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28 de November de 2016, entre Natalio Goñi Mancebo y Teófilo Guerrero Cabrero (individual y colectivamente denominados LA COMPAÑÍA); y Pastor Baños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$75000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Natalio Goñi Mancebo</w:t>
        <w:br/>
        <w:t>Teófilo Guerrero Cabrero</w:t>
      </w:r>
    </w:p>
    <w:p>
      <w:r>
        <w:t>EL ARTISTA:</w:t>
        <w:br/>
        <w:t>Pastor Baños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