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22 de March de 2013, entre Felicidad Gallego Lasa y Marco Donoso Hierro (individual y colectivamente denominados LA COMPAÑÍA); y Javi Patiño-Cánovas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Felicidad Gallego Lasa</w:t>
        <w:br/>
        <w:t>Marco Donoso Hierro</w:t>
      </w:r>
    </w:p>
    <w:p>
      <w:r>
        <w:t>EL ARTISTA:</w:t>
        <w:br/>
        <w:t>Javi Patiño-Cánovas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