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B3AD12" w14:textId="77777777" w:rsidR="000D3AB1" w:rsidRPr="000D3AB1" w:rsidRDefault="000D3AB1" w:rsidP="000D3AB1">
      <w:pPr>
        <w:rPr>
          <w:rFonts w:eastAsia="Times New Roman" w:cs="Times New Roman"/>
          <w:sz w:val="22"/>
          <w:szCs w:val="22"/>
        </w:rPr>
      </w:pPr>
      <w:r w:rsidRPr="000D3AB1">
        <w:rPr>
          <w:rFonts w:eastAsia="Times New Roman" w:cs="Arial"/>
          <w:b/>
          <w:bCs/>
          <w:color w:val="000000"/>
          <w:sz w:val="22"/>
          <w:szCs w:val="22"/>
        </w:rPr>
        <w:t>Main paper</w:t>
      </w:r>
      <w:r w:rsidRPr="000D3AB1">
        <w:rPr>
          <w:rFonts w:eastAsia="Times New Roman" w:cs="Arial"/>
          <w:color w:val="000000"/>
          <w:sz w:val="22"/>
          <w:szCs w:val="22"/>
        </w:rPr>
        <w:t>: “The effects of non-self-sustained oscillators on the entrainment ability of the suprachiasmatic nucleus”; Gu, Tang, Rohling &amp; Yang; Nature Scientific Reports; 2016</w:t>
      </w:r>
    </w:p>
    <w:p w14:paraId="64A8779F" w14:textId="77777777" w:rsidR="00301DF5" w:rsidRPr="001C6692" w:rsidRDefault="00301DF5">
      <w:pPr>
        <w:rPr>
          <w:sz w:val="22"/>
          <w:szCs w:val="22"/>
        </w:rPr>
      </w:pPr>
    </w:p>
    <w:p w14:paraId="6E8C19D5" w14:textId="77777777" w:rsidR="001F0206" w:rsidRPr="001C6692" w:rsidRDefault="001F0206" w:rsidP="001F020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1C6692">
        <w:rPr>
          <w:rFonts w:asciiTheme="minorHAnsi" w:hAnsiTheme="minorHAnsi" w:cs="Arial"/>
          <w:color w:val="000000"/>
          <w:sz w:val="22"/>
          <w:szCs w:val="22"/>
        </w:rPr>
        <w:t>The SCN has two different types of neurons: two main types are light sensitive (VL) ~25% and light insensitive (DM) ~ 75%.</w:t>
      </w:r>
    </w:p>
    <w:p w14:paraId="096C2AFB" w14:textId="0DB85726" w:rsidR="00301DF5" w:rsidRPr="001C6692" w:rsidRDefault="001F0206" w:rsidP="00301DF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1C6692">
        <w:rPr>
          <w:rFonts w:asciiTheme="minorHAnsi" w:hAnsiTheme="minorHAnsi" w:cs="Arial"/>
          <w:color w:val="000000"/>
          <w:sz w:val="22"/>
          <w:szCs w:val="22"/>
        </w:rPr>
        <w:t xml:space="preserve">Both VL and DM can be: non-self-sustaining, </w:t>
      </w:r>
      <w:r w:rsidR="001C6692" w:rsidRPr="001C6692">
        <w:rPr>
          <w:rFonts w:asciiTheme="minorHAnsi" w:hAnsiTheme="minorHAnsi" w:cs="Arial"/>
          <w:color w:val="000000"/>
          <w:sz w:val="22"/>
          <w:szCs w:val="22"/>
        </w:rPr>
        <w:t>self-sustaining</w:t>
      </w:r>
      <w:r w:rsidRPr="001C6692">
        <w:rPr>
          <w:rFonts w:asciiTheme="minorHAnsi" w:hAnsiTheme="minorHAnsi" w:cs="Arial"/>
          <w:color w:val="000000"/>
          <w:sz w:val="22"/>
          <w:szCs w:val="22"/>
        </w:rPr>
        <w:t>, dampened or arrhythmic. Self-sustaining neurons are the minority in the SCN</w:t>
      </w:r>
    </w:p>
    <w:p w14:paraId="5946B733" w14:textId="0100299F" w:rsidR="00301DF5" w:rsidRPr="001C6692" w:rsidRDefault="00867BD9" w:rsidP="00301DF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C6692">
        <w:rPr>
          <w:sz w:val="22"/>
          <w:szCs w:val="22"/>
        </w:rPr>
        <w:t>Neurotransmitter</w:t>
      </w:r>
      <w:r w:rsidR="00301DF5" w:rsidRPr="001C6692">
        <w:rPr>
          <w:sz w:val="22"/>
          <w:szCs w:val="22"/>
        </w:rPr>
        <w:t xml:space="preserve"> </w:t>
      </w:r>
      <w:r w:rsidRPr="001C6692">
        <w:rPr>
          <w:sz w:val="22"/>
          <w:szCs w:val="22"/>
        </w:rPr>
        <w:t>proteins</w:t>
      </w:r>
      <w:r w:rsidR="00301DF5" w:rsidRPr="001C6692">
        <w:rPr>
          <w:sz w:val="22"/>
          <w:szCs w:val="22"/>
        </w:rPr>
        <w:t xml:space="preserve"> differ between types</w:t>
      </w:r>
      <w:r w:rsidR="001C6692">
        <w:rPr>
          <w:sz w:val="22"/>
          <w:szCs w:val="22"/>
        </w:rPr>
        <w:t xml:space="preserve"> of neurons</w:t>
      </w:r>
      <w:r w:rsidR="00301DF5" w:rsidRPr="001C6692">
        <w:rPr>
          <w:sz w:val="22"/>
          <w:szCs w:val="22"/>
        </w:rPr>
        <w:t>:</w:t>
      </w:r>
      <w:r w:rsidR="001C6692">
        <w:rPr>
          <w:sz w:val="22"/>
          <w:szCs w:val="22"/>
        </w:rPr>
        <w:t xml:space="preserve"> </w:t>
      </w:r>
      <w:r w:rsidR="00301DF5" w:rsidRPr="001C6692">
        <w:rPr>
          <w:sz w:val="22"/>
          <w:szCs w:val="22"/>
        </w:rPr>
        <w:t>VL uses VIP</w:t>
      </w:r>
      <w:r w:rsidR="001C6692">
        <w:rPr>
          <w:sz w:val="22"/>
          <w:szCs w:val="22"/>
        </w:rPr>
        <w:t xml:space="preserve">, </w:t>
      </w:r>
      <w:r w:rsidR="00301DF5" w:rsidRPr="001C6692">
        <w:rPr>
          <w:sz w:val="22"/>
          <w:szCs w:val="22"/>
        </w:rPr>
        <w:t>DM uses AVP</w:t>
      </w:r>
    </w:p>
    <w:p w14:paraId="4223EC85" w14:textId="727B8FBC" w:rsidR="00B83314" w:rsidRPr="001C6692" w:rsidRDefault="001C6692" w:rsidP="00B8331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 VL region and the</w:t>
      </w:r>
      <w:r w:rsidR="00301DF5" w:rsidRPr="001C6692">
        <w:rPr>
          <w:sz w:val="22"/>
          <w:szCs w:val="22"/>
        </w:rPr>
        <w:t xml:space="preserve"> DM </w:t>
      </w:r>
      <w:r>
        <w:rPr>
          <w:sz w:val="22"/>
          <w:szCs w:val="22"/>
        </w:rPr>
        <w:t>region are connected using</w:t>
      </w:r>
      <w:r w:rsidR="00301DF5" w:rsidRPr="001C6692">
        <w:rPr>
          <w:sz w:val="22"/>
          <w:szCs w:val="22"/>
        </w:rPr>
        <w:t xml:space="preserve"> GABA</w:t>
      </w:r>
      <w:r>
        <w:rPr>
          <w:sz w:val="22"/>
          <w:szCs w:val="22"/>
        </w:rPr>
        <w:t>.</w:t>
      </w:r>
    </w:p>
    <w:p w14:paraId="1C16B731" w14:textId="25E69AAE" w:rsidR="00B875AE" w:rsidRPr="001B7ADD" w:rsidRDefault="001C6692" w:rsidP="00B875AE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</w:t>
      </w:r>
      <w:r w:rsidR="00B83314" w:rsidRPr="001C6692">
        <w:rPr>
          <w:sz w:val="22"/>
          <w:szCs w:val="22"/>
        </w:rPr>
        <w:t xml:space="preserve">roportion of VL </w:t>
      </w:r>
      <w:r w:rsidR="001B7ADD">
        <w:rPr>
          <w:sz w:val="22"/>
          <w:szCs w:val="22"/>
        </w:rPr>
        <w:t xml:space="preserve">neurons </w:t>
      </w:r>
      <w:r w:rsidR="00B83314" w:rsidRPr="001C6692">
        <w:rPr>
          <w:sz w:val="22"/>
          <w:szCs w:val="22"/>
        </w:rPr>
        <w:t>does not affect free running period in total darkness, but affect</w:t>
      </w:r>
      <w:r w:rsidR="001B7ADD">
        <w:rPr>
          <w:sz w:val="22"/>
          <w:szCs w:val="22"/>
        </w:rPr>
        <w:t>s</w:t>
      </w:r>
      <w:r w:rsidR="00B83314" w:rsidRPr="001C6692">
        <w:rPr>
          <w:sz w:val="22"/>
          <w:szCs w:val="22"/>
        </w:rPr>
        <w:t xml:space="preserve"> the amount of entrainment possible for the system. Meaning that an SCN network with more VL has a higher ability to adjust to external light conditions for example. </w:t>
      </w:r>
    </w:p>
    <w:p w14:paraId="2F3065E3" w14:textId="052EB09F" w:rsidR="00867BD9" w:rsidRPr="001B7ADD" w:rsidRDefault="00B875AE" w:rsidP="00867BD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C6692">
        <w:rPr>
          <w:sz w:val="22"/>
          <w:szCs w:val="22"/>
        </w:rPr>
        <w:t xml:space="preserve">Location matters: if VL </w:t>
      </w:r>
      <w:r w:rsidR="001B7ADD">
        <w:rPr>
          <w:sz w:val="22"/>
          <w:szCs w:val="22"/>
        </w:rPr>
        <w:t xml:space="preserve">are </w:t>
      </w:r>
      <w:r w:rsidRPr="001C6692">
        <w:rPr>
          <w:sz w:val="22"/>
          <w:szCs w:val="22"/>
        </w:rPr>
        <w:t xml:space="preserve">located in </w:t>
      </w:r>
      <w:r w:rsidR="001B7ADD">
        <w:rPr>
          <w:sz w:val="22"/>
          <w:szCs w:val="22"/>
        </w:rPr>
        <w:t xml:space="preserve">the </w:t>
      </w:r>
      <w:r w:rsidRPr="001C6692">
        <w:rPr>
          <w:sz w:val="22"/>
          <w:szCs w:val="22"/>
        </w:rPr>
        <w:t xml:space="preserve">light sensitive sub region entrainment range decreases. If VL </w:t>
      </w:r>
      <w:r w:rsidR="001B7ADD">
        <w:rPr>
          <w:sz w:val="22"/>
          <w:szCs w:val="22"/>
        </w:rPr>
        <w:t xml:space="preserve">are </w:t>
      </w:r>
      <w:r w:rsidRPr="001C6692">
        <w:rPr>
          <w:sz w:val="22"/>
          <w:szCs w:val="22"/>
        </w:rPr>
        <w:t xml:space="preserve">located in </w:t>
      </w:r>
      <w:r w:rsidR="001B7ADD">
        <w:rPr>
          <w:sz w:val="22"/>
          <w:szCs w:val="22"/>
        </w:rPr>
        <w:t xml:space="preserve">the </w:t>
      </w:r>
      <w:r w:rsidRPr="001C6692">
        <w:rPr>
          <w:sz w:val="22"/>
          <w:szCs w:val="22"/>
        </w:rPr>
        <w:t>light insensitive region entrainment range increases.</w:t>
      </w:r>
    </w:p>
    <w:p w14:paraId="0F213157" w14:textId="5AA16769" w:rsidR="00CD13EE" w:rsidRPr="001B7ADD" w:rsidRDefault="00867BD9" w:rsidP="00CD13E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C6692">
        <w:rPr>
          <w:sz w:val="22"/>
          <w:szCs w:val="22"/>
        </w:rPr>
        <w:t>Coupling matters: non-self sustaining oscillators that are highly coupled can be well entrained and are particularly well synchronized.</w:t>
      </w:r>
    </w:p>
    <w:p w14:paraId="3BE3041A" w14:textId="0C39976E" w:rsidR="00CD13EE" w:rsidRPr="001C6692" w:rsidRDefault="00CD13EE" w:rsidP="00B8331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C6692">
        <w:rPr>
          <w:sz w:val="22"/>
          <w:szCs w:val="22"/>
        </w:rPr>
        <w:t xml:space="preserve">Model: </w:t>
      </w:r>
      <w:r w:rsidR="00FB72BF" w:rsidRPr="001C6692">
        <w:rPr>
          <w:sz w:val="22"/>
          <w:szCs w:val="22"/>
        </w:rPr>
        <w:t xml:space="preserve">use mean field coupling, </w:t>
      </w:r>
    </w:p>
    <w:p w14:paraId="62F214BE" w14:textId="77777777" w:rsidR="00B20A43" w:rsidRPr="001C6692" w:rsidRDefault="00B20A43" w:rsidP="00B20A43">
      <w:pPr>
        <w:rPr>
          <w:sz w:val="22"/>
          <w:szCs w:val="22"/>
        </w:rPr>
      </w:pPr>
    </w:p>
    <w:p w14:paraId="7A7288CC" w14:textId="77777777" w:rsidR="00FA7EC1" w:rsidRPr="00FA7EC1" w:rsidRDefault="00FA7EC1" w:rsidP="00FA7EC1">
      <w:pPr>
        <w:rPr>
          <w:sz w:val="22"/>
          <w:szCs w:val="22"/>
        </w:rPr>
      </w:pPr>
      <w:r w:rsidRPr="00FA7EC1">
        <w:rPr>
          <w:sz w:val="22"/>
          <w:szCs w:val="22"/>
        </w:rPr>
        <w:t>“Weakly Circadian Cells Improve Re-synchrony”; Webb, Taylor, Thoroughman, Doyle, Herzog; PLoS Comp Bio; 2012</w:t>
      </w:r>
    </w:p>
    <w:p w14:paraId="61024A8E" w14:textId="77777777" w:rsidR="00177F31" w:rsidRPr="001C6692" w:rsidRDefault="00177F31" w:rsidP="00301DF5">
      <w:pPr>
        <w:rPr>
          <w:sz w:val="22"/>
          <w:szCs w:val="22"/>
        </w:rPr>
      </w:pPr>
    </w:p>
    <w:p w14:paraId="5584DA89" w14:textId="2427F565" w:rsidR="004E6416" w:rsidRPr="00FA7EC1" w:rsidRDefault="000A5C00" w:rsidP="00301DF5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FA7EC1">
        <w:rPr>
          <w:sz w:val="22"/>
          <w:szCs w:val="22"/>
        </w:rPr>
        <w:t xml:space="preserve">Cells in SCN differ in intrinsic characteristics, such as period, amplitude, gene expression, level of </w:t>
      </w:r>
      <w:r w:rsidR="00FA7EC1" w:rsidRPr="00FA7EC1">
        <w:rPr>
          <w:sz w:val="22"/>
          <w:szCs w:val="22"/>
        </w:rPr>
        <w:t>rhythmic</w:t>
      </w:r>
      <w:r w:rsidRPr="00FA7EC1">
        <w:rPr>
          <w:sz w:val="22"/>
          <w:szCs w:val="22"/>
        </w:rPr>
        <w:t xml:space="preserve"> ability and circadian free period. </w:t>
      </w:r>
    </w:p>
    <w:p w14:paraId="1BE6BC02" w14:textId="4D721996" w:rsidR="004E6416" w:rsidRPr="00FA7EC1" w:rsidRDefault="004E6416" w:rsidP="00301DF5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FA7EC1">
        <w:rPr>
          <w:sz w:val="22"/>
          <w:szCs w:val="22"/>
        </w:rPr>
        <w:t xml:space="preserve">Individual characteristics of cells do not predict their ability or rate of </w:t>
      </w:r>
      <w:r w:rsidR="00FA7EC1" w:rsidRPr="00FA7EC1">
        <w:rPr>
          <w:sz w:val="22"/>
          <w:szCs w:val="22"/>
        </w:rPr>
        <w:t>resynchronization</w:t>
      </w:r>
      <w:r w:rsidRPr="00FA7EC1">
        <w:rPr>
          <w:sz w:val="22"/>
          <w:szCs w:val="22"/>
        </w:rPr>
        <w:t xml:space="preserve"> after </w:t>
      </w:r>
      <w:r w:rsidR="00FA7EC1" w:rsidRPr="00FA7EC1">
        <w:rPr>
          <w:sz w:val="22"/>
          <w:szCs w:val="22"/>
        </w:rPr>
        <w:t>exposure</w:t>
      </w:r>
      <w:r w:rsidRPr="00FA7EC1">
        <w:rPr>
          <w:sz w:val="22"/>
          <w:szCs w:val="22"/>
        </w:rPr>
        <w:t xml:space="preserve"> to toxin. They </w:t>
      </w:r>
      <w:r w:rsidR="00FA7EC1" w:rsidRPr="00FA7EC1">
        <w:rPr>
          <w:sz w:val="22"/>
          <w:szCs w:val="22"/>
        </w:rPr>
        <w:t>resynchronize</w:t>
      </w:r>
      <w:r w:rsidRPr="00FA7EC1">
        <w:rPr>
          <w:sz w:val="22"/>
          <w:szCs w:val="22"/>
        </w:rPr>
        <w:t xml:space="preserve"> at a system level</w:t>
      </w:r>
      <w:r w:rsidR="00FA7EC1">
        <w:rPr>
          <w:sz w:val="22"/>
          <w:szCs w:val="22"/>
        </w:rPr>
        <w:t xml:space="preserve"> (tissue)</w:t>
      </w:r>
      <w:r w:rsidRPr="00FA7EC1">
        <w:rPr>
          <w:sz w:val="22"/>
          <w:szCs w:val="22"/>
        </w:rPr>
        <w:t xml:space="preserve"> rate ???</w:t>
      </w:r>
    </w:p>
    <w:p w14:paraId="7B5E2359" w14:textId="55AB9D63" w:rsidR="004E6416" w:rsidRPr="00FA7EC1" w:rsidRDefault="00FA7EC1" w:rsidP="00FA7EC1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</w:t>
      </w:r>
      <w:r w:rsidRPr="00FA7EC1">
        <w:rPr>
          <w:sz w:val="22"/>
          <w:szCs w:val="22"/>
        </w:rPr>
        <w:t>ampened</w:t>
      </w:r>
      <w:r>
        <w:rPr>
          <w:sz w:val="22"/>
          <w:szCs w:val="22"/>
        </w:rPr>
        <w:t xml:space="preserve"> and </w:t>
      </w:r>
      <w:r w:rsidR="00252E88" w:rsidRPr="00FA7EC1">
        <w:rPr>
          <w:sz w:val="22"/>
          <w:szCs w:val="22"/>
        </w:rPr>
        <w:t xml:space="preserve">short </w:t>
      </w:r>
      <w:r w:rsidRPr="00FA7EC1">
        <w:rPr>
          <w:sz w:val="22"/>
          <w:szCs w:val="22"/>
        </w:rPr>
        <w:t>oscillators</w:t>
      </w:r>
      <w:r w:rsidR="00252E88" w:rsidRPr="00FA7EC1">
        <w:rPr>
          <w:sz w:val="22"/>
          <w:szCs w:val="22"/>
        </w:rPr>
        <w:t xml:space="preserve"> synchronize faster</w:t>
      </w:r>
      <w:r>
        <w:rPr>
          <w:sz w:val="22"/>
          <w:szCs w:val="22"/>
        </w:rPr>
        <w:t>.</w:t>
      </w:r>
    </w:p>
    <w:p w14:paraId="0770EA41" w14:textId="45147523" w:rsidR="00252E88" w:rsidRPr="00FA7EC1" w:rsidRDefault="00FA7EC1" w:rsidP="00FA7EC1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P</w:t>
      </w:r>
      <w:r w:rsidR="00252E88" w:rsidRPr="00FA7EC1">
        <w:rPr>
          <w:sz w:val="22"/>
          <w:szCs w:val="22"/>
        </w:rPr>
        <w:t xml:space="preserve">roximity to </w:t>
      </w:r>
      <w:r w:rsidRPr="00FA7EC1">
        <w:rPr>
          <w:sz w:val="22"/>
          <w:szCs w:val="22"/>
        </w:rPr>
        <w:t>bifurcation</w:t>
      </w:r>
      <w:r>
        <w:rPr>
          <w:sz w:val="22"/>
          <w:szCs w:val="22"/>
        </w:rPr>
        <w:t xml:space="preserve"> point</w:t>
      </w:r>
      <w:r w:rsidR="00252E88" w:rsidRPr="00FA7EC1">
        <w:rPr>
          <w:sz w:val="22"/>
          <w:szCs w:val="22"/>
        </w:rPr>
        <w:t xml:space="preserve"> has implications on </w:t>
      </w:r>
      <w:r>
        <w:rPr>
          <w:sz w:val="22"/>
          <w:szCs w:val="22"/>
        </w:rPr>
        <w:t>s</w:t>
      </w:r>
      <w:r w:rsidRPr="00FA7EC1">
        <w:rPr>
          <w:sz w:val="22"/>
          <w:szCs w:val="22"/>
        </w:rPr>
        <w:t>ynchronization</w:t>
      </w:r>
      <w:r w:rsidR="00252E88" w:rsidRPr="00FA7EC1">
        <w:rPr>
          <w:sz w:val="22"/>
          <w:szCs w:val="22"/>
        </w:rPr>
        <w:t xml:space="preserve"> </w:t>
      </w:r>
    </w:p>
    <w:p w14:paraId="1BC7C96B" w14:textId="3B01BBC1" w:rsidR="00F3267F" w:rsidRPr="00420AE4" w:rsidRDefault="00420AE4" w:rsidP="00420AE4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</w:t>
      </w:r>
      <w:r w:rsidR="00F3267F" w:rsidRPr="00420AE4">
        <w:rPr>
          <w:sz w:val="22"/>
          <w:szCs w:val="22"/>
        </w:rPr>
        <w:t>mall world topologies beneficial for synchronization</w:t>
      </w:r>
    </w:p>
    <w:p w14:paraId="1E761373" w14:textId="0AE541CF" w:rsidR="00F3267F" w:rsidRPr="00354327" w:rsidRDefault="00354327" w:rsidP="00354327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</w:t>
      </w:r>
      <w:r w:rsidR="00FA1EC6" w:rsidRPr="00354327">
        <w:rPr>
          <w:sz w:val="22"/>
          <w:szCs w:val="22"/>
        </w:rPr>
        <w:t>mall changes in model param</w:t>
      </w:r>
      <w:r w:rsidRPr="00354327">
        <w:rPr>
          <w:sz w:val="22"/>
          <w:szCs w:val="22"/>
        </w:rPr>
        <w:t>eters for single cells</w:t>
      </w:r>
      <w:r w:rsidR="00FA1EC6" w:rsidRPr="00354327">
        <w:rPr>
          <w:sz w:val="22"/>
          <w:szCs w:val="22"/>
        </w:rPr>
        <w:t xml:space="preserve"> are causal of observable characteristics </w:t>
      </w:r>
      <w:r w:rsidRPr="00354327">
        <w:rPr>
          <w:sz w:val="22"/>
          <w:szCs w:val="22"/>
        </w:rPr>
        <w:t xml:space="preserve">such as period and amplitude. </w:t>
      </w:r>
    </w:p>
    <w:p w14:paraId="5DB57021" w14:textId="6BA2C6D8" w:rsidR="00FA1EC6" w:rsidRPr="00052CC9" w:rsidRDefault="00052CC9" w:rsidP="00052CC9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W</w:t>
      </w:r>
      <w:r w:rsidR="009B30A6" w:rsidRPr="00052CC9">
        <w:rPr>
          <w:sz w:val="22"/>
          <w:szCs w:val="22"/>
        </w:rPr>
        <w:t>eak/low amplitude cells are better able to synchronize</w:t>
      </w:r>
    </w:p>
    <w:p w14:paraId="01FFDACD" w14:textId="7948665E" w:rsidR="00C479AF" w:rsidRPr="001B2085" w:rsidRDefault="001B2085" w:rsidP="00301DF5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W</w:t>
      </w:r>
      <w:r w:rsidR="009B30A6" w:rsidRPr="001B2085">
        <w:rPr>
          <w:sz w:val="22"/>
          <w:szCs w:val="22"/>
        </w:rPr>
        <w:t>eak cells become strong oscillators when coupled??</w:t>
      </w:r>
    </w:p>
    <w:p w14:paraId="09E0AB9B" w14:textId="23398104" w:rsidR="00C479AF" w:rsidRPr="001B2085" w:rsidRDefault="001B2085" w:rsidP="00301DF5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1B2085">
        <w:rPr>
          <w:sz w:val="22"/>
          <w:szCs w:val="22"/>
        </w:rPr>
        <w:t>L</w:t>
      </w:r>
      <w:r w:rsidR="00C479AF" w:rsidRPr="001B2085">
        <w:rPr>
          <w:sz w:val="22"/>
          <w:szCs w:val="22"/>
        </w:rPr>
        <w:t xml:space="preserve">oss of </w:t>
      </w:r>
      <w:r w:rsidRPr="001B2085">
        <w:rPr>
          <w:sz w:val="22"/>
          <w:szCs w:val="22"/>
        </w:rPr>
        <w:t>synchronization</w:t>
      </w:r>
      <w:r>
        <w:rPr>
          <w:sz w:val="22"/>
          <w:szCs w:val="22"/>
        </w:rPr>
        <w:t xml:space="preserve"> </w:t>
      </w:r>
      <w:r w:rsidR="00C479AF" w:rsidRPr="001B2085">
        <w:rPr>
          <w:sz w:val="22"/>
          <w:szCs w:val="22"/>
        </w:rPr>
        <w:t>is similar for all cells, regain is different</w:t>
      </w:r>
      <w:r>
        <w:rPr>
          <w:sz w:val="22"/>
          <w:szCs w:val="22"/>
        </w:rPr>
        <w:t xml:space="preserve"> and there are </w:t>
      </w:r>
      <w:r w:rsidR="001C42A0" w:rsidRPr="001B2085">
        <w:rPr>
          <w:sz w:val="22"/>
          <w:szCs w:val="22"/>
        </w:rPr>
        <w:t xml:space="preserve">special patterns in </w:t>
      </w:r>
      <w:r>
        <w:rPr>
          <w:sz w:val="22"/>
          <w:szCs w:val="22"/>
        </w:rPr>
        <w:t xml:space="preserve">how the cells regain </w:t>
      </w:r>
      <w:r w:rsidR="001C42A0" w:rsidRPr="001B2085">
        <w:rPr>
          <w:sz w:val="22"/>
          <w:szCs w:val="22"/>
        </w:rPr>
        <w:t xml:space="preserve">synchrony </w:t>
      </w:r>
    </w:p>
    <w:p w14:paraId="657F08E3" w14:textId="64CB0A7C" w:rsidR="004E6416" w:rsidRPr="00B54BB0" w:rsidRDefault="00B54BB0" w:rsidP="00B54BB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54BB0">
        <w:rPr>
          <w:sz w:val="22"/>
          <w:szCs w:val="22"/>
        </w:rPr>
        <w:t>Use m</w:t>
      </w:r>
      <w:r w:rsidR="00214C73" w:rsidRPr="00B54BB0">
        <w:rPr>
          <w:sz w:val="22"/>
          <w:szCs w:val="22"/>
        </w:rPr>
        <w:t>ulti-dimensional visualization techniques to understand (new way of) sensiti</w:t>
      </w:r>
      <w:r w:rsidRPr="00B54BB0">
        <w:rPr>
          <w:sz w:val="22"/>
          <w:szCs w:val="22"/>
        </w:rPr>
        <w:t xml:space="preserve">vity analysis on parameter sets: </w:t>
      </w:r>
      <w:r w:rsidR="00863E18" w:rsidRPr="00B54BB0">
        <w:rPr>
          <w:sz w:val="22"/>
          <w:szCs w:val="22"/>
        </w:rPr>
        <w:t>heat map within a heat map.</w:t>
      </w:r>
    </w:p>
    <w:p w14:paraId="7F1C42A6" w14:textId="38829081" w:rsidR="00C513C4" w:rsidRPr="006A316B" w:rsidRDefault="006A316B" w:rsidP="006A316B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Phase heterogeneity in SCN cause by factors other than intrinsic cell properties</w:t>
      </w:r>
    </w:p>
    <w:p w14:paraId="60BB97B4" w14:textId="77777777" w:rsidR="00C513C4" w:rsidRPr="001C6692" w:rsidRDefault="00C513C4" w:rsidP="0058422D">
      <w:pPr>
        <w:widowControl w:val="0"/>
        <w:autoSpaceDE w:val="0"/>
        <w:autoSpaceDN w:val="0"/>
        <w:adjustRightInd w:val="0"/>
        <w:spacing w:after="240" w:line="280" w:lineRule="atLeast"/>
        <w:rPr>
          <w:rFonts w:cs="Times"/>
          <w:sz w:val="22"/>
          <w:szCs w:val="22"/>
        </w:rPr>
      </w:pPr>
    </w:p>
    <w:p w14:paraId="41E6BD51" w14:textId="77777777" w:rsidR="00D007BB" w:rsidRPr="00D007BB" w:rsidRDefault="00D007BB" w:rsidP="00D007BB">
      <w:pPr>
        <w:rPr>
          <w:sz w:val="22"/>
          <w:szCs w:val="22"/>
        </w:rPr>
      </w:pPr>
      <w:r w:rsidRPr="00D007BB">
        <w:rPr>
          <w:sz w:val="22"/>
          <w:szCs w:val="22"/>
        </w:rPr>
        <w:t>“Coupling governs entrainment range of circadian clocks”; Ute Abraham, Adria ́n E Granada, Pa ̊l O Westermark, Markus Heine, Achim Kramer, Hanspeter Herzel; Molecular Systems Biology 6; 2010</w:t>
      </w:r>
    </w:p>
    <w:p w14:paraId="5379D7C2" w14:textId="77777777" w:rsidR="00A6352D" w:rsidRPr="001C6692" w:rsidRDefault="00A6352D" w:rsidP="00301DF5">
      <w:pPr>
        <w:rPr>
          <w:sz w:val="22"/>
          <w:szCs w:val="22"/>
        </w:rPr>
      </w:pPr>
    </w:p>
    <w:p w14:paraId="727D7AFC" w14:textId="77777777" w:rsidR="00DE39B4" w:rsidRDefault="00DE39B4" w:rsidP="00DE39B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80" w:lineRule="atLeast"/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>T</w:t>
      </w:r>
      <w:r w:rsidR="00C05E69" w:rsidRPr="001C6692">
        <w:rPr>
          <w:rFonts w:cs="Times"/>
          <w:sz w:val="22"/>
          <w:szCs w:val="22"/>
        </w:rPr>
        <w:t>he rat</w:t>
      </w:r>
      <w:r>
        <w:rPr>
          <w:rFonts w:cs="Times"/>
          <w:sz w:val="22"/>
          <w:szCs w:val="22"/>
        </w:rPr>
        <w:t>io between input</w:t>
      </w:r>
      <w:r w:rsidR="00CE7D94" w:rsidRPr="001C6692">
        <w:rPr>
          <w:rFonts w:cs="Times"/>
          <w:sz w:val="22"/>
          <w:szCs w:val="22"/>
        </w:rPr>
        <w:t xml:space="preserve"> </w:t>
      </w:r>
      <w:r>
        <w:rPr>
          <w:rFonts w:cs="Times"/>
          <w:sz w:val="22"/>
          <w:szCs w:val="22"/>
        </w:rPr>
        <w:t xml:space="preserve">strength and </w:t>
      </w:r>
      <w:r w:rsidR="00C05E69" w:rsidRPr="001C6692">
        <w:rPr>
          <w:rFonts w:cs="Times"/>
          <w:sz w:val="22"/>
          <w:szCs w:val="22"/>
        </w:rPr>
        <w:t>amplitude</w:t>
      </w:r>
      <w:r>
        <w:rPr>
          <w:rFonts w:cs="Times"/>
          <w:sz w:val="22"/>
          <w:szCs w:val="22"/>
        </w:rPr>
        <w:t xml:space="preserve"> and rigidity of the </w:t>
      </w:r>
      <w:r w:rsidR="00C05E69" w:rsidRPr="001C6692">
        <w:rPr>
          <w:rFonts w:cs="Times"/>
          <w:sz w:val="22"/>
          <w:szCs w:val="22"/>
        </w:rPr>
        <w:t xml:space="preserve">system </w:t>
      </w:r>
      <w:r>
        <w:rPr>
          <w:rFonts w:cs="Times"/>
          <w:sz w:val="22"/>
          <w:szCs w:val="22"/>
        </w:rPr>
        <w:t xml:space="preserve">in terms of </w:t>
      </w:r>
      <w:r w:rsidR="00C05E69" w:rsidRPr="001C6692">
        <w:rPr>
          <w:rFonts w:cs="Times"/>
          <w:sz w:val="22"/>
          <w:szCs w:val="22"/>
        </w:rPr>
        <w:t>relaxation rat</w:t>
      </w:r>
      <w:r>
        <w:rPr>
          <w:rFonts w:cs="Times"/>
          <w:sz w:val="22"/>
          <w:szCs w:val="22"/>
        </w:rPr>
        <w:t>e</w:t>
      </w:r>
      <w:r w:rsidR="00C05E69" w:rsidRPr="001C6692">
        <w:rPr>
          <w:rFonts w:cs="Times"/>
          <w:sz w:val="22"/>
          <w:szCs w:val="22"/>
        </w:rPr>
        <w:t xml:space="preserve"> determine entrainment properties. </w:t>
      </w:r>
    </w:p>
    <w:p w14:paraId="3B914CAD" w14:textId="5436438C" w:rsidR="00C05E69" w:rsidRPr="001C6692" w:rsidRDefault="00DE39B4" w:rsidP="00DE39B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80" w:lineRule="atLeast"/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>Coupling of</w:t>
      </w:r>
      <w:r w:rsidR="00C05E69" w:rsidRPr="001C6692">
        <w:rPr>
          <w:rFonts w:cs="Times"/>
          <w:sz w:val="22"/>
          <w:szCs w:val="22"/>
        </w:rPr>
        <w:t xml:space="preserve"> oscillators </w:t>
      </w:r>
      <w:r>
        <w:rPr>
          <w:rFonts w:cs="Times"/>
          <w:sz w:val="22"/>
          <w:szCs w:val="22"/>
        </w:rPr>
        <w:t>results</w:t>
      </w:r>
      <w:r w:rsidR="00C05E69" w:rsidRPr="001C6692">
        <w:rPr>
          <w:rFonts w:cs="Times"/>
          <w:sz w:val="22"/>
          <w:szCs w:val="22"/>
        </w:rPr>
        <w:t xml:space="preserve"> in increased amplitude and rigidity</w:t>
      </w:r>
      <w:r w:rsidR="00A140E6">
        <w:rPr>
          <w:rFonts w:cs="Times"/>
          <w:sz w:val="22"/>
          <w:szCs w:val="22"/>
        </w:rPr>
        <w:t>.</w:t>
      </w:r>
      <w:r w:rsidR="00C05E69" w:rsidRPr="001C6692">
        <w:rPr>
          <w:rFonts w:cs="Times"/>
          <w:sz w:val="22"/>
          <w:szCs w:val="22"/>
        </w:rPr>
        <w:t xml:space="preserve"> </w:t>
      </w:r>
    </w:p>
    <w:p w14:paraId="6DE9F348" w14:textId="68710E16" w:rsidR="001E68E1" w:rsidRPr="001C6692" w:rsidRDefault="00A140E6" w:rsidP="00DE39B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80" w:lineRule="atLeast"/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>More weakly coupled networks are more easily entrained.</w:t>
      </w:r>
    </w:p>
    <w:p w14:paraId="0E07329C" w14:textId="24D8C11D" w:rsidR="009A209E" w:rsidRPr="001C6692" w:rsidRDefault="003D3A84" w:rsidP="00DE39B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80" w:lineRule="atLeast"/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>C</w:t>
      </w:r>
      <w:r w:rsidR="009A209E" w:rsidRPr="001C6692">
        <w:rPr>
          <w:rFonts w:cs="Times"/>
          <w:sz w:val="22"/>
          <w:szCs w:val="22"/>
        </w:rPr>
        <w:t>ircadian systems are robust because</w:t>
      </w:r>
      <w:r w:rsidR="002834F6">
        <w:rPr>
          <w:rFonts w:cs="Times"/>
          <w:sz w:val="22"/>
          <w:szCs w:val="22"/>
        </w:rPr>
        <w:t xml:space="preserve"> they are</w:t>
      </w:r>
      <w:r w:rsidR="009A209E" w:rsidRPr="001C6692">
        <w:rPr>
          <w:rFonts w:cs="Times"/>
          <w:sz w:val="22"/>
          <w:szCs w:val="22"/>
        </w:rPr>
        <w:t xml:space="preserve"> resistant to noise </w:t>
      </w:r>
      <w:r w:rsidR="002834F6">
        <w:rPr>
          <w:rFonts w:cs="Times"/>
          <w:sz w:val="22"/>
          <w:szCs w:val="22"/>
        </w:rPr>
        <w:t>when</w:t>
      </w:r>
      <w:r w:rsidR="009A209E" w:rsidRPr="001C6692">
        <w:rPr>
          <w:rFonts w:cs="Times"/>
          <w:sz w:val="22"/>
          <w:szCs w:val="22"/>
        </w:rPr>
        <w:t xml:space="preserve"> highly coupled.</w:t>
      </w:r>
    </w:p>
    <w:p w14:paraId="4CA80850" w14:textId="7892FA68" w:rsidR="001D1EA3" w:rsidRPr="001C6692" w:rsidRDefault="00A66780" w:rsidP="00DE39B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80" w:lineRule="atLeast"/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>W</w:t>
      </w:r>
      <w:r w:rsidR="001D1EA3" w:rsidRPr="001C6692">
        <w:rPr>
          <w:rFonts w:cs="Times"/>
          <w:sz w:val="22"/>
          <w:szCs w:val="22"/>
        </w:rPr>
        <w:t xml:space="preserve">hen cells are not highly coupled </w:t>
      </w:r>
      <w:r w:rsidR="003C6075">
        <w:rPr>
          <w:rFonts w:cs="Times"/>
          <w:sz w:val="22"/>
          <w:szCs w:val="22"/>
        </w:rPr>
        <w:t xml:space="preserve">they </w:t>
      </w:r>
      <w:r w:rsidR="001D1EA3" w:rsidRPr="001C6692">
        <w:rPr>
          <w:rFonts w:cs="Times"/>
          <w:sz w:val="22"/>
          <w:szCs w:val="22"/>
        </w:rPr>
        <w:t>can easily de</w:t>
      </w:r>
      <w:r w:rsidR="003C6075">
        <w:rPr>
          <w:rFonts w:cs="Times"/>
          <w:sz w:val="22"/>
          <w:szCs w:val="22"/>
        </w:rPr>
        <w:t>-</w:t>
      </w:r>
      <w:r w:rsidR="003C6075" w:rsidRPr="001C6692">
        <w:rPr>
          <w:rFonts w:cs="Times"/>
          <w:sz w:val="22"/>
          <w:szCs w:val="22"/>
        </w:rPr>
        <w:t>synchronize</w:t>
      </w:r>
      <w:r w:rsidR="001D1EA3" w:rsidRPr="001C6692">
        <w:rPr>
          <w:rFonts w:cs="Times"/>
          <w:sz w:val="22"/>
          <w:szCs w:val="22"/>
        </w:rPr>
        <w:t xml:space="preserve"> when the “master clock” </w:t>
      </w:r>
      <w:r w:rsidR="001D1EA3" w:rsidRPr="001C6692">
        <w:rPr>
          <w:rFonts w:cs="Times"/>
          <w:sz w:val="22"/>
          <w:szCs w:val="22"/>
        </w:rPr>
        <w:lastRenderedPageBreak/>
        <w:t xml:space="preserve">signals are removed. </w:t>
      </w:r>
    </w:p>
    <w:p w14:paraId="603AB7E1" w14:textId="5775B747" w:rsidR="00550607" w:rsidRPr="001C6692" w:rsidRDefault="00A64390" w:rsidP="00DE39B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80" w:lineRule="atLeast"/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>Used b</w:t>
      </w:r>
      <w:r w:rsidR="00550607" w:rsidRPr="001C6692">
        <w:rPr>
          <w:rFonts w:cs="Times"/>
          <w:sz w:val="22"/>
          <w:szCs w:val="22"/>
        </w:rPr>
        <w:t xml:space="preserve">ifurcation diagrams, including toroidal oscillations and deterministic chaos </w:t>
      </w:r>
      <w:r>
        <w:rPr>
          <w:rFonts w:cs="Times"/>
          <w:sz w:val="22"/>
          <w:szCs w:val="22"/>
        </w:rPr>
        <w:t>to understand the robustness of the system.</w:t>
      </w:r>
    </w:p>
    <w:p w14:paraId="114DA62E" w14:textId="383DFFF4" w:rsidR="000B33CA" w:rsidRPr="001C6692" w:rsidRDefault="00A64390" w:rsidP="00DE39B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80" w:lineRule="atLeast"/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 xml:space="preserve">The </w:t>
      </w:r>
      <w:r w:rsidR="001E7E7F" w:rsidRPr="001C6692">
        <w:rPr>
          <w:rFonts w:cs="Times"/>
          <w:sz w:val="22"/>
          <w:szCs w:val="22"/>
        </w:rPr>
        <w:t xml:space="preserve">strength of signals can impact </w:t>
      </w:r>
      <w:r>
        <w:rPr>
          <w:rFonts w:cs="Times"/>
          <w:sz w:val="22"/>
          <w:szCs w:val="22"/>
        </w:rPr>
        <w:t xml:space="preserve">the </w:t>
      </w:r>
      <w:r w:rsidR="00B82E0A" w:rsidRPr="001C6692">
        <w:rPr>
          <w:rFonts w:cs="Times"/>
          <w:sz w:val="22"/>
          <w:szCs w:val="22"/>
        </w:rPr>
        <w:t>ability of a network to entrain</w:t>
      </w:r>
      <w:r>
        <w:rPr>
          <w:rFonts w:cs="Times"/>
          <w:sz w:val="22"/>
          <w:szCs w:val="22"/>
        </w:rPr>
        <w:t>.</w:t>
      </w:r>
      <w:r w:rsidR="000B33CA" w:rsidRPr="001C6692">
        <w:rPr>
          <w:rFonts w:cs="Times"/>
          <w:sz w:val="22"/>
          <w:szCs w:val="22"/>
        </w:rPr>
        <w:t xml:space="preserve"> </w:t>
      </w:r>
      <w:r>
        <w:rPr>
          <w:rFonts w:cs="Times"/>
          <w:sz w:val="22"/>
          <w:szCs w:val="22"/>
        </w:rPr>
        <w:t>O</w:t>
      </w:r>
      <w:r w:rsidR="007166E7" w:rsidRPr="001C6692">
        <w:rPr>
          <w:rFonts w:cs="Times"/>
          <w:sz w:val="22"/>
          <w:szCs w:val="22"/>
        </w:rPr>
        <w:t>scillator</w:t>
      </w:r>
      <w:r>
        <w:rPr>
          <w:rFonts w:cs="Times"/>
          <w:sz w:val="22"/>
          <w:szCs w:val="22"/>
        </w:rPr>
        <w:t xml:space="preserve">s can be characterized by amplitude, intrinsic period and </w:t>
      </w:r>
      <w:r w:rsidR="007166E7" w:rsidRPr="001C6692">
        <w:rPr>
          <w:rFonts w:cs="Times"/>
          <w:sz w:val="22"/>
          <w:szCs w:val="22"/>
        </w:rPr>
        <w:t xml:space="preserve">stability with respect to amplitude perturbations </w:t>
      </w:r>
      <w:r w:rsidR="000B33CA" w:rsidRPr="001C6692">
        <w:rPr>
          <w:rFonts w:cs="Times"/>
          <w:sz w:val="22"/>
          <w:szCs w:val="22"/>
        </w:rPr>
        <w:t xml:space="preserve">captured by </w:t>
      </w:r>
      <w:r>
        <w:rPr>
          <w:rFonts w:cs="Times"/>
          <w:sz w:val="22"/>
          <w:szCs w:val="22"/>
        </w:rPr>
        <w:t xml:space="preserve">the </w:t>
      </w:r>
      <w:r w:rsidR="000B33CA" w:rsidRPr="001C6692">
        <w:rPr>
          <w:rFonts w:cs="Times"/>
          <w:sz w:val="22"/>
          <w:szCs w:val="22"/>
        </w:rPr>
        <w:t xml:space="preserve">Poincare ́ oscillator </w:t>
      </w:r>
    </w:p>
    <w:p w14:paraId="66E96CFA" w14:textId="66342B52" w:rsidR="001F4001" w:rsidRPr="0087369C" w:rsidRDefault="00703CEB" w:rsidP="001F400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80" w:lineRule="atLeast"/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 xml:space="preserve">Oscillators with </w:t>
      </w:r>
      <w:r w:rsidR="001F58DA" w:rsidRPr="001C6692">
        <w:rPr>
          <w:rFonts w:cs="Times"/>
          <w:sz w:val="22"/>
          <w:szCs w:val="22"/>
        </w:rPr>
        <w:t>slower relaxation rate</w:t>
      </w:r>
      <w:r>
        <w:rPr>
          <w:rFonts w:cs="Times"/>
          <w:sz w:val="22"/>
          <w:szCs w:val="22"/>
        </w:rPr>
        <w:t>s</w:t>
      </w:r>
      <w:r w:rsidR="001F58DA" w:rsidRPr="001C6692">
        <w:rPr>
          <w:rFonts w:cs="Times"/>
          <w:sz w:val="22"/>
          <w:szCs w:val="22"/>
        </w:rPr>
        <w:t xml:space="preserve"> more easily entrained</w:t>
      </w:r>
      <w:r w:rsidR="00556C6D">
        <w:rPr>
          <w:rFonts w:cs="Times"/>
          <w:sz w:val="22"/>
          <w:szCs w:val="22"/>
        </w:rPr>
        <w:t>.</w:t>
      </w:r>
    </w:p>
    <w:p w14:paraId="06391169" w14:textId="07EEA408" w:rsidR="007166E7" w:rsidRPr="001C6692" w:rsidRDefault="00556C6D" w:rsidP="00DE39B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80" w:lineRule="atLeast"/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>Possible to</w:t>
      </w:r>
      <w:r w:rsidR="001E4235" w:rsidRPr="001C6692">
        <w:rPr>
          <w:rFonts w:cs="Times"/>
          <w:sz w:val="22"/>
          <w:szCs w:val="22"/>
        </w:rPr>
        <w:t xml:space="preserve"> predict response: signal strength/ amplitude predicts entrainment range when </w:t>
      </w:r>
      <w:r>
        <w:rPr>
          <w:rFonts w:cs="Times"/>
          <w:sz w:val="22"/>
          <w:szCs w:val="22"/>
        </w:rPr>
        <w:t xml:space="preserve">you </w:t>
      </w:r>
      <w:r w:rsidR="001E4235" w:rsidRPr="001C6692">
        <w:rPr>
          <w:rFonts w:cs="Times"/>
          <w:sz w:val="22"/>
          <w:szCs w:val="22"/>
        </w:rPr>
        <w:t xml:space="preserve">control for intrinsic period and intrinsic relaxation rate. </w:t>
      </w:r>
    </w:p>
    <w:p w14:paraId="4CCB22F7" w14:textId="46960583" w:rsidR="00BE5114" w:rsidRPr="001C6692" w:rsidRDefault="00556C6D" w:rsidP="00DE39B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80" w:lineRule="atLeast"/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>An increased</w:t>
      </w:r>
      <w:r w:rsidR="00BE5114" w:rsidRPr="001C6692">
        <w:rPr>
          <w:rFonts w:cs="Times"/>
          <w:sz w:val="22"/>
          <w:szCs w:val="22"/>
        </w:rPr>
        <w:t xml:space="preserve"> coupling strength leads to a increase of the amplitude most pr</w:t>
      </w:r>
      <w:r w:rsidR="004924C4">
        <w:rPr>
          <w:rFonts w:cs="Times"/>
          <w:sz w:val="22"/>
          <w:szCs w:val="22"/>
        </w:rPr>
        <w:t xml:space="preserve">onounced for small values of </w:t>
      </w:r>
      <w:r w:rsidR="00BE5114" w:rsidRPr="001C6692">
        <w:rPr>
          <w:rFonts w:cs="Times"/>
          <w:sz w:val="22"/>
          <w:szCs w:val="22"/>
        </w:rPr>
        <w:t>the relaxation rate of the individual oscillators</w:t>
      </w:r>
      <w:r w:rsidR="00266F1F">
        <w:rPr>
          <w:rFonts w:cs="Times"/>
          <w:sz w:val="22"/>
          <w:szCs w:val="22"/>
        </w:rPr>
        <w:t>.</w:t>
      </w:r>
      <w:r w:rsidR="00BE5114" w:rsidRPr="001C6692">
        <w:rPr>
          <w:rFonts w:cs="Times"/>
          <w:sz w:val="22"/>
          <w:szCs w:val="22"/>
        </w:rPr>
        <w:t xml:space="preserve"> </w:t>
      </w:r>
    </w:p>
    <w:p w14:paraId="7572602E" w14:textId="39930A95" w:rsidR="00743CD5" w:rsidRPr="001C6692" w:rsidRDefault="005C3A77" w:rsidP="00DE39B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80" w:lineRule="atLeast"/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>C</w:t>
      </w:r>
      <w:r w:rsidR="00743CD5" w:rsidRPr="001C6692">
        <w:rPr>
          <w:rFonts w:cs="Times"/>
          <w:sz w:val="22"/>
          <w:szCs w:val="22"/>
        </w:rPr>
        <w:t xml:space="preserve">oupling makes the synchronized oscillatory state more rigid in two aspects: (i) resonance increases the amplitude and (ii) coupling leads to faster relaxation. </w:t>
      </w:r>
    </w:p>
    <w:p w14:paraId="1CEDFB80" w14:textId="77777777" w:rsidR="00A6352D" w:rsidRPr="001C6692" w:rsidRDefault="00A6352D" w:rsidP="00DA20D4">
      <w:pPr>
        <w:widowControl w:val="0"/>
        <w:autoSpaceDE w:val="0"/>
        <w:autoSpaceDN w:val="0"/>
        <w:adjustRightInd w:val="0"/>
        <w:spacing w:after="240" w:line="280" w:lineRule="atLeast"/>
        <w:rPr>
          <w:rFonts w:cs="Times"/>
          <w:sz w:val="22"/>
          <w:szCs w:val="22"/>
        </w:rPr>
      </w:pPr>
    </w:p>
    <w:p w14:paraId="4A77658A" w14:textId="77777777" w:rsidR="008F4C6C" w:rsidRPr="008F4C6C" w:rsidRDefault="008F4C6C" w:rsidP="008F4C6C">
      <w:pPr>
        <w:widowControl w:val="0"/>
        <w:autoSpaceDE w:val="0"/>
        <w:autoSpaceDN w:val="0"/>
        <w:adjustRightInd w:val="0"/>
        <w:spacing w:after="240" w:line="300" w:lineRule="atLeast"/>
        <w:rPr>
          <w:rFonts w:cs="Times"/>
          <w:sz w:val="22"/>
          <w:szCs w:val="22"/>
        </w:rPr>
      </w:pPr>
      <w:r w:rsidRPr="008F4C6C">
        <w:rPr>
          <w:rFonts w:cs="Times"/>
          <w:sz w:val="22"/>
          <w:szCs w:val="22"/>
        </w:rPr>
        <w:t>“Resynchronization dynamics reveal that the ventral entrains the dorsal suprachiasmatic nucleus”; Taylor, Wang, Granados-Fuentes, Herzog; J Bio Rhythms; 2017 (phase-amp)</w:t>
      </w:r>
    </w:p>
    <w:p w14:paraId="20B2AE8D" w14:textId="15DC86B0" w:rsidR="00EB27A9" w:rsidRPr="008556AD" w:rsidRDefault="008556AD" w:rsidP="008556A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00" w:lineRule="atLeast"/>
        <w:rPr>
          <w:rFonts w:cs="Times"/>
          <w:sz w:val="22"/>
          <w:szCs w:val="22"/>
        </w:rPr>
      </w:pPr>
      <w:r w:rsidRPr="008556AD">
        <w:rPr>
          <w:rFonts w:cs="Times"/>
          <w:sz w:val="22"/>
          <w:szCs w:val="22"/>
        </w:rPr>
        <w:t>C</w:t>
      </w:r>
      <w:r w:rsidR="00EB27A9" w:rsidRPr="008556AD">
        <w:rPr>
          <w:rFonts w:cs="Times"/>
          <w:sz w:val="22"/>
          <w:szCs w:val="22"/>
        </w:rPr>
        <w:t xml:space="preserve">ells in the </w:t>
      </w:r>
      <w:r w:rsidR="008F4C6C" w:rsidRPr="008556AD">
        <w:rPr>
          <w:rFonts w:cs="Times"/>
          <w:sz w:val="22"/>
          <w:szCs w:val="22"/>
        </w:rPr>
        <w:t>DM</w:t>
      </w:r>
      <w:r w:rsidR="00EB27A9" w:rsidRPr="008556AD">
        <w:rPr>
          <w:rFonts w:cs="Times"/>
          <w:sz w:val="22"/>
          <w:szCs w:val="22"/>
        </w:rPr>
        <w:t xml:space="preserve"> stabilized their periods slower than those in the </w:t>
      </w:r>
      <w:r w:rsidRPr="008556AD">
        <w:rPr>
          <w:rFonts w:cs="Times"/>
          <w:sz w:val="22"/>
          <w:szCs w:val="22"/>
        </w:rPr>
        <w:t>VM</w:t>
      </w:r>
      <w:r>
        <w:rPr>
          <w:rFonts w:cs="Times"/>
          <w:sz w:val="22"/>
          <w:szCs w:val="22"/>
        </w:rPr>
        <w:t>, and the VM is more coupled than the DM</w:t>
      </w:r>
      <w:r w:rsidR="00EB27A9" w:rsidRPr="008556AD">
        <w:rPr>
          <w:rFonts w:cs="Times"/>
          <w:sz w:val="22"/>
          <w:szCs w:val="22"/>
        </w:rPr>
        <w:t xml:space="preserve">, </w:t>
      </w:r>
      <w:r>
        <w:rPr>
          <w:rFonts w:cs="Times"/>
          <w:sz w:val="22"/>
          <w:szCs w:val="22"/>
        </w:rPr>
        <w:t>thus the VM</w:t>
      </w:r>
      <w:r w:rsidR="00EB27A9" w:rsidRPr="008556AD">
        <w:rPr>
          <w:rFonts w:cs="Times"/>
          <w:sz w:val="22"/>
          <w:szCs w:val="22"/>
        </w:rPr>
        <w:t xml:space="preserve"> entr</w:t>
      </w:r>
      <w:r>
        <w:rPr>
          <w:rFonts w:cs="Times"/>
          <w:sz w:val="22"/>
          <w:szCs w:val="22"/>
        </w:rPr>
        <w:t>ains the DM</w:t>
      </w:r>
      <w:r w:rsidR="00EB27A9" w:rsidRPr="008556AD">
        <w:rPr>
          <w:rFonts w:cs="Times"/>
          <w:sz w:val="22"/>
          <w:szCs w:val="22"/>
        </w:rPr>
        <w:t>.</w:t>
      </w:r>
    </w:p>
    <w:p w14:paraId="028DE8C4" w14:textId="49F2EC21" w:rsidR="00104B6B" w:rsidRPr="00C251DC" w:rsidRDefault="009160F4" w:rsidP="00C251D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00" w:lineRule="atLeast"/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>L</w:t>
      </w:r>
      <w:r w:rsidR="00104B6B" w:rsidRPr="00C251DC">
        <w:rPr>
          <w:rFonts w:cs="Times"/>
          <w:sz w:val="22"/>
          <w:szCs w:val="22"/>
        </w:rPr>
        <w:t xml:space="preserve">ight profiles with long </w:t>
      </w:r>
      <w:r w:rsidR="00C251DC">
        <w:rPr>
          <w:rFonts w:cs="Times"/>
          <w:sz w:val="22"/>
          <w:szCs w:val="22"/>
        </w:rPr>
        <w:t>duration of light can</w:t>
      </w:r>
      <w:r w:rsidR="00104B6B" w:rsidRPr="00C251DC">
        <w:rPr>
          <w:rFonts w:cs="Times"/>
          <w:sz w:val="22"/>
          <w:szCs w:val="22"/>
        </w:rPr>
        <w:t xml:space="preserve"> </w:t>
      </w:r>
      <w:r w:rsidR="00C251DC">
        <w:rPr>
          <w:rFonts w:cs="Times"/>
          <w:sz w:val="22"/>
          <w:szCs w:val="22"/>
        </w:rPr>
        <w:t>cause</w:t>
      </w:r>
      <w:r w:rsidR="00104B6B" w:rsidRPr="00C251DC">
        <w:rPr>
          <w:rFonts w:cs="Times"/>
          <w:sz w:val="22"/>
          <w:szCs w:val="22"/>
        </w:rPr>
        <w:t xml:space="preserve"> the </w:t>
      </w:r>
      <w:r w:rsidR="00C251DC">
        <w:rPr>
          <w:rFonts w:cs="Times"/>
          <w:sz w:val="22"/>
          <w:szCs w:val="22"/>
        </w:rPr>
        <w:t>VM and DM</w:t>
      </w:r>
      <w:r w:rsidR="00104B6B" w:rsidRPr="00C251DC">
        <w:rPr>
          <w:rFonts w:cs="Times"/>
          <w:sz w:val="22"/>
          <w:szCs w:val="22"/>
        </w:rPr>
        <w:t xml:space="preserve"> to separate in phase</w:t>
      </w:r>
      <w:r>
        <w:rPr>
          <w:rFonts w:cs="Times"/>
          <w:sz w:val="22"/>
          <w:szCs w:val="22"/>
        </w:rPr>
        <w:t>.</w:t>
      </w:r>
      <w:r w:rsidR="00104B6B" w:rsidRPr="00C251DC">
        <w:rPr>
          <w:rFonts w:cs="Times"/>
          <w:sz w:val="22"/>
          <w:szCs w:val="22"/>
        </w:rPr>
        <w:t xml:space="preserve"> </w:t>
      </w:r>
    </w:p>
    <w:p w14:paraId="56023549" w14:textId="4B33E1EA" w:rsidR="00764B98" w:rsidRPr="009160F4" w:rsidRDefault="009160F4" w:rsidP="009160F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00" w:lineRule="atLeast"/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 xml:space="preserve">Using a clustering method </w:t>
      </w:r>
      <w:r w:rsidR="00764B98" w:rsidRPr="009160F4">
        <w:rPr>
          <w:rFonts w:cs="Times"/>
          <w:sz w:val="22"/>
          <w:szCs w:val="22"/>
        </w:rPr>
        <w:t>blin</w:t>
      </w:r>
      <w:r>
        <w:rPr>
          <w:rFonts w:cs="Times"/>
          <w:sz w:val="22"/>
          <w:szCs w:val="22"/>
        </w:rPr>
        <w:t>d to cell location, predicted VM-DM</w:t>
      </w:r>
      <w:r w:rsidR="00764B98" w:rsidRPr="009160F4">
        <w:rPr>
          <w:rFonts w:cs="Times"/>
          <w:sz w:val="22"/>
          <w:szCs w:val="22"/>
        </w:rPr>
        <w:t xml:space="preserve"> spatial organization </w:t>
      </w:r>
    </w:p>
    <w:p w14:paraId="477727C7" w14:textId="25C452CE" w:rsidR="009D5795" w:rsidRPr="00803F45" w:rsidRDefault="00803F45" w:rsidP="00803F4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00" w:lineRule="atLeast"/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>C</w:t>
      </w:r>
      <w:r w:rsidR="009D5795" w:rsidRPr="00803F45">
        <w:rPr>
          <w:rFonts w:cs="Times"/>
          <w:sz w:val="22"/>
          <w:szCs w:val="22"/>
        </w:rPr>
        <w:t xml:space="preserve">reate </w:t>
      </w:r>
      <w:r>
        <w:rPr>
          <w:rFonts w:cs="Times"/>
          <w:sz w:val="22"/>
          <w:szCs w:val="22"/>
        </w:rPr>
        <w:t xml:space="preserve">a </w:t>
      </w:r>
      <w:r w:rsidR="009D5795" w:rsidRPr="00803F45">
        <w:rPr>
          <w:rFonts w:cs="Times"/>
          <w:sz w:val="22"/>
          <w:szCs w:val="22"/>
        </w:rPr>
        <w:t>library:</w:t>
      </w:r>
      <w:r>
        <w:rPr>
          <w:rFonts w:cs="Times"/>
          <w:sz w:val="22"/>
          <w:szCs w:val="22"/>
        </w:rPr>
        <w:t xml:space="preserve"> of different parameter sets for each of the cells in the network to have their own intrinsic periods and rate constants.</w:t>
      </w:r>
    </w:p>
    <w:p w14:paraId="11DEBAEE" w14:textId="54DE08E8" w:rsidR="00A06D6B" w:rsidRPr="00803F45" w:rsidRDefault="00803F45" w:rsidP="00803F4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00" w:lineRule="atLeast"/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>DM and VM connections</w:t>
      </w:r>
      <w:r w:rsidR="00A06D6B" w:rsidRPr="00803F45">
        <w:rPr>
          <w:rFonts w:cs="Times"/>
          <w:sz w:val="22"/>
          <w:szCs w:val="22"/>
        </w:rPr>
        <w:t xml:space="preserve"> use nearest-neighbor topology, however </w:t>
      </w:r>
      <w:r>
        <w:rPr>
          <w:rFonts w:cs="Times"/>
          <w:sz w:val="22"/>
          <w:szCs w:val="22"/>
        </w:rPr>
        <w:t>the VM</w:t>
      </w:r>
      <w:r w:rsidR="00A06D6B" w:rsidRPr="00803F45">
        <w:rPr>
          <w:rFonts w:cs="Times"/>
          <w:sz w:val="22"/>
          <w:szCs w:val="22"/>
        </w:rPr>
        <w:t xml:space="preserve"> has additional </w:t>
      </w:r>
      <w:r w:rsidRPr="00803F45">
        <w:rPr>
          <w:rFonts w:cs="Times"/>
          <w:sz w:val="22"/>
          <w:szCs w:val="22"/>
        </w:rPr>
        <w:t>long-range</w:t>
      </w:r>
      <w:r w:rsidR="00F11DF6">
        <w:rPr>
          <w:rFonts w:cs="Times"/>
          <w:sz w:val="22"/>
          <w:szCs w:val="22"/>
        </w:rPr>
        <w:t xml:space="preserve"> connections to the DM.</w:t>
      </w:r>
    </w:p>
    <w:p w14:paraId="211A36D5" w14:textId="77777777" w:rsidR="008E61AB" w:rsidRDefault="008E61AB" w:rsidP="008E61A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00" w:lineRule="atLeast"/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 xml:space="preserve">Choose intrinsic period of VM oscillator </w:t>
      </w:r>
      <w:r w:rsidR="00B964A0" w:rsidRPr="008E61AB">
        <w:rPr>
          <w:rFonts w:cs="Times"/>
          <w:sz w:val="22"/>
          <w:szCs w:val="22"/>
        </w:rPr>
        <w:t>from a Gaussian distribution centered at 25.1 h wi</w:t>
      </w:r>
      <w:r>
        <w:rPr>
          <w:rFonts w:cs="Times"/>
          <w:sz w:val="22"/>
          <w:szCs w:val="22"/>
        </w:rPr>
        <w:t>th a standard deviation of 1.3h.</w:t>
      </w:r>
    </w:p>
    <w:p w14:paraId="147D5B30" w14:textId="5315FB73" w:rsidR="00B964A0" w:rsidRPr="008E61AB" w:rsidRDefault="008E61AB" w:rsidP="008E61A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00" w:lineRule="atLeast"/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>Choose intrinsic period of DM</w:t>
      </w:r>
      <w:r w:rsidR="00B964A0" w:rsidRPr="008E61AB">
        <w:rPr>
          <w:rFonts w:cs="Times"/>
          <w:sz w:val="22"/>
          <w:szCs w:val="22"/>
        </w:rPr>
        <w:t xml:space="preserve"> os</w:t>
      </w:r>
      <w:r>
        <w:rPr>
          <w:rFonts w:cs="Times"/>
          <w:sz w:val="22"/>
          <w:szCs w:val="22"/>
        </w:rPr>
        <w:t xml:space="preserve">cillator </w:t>
      </w:r>
      <w:r w:rsidR="00B964A0" w:rsidRPr="008E61AB">
        <w:rPr>
          <w:rFonts w:cs="Times"/>
          <w:sz w:val="22"/>
          <w:szCs w:val="22"/>
        </w:rPr>
        <w:t xml:space="preserve">from a Gaussian distribution centered at 23.9 h with a standard deviation of 1.9 h </w:t>
      </w:r>
    </w:p>
    <w:p w14:paraId="08551190" w14:textId="21571664" w:rsidR="00B964A0" w:rsidRPr="00043F32" w:rsidRDefault="00422E0A" w:rsidP="00043F3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00" w:lineRule="atLeast"/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>I</w:t>
      </w:r>
      <w:r w:rsidR="00D4649B" w:rsidRPr="00043F32">
        <w:rPr>
          <w:rFonts w:cs="Times"/>
          <w:sz w:val="22"/>
          <w:szCs w:val="22"/>
        </w:rPr>
        <w:t xml:space="preserve">nitial phase values </w:t>
      </w:r>
      <w:r w:rsidR="00043F32" w:rsidRPr="00043F32">
        <w:rPr>
          <w:rFonts w:cs="Times"/>
          <w:sz w:val="22"/>
          <w:szCs w:val="22"/>
        </w:rPr>
        <w:t>chosen</w:t>
      </w:r>
      <w:r w:rsidR="00D4649B" w:rsidRPr="00043F32">
        <w:rPr>
          <w:rFonts w:cs="Times"/>
          <w:sz w:val="22"/>
          <w:szCs w:val="22"/>
        </w:rPr>
        <w:t xml:space="preserve"> uniformly from 1-24</w:t>
      </w:r>
    </w:p>
    <w:p w14:paraId="5994C98F" w14:textId="38AB59BF" w:rsidR="00766073" w:rsidRPr="00227A8B" w:rsidRDefault="00422E0A" w:rsidP="00266EC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00" w:lineRule="atLeast"/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>VM</w:t>
      </w:r>
      <w:r w:rsidR="00766073" w:rsidRPr="00422E0A">
        <w:rPr>
          <w:rFonts w:cs="Times"/>
          <w:sz w:val="22"/>
          <w:szCs w:val="22"/>
        </w:rPr>
        <w:t xml:space="preserve"> cells tend to express intrinsically slower circadian periods than </w:t>
      </w:r>
      <w:r w:rsidR="003D51B6">
        <w:rPr>
          <w:rFonts w:cs="Times"/>
          <w:sz w:val="22"/>
          <w:szCs w:val="22"/>
        </w:rPr>
        <w:t>DM</w:t>
      </w:r>
      <w:r w:rsidR="00766073" w:rsidRPr="00422E0A">
        <w:rPr>
          <w:rFonts w:cs="Times"/>
          <w:sz w:val="22"/>
          <w:szCs w:val="22"/>
        </w:rPr>
        <w:t xml:space="preserve"> SCN cells. </w:t>
      </w:r>
    </w:p>
    <w:p w14:paraId="3898E7D2" w14:textId="5F7658A6" w:rsidR="002C058E" w:rsidRPr="002E757A" w:rsidRDefault="00227A8B" w:rsidP="00266EC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00" w:lineRule="atLeast"/>
        <w:rPr>
          <w:rFonts w:cs="Times"/>
          <w:sz w:val="22"/>
          <w:szCs w:val="22"/>
        </w:rPr>
      </w:pPr>
      <w:r w:rsidRPr="00227A8B">
        <w:rPr>
          <w:rFonts w:cs="Times"/>
          <w:sz w:val="22"/>
          <w:szCs w:val="22"/>
        </w:rPr>
        <w:t>S</w:t>
      </w:r>
      <w:r w:rsidR="002C058E" w:rsidRPr="00227A8B">
        <w:rPr>
          <w:rFonts w:cs="Times"/>
          <w:sz w:val="22"/>
          <w:szCs w:val="22"/>
        </w:rPr>
        <w:t xml:space="preserve">teady state synchrony within the SCN was obtained when </w:t>
      </w:r>
      <w:r w:rsidRPr="00227A8B">
        <w:rPr>
          <w:rFonts w:cs="Times"/>
          <w:sz w:val="22"/>
          <w:szCs w:val="22"/>
        </w:rPr>
        <w:t>DM</w:t>
      </w:r>
      <w:r w:rsidR="002C058E" w:rsidRPr="00227A8B">
        <w:rPr>
          <w:rFonts w:cs="Times"/>
          <w:sz w:val="22"/>
          <w:szCs w:val="22"/>
        </w:rPr>
        <w:t xml:space="preserve"> had a stable circadian period and a daily peak in PER2 a few hours </w:t>
      </w:r>
      <w:r w:rsidRPr="00227A8B">
        <w:rPr>
          <w:rFonts w:cs="Times"/>
          <w:sz w:val="22"/>
          <w:szCs w:val="22"/>
        </w:rPr>
        <w:t>before</w:t>
      </w:r>
      <w:r w:rsidR="002C058E" w:rsidRPr="00227A8B">
        <w:rPr>
          <w:rFonts w:cs="Times"/>
          <w:sz w:val="22"/>
          <w:szCs w:val="22"/>
        </w:rPr>
        <w:t xml:space="preserve"> daily peak in the </w:t>
      </w:r>
      <w:r w:rsidRPr="00227A8B">
        <w:rPr>
          <w:rFonts w:cs="Times"/>
          <w:sz w:val="22"/>
          <w:szCs w:val="22"/>
        </w:rPr>
        <w:t xml:space="preserve">VM </w:t>
      </w:r>
      <w:r w:rsidR="002C058E" w:rsidRPr="00227A8B">
        <w:rPr>
          <w:rFonts w:cs="Times"/>
          <w:sz w:val="22"/>
          <w:szCs w:val="22"/>
        </w:rPr>
        <w:t xml:space="preserve">SCN </w:t>
      </w:r>
    </w:p>
    <w:p w14:paraId="7137AC88" w14:textId="4C18C5D2" w:rsidR="00A47C2C" w:rsidRPr="002E757A" w:rsidRDefault="002E757A" w:rsidP="002E757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00" w:lineRule="atLeast"/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>C</w:t>
      </w:r>
      <w:r w:rsidR="00A47C2C" w:rsidRPr="002E757A">
        <w:rPr>
          <w:rFonts w:cs="Times"/>
          <w:sz w:val="22"/>
          <w:szCs w:val="22"/>
        </w:rPr>
        <w:t xml:space="preserve">onsidered a particular topology to be realistic if the simulated </w:t>
      </w:r>
      <w:r w:rsidR="0040000A">
        <w:rPr>
          <w:rFonts w:cs="Times"/>
          <w:sz w:val="22"/>
          <w:szCs w:val="22"/>
        </w:rPr>
        <w:t>VM</w:t>
      </w:r>
      <w:r w:rsidR="00A47C2C" w:rsidRPr="002E757A">
        <w:rPr>
          <w:rFonts w:cs="Times"/>
          <w:sz w:val="22"/>
          <w:szCs w:val="22"/>
        </w:rPr>
        <w:t xml:space="preserve"> and </w:t>
      </w:r>
      <w:r w:rsidR="0040000A">
        <w:rPr>
          <w:rFonts w:cs="Times"/>
          <w:sz w:val="22"/>
          <w:szCs w:val="22"/>
        </w:rPr>
        <w:t xml:space="preserve">DM matched the behaviors of </w:t>
      </w:r>
      <w:r w:rsidR="00A47C2C" w:rsidRPr="002E757A">
        <w:rPr>
          <w:rFonts w:cs="Times"/>
          <w:sz w:val="22"/>
          <w:szCs w:val="22"/>
        </w:rPr>
        <w:t xml:space="preserve">recordings of the </w:t>
      </w:r>
      <w:r w:rsidR="0040000A">
        <w:rPr>
          <w:rFonts w:cs="Times"/>
          <w:sz w:val="22"/>
          <w:szCs w:val="22"/>
        </w:rPr>
        <w:t>VM</w:t>
      </w:r>
      <w:r w:rsidR="00A47C2C" w:rsidRPr="002E757A">
        <w:rPr>
          <w:rFonts w:cs="Times"/>
          <w:sz w:val="22"/>
          <w:szCs w:val="22"/>
        </w:rPr>
        <w:t xml:space="preserve"> and </w:t>
      </w:r>
      <w:r w:rsidR="0040000A">
        <w:rPr>
          <w:rFonts w:cs="Times"/>
          <w:sz w:val="22"/>
          <w:szCs w:val="22"/>
        </w:rPr>
        <w:t>DM</w:t>
      </w:r>
      <w:r w:rsidR="00A47C2C" w:rsidRPr="002E757A">
        <w:rPr>
          <w:rFonts w:cs="Times"/>
          <w:sz w:val="22"/>
          <w:szCs w:val="22"/>
        </w:rPr>
        <w:t xml:space="preserve"> clusters </w:t>
      </w:r>
    </w:p>
    <w:p w14:paraId="5CC8D677" w14:textId="7B585720" w:rsidR="00A47C2C" w:rsidRPr="001A04A4" w:rsidRDefault="001A04A4" w:rsidP="001A04A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00" w:lineRule="atLeast"/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>Successful topology characteristics</w:t>
      </w:r>
      <w:r w:rsidR="00A47C2C" w:rsidRPr="001A04A4">
        <w:rPr>
          <w:rFonts w:cs="Times"/>
          <w:sz w:val="22"/>
          <w:szCs w:val="22"/>
        </w:rPr>
        <w:t xml:space="preserve">: </w:t>
      </w:r>
      <w:r w:rsidR="00DC0756">
        <w:rPr>
          <w:rFonts w:cs="Times"/>
          <w:sz w:val="22"/>
          <w:szCs w:val="22"/>
        </w:rPr>
        <w:t>VM</w:t>
      </w:r>
      <w:r w:rsidR="00A47C2C" w:rsidRPr="001A04A4">
        <w:rPr>
          <w:rFonts w:cs="Times"/>
          <w:sz w:val="22"/>
          <w:szCs w:val="22"/>
        </w:rPr>
        <w:t xml:space="preserve"> had denser connections (random within-region connections in addition to </w:t>
      </w:r>
      <w:r w:rsidR="00316969">
        <w:rPr>
          <w:rFonts w:cs="Times"/>
          <w:sz w:val="22"/>
          <w:szCs w:val="22"/>
        </w:rPr>
        <w:t>the nearest neighbor) than the DM</w:t>
      </w:r>
      <w:r w:rsidR="00A47C2C" w:rsidRPr="001A04A4">
        <w:rPr>
          <w:rFonts w:cs="Times"/>
          <w:sz w:val="22"/>
          <w:szCs w:val="22"/>
        </w:rPr>
        <w:t xml:space="preserve"> and s</w:t>
      </w:r>
      <w:r w:rsidR="003F7F35">
        <w:rPr>
          <w:rFonts w:cs="Times"/>
          <w:sz w:val="22"/>
          <w:szCs w:val="22"/>
        </w:rPr>
        <w:t>tronger connections to the DM as compared to DM-to-VM</w:t>
      </w:r>
      <w:r w:rsidR="00A47C2C" w:rsidRPr="001A04A4">
        <w:rPr>
          <w:rFonts w:cs="Times"/>
          <w:sz w:val="22"/>
          <w:szCs w:val="22"/>
        </w:rPr>
        <w:t xml:space="preserve"> connections </w:t>
      </w:r>
    </w:p>
    <w:p w14:paraId="5510EC8A" w14:textId="6E423546" w:rsidR="007D0A96" w:rsidRPr="001532A3" w:rsidRDefault="001532A3" w:rsidP="001532A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00" w:lineRule="atLeast"/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>DM-to-VM</w:t>
      </w:r>
      <w:r w:rsidR="007D0A96" w:rsidRPr="001532A3">
        <w:rPr>
          <w:rFonts w:cs="Times"/>
          <w:sz w:val="22"/>
          <w:szCs w:val="22"/>
        </w:rPr>
        <w:t xml:space="preserve"> connections required 80–100% full strength for realistic results </w:t>
      </w:r>
    </w:p>
    <w:p w14:paraId="5C9EF6D5" w14:textId="59CFE9E0" w:rsidR="002C058E" w:rsidRPr="008F7B7D" w:rsidRDefault="00E349BC" w:rsidP="008F7B7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00" w:lineRule="atLeast"/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>T</w:t>
      </w:r>
      <w:r w:rsidR="008F7B7D">
        <w:rPr>
          <w:rFonts w:cs="Times"/>
          <w:sz w:val="22"/>
          <w:szCs w:val="22"/>
        </w:rPr>
        <w:t>opologies were</w:t>
      </w:r>
      <w:r w:rsidR="002E6DA7" w:rsidRPr="008F7B7D">
        <w:rPr>
          <w:rFonts w:cs="Times"/>
          <w:sz w:val="22"/>
          <w:szCs w:val="22"/>
        </w:rPr>
        <w:t xml:space="preserve"> not well calibrated for light input </w:t>
      </w:r>
    </w:p>
    <w:p w14:paraId="77A4F6D2" w14:textId="77777777" w:rsidR="00CD4099" w:rsidRPr="001C6692" w:rsidRDefault="00CD4099" w:rsidP="00A06D6B">
      <w:pPr>
        <w:widowControl w:val="0"/>
        <w:autoSpaceDE w:val="0"/>
        <w:autoSpaceDN w:val="0"/>
        <w:adjustRightInd w:val="0"/>
        <w:spacing w:after="240" w:line="300" w:lineRule="atLeast"/>
        <w:rPr>
          <w:rFonts w:cs="Times"/>
          <w:sz w:val="22"/>
          <w:szCs w:val="22"/>
        </w:rPr>
      </w:pPr>
    </w:p>
    <w:p w14:paraId="281FF796" w14:textId="77777777" w:rsidR="00B964A0" w:rsidRPr="001C6692" w:rsidRDefault="00B964A0" w:rsidP="00A06D6B">
      <w:pPr>
        <w:widowControl w:val="0"/>
        <w:autoSpaceDE w:val="0"/>
        <w:autoSpaceDN w:val="0"/>
        <w:adjustRightInd w:val="0"/>
        <w:spacing w:after="240" w:line="300" w:lineRule="atLeast"/>
        <w:rPr>
          <w:rFonts w:cs="Times"/>
          <w:sz w:val="22"/>
          <w:szCs w:val="22"/>
        </w:rPr>
      </w:pPr>
    </w:p>
    <w:p w14:paraId="2A01A337" w14:textId="77777777" w:rsidR="0046114B" w:rsidRPr="0046114B" w:rsidRDefault="0046114B" w:rsidP="0046114B">
      <w:pPr>
        <w:widowControl w:val="0"/>
        <w:autoSpaceDE w:val="0"/>
        <w:autoSpaceDN w:val="0"/>
        <w:adjustRightInd w:val="0"/>
        <w:spacing w:after="240" w:line="300" w:lineRule="atLeast"/>
        <w:rPr>
          <w:rFonts w:cs="Times"/>
          <w:sz w:val="22"/>
          <w:szCs w:val="22"/>
        </w:rPr>
      </w:pPr>
      <w:r w:rsidRPr="0046114B">
        <w:rPr>
          <w:rFonts w:cs="Times"/>
          <w:sz w:val="22"/>
          <w:szCs w:val="22"/>
        </w:rPr>
        <w:t>“Spontaneous Synchronization of Coupled Circadian Oscillators”; Gonze, Bernard, Waltermann, Kramer, Herzel; BioPhysics J; 2005</w:t>
      </w:r>
    </w:p>
    <w:p w14:paraId="019E7E30" w14:textId="15E2C9E9" w:rsidR="005E007E" w:rsidRPr="00F55248" w:rsidRDefault="005E007E" w:rsidP="00F5524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300" w:lineRule="atLeast"/>
        <w:rPr>
          <w:rFonts w:cs="Times"/>
          <w:sz w:val="22"/>
          <w:szCs w:val="22"/>
        </w:rPr>
      </w:pPr>
      <w:r w:rsidRPr="00F55248">
        <w:rPr>
          <w:rFonts w:cs="Times"/>
          <w:sz w:val="22"/>
          <w:szCs w:val="22"/>
        </w:rPr>
        <w:t xml:space="preserve">VIP induces per1 and per2 </w:t>
      </w:r>
      <w:r w:rsidR="00533FCD" w:rsidRPr="00F55248">
        <w:rPr>
          <w:rFonts w:cs="Times"/>
          <w:sz w:val="22"/>
          <w:szCs w:val="22"/>
        </w:rPr>
        <w:t>ex</w:t>
      </w:r>
      <w:r w:rsidRPr="00F55248">
        <w:rPr>
          <w:rFonts w:cs="Times"/>
          <w:sz w:val="22"/>
          <w:szCs w:val="22"/>
        </w:rPr>
        <w:t xml:space="preserve">pression in a phase-dependent manner </w:t>
      </w:r>
    </w:p>
    <w:p w14:paraId="5D503DC8" w14:textId="6C0D5422" w:rsidR="00CF0DBC" w:rsidRPr="00F55248" w:rsidRDefault="00CF0DBC" w:rsidP="00F5524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300" w:lineRule="atLeast"/>
        <w:rPr>
          <w:rFonts w:cs="Times"/>
          <w:sz w:val="22"/>
          <w:szCs w:val="22"/>
        </w:rPr>
      </w:pPr>
      <w:r w:rsidRPr="00F55248">
        <w:rPr>
          <w:rFonts w:cs="Times"/>
          <w:sz w:val="22"/>
          <w:szCs w:val="22"/>
        </w:rPr>
        <w:t xml:space="preserve">DM cells are not synchronized when </w:t>
      </w:r>
      <w:r w:rsidR="00F55248">
        <w:rPr>
          <w:rFonts w:cs="Times"/>
          <w:sz w:val="22"/>
          <w:szCs w:val="22"/>
        </w:rPr>
        <w:t>they are</w:t>
      </w:r>
      <w:r w:rsidRPr="00F55248">
        <w:rPr>
          <w:rFonts w:cs="Times"/>
          <w:sz w:val="22"/>
          <w:szCs w:val="22"/>
        </w:rPr>
        <w:t xml:space="preserve"> disconnected from the rest of the SCN </w:t>
      </w:r>
    </w:p>
    <w:p w14:paraId="4391A718" w14:textId="531B9BDE" w:rsidR="00024622" w:rsidRPr="00F55248" w:rsidRDefault="00F55248" w:rsidP="00F5524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300" w:lineRule="atLeast"/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>Used a three-state model similar to the</w:t>
      </w:r>
      <w:r w:rsidR="00024622" w:rsidRPr="00F55248">
        <w:rPr>
          <w:rFonts w:cs="Times"/>
          <w:sz w:val="22"/>
          <w:szCs w:val="22"/>
        </w:rPr>
        <w:t xml:space="preserve"> Goodwin model </w:t>
      </w:r>
    </w:p>
    <w:p w14:paraId="5085FDF6" w14:textId="31E5A4CA" w:rsidR="001101B3" w:rsidRPr="00B00EFE" w:rsidRDefault="00226582" w:rsidP="00B00EF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300" w:lineRule="atLeast"/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>M</w:t>
      </w:r>
      <w:r w:rsidRPr="00B00EFE">
        <w:rPr>
          <w:rFonts w:cs="Times"/>
          <w:sz w:val="22"/>
          <w:szCs w:val="22"/>
        </w:rPr>
        <w:t>ean field</w:t>
      </w:r>
      <w:r>
        <w:rPr>
          <w:rFonts w:cs="Times"/>
          <w:sz w:val="22"/>
          <w:szCs w:val="22"/>
        </w:rPr>
        <w:t xml:space="preserve"> c</w:t>
      </w:r>
      <w:r w:rsidR="001101B3" w:rsidRPr="00B00EFE">
        <w:rPr>
          <w:rFonts w:cs="Times"/>
          <w:sz w:val="22"/>
          <w:szCs w:val="22"/>
        </w:rPr>
        <w:t xml:space="preserve">oupling, </w:t>
      </w:r>
      <w:r>
        <w:rPr>
          <w:rFonts w:cs="Times"/>
          <w:sz w:val="22"/>
          <w:szCs w:val="22"/>
        </w:rPr>
        <w:t xml:space="preserve">is </w:t>
      </w:r>
      <w:r w:rsidR="001101B3" w:rsidRPr="00B00EFE">
        <w:rPr>
          <w:rFonts w:cs="Times"/>
          <w:sz w:val="22"/>
          <w:szCs w:val="22"/>
        </w:rPr>
        <w:t xml:space="preserve">defined as the average concentration of the neurotransmitter. </w:t>
      </w:r>
    </w:p>
    <w:p w14:paraId="54766B27" w14:textId="07FFF301" w:rsidR="009C7BD9" w:rsidRPr="00226582" w:rsidRDefault="00226582" w:rsidP="0022658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300" w:lineRule="atLeast"/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>C</w:t>
      </w:r>
      <w:r w:rsidR="009C7BD9" w:rsidRPr="00226582">
        <w:rPr>
          <w:rFonts w:cs="Times"/>
          <w:sz w:val="22"/>
          <w:szCs w:val="22"/>
        </w:rPr>
        <w:t xml:space="preserve">oupling induces a damping in individual clocks, enabling efficient synchronization </w:t>
      </w:r>
    </w:p>
    <w:p w14:paraId="5AA2618D" w14:textId="337C584A" w:rsidR="002F0FE8" w:rsidRPr="00E349BC" w:rsidRDefault="006556F2" w:rsidP="00E349B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300" w:lineRule="atLeast"/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>Q</w:t>
      </w:r>
      <w:r w:rsidR="00F84DEC" w:rsidRPr="00E349BC">
        <w:rPr>
          <w:rFonts w:cs="Times"/>
          <w:sz w:val="22"/>
          <w:szCs w:val="22"/>
        </w:rPr>
        <w:t xml:space="preserve">uality of synchronization </w:t>
      </w:r>
      <w:r w:rsidR="00E30DD2">
        <w:rPr>
          <w:rFonts w:cs="Times"/>
          <w:sz w:val="22"/>
          <w:szCs w:val="22"/>
        </w:rPr>
        <w:t>is computed</w:t>
      </w:r>
      <w:r w:rsidR="009C21BE">
        <w:rPr>
          <w:rFonts w:cs="Times"/>
          <w:sz w:val="22"/>
          <w:szCs w:val="22"/>
        </w:rPr>
        <w:t xml:space="preserve"> by</w:t>
      </w:r>
      <w:r w:rsidR="00514C96">
        <w:rPr>
          <w:rFonts w:cs="Times"/>
          <w:sz w:val="22"/>
          <w:szCs w:val="22"/>
        </w:rPr>
        <w:t xml:space="preserve"> the order parameter, equation given in paper.</w:t>
      </w:r>
    </w:p>
    <w:p w14:paraId="4D253440" w14:textId="77777777" w:rsidR="0062378D" w:rsidRPr="00514C96" w:rsidRDefault="0062378D" w:rsidP="00514C9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300" w:lineRule="atLeast"/>
        <w:rPr>
          <w:rFonts w:cs="Times"/>
          <w:sz w:val="22"/>
          <w:szCs w:val="22"/>
        </w:rPr>
      </w:pPr>
      <w:r w:rsidRPr="00514C96">
        <w:rPr>
          <w:rFonts w:cs="Times"/>
          <w:sz w:val="22"/>
          <w:szCs w:val="22"/>
        </w:rPr>
        <w:t xml:space="preserve">When the coupling is small, the oscillators are not well synchronized and display quasiperiodic behavior </w:t>
      </w:r>
    </w:p>
    <w:p w14:paraId="0394D7B2" w14:textId="77777777" w:rsidR="00A41EB0" w:rsidRDefault="00891D72" w:rsidP="00891D7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300" w:lineRule="atLeast"/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>I</w:t>
      </w:r>
      <w:r w:rsidR="00D14603">
        <w:rPr>
          <w:rFonts w:cs="Times"/>
          <w:sz w:val="22"/>
          <w:szCs w:val="22"/>
        </w:rPr>
        <w:t xml:space="preserve">ntermediate coupling strength </w:t>
      </w:r>
      <w:r w:rsidR="00172E31" w:rsidRPr="00891D72">
        <w:rPr>
          <w:rFonts w:cs="Times"/>
          <w:sz w:val="22"/>
          <w:szCs w:val="22"/>
        </w:rPr>
        <w:t xml:space="preserve">both oscillators converge to a steady state. </w:t>
      </w:r>
    </w:p>
    <w:p w14:paraId="4FEF61F3" w14:textId="12F819FC" w:rsidR="00172E31" w:rsidRPr="00891D72" w:rsidRDefault="00A41EB0" w:rsidP="00891D7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300" w:lineRule="atLeast"/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>High</w:t>
      </w:r>
      <w:r w:rsidR="00172E31" w:rsidRPr="00891D72">
        <w:rPr>
          <w:rFonts w:cs="Times"/>
          <w:sz w:val="22"/>
          <w:szCs w:val="22"/>
        </w:rPr>
        <w:t xml:space="preserve"> coupling strength </w:t>
      </w:r>
      <w:r>
        <w:rPr>
          <w:rFonts w:cs="Times"/>
          <w:sz w:val="22"/>
          <w:szCs w:val="22"/>
        </w:rPr>
        <w:t>near</w:t>
      </w:r>
      <w:r w:rsidR="00172E31" w:rsidRPr="00891D72">
        <w:rPr>
          <w:rFonts w:cs="Times"/>
          <w:sz w:val="22"/>
          <w:szCs w:val="22"/>
        </w:rPr>
        <w:t xml:space="preserve"> a bifurcation</w:t>
      </w:r>
      <w:r w:rsidR="00091AE6">
        <w:rPr>
          <w:rFonts w:cs="Times"/>
          <w:sz w:val="22"/>
          <w:szCs w:val="22"/>
        </w:rPr>
        <w:t>,</w:t>
      </w:r>
      <w:r w:rsidR="00172E31" w:rsidRPr="00891D72">
        <w:rPr>
          <w:rFonts w:cs="Times"/>
          <w:sz w:val="22"/>
          <w:szCs w:val="22"/>
        </w:rPr>
        <w:t xml:space="preserve"> the system tends to a limi</w:t>
      </w:r>
      <w:r w:rsidR="00091AE6">
        <w:rPr>
          <w:rFonts w:cs="Times"/>
          <w:sz w:val="22"/>
          <w:szCs w:val="22"/>
        </w:rPr>
        <w:t>t cycle corresponding to a syn</w:t>
      </w:r>
      <w:r w:rsidR="00172E31" w:rsidRPr="00891D72">
        <w:rPr>
          <w:rFonts w:cs="Times"/>
          <w:sz w:val="22"/>
          <w:szCs w:val="22"/>
        </w:rPr>
        <w:t xml:space="preserve">chronized state </w:t>
      </w:r>
    </w:p>
    <w:p w14:paraId="584A0325" w14:textId="6786494F" w:rsidR="00172E31" w:rsidRPr="00790C71" w:rsidRDefault="000B6943" w:rsidP="00790C7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300" w:lineRule="atLeast"/>
        <w:rPr>
          <w:rFonts w:cs="Times"/>
          <w:sz w:val="22"/>
          <w:szCs w:val="22"/>
        </w:rPr>
      </w:pPr>
      <w:r w:rsidRPr="00790C71">
        <w:rPr>
          <w:rFonts w:cs="Times"/>
          <w:sz w:val="22"/>
          <w:szCs w:val="22"/>
        </w:rPr>
        <w:t>Synchro</w:t>
      </w:r>
      <w:r w:rsidR="00172E31" w:rsidRPr="00790C71">
        <w:rPr>
          <w:rFonts w:cs="Times"/>
          <w:sz w:val="22"/>
          <w:szCs w:val="22"/>
        </w:rPr>
        <w:t xml:space="preserve">nization is achieved by the oscillatory component of the mean field. Thus, the oscillating mean field drives all cells to fast synchronization </w:t>
      </w:r>
    </w:p>
    <w:p w14:paraId="4211C32A" w14:textId="1DAE4995" w:rsidR="0061264E" w:rsidRPr="000817D3" w:rsidRDefault="00704E0A" w:rsidP="000817D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300" w:lineRule="atLeast"/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>P</w:t>
      </w:r>
      <w:r w:rsidR="000817D3" w:rsidRPr="000817D3">
        <w:rPr>
          <w:rFonts w:cs="Times"/>
          <w:sz w:val="22"/>
          <w:szCs w:val="22"/>
        </w:rPr>
        <w:t>hase re</w:t>
      </w:r>
      <w:r w:rsidR="0061264E" w:rsidRPr="000817D3">
        <w:rPr>
          <w:rFonts w:cs="Times"/>
          <w:sz w:val="22"/>
          <w:szCs w:val="22"/>
        </w:rPr>
        <w:t xml:space="preserve">lationship between the oscillators is an intrinsic property of the oscillator network </w:t>
      </w:r>
    </w:p>
    <w:p w14:paraId="46CDC816" w14:textId="77777777" w:rsidR="0016614E" w:rsidRPr="008E2960" w:rsidRDefault="0016614E" w:rsidP="008E296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300" w:lineRule="atLeast"/>
        <w:rPr>
          <w:rFonts w:cs="Times"/>
          <w:sz w:val="22"/>
          <w:szCs w:val="22"/>
        </w:rPr>
      </w:pPr>
      <w:r w:rsidRPr="008E2960">
        <w:rPr>
          <w:rFonts w:cs="Times"/>
          <w:sz w:val="22"/>
          <w:szCs w:val="22"/>
        </w:rPr>
        <w:t xml:space="preserve">DM part is phase-advanced with respect to VL </w:t>
      </w:r>
    </w:p>
    <w:p w14:paraId="47B154C8" w14:textId="1DC0C3B6" w:rsidR="00F84DEC" w:rsidRDefault="00F84DEC" w:rsidP="00F84DEC">
      <w:pPr>
        <w:widowControl w:val="0"/>
        <w:autoSpaceDE w:val="0"/>
        <w:autoSpaceDN w:val="0"/>
        <w:adjustRightInd w:val="0"/>
        <w:spacing w:after="240" w:line="300" w:lineRule="atLeast"/>
        <w:rPr>
          <w:rFonts w:cs="Times"/>
          <w:sz w:val="22"/>
          <w:szCs w:val="22"/>
        </w:rPr>
      </w:pPr>
    </w:p>
    <w:p w14:paraId="0720EB6C" w14:textId="6766C979" w:rsidR="00290BA2" w:rsidRPr="00BF4507" w:rsidRDefault="00290BA2" w:rsidP="00F84DEC">
      <w:pPr>
        <w:widowControl w:val="0"/>
        <w:autoSpaceDE w:val="0"/>
        <w:autoSpaceDN w:val="0"/>
        <w:adjustRightInd w:val="0"/>
        <w:spacing w:after="240" w:line="300" w:lineRule="atLeast"/>
        <w:rPr>
          <w:rFonts w:cs="Times"/>
          <w:sz w:val="22"/>
          <w:szCs w:val="22"/>
        </w:rPr>
      </w:pPr>
      <w:r w:rsidRPr="00290BA2">
        <w:rPr>
          <w:rFonts w:cs="Times"/>
          <w:sz w:val="22"/>
          <w:szCs w:val="22"/>
        </w:rPr>
        <w:t>“Toward a detailed computational model for the mammalian circadian clock”; Leloup, Goldbeter; PNAS; 2003 (LG16)</w:t>
      </w:r>
    </w:p>
    <w:p w14:paraId="191C71BF" w14:textId="12C11BB4" w:rsidR="00BE2311" w:rsidRPr="00BF4507" w:rsidRDefault="00BF4507" w:rsidP="00BF450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260" w:lineRule="atLeast"/>
        <w:rPr>
          <w:rFonts w:cs="Times"/>
          <w:sz w:val="22"/>
          <w:szCs w:val="22"/>
        </w:rPr>
      </w:pPr>
      <w:r>
        <w:rPr>
          <w:rFonts w:cs="Times"/>
          <w:bCs/>
          <w:sz w:val="22"/>
          <w:szCs w:val="22"/>
        </w:rPr>
        <w:t>S</w:t>
      </w:r>
      <w:r w:rsidR="00BE2311" w:rsidRPr="00BF4507">
        <w:rPr>
          <w:rFonts w:cs="Times"/>
          <w:bCs/>
          <w:sz w:val="22"/>
          <w:szCs w:val="22"/>
        </w:rPr>
        <w:t>ustained circadian osci</w:t>
      </w:r>
      <w:r w:rsidR="003E2E18">
        <w:rPr>
          <w:rFonts w:cs="Times"/>
          <w:bCs/>
          <w:sz w:val="22"/>
          <w:szCs w:val="22"/>
        </w:rPr>
        <w:t>llations in continuous darkness have</w:t>
      </w:r>
      <w:r w:rsidR="00BE2311" w:rsidRPr="00BF4507">
        <w:rPr>
          <w:rFonts w:cs="Times"/>
          <w:bCs/>
          <w:sz w:val="22"/>
          <w:szCs w:val="22"/>
        </w:rPr>
        <w:t xml:space="preserve"> an anti</w:t>
      </w:r>
      <w:r w:rsidR="00473FA4">
        <w:rPr>
          <w:rFonts w:cs="Times"/>
          <w:bCs/>
          <w:sz w:val="22"/>
          <w:szCs w:val="22"/>
        </w:rPr>
        <w:t>-</w:t>
      </w:r>
      <w:r w:rsidR="00BE2311" w:rsidRPr="00BF4507">
        <w:rPr>
          <w:rFonts w:cs="Times"/>
          <w:bCs/>
          <w:sz w:val="22"/>
          <w:szCs w:val="22"/>
        </w:rPr>
        <w:t xml:space="preserve">phase relationship between </w:t>
      </w:r>
      <w:r w:rsidR="00BE2311" w:rsidRPr="00BF4507">
        <w:rPr>
          <w:rFonts w:cs="Times"/>
          <w:bCs/>
          <w:i/>
          <w:iCs/>
          <w:sz w:val="22"/>
          <w:szCs w:val="22"/>
        </w:rPr>
        <w:t>Per</w:t>
      </w:r>
      <w:r w:rsidR="00BE2311" w:rsidRPr="00BF4507">
        <w:rPr>
          <w:rFonts w:cs="Times"/>
          <w:bCs/>
          <w:sz w:val="22"/>
          <w:szCs w:val="22"/>
        </w:rPr>
        <w:t>/</w:t>
      </w:r>
      <w:r w:rsidR="00BE2311" w:rsidRPr="00BF4507">
        <w:rPr>
          <w:rFonts w:cs="Times"/>
          <w:bCs/>
          <w:i/>
          <w:iCs/>
          <w:sz w:val="22"/>
          <w:szCs w:val="22"/>
        </w:rPr>
        <w:t>Cry</w:t>
      </w:r>
      <w:r w:rsidR="00BE2311" w:rsidRPr="00BF4507">
        <w:rPr>
          <w:rFonts w:cs="Times"/>
          <w:bCs/>
          <w:sz w:val="22"/>
          <w:szCs w:val="22"/>
        </w:rPr>
        <w:t>/</w:t>
      </w:r>
      <w:r w:rsidR="00BE2311" w:rsidRPr="00BF4507">
        <w:rPr>
          <w:rFonts w:cs="Times"/>
          <w:bCs/>
          <w:i/>
          <w:iCs/>
          <w:sz w:val="22"/>
          <w:szCs w:val="22"/>
        </w:rPr>
        <w:t>Rev- Erb</w:t>
      </w:r>
      <w:r w:rsidR="00BE2311" w:rsidRPr="00BF4507">
        <w:rPr>
          <w:rFonts w:cs="Times"/>
          <w:sz w:val="22"/>
          <w:szCs w:val="22"/>
        </w:rPr>
        <w:t xml:space="preserve"> </w:t>
      </w:r>
      <w:r w:rsidR="00BE2311" w:rsidRPr="00BF4507">
        <w:rPr>
          <w:rFonts w:cs="Times"/>
          <w:bCs/>
          <w:sz w:val="22"/>
          <w:szCs w:val="22"/>
        </w:rPr>
        <w:t xml:space="preserve">and </w:t>
      </w:r>
      <w:r w:rsidR="00BE2311" w:rsidRPr="00BF4507">
        <w:rPr>
          <w:rFonts w:cs="Times"/>
          <w:bCs/>
          <w:i/>
          <w:iCs/>
          <w:sz w:val="22"/>
          <w:szCs w:val="22"/>
        </w:rPr>
        <w:t xml:space="preserve">Bmal1 </w:t>
      </w:r>
      <w:r w:rsidR="004C3166">
        <w:rPr>
          <w:rFonts w:cs="Times"/>
          <w:bCs/>
          <w:sz w:val="22"/>
          <w:szCs w:val="22"/>
        </w:rPr>
        <w:t>mRNAs.</w:t>
      </w:r>
    </w:p>
    <w:p w14:paraId="290A2C98" w14:textId="6B72C651" w:rsidR="00607EE2" w:rsidRPr="003E2E18" w:rsidRDefault="003E2E18" w:rsidP="003E2E1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260" w:lineRule="atLeast"/>
        <w:rPr>
          <w:rFonts w:cs="Times"/>
          <w:sz w:val="22"/>
          <w:szCs w:val="22"/>
        </w:rPr>
      </w:pPr>
      <w:r>
        <w:rPr>
          <w:rFonts w:cs="Times"/>
          <w:bCs/>
          <w:sz w:val="22"/>
          <w:szCs w:val="22"/>
        </w:rPr>
        <w:t xml:space="preserve">The </w:t>
      </w:r>
      <w:r w:rsidR="00AF0310">
        <w:rPr>
          <w:rFonts w:cs="Times"/>
          <w:bCs/>
          <w:sz w:val="22"/>
          <w:szCs w:val="22"/>
        </w:rPr>
        <w:t>phase of the oscillations can</w:t>
      </w:r>
      <w:r w:rsidR="00607EE2" w:rsidRPr="003E2E18">
        <w:rPr>
          <w:rFonts w:cs="Times"/>
          <w:bCs/>
          <w:sz w:val="22"/>
          <w:szCs w:val="22"/>
        </w:rPr>
        <w:t xml:space="preserve"> vary by several hours with </w:t>
      </w:r>
      <w:r w:rsidR="00AF0310">
        <w:rPr>
          <w:rFonts w:cs="Times"/>
          <w:bCs/>
          <w:sz w:val="22"/>
          <w:szCs w:val="22"/>
        </w:rPr>
        <w:t>small</w:t>
      </w:r>
      <w:r w:rsidR="002875D2">
        <w:rPr>
          <w:rFonts w:cs="Times"/>
          <w:bCs/>
          <w:sz w:val="22"/>
          <w:szCs w:val="22"/>
        </w:rPr>
        <w:t xml:space="preserve"> changes in parameter values.</w:t>
      </w:r>
    </w:p>
    <w:p w14:paraId="08B16615" w14:textId="486A5FA2" w:rsidR="00F30AEE" w:rsidRPr="001A4CA0" w:rsidRDefault="00924056" w:rsidP="001A4CA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300" w:lineRule="atLeast"/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 xml:space="preserve">The network </w:t>
      </w:r>
      <w:r w:rsidR="00F055CF">
        <w:rPr>
          <w:rFonts w:cs="Times"/>
          <w:sz w:val="22"/>
          <w:szCs w:val="22"/>
        </w:rPr>
        <w:t>is characterized by n</w:t>
      </w:r>
      <w:r w:rsidR="000A4C97">
        <w:rPr>
          <w:rFonts w:cs="Times"/>
          <w:sz w:val="22"/>
          <w:szCs w:val="22"/>
        </w:rPr>
        <w:t>egative feedback loops of auto-</w:t>
      </w:r>
      <w:r w:rsidR="00E921ED" w:rsidRPr="001A4CA0">
        <w:rPr>
          <w:rFonts w:cs="Times"/>
          <w:sz w:val="22"/>
          <w:szCs w:val="22"/>
        </w:rPr>
        <w:t>regulated gene</w:t>
      </w:r>
      <w:r w:rsidR="001E758C">
        <w:rPr>
          <w:rFonts w:cs="Times"/>
          <w:sz w:val="22"/>
          <w:szCs w:val="22"/>
        </w:rPr>
        <w:t xml:space="preserve">, </w:t>
      </w:r>
      <w:r w:rsidR="00E921ED" w:rsidRPr="001A4CA0">
        <w:rPr>
          <w:rFonts w:cs="Times"/>
          <w:sz w:val="22"/>
          <w:szCs w:val="22"/>
        </w:rPr>
        <w:t xml:space="preserve">transcription, </w:t>
      </w:r>
      <w:r w:rsidR="000A4C97" w:rsidRPr="001A4CA0">
        <w:rPr>
          <w:rFonts w:cs="Times"/>
          <w:sz w:val="22"/>
          <w:szCs w:val="22"/>
        </w:rPr>
        <w:t>phosphorylation</w:t>
      </w:r>
      <w:r w:rsidR="00E921ED" w:rsidRPr="001A4CA0">
        <w:rPr>
          <w:rFonts w:cs="Times"/>
          <w:sz w:val="22"/>
          <w:szCs w:val="22"/>
        </w:rPr>
        <w:t xml:space="preserve"> and dimerization and </w:t>
      </w:r>
      <w:r w:rsidR="00A749F1" w:rsidRPr="001A4CA0">
        <w:rPr>
          <w:rFonts w:cs="Times"/>
          <w:sz w:val="22"/>
          <w:szCs w:val="22"/>
        </w:rPr>
        <w:t>inhibition</w:t>
      </w:r>
      <w:r w:rsidR="00F50788">
        <w:rPr>
          <w:rFonts w:cs="Times"/>
          <w:sz w:val="22"/>
          <w:szCs w:val="22"/>
        </w:rPr>
        <w:t>; 16 state model.</w:t>
      </w:r>
    </w:p>
    <w:p w14:paraId="3CC4393F" w14:textId="518D65F2" w:rsidR="00E921ED" w:rsidRPr="00A749F1" w:rsidRDefault="00E921ED" w:rsidP="00A749F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280" w:lineRule="atLeast"/>
        <w:rPr>
          <w:rFonts w:cs="Times"/>
          <w:sz w:val="22"/>
          <w:szCs w:val="22"/>
        </w:rPr>
      </w:pPr>
      <w:r w:rsidRPr="00A749F1">
        <w:rPr>
          <w:rFonts w:cs="Times"/>
          <w:sz w:val="22"/>
          <w:szCs w:val="22"/>
        </w:rPr>
        <w:t>Light can entrain circadian rhythms by</w:t>
      </w:r>
      <w:r w:rsidR="00A749F1">
        <w:rPr>
          <w:rFonts w:cs="Times"/>
          <w:sz w:val="22"/>
          <w:szCs w:val="22"/>
        </w:rPr>
        <w:t xml:space="preserve"> </w:t>
      </w:r>
      <w:r w:rsidRPr="00A749F1">
        <w:rPr>
          <w:rFonts w:cs="Times"/>
          <w:sz w:val="22"/>
          <w:szCs w:val="22"/>
        </w:rPr>
        <w:t xml:space="preserve">inducing the expression of the </w:t>
      </w:r>
      <w:r w:rsidRPr="00A749F1">
        <w:rPr>
          <w:rFonts w:cs="Times"/>
          <w:i/>
          <w:iCs/>
          <w:sz w:val="22"/>
          <w:szCs w:val="22"/>
        </w:rPr>
        <w:t xml:space="preserve">Per </w:t>
      </w:r>
      <w:r w:rsidR="00E03CDC">
        <w:rPr>
          <w:rFonts w:cs="Times"/>
          <w:sz w:val="22"/>
          <w:szCs w:val="22"/>
        </w:rPr>
        <w:t>gene.</w:t>
      </w:r>
    </w:p>
    <w:p w14:paraId="546D981E" w14:textId="23537E37" w:rsidR="007B68D3" w:rsidRPr="007E4A3E" w:rsidRDefault="006F0D6E" w:rsidP="007E4A3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280" w:lineRule="atLeast"/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>Assessment of quality</w:t>
      </w:r>
      <w:r w:rsidR="007B68D3" w:rsidRPr="007E4A3E">
        <w:rPr>
          <w:rFonts w:cs="Times"/>
          <w:sz w:val="22"/>
          <w:szCs w:val="22"/>
        </w:rPr>
        <w:t xml:space="preserve"> model should allow entrainment of the oscillations by LD cycles </w:t>
      </w:r>
    </w:p>
    <w:p w14:paraId="5AD8CBAD" w14:textId="1352D699" w:rsidR="00D510F7" w:rsidRPr="006F0D6E" w:rsidRDefault="00BA4CFB" w:rsidP="006F0D6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280" w:lineRule="atLeast"/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>L</w:t>
      </w:r>
      <w:r w:rsidR="00DE7681">
        <w:rPr>
          <w:rFonts w:cs="Times"/>
          <w:sz w:val="22"/>
          <w:szCs w:val="22"/>
        </w:rPr>
        <w:t>ack of robust entrainment caused by too low concentration of</w:t>
      </w:r>
      <w:r w:rsidR="00D510F7" w:rsidRPr="006F0D6E">
        <w:rPr>
          <w:rFonts w:cs="Times"/>
          <w:sz w:val="22"/>
          <w:szCs w:val="22"/>
        </w:rPr>
        <w:t xml:space="preserve"> CRY protein Lack of entrainment can occur as a function of other control parameters as well</w:t>
      </w:r>
      <w:r w:rsidR="007115C3">
        <w:rPr>
          <w:rFonts w:cs="Times"/>
          <w:sz w:val="22"/>
          <w:szCs w:val="22"/>
        </w:rPr>
        <w:t>.</w:t>
      </w:r>
      <w:r w:rsidR="00D510F7" w:rsidRPr="006F0D6E">
        <w:rPr>
          <w:rFonts w:cs="Times"/>
          <w:sz w:val="22"/>
          <w:szCs w:val="22"/>
        </w:rPr>
        <w:t xml:space="preserve"> </w:t>
      </w:r>
    </w:p>
    <w:p w14:paraId="453BDF0D" w14:textId="3A6E07AB" w:rsidR="001172A9" w:rsidRPr="000F3E11" w:rsidRDefault="000E6DB2" w:rsidP="001172A9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280" w:lineRule="atLeast"/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 xml:space="preserve">Since there are so many </w:t>
      </w:r>
      <w:r w:rsidR="00507F7F">
        <w:rPr>
          <w:rFonts w:cs="Times"/>
          <w:sz w:val="22"/>
          <w:szCs w:val="22"/>
        </w:rPr>
        <w:t xml:space="preserve">different </w:t>
      </w:r>
      <w:r w:rsidR="00BF16DD">
        <w:rPr>
          <w:rFonts w:cs="Times"/>
          <w:sz w:val="22"/>
          <w:szCs w:val="22"/>
        </w:rPr>
        <w:t xml:space="preserve">feedback loops, mechanisms for producing sustained oscillations </w:t>
      </w:r>
      <w:r w:rsidR="007C67A8">
        <w:rPr>
          <w:rFonts w:cs="Times"/>
          <w:sz w:val="22"/>
          <w:szCs w:val="22"/>
        </w:rPr>
        <w:t>are not unique.</w:t>
      </w:r>
    </w:p>
    <w:p w14:paraId="3495390A" w14:textId="77777777" w:rsidR="00D26F83" w:rsidRDefault="00D26F83" w:rsidP="005E007E">
      <w:pPr>
        <w:widowControl w:val="0"/>
        <w:autoSpaceDE w:val="0"/>
        <w:autoSpaceDN w:val="0"/>
        <w:adjustRightInd w:val="0"/>
        <w:spacing w:after="240" w:line="300" w:lineRule="atLeast"/>
        <w:rPr>
          <w:rFonts w:cs="Times"/>
          <w:sz w:val="22"/>
          <w:szCs w:val="22"/>
        </w:rPr>
      </w:pPr>
    </w:p>
    <w:p w14:paraId="5BB9FDB0" w14:textId="77777777" w:rsidR="00D26F83" w:rsidRDefault="00D26F83" w:rsidP="005E007E">
      <w:pPr>
        <w:widowControl w:val="0"/>
        <w:autoSpaceDE w:val="0"/>
        <w:autoSpaceDN w:val="0"/>
        <w:adjustRightInd w:val="0"/>
        <w:spacing w:after="240" w:line="300" w:lineRule="atLeast"/>
        <w:rPr>
          <w:rFonts w:cs="Times"/>
          <w:sz w:val="22"/>
          <w:szCs w:val="22"/>
        </w:rPr>
      </w:pPr>
    </w:p>
    <w:p w14:paraId="0946269A" w14:textId="77777777" w:rsidR="00D26F83" w:rsidRDefault="00D26F83" w:rsidP="005E007E">
      <w:pPr>
        <w:widowControl w:val="0"/>
        <w:autoSpaceDE w:val="0"/>
        <w:autoSpaceDN w:val="0"/>
        <w:adjustRightInd w:val="0"/>
        <w:spacing w:after="240" w:line="300" w:lineRule="atLeast"/>
        <w:rPr>
          <w:rFonts w:cs="Times"/>
          <w:sz w:val="22"/>
          <w:szCs w:val="22"/>
        </w:rPr>
      </w:pPr>
    </w:p>
    <w:p w14:paraId="0B36E01A" w14:textId="77777777" w:rsidR="00EF20FF" w:rsidRPr="00EF20FF" w:rsidRDefault="00EF20FF" w:rsidP="00EF20FF">
      <w:pPr>
        <w:widowControl w:val="0"/>
        <w:autoSpaceDE w:val="0"/>
        <w:autoSpaceDN w:val="0"/>
        <w:adjustRightInd w:val="0"/>
        <w:spacing w:after="240" w:line="280" w:lineRule="atLeast"/>
        <w:rPr>
          <w:rFonts w:cs="Times"/>
          <w:sz w:val="22"/>
          <w:szCs w:val="22"/>
        </w:rPr>
      </w:pPr>
      <w:r w:rsidRPr="00EF20FF">
        <w:rPr>
          <w:rFonts w:cs="Times"/>
          <w:sz w:val="22"/>
          <w:szCs w:val="22"/>
        </w:rPr>
        <w:t xml:space="preserve">“Synchronization-Induced Rhythmicity of Circadian Oscillators in the Suprachiasmatic Nucleus”; Bernard, Didier Gonze, Cajavec, Herzel, Kramer; PLoS Comp Bio; </w:t>
      </w:r>
      <w:r w:rsidRPr="00EF20FF">
        <w:rPr>
          <w:rFonts w:cs="Times"/>
          <w:sz w:val="22"/>
          <w:szCs w:val="22"/>
          <w:u w:val="single"/>
        </w:rPr>
        <w:t>2007</w:t>
      </w:r>
      <w:r w:rsidRPr="00EF20FF">
        <w:rPr>
          <w:rFonts w:cs="Times"/>
          <w:sz w:val="22"/>
          <w:szCs w:val="22"/>
        </w:rPr>
        <w:t>.</w:t>
      </w:r>
    </w:p>
    <w:p w14:paraId="10E0C0DD" w14:textId="3D7EBCDC" w:rsidR="00554732" w:rsidRPr="00BB2618" w:rsidRDefault="00864850" w:rsidP="00BB261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280" w:lineRule="atLeast"/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 xml:space="preserve">This </w:t>
      </w:r>
      <w:r w:rsidR="00554732" w:rsidRPr="00BB2618">
        <w:rPr>
          <w:rFonts w:cs="Times"/>
          <w:sz w:val="22"/>
          <w:szCs w:val="22"/>
        </w:rPr>
        <w:t xml:space="preserve">model </w:t>
      </w:r>
      <w:r>
        <w:rPr>
          <w:rFonts w:cs="Times"/>
          <w:sz w:val="22"/>
          <w:szCs w:val="22"/>
        </w:rPr>
        <w:t xml:space="preserve">combines </w:t>
      </w:r>
      <w:r w:rsidR="00554732" w:rsidRPr="00BB2618">
        <w:rPr>
          <w:rFonts w:cs="Times"/>
          <w:sz w:val="22"/>
          <w:szCs w:val="22"/>
        </w:rPr>
        <w:t xml:space="preserve">intracellular and intercellular dynamics at the single-cell level. </w:t>
      </w:r>
    </w:p>
    <w:p w14:paraId="5014AE42" w14:textId="65F9221D" w:rsidR="00506CDE" w:rsidRPr="00681ED7" w:rsidRDefault="00A03616" w:rsidP="00681ED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280" w:lineRule="atLeast"/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>A</w:t>
      </w:r>
      <w:r w:rsidR="00554732" w:rsidRPr="00A03616">
        <w:rPr>
          <w:rFonts w:cs="Times"/>
          <w:sz w:val="22"/>
          <w:szCs w:val="22"/>
        </w:rPr>
        <w:t xml:space="preserve">mplitudes and phases of neurons are negatively correlated. </w:t>
      </w:r>
    </w:p>
    <w:p w14:paraId="677F87EE" w14:textId="3CB4067C" w:rsidR="000A6B63" w:rsidRPr="007F30F5" w:rsidRDefault="00681ED7" w:rsidP="000A6B6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280" w:lineRule="atLeast"/>
        <w:rPr>
          <w:rFonts w:cs="Times"/>
          <w:sz w:val="22"/>
          <w:szCs w:val="22"/>
        </w:rPr>
      </w:pPr>
      <w:r w:rsidRPr="00681ED7">
        <w:rPr>
          <w:rFonts w:cs="Times"/>
          <w:sz w:val="22"/>
          <w:szCs w:val="22"/>
        </w:rPr>
        <w:t>Used a</w:t>
      </w:r>
      <w:r w:rsidR="000A6B63" w:rsidRPr="00681ED7">
        <w:rPr>
          <w:rFonts w:cs="Times"/>
          <w:sz w:val="22"/>
          <w:szCs w:val="22"/>
        </w:rPr>
        <w:t xml:space="preserve"> network of coupled but damped molecu</w:t>
      </w:r>
      <w:r w:rsidR="007F30F5">
        <w:rPr>
          <w:rFonts w:cs="Times"/>
          <w:sz w:val="22"/>
          <w:szCs w:val="22"/>
        </w:rPr>
        <w:t xml:space="preserve">lar circadian oscillators and three types of topologies: </w:t>
      </w:r>
      <w:r w:rsidR="00126C54">
        <w:rPr>
          <w:rFonts w:cs="Times"/>
          <w:sz w:val="22"/>
          <w:szCs w:val="22"/>
        </w:rPr>
        <w:t xml:space="preserve">random sparse coupling, nearest-neighbor coupling, </w:t>
      </w:r>
      <w:r w:rsidR="005F1705">
        <w:rPr>
          <w:rFonts w:cs="Times"/>
          <w:sz w:val="22"/>
          <w:szCs w:val="22"/>
        </w:rPr>
        <w:t>and</w:t>
      </w:r>
      <w:r w:rsidR="000A6B63" w:rsidRPr="007F30F5">
        <w:rPr>
          <w:rFonts w:cs="Times"/>
          <w:sz w:val="22"/>
          <w:szCs w:val="22"/>
        </w:rPr>
        <w:t xml:space="preserve"> SCN-like coupling combining nearest-neighbor and sparse coupling </w:t>
      </w:r>
    </w:p>
    <w:p w14:paraId="575AB240" w14:textId="4A5B549B" w:rsidR="000A6B63" w:rsidRPr="00FC4884" w:rsidRDefault="00FC4884" w:rsidP="00FC488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280" w:lineRule="atLeast"/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>C</w:t>
      </w:r>
      <w:r w:rsidR="00E81275" w:rsidRPr="00FC4884">
        <w:rPr>
          <w:rFonts w:cs="Times"/>
          <w:sz w:val="22"/>
          <w:szCs w:val="22"/>
        </w:rPr>
        <w:t xml:space="preserve">oupling </w:t>
      </w:r>
      <w:r w:rsidR="000A6B63" w:rsidRPr="00FC4884">
        <w:rPr>
          <w:rFonts w:cs="Times"/>
          <w:sz w:val="22"/>
          <w:szCs w:val="22"/>
        </w:rPr>
        <w:t>assumed</w:t>
      </w:r>
      <w:r w:rsidR="00AE6D3A">
        <w:rPr>
          <w:rFonts w:cs="Times"/>
          <w:sz w:val="22"/>
          <w:szCs w:val="22"/>
        </w:rPr>
        <w:t xml:space="preserve"> to be accomplished by a neuro</w:t>
      </w:r>
      <w:r w:rsidR="000A6B63" w:rsidRPr="00FC4884">
        <w:rPr>
          <w:rFonts w:cs="Times"/>
          <w:sz w:val="22"/>
          <w:szCs w:val="22"/>
        </w:rPr>
        <w:t>transmitter released upon PER/CRY complex activity</w:t>
      </w:r>
      <w:r w:rsidR="00183772">
        <w:rPr>
          <w:rFonts w:cs="Times"/>
          <w:sz w:val="22"/>
          <w:szCs w:val="22"/>
        </w:rPr>
        <w:t>.</w:t>
      </w:r>
      <w:r w:rsidR="000A6B63" w:rsidRPr="00FC4884">
        <w:rPr>
          <w:rFonts w:cs="Times"/>
          <w:sz w:val="22"/>
          <w:szCs w:val="22"/>
        </w:rPr>
        <w:t xml:space="preserve"> </w:t>
      </w:r>
    </w:p>
    <w:p w14:paraId="61C998C9" w14:textId="77777777" w:rsidR="00D47E84" w:rsidRPr="002861DE" w:rsidRDefault="00D47E84" w:rsidP="002861D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280" w:lineRule="atLeast"/>
        <w:rPr>
          <w:rFonts w:cs="Times"/>
          <w:sz w:val="22"/>
          <w:szCs w:val="22"/>
        </w:rPr>
      </w:pPr>
      <w:r w:rsidRPr="002861DE">
        <w:rPr>
          <w:rFonts w:cs="Times"/>
          <w:sz w:val="22"/>
          <w:szCs w:val="22"/>
        </w:rPr>
        <w:t xml:space="preserve">The strength of the coupling signal depends on the average concentrations of neurotransmitter released by all coupled cells at a particular phase. </w:t>
      </w:r>
    </w:p>
    <w:p w14:paraId="6092C8A6" w14:textId="10980B27" w:rsidR="00D47E84" w:rsidRPr="00E235AB" w:rsidRDefault="00E235AB" w:rsidP="00E235A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280" w:lineRule="atLeast"/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>A</w:t>
      </w:r>
      <w:r w:rsidR="00D47E84" w:rsidRPr="00E235AB">
        <w:rPr>
          <w:rFonts w:cs="Times"/>
          <w:sz w:val="22"/>
          <w:szCs w:val="22"/>
        </w:rPr>
        <w:t xml:space="preserve">utocrine neurotransmitter activation seems to be sufficient to sustain oscillations </w:t>
      </w:r>
    </w:p>
    <w:p w14:paraId="62822224" w14:textId="1268D4CE" w:rsidR="00554732" w:rsidRPr="00EE5855" w:rsidRDefault="008E7907" w:rsidP="00EE5855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280" w:lineRule="atLeast"/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>I</w:t>
      </w:r>
      <w:r w:rsidR="008D0999" w:rsidRPr="008E7907">
        <w:rPr>
          <w:rFonts w:cs="Times"/>
          <w:sz w:val="22"/>
          <w:szCs w:val="22"/>
        </w:rPr>
        <w:t>f the oscillators sense weak aut</w:t>
      </w:r>
      <w:r w:rsidR="00824B71">
        <w:rPr>
          <w:rFonts w:cs="Times"/>
          <w:sz w:val="22"/>
          <w:szCs w:val="22"/>
        </w:rPr>
        <w:t xml:space="preserve">ocrine and paracrine signals </w:t>
      </w:r>
      <w:r w:rsidR="008D0999" w:rsidRPr="008E7907">
        <w:rPr>
          <w:rFonts w:cs="Times"/>
          <w:sz w:val="22"/>
          <w:szCs w:val="22"/>
        </w:rPr>
        <w:t>their o</w:t>
      </w:r>
      <w:r w:rsidR="00824B71">
        <w:rPr>
          <w:rFonts w:cs="Times"/>
          <w:sz w:val="22"/>
          <w:szCs w:val="22"/>
        </w:rPr>
        <w:t>scillations die out.</w:t>
      </w:r>
    </w:p>
    <w:p w14:paraId="69B29DAF" w14:textId="183F57F5" w:rsidR="008D0999" w:rsidRPr="00EE5855" w:rsidRDefault="00BA3058" w:rsidP="00EE5855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280" w:lineRule="atLeast"/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>N</w:t>
      </w:r>
      <w:r w:rsidR="008D0999" w:rsidRPr="00EE5855">
        <w:rPr>
          <w:rFonts w:cs="Times"/>
          <w:sz w:val="22"/>
          <w:szCs w:val="22"/>
        </w:rPr>
        <w:t>ever encountered two coupled oscillators that are rhythmic but desynchronized. Thi</w:t>
      </w:r>
      <w:r>
        <w:rPr>
          <w:rFonts w:cs="Times"/>
          <w:sz w:val="22"/>
          <w:szCs w:val="22"/>
        </w:rPr>
        <w:t>s indicates that for the</w:t>
      </w:r>
      <w:r w:rsidR="008D0999" w:rsidRPr="00EE5855">
        <w:rPr>
          <w:rFonts w:cs="Times"/>
          <w:sz w:val="22"/>
          <w:szCs w:val="22"/>
        </w:rPr>
        <w:t xml:space="preserve"> model, rhythmicity is sufficient to induce synchronization</w:t>
      </w:r>
      <w:r>
        <w:rPr>
          <w:rFonts w:cs="Times"/>
          <w:sz w:val="22"/>
          <w:szCs w:val="22"/>
        </w:rPr>
        <w:t>.</w:t>
      </w:r>
      <w:r w:rsidR="008D0999" w:rsidRPr="00EE5855">
        <w:rPr>
          <w:rFonts w:cs="Times"/>
          <w:sz w:val="22"/>
          <w:szCs w:val="22"/>
        </w:rPr>
        <w:t xml:space="preserve"> </w:t>
      </w:r>
    </w:p>
    <w:p w14:paraId="4D2E85C3" w14:textId="77777777" w:rsidR="00E769C4" w:rsidRDefault="00BA3058" w:rsidP="005445C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280" w:lineRule="atLeast"/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>U</w:t>
      </w:r>
      <w:r w:rsidR="004038E4" w:rsidRPr="00BA3058">
        <w:rPr>
          <w:rFonts w:cs="Times"/>
          <w:sz w:val="22"/>
          <w:szCs w:val="22"/>
        </w:rPr>
        <w:t>niform extracellular noise could cont</w:t>
      </w:r>
      <w:r w:rsidR="00A07F4D">
        <w:rPr>
          <w:rFonts w:cs="Times"/>
          <w:sz w:val="22"/>
          <w:szCs w:val="22"/>
        </w:rPr>
        <w:t>ribute to synchronize the cells.</w:t>
      </w:r>
    </w:p>
    <w:p w14:paraId="68D313A4" w14:textId="62D1191A" w:rsidR="005445C2" w:rsidRPr="00E769C4" w:rsidRDefault="00E769C4" w:rsidP="005445C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280" w:lineRule="atLeast"/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>S</w:t>
      </w:r>
      <w:r w:rsidR="005445C2" w:rsidRPr="00E769C4">
        <w:rPr>
          <w:rFonts w:cs="Times"/>
          <w:sz w:val="22"/>
          <w:szCs w:val="22"/>
        </w:rPr>
        <w:t xml:space="preserve">ynchrony is necessary for rhythmicity of single oscillators </w:t>
      </w:r>
    </w:p>
    <w:p w14:paraId="1C6749BB" w14:textId="4CB018A9" w:rsidR="005E3AD7" w:rsidRPr="009627E0" w:rsidRDefault="005E3AD7" w:rsidP="009627E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280" w:lineRule="atLeast"/>
        <w:rPr>
          <w:rFonts w:cs="Times"/>
          <w:sz w:val="22"/>
          <w:szCs w:val="22"/>
        </w:rPr>
      </w:pPr>
      <w:r w:rsidRPr="009627E0">
        <w:rPr>
          <w:rFonts w:cs="Times"/>
          <w:sz w:val="22"/>
          <w:szCs w:val="22"/>
        </w:rPr>
        <w:t>For large numbers of SCN neurons</w:t>
      </w:r>
      <w:r w:rsidR="004775E0" w:rsidRPr="009627E0">
        <w:rPr>
          <w:rFonts w:cs="Times"/>
          <w:sz w:val="22"/>
          <w:szCs w:val="22"/>
        </w:rPr>
        <w:t xml:space="preserve">, </w:t>
      </w:r>
      <w:r w:rsidRPr="009627E0">
        <w:rPr>
          <w:rFonts w:cs="Times"/>
          <w:sz w:val="22"/>
          <w:szCs w:val="22"/>
        </w:rPr>
        <w:t xml:space="preserve">we found that synchrony is achieved even for very small connectivity values. </w:t>
      </w:r>
    </w:p>
    <w:p w14:paraId="3D848B5E" w14:textId="4D0E1072" w:rsidR="004F10B6" w:rsidRPr="00AF2ACD" w:rsidRDefault="00C21EFC" w:rsidP="0094504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280" w:lineRule="atLeast"/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 xml:space="preserve">Slow oscillators </w:t>
      </w:r>
      <w:r w:rsidR="00945040" w:rsidRPr="00C21EFC">
        <w:rPr>
          <w:rFonts w:cs="Times"/>
          <w:sz w:val="22"/>
          <w:szCs w:val="22"/>
        </w:rPr>
        <w:t>have a higher impact on the period than the faster ones</w:t>
      </w:r>
      <w:r w:rsidR="00EA6D6F">
        <w:rPr>
          <w:rFonts w:cs="Times"/>
          <w:sz w:val="22"/>
          <w:szCs w:val="22"/>
        </w:rPr>
        <w:t>.</w:t>
      </w:r>
      <w:r w:rsidR="00945040" w:rsidRPr="00C21EFC">
        <w:rPr>
          <w:rFonts w:cs="Times"/>
          <w:sz w:val="22"/>
          <w:szCs w:val="22"/>
        </w:rPr>
        <w:t xml:space="preserve"> </w:t>
      </w:r>
      <w:r w:rsidR="00AF2ACD">
        <w:rPr>
          <w:rFonts w:cs="Times"/>
          <w:sz w:val="22"/>
          <w:szCs w:val="22"/>
        </w:rPr>
        <w:t>D</w:t>
      </w:r>
      <w:r w:rsidR="004F10B6" w:rsidRPr="00AF2ACD">
        <w:rPr>
          <w:rFonts w:cs="Times"/>
          <w:sz w:val="22"/>
          <w:szCs w:val="22"/>
        </w:rPr>
        <w:t>oes high amplitude imply slowness?</w:t>
      </w:r>
    </w:p>
    <w:p w14:paraId="4BFF7EDA" w14:textId="5C3C59F3" w:rsidR="004B7FF6" w:rsidRPr="00F30023" w:rsidRDefault="004B7FF6" w:rsidP="00F3002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280" w:lineRule="atLeast"/>
        <w:rPr>
          <w:rFonts w:cs="Times"/>
          <w:sz w:val="22"/>
          <w:szCs w:val="22"/>
        </w:rPr>
      </w:pPr>
      <w:r w:rsidRPr="00F30023">
        <w:rPr>
          <w:rFonts w:cs="Times"/>
          <w:sz w:val="22"/>
          <w:szCs w:val="22"/>
        </w:rPr>
        <w:t>After a 12-h phase-shift in the LD cycle, VL cells resumed their phase quickly (after 2 d</w:t>
      </w:r>
      <w:r w:rsidR="001A083B">
        <w:rPr>
          <w:rFonts w:cs="Times"/>
          <w:sz w:val="22"/>
          <w:szCs w:val="22"/>
        </w:rPr>
        <w:t>ays</w:t>
      </w:r>
      <w:r w:rsidRPr="00F30023">
        <w:rPr>
          <w:rFonts w:cs="Times"/>
          <w:sz w:val="22"/>
          <w:szCs w:val="22"/>
        </w:rPr>
        <w:t>), while DM cells took more than 10 d</w:t>
      </w:r>
      <w:r w:rsidR="001A083B">
        <w:rPr>
          <w:rFonts w:cs="Times"/>
          <w:sz w:val="22"/>
          <w:szCs w:val="22"/>
        </w:rPr>
        <w:t>ays</w:t>
      </w:r>
      <w:r w:rsidRPr="00F30023">
        <w:rPr>
          <w:rFonts w:cs="Times"/>
          <w:sz w:val="22"/>
          <w:szCs w:val="22"/>
        </w:rPr>
        <w:t xml:space="preserve"> to resynchronize to the LD cycle</w:t>
      </w:r>
      <w:r w:rsidR="00986203">
        <w:rPr>
          <w:rFonts w:cs="Times"/>
          <w:sz w:val="22"/>
          <w:szCs w:val="22"/>
        </w:rPr>
        <w:t>.</w:t>
      </w:r>
      <w:r w:rsidRPr="00F30023">
        <w:rPr>
          <w:rFonts w:cs="Times"/>
          <w:sz w:val="22"/>
          <w:szCs w:val="22"/>
        </w:rPr>
        <w:t xml:space="preserve"> </w:t>
      </w:r>
    </w:p>
    <w:p w14:paraId="7CDD2BB9" w14:textId="77777777" w:rsidR="008D0999" w:rsidRPr="001C6692" w:rsidRDefault="008D0999" w:rsidP="005E007E">
      <w:pPr>
        <w:widowControl w:val="0"/>
        <w:autoSpaceDE w:val="0"/>
        <w:autoSpaceDN w:val="0"/>
        <w:adjustRightInd w:val="0"/>
        <w:spacing w:after="240" w:line="300" w:lineRule="atLeast"/>
        <w:rPr>
          <w:rFonts w:cs="Times"/>
          <w:sz w:val="22"/>
          <w:szCs w:val="22"/>
        </w:rPr>
      </w:pPr>
    </w:p>
    <w:p w14:paraId="4AE436E1" w14:textId="77777777" w:rsidR="00A025A1" w:rsidRPr="00A025A1" w:rsidRDefault="00A025A1" w:rsidP="00A025A1">
      <w:pPr>
        <w:widowControl w:val="0"/>
        <w:autoSpaceDE w:val="0"/>
        <w:autoSpaceDN w:val="0"/>
        <w:adjustRightInd w:val="0"/>
        <w:spacing w:after="240" w:line="300" w:lineRule="atLeast"/>
        <w:rPr>
          <w:rFonts w:cs="Times"/>
          <w:sz w:val="22"/>
          <w:szCs w:val="22"/>
        </w:rPr>
      </w:pPr>
      <w:r w:rsidRPr="00A025A1">
        <w:rPr>
          <w:rFonts w:cs="Times"/>
          <w:sz w:val="22"/>
          <w:szCs w:val="22"/>
        </w:rPr>
        <w:t xml:space="preserve">“Global parameter search reveals design principles of the mammalian circadian clock”; Locke, Westermark, Kramer and Herzel; BMC Sys Bio; </w:t>
      </w:r>
      <w:r w:rsidRPr="00A025A1">
        <w:rPr>
          <w:rFonts w:cs="Times"/>
          <w:sz w:val="22"/>
          <w:szCs w:val="22"/>
          <w:u w:val="single"/>
        </w:rPr>
        <w:t>2008</w:t>
      </w:r>
      <w:r w:rsidRPr="00A025A1">
        <w:rPr>
          <w:rFonts w:cs="Times"/>
          <w:sz w:val="22"/>
          <w:szCs w:val="22"/>
        </w:rPr>
        <w:t>.</w:t>
      </w:r>
    </w:p>
    <w:p w14:paraId="5959983D" w14:textId="4CB1A888" w:rsidR="00CF6408" w:rsidRPr="00C206F9" w:rsidRDefault="00E72C0C" w:rsidP="00C206F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300" w:lineRule="atLeast"/>
        <w:rPr>
          <w:rFonts w:cs="Times"/>
          <w:sz w:val="22"/>
          <w:szCs w:val="22"/>
        </w:rPr>
      </w:pPr>
      <w:r w:rsidRPr="00C206F9">
        <w:rPr>
          <w:rFonts w:cs="Times"/>
          <w:sz w:val="22"/>
          <w:szCs w:val="22"/>
        </w:rPr>
        <w:t xml:space="preserve">Current models do not simulate the quick adjustment that </w:t>
      </w:r>
      <w:r w:rsidR="00CF6408" w:rsidRPr="00C206F9">
        <w:rPr>
          <w:rFonts w:cs="Times"/>
          <w:sz w:val="22"/>
          <w:szCs w:val="22"/>
        </w:rPr>
        <w:t>is caused by a shift in LD cycles: takes 20 days in model and only 6 days in life.</w:t>
      </w:r>
    </w:p>
    <w:p w14:paraId="6A9DB95B" w14:textId="00806EFA" w:rsidR="00056019" w:rsidRPr="000D3902" w:rsidRDefault="00A33EEF" w:rsidP="000D3902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300" w:lineRule="atLeast"/>
        <w:rPr>
          <w:rFonts w:cs="Times"/>
          <w:sz w:val="22"/>
          <w:szCs w:val="22"/>
        </w:rPr>
      </w:pPr>
      <w:r w:rsidRPr="000D3902">
        <w:rPr>
          <w:rFonts w:cs="Times"/>
          <w:sz w:val="22"/>
          <w:szCs w:val="22"/>
        </w:rPr>
        <w:t>If</w:t>
      </w:r>
      <w:r w:rsidR="00056019" w:rsidRPr="000D3902">
        <w:rPr>
          <w:rFonts w:cs="Times"/>
          <w:sz w:val="22"/>
          <w:szCs w:val="22"/>
        </w:rPr>
        <w:t xml:space="preserve"> the neurotransmitter </w:t>
      </w:r>
      <w:r w:rsidR="000F703E">
        <w:rPr>
          <w:rFonts w:cs="Times"/>
          <w:sz w:val="22"/>
          <w:szCs w:val="22"/>
        </w:rPr>
        <w:t xml:space="preserve">has mostly </w:t>
      </w:r>
      <w:r w:rsidR="00056019" w:rsidRPr="000D3902">
        <w:rPr>
          <w:rFonts w:cs="Times"/>
          <w:sz w:val="22"/>
          <w:szCs w:val="22"/>
        </w:rPr>
        <w:t>damped, rather than self-sustained oscillators, it is possible to achieve f</w:t>
      </w:r>
      <w:r w:rsidR="000F703E">
        <w:rPr>
          <w:rFonts w:cs="Times"/>
          <w:sz w:val="22"/>
          <w:szCs w:val="22"/>
        </w:rPr>
        <w:t>ast phase resetting in simulation</w:t>
      </w:r>
      <w:r w:rsidR="00056019" w:rsidRPr="000D3902">
        <w:rPr>
          <w:rFonts w:cs="Times"/>
          <w:sz w:val="22"/>
          <w:szCs w:val="22"/>
        </w:rPr>
        <w:t>.</w:t>
      </w:r>
    </w:p>
    <w:p w14:paraId="6B74AD44" w14:textId="78F3CC0D" w:rsidR="004C1FE3" w:rsidRPr="00191984" w:rsidRDefault="00191984" w:rsidP="0019198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300" w:lineRule="atLeast"/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>O</w:t>
      </w:r>
      <w:r w:rsidR="004C1FE3" w:rsidRPr="00191984">
        <w:rPr>
          <w:rFonts w:cs="Times"/>
          <w:sz w:val="22"/>
          <w:szCs w:val="22"/>
        </w:rPr>
        <w:t>nly a subsection of the actual SCN neurons express the VPAC2 receptor for the neurotransmitter VIP</w:t>
      </w:r>
      <w:r w:rsidR="00753EF2">
        <w:rPr>
          <w:rFonts w:cs="Times"/>
          <w:sz w:val="22"/>
          <w:szCs w:val="22"/>
        </w:rPr>
        <w:t>.</w:t>
      </w:r>
      <w:r w:rsidR="004C1FE3" w:rsidRPr="00191984">
        <w:rPr>
          <w:rFonts w:cs="Times"/>
          <w:sz w:val="22"/>
          <w:szCs w:val="22"/>
        </w:rPr>
        <w:t xml:space="preserve"> </w:t>
      </w:r>
    </w:p>
    <w:p w14:paraId="5C5F7FD2" w14:textId="3550309A" w:rsidR="00FD729A" w:rsidRPr="00E4107C" w:rsidRDefault="00FD729A" w:rsidP="00E4107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300" w:lineRule="atLeast"/>
        <w:rPr>
          <w:rFonts w:cs="Times"/>
          <w:sz w:val="22"/>
          <w:szCs w:val="22"/>
        </w:rPr>
      </w:pPr>
      <w:r w:rsidRPr="00E4107C">
        <w:rPr>
          <w:rFonts w:cs="Times"/>
          <w:sz w:val="22"/>
          <w:szCs w:val="22"/>
        </w:rPr>
        <w:t xml:space="preserve">The oscillators remain </w:t>
      </w:r>
      <w:r w:rsidR="00E4107C" w:rsidRPr="00E4107C">
        <w:rPr>
          <w:rFonts w:cs="Times"/>
          <w:sz w:val="22"/>
          <w:szCs w:val="22"/>
        </w:rPr>
        <w:t>synchronized</w:t>
      </w:r>
      <w:r w:rsidRPr="00E4107C">
        <w:rPr>
          <w:rFonts w:cs="Times"/>
          <w:sz w:val="22"/>
          <w:szCs w:val="22"/>
        </w:rPr>
        <w:t xml:space="preserve"> even when the individual parameters are rescaled to rep- resent 5 fold larger fluctuations in period </w:t>
      </w:r>
    </w:p>
    <w:p w14:paraId="5A0662C7" w14:textId="12A43B4E" w:rsidR="00FD729A" w:rsidRPr="00E4107C" w:rsidRDefault="00E4107C" w:rsidP="00E4107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300" w:lineRule="atLeast"/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>D</w:t>
      </w:r>
      <w:r w:rsidR="009249DC">
        <w:rPr>
          <w:rFonts w:cs="Times"/>
          <w:sz w:val="22"/>
          <w:szCs w:val="22"/>
        </w:rPr>
        <w:t>amped single-cell oscilla</w:t>
      </w:r>
      <w:r w:rsidR="00FD729A" w:rsidRPr="00E4107C">
        <w:rPr>
          <w:rFonts w:cs="Times"/>
          <w:sz w:val="22"/>
          <w:szCs w:val="22"/>
        </w:rPr>
        <w:t xml:space="preserve">tors could be advantageous for efficient synchronization </w:t>
      </w:r>
    </w:p>
    <w:p w14:paraId="76822636" w14:textId="297379AB" w:rsidR="0015160C" w:rsidRPr="00990984" w:rsidRDefault="00E51751" w:rsidP="0099098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300" w:lineRule="atLeast"/>
        <w:rPr>
          <w:rFonts w:cs="Times"/>
          <w:sz w:val="22"/>
          <w:szCs w:val="22"/>
        </w:rPr>
      </w:pPr>
      <w:r w:rsidRPr="00990984">
        <w:rPr>
          <w:rFonts w:cs="Times"/>
          <w:sz w:val="22"/>
          <w:szCs w:val="22"/>
        </w:rPr>
        <w:t>Synchronized</w:t>
      </w:r>
      <w:r w:rsidR="004D5049" w:rsidRPr="00990984">
        <w:rPr>
          <w:rFonts w:cs="Times"/>
          <w:sz w:val="22"/>
          <w:szCs w:val="22"/>
        </w:rPr>
        <w:t xml:space="preserve"> oscillations were possible for Hill coefficients varying from 0.7 – 9.8, this large range not seen in other models</w:t>
      </w:r>
    </w:p>
    <w:p w14:paraId="5682102F" w14:textId="77777777" w:rsidR="004D5049" w:rsidRPr="001C6692" w:rsidRDefault="004D5049" w:rsidP="00056019">
      <w:pPr>
        <w:widowControl w:val="0"/>
        <w:autoSpaceDE w:val="0"/>
        <w:autoSpaceDN w:val="0"/>
        <w:adjustRightInd w:val="0"/>
        <w:spacing w:after="240" w:line="300" w:lineRule="atLeast"/>
        <w:rPr>
          <w:rFonts w:cs="Times"/>
          <w:sz w:val="22"/>
          <w:szCs w:val="22"/>
        </w:rPr>
      </w:pPr>
    </w:p>
    <w:p w14:paraId="4E0F5E7A" w14:textId="77777777" w:rsidR="00E51751" w:rsidRDefault="00E51751" w:rsidP="005E007E">
      <w:pPr>
        <w:widowControl w:val="0"/>
        <w:autoSpaceDE w:val="0"/>
        <w:autoSpaceDN w:val="0"/>
        <w:adjustRightInd w:val="0"/>
        <w:spacing w:after="240" w:line="300" w:lineRule="atLeast"/>
        <w:rPr>
          <w:rFonts w:cs="Times"/>
          <w:sz w:val="22"/>
          <w:szCs w:val="22"/>
        </w:rPr>
      </w:pPr>
    </w:p>
    <w:p w14:paraId="414E1665" w14:textId="7802C71A" w:rsidR="00BE405C" w:rsidRPr="001C6692" w:rsidRDefault="004C3727" w:rsidP="005E007E">
      <w:pPr>
        <w:widowControl w:val="0"/>
        <w:autoSpaceDE w:val="0"/>
        <w:autoSpaceDN w:val="0"/>
        <w:adjustRightInd w:val="0"/>
        <w:spacing w:after="240" w:line="300" w:lineRule="atLeast"/>
        <w:rPr>
          <w:rFonts w:cs="Times"/>
          <w:sz w:val="22"/>
          <w:szCs w:val="22"/>
        </w:rPr>
      </w:pPr>
      <w:r w:rsidRPr="001C6692">
        <w:rPr>
          <w:rFonts w:cs="Times"/>
          <w:sz w:val="22"/>
          <w:szCs w:val="22"/>
        </w:rPr>
        <w:t>Source 41:</w:t>
      </w:r>
      <w:r w:rsidR="00574819">
        <w:rPr>
          <w:rFonts w:cs="Times"/>
          <w:sz w:val="22"/>
          <w:szCs w:val="22"/>
        </w:rPr>
        <w:t xml:space="preserve"> “</w:t>
      </w:r>
      <w:r w:rsidR="00574819" w:rsidRPr="00574819">
        <w:rPr>
          <w:rFonts w:cs="Times"/>
          <w:sz w:val="22"/>
          <w:szCs w:val="22"/>
        </w:rPr>
        <w:t>A Molecular Model for Intercellular Synchronization i</w:t>
      </w:r>
      <w:r w:rsidR="00574819">
        <w:rPr>
          <w:rFonts w:cs="Times"/>
          <w:sz w:val="22"/>
          <w:szCs w:val="22"/>
        </w:rPr>
        <w:t>n the Mammalian Circadian Clock”</w:t>
      </w:r>
    </w:p>
    <w:p w14:paraId="31EA08B2" w14:textId="59AD799E" w:rsidR="001248C0" w:rsidRPr="00712B5B" w:rsidRDefault="00712B5B" w:rsidP="00712B5B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280" w:lineRule="atLeast"/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>VIP is the key synchronizing agent.</w:t>
      </w:r>
    </w:p>
    <w:p w14:paraId="1C04E89E" w14:textId="0190F48E" w:rsidR="00013E45" w:rsidRPr="00FD7F61" w:rsidRDefault="00FD7F61" w:rsidP="00FD7F61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280" w:lineRule="atLeast"/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>C</w:t>
      </w:r>
      <w:r w:rsidR="00013E45" w:rsidRPr="00FD7F61">
        <w:rPr>
          <w:rFonts w:cs="Times"/>
          <w:sz w:val="22"/>
          <w:szCs w:val="22"/>
        </w:rPr>
        <w:t>onstant light desynchronizes oscillators by maximizing VIP release</w:t>
      </w:r>
      <w:r>
        <w:rPr>
          <w:rFonts w:cs="Times"/>
          <w:sz w:val="22"/>
          <w:szCs w:val="22"/>
        </w:rPr>
        <w:t>.</w:t>
      </w:r>
      <w:r w:rsidR="00013E45" w:rsidRPr="00FD7F61">
        <w:rPr>
          <w:rFonts w:cs="Times"/>
          <w:sz w:val="22"/>
          <w:szCs w:val="22"/>
        </w:rPr>
        <w:t xml:space="preserve"> </w:t>
      </w:r>
    </w:p>
    <w:p w14:paraId="5899AE57" w14:textId="65A0DC3F" w:rsidR="009B3170" w:rsidRPr="00A13FF8" w:rsidRDefault="00A13FF8" w:rsidP="00A13FF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300" w:lineRule="atLeast"/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>O</w:t>
      </w:r>
      <w:r w:rsidR="008E38D6">
        <w:rPr>
          <w:rFonts w:cs="Times"/>
          <w:sz w:val="22"/>
          <w:szCs w:val="22"/>
        </w:rPr>
        <w:t xml:space="preserve">nly about </w:t>
      </w:r>
      <w:r w:rsidR="009B3170" w:rsidRPr="00A13FF8">
        <w:rPr>
          <w:rFonts w:cs="Times"/>
          <w:sz w:val="22"/>
          <w:szCs w:val="22"/>
        </w:rPr>
        <w:t>30% of SCN neurons show intrinsic rhythmicity in the ab</w:t>
      </w:r>
      <w:r w:rsidR="008E38D6">
        <w:rPr>
          <w:rFonts w:cs="Times"/>
          <w:sz w:val="22"/>
          <w:szCs w:val="22"/>
        </w:rPr>
        <w:t>sence of VIP signaling and these</w:t>
      </w:r>
      <w:r w:rsidR="009B3170" w:rsidRPr="00A13FF8">
        <w:rPr>
          <w:rFonts w:cs="Times"/>
          <w:sz w:val="22"/>
          <w:szCs w:val="22"/>
        </w:rPr>
        <w:t xml:space="preserve"> cells </w:t>
      </w:r>
      <w:r w:rsidR="008E38D6">
        <w:rPr>
          <w:rFonts w:cs="Times"/>
          <w:sz w:val="22"/>
          <w:szCs w:val="22"/>
        </w:rPr>
        <w:t>have a</w:t>
      </w:r>
      <w:r w:rsidR="009B3170" w:rsidRPr="00A13FF8">
        <w:rPr>
          <w:rFonts w:cs="Times"/>
          <w:sz w:val="22"/>
          <w:szCs w:val="22"/>
        </w:rPr>
        <w:t xml:space="preserve"> broad distribution of circadian periods </w:t>
      </w:r>
    </w:p>
    <w:p w14:paraId="24904DFE" w14:textId="558792B8" w:rsidR="009B3170" w:rsidRPr="001C54FD" w:rsidRDefault="001C54FD" w:rsidP="001C54F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300" w:lineRule="atLeast"/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 xml:space="preserve">Only about </w:t>
      </w:r>
      <w:r w:rsidR="009B3170" w:rsidRPr="001C54FD">
        <w:rPr>
          <w:rFonts w:cs="Times"/>
          <w:sz w:val="22"/>
          <w:szCs w:val="22"/>
        </w:rPr>
        <w:t xml:space="preserve">40% of the cells produced sustained oscillations in the absence of VIP coupling. </w:t>
      </w:r>
    </w:p>
    <w:p w14:paraId="15E30A05" w14:textId="3C810698" w:rsidR="00201A74" w:rsidRDefault="009B5677" w:rsidP="009B567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300" w:lineRule="atLeast"/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>P</w:t>
      </w:r>
      <w:r w:rsidR="00201A74" w:rsidRPr="009B5677">
        <w:rPr>
          <w:rFonts w:cs="Times"/>
          <w:sz w:val="22"/>
          <w:szCs w:val="22"/>
        </w:rPr>
        <w:t xml:space="preserve">erturbations that broadened the distribution of oscillator periods led to a monotonic decrease in synchrony. </w:t>
      </w:r>
    </w:p>
    <w:p w14:paraId="44847B91" w14:textId="455BEAFB" w:rsidR="00A0731F" w:rsidRPr="00A0731F" w:rsidRDefault="00A25CA0" w:rsidP="00A0731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300" w:lineRule="atLeast"/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>A</w:t>
      </w:r>
      <w:r w:rsidRPr="00A0731F">
        <w:rPr>
          <w:rFonts w:cs="Times"/>
          <w:sz w:val="22"/>
          <w:szCs w:val="22"/>
        </w:rPr>
        <w:t>rrhythmicity</w:t>
      </w:r>
      <w:r>
        <w:rPr>
          <w:rFonts w:cs="Times"/>
          <w:sz w:val="22"/>
          <w:szCs w:val="22"/>
        </w:rPr>
        <w:t xml:space="preserve"> resulted from w</w:t>
      </w:r>
      <w:r w:rsidR="00A0731F" w:rsidRPr="00A0731F">
        <w:rPr>
          <w:rFonts w:cs="Times"/>
          <w:sz w:val="22"/>
          <w:szCs w:val="22"/>
        </w:rPr>
        <w:t xml:space="preserve">hen Per and Cry were not coordinately driven in the </w:t>
      </w:r>
      <w:r w:rsidR="003F4C32">
        <w:rPr>
          <w:rFonts w:cs="Times"/>
          <w:sz w:val="22"/>
          <w:szCs w:val="22"/>
        </w:rPr>
        <w:t>system.</w:t>
      </w:r>
      <w:r w:rsidR="00A0731F" w:rsidRPr="00A0731F">
        <w:rPr>
          <w:rFonts w:cs="Times"/>
          <w:sz w:val="22"/>
          <w:szCs w:val="22"/>
        </w:rPr>
        <w:t xml:space="preserve"> </w:t>
      </w:r>
    </w:p>
    <w:p w14:paraId="32022C4C" w14:textId="6879768E" w:rsidR="00201A74" w:rsidRPr="001C6892" w:rsidRDefault="001C6892" w:rsidP="00201A7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300" w:lineRule="atLeast"/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 xml:space="preserve">The </w:t>
      </w:r>
      <w:r w:rsidR="00201A74" w:rsidRPr="001C6892">
        <w:rPr>
          <w:rFonts w:cs="Times"/>
          <w:sz w:val="22"/>
          <w:szCs w:val="22"/>
        </w:rPr>
        <w:t xml:space="preserve">degree of synchronicity </w:t>
      </w:r>
      <w:r>
        <w:rPr>
          <w:rFonts w:cs="Times"/>
          <w:sz w:val="22"/>
          <w:szCs w:val="22"/>
        </w:rPr>
        <w:t>of</w:t>
      </w:r>
      <w:r w:rsidR="00201A74" w:rsidRPr="001C6892">
        <w:rPr>
          <w:rFonts w:cs="Times"/>
          <w:sz w:val="22"/>
          <w:szCs w:val="22"/>
        </w:rPr>
        <w:t xml:space="preserve"> a heterogeneous </w:t>
      </w:r>
      <w:r>
        <w:rPr>
          <w:rFonts w:cs="Times"/>
          <w:sz w:val="22"/>
          <w:szCs w:val="22"/>
        </w:rPr>
        <w:t>system depends on cell-</w:t>
      </w:r>
      <w:r w:rsidR="00201A74" w:rsidRPr="001C6892">
        <w:rPr>
          <w:rFonts w:cs="Times"/>
          <w:sz w:val="22"/>
          <w:szCs w:val="22"/>
        </w:rPr>
        <w:t xml:space="preserve">specific features (e.g., mean and variability of parameters within the rhythm generating loop), </w:t>
      </w:r>
      <w:r>
        <w:rPr>
          <w:rFonts w:cs="Times"/>
          <w:sz w:val="22"/>
          <w:szCs w:val="22"/>
        </w:rPr>
        <w:t>as well as intercellular coupling strength.</w:t>
      </w:r>
      <w:bookmarkStart w:id="0" w:name="_GoBack"/>
      <w:bookmarkEnd w:id="0"/>
    </w:p>
    <w:p w14:paraId="385BB747" w14:textId="1F8240BF" w:rsidR="005E007E" w:rsidRPr="001C6692" w:rsidRDefault="005E007E" w:rsidP="00A420FC">
      <w:pPr>
        <w:widowControl w:val="0"/>
        <w:autoSpaceDE w:val="0"/>
        <w:autoSpaceDN w:val="0"/>
        <w:adjustRightInd w:val="0"/>
        <w:spacing w:after="240" w:line="300" w:lineRule="atLeast"/>
        <w:rPr>
          <w:rFonts w:cs="Times"/>
          <w:sz w:val="22"/>
          <w:szCs w:val="22"/>
        </w:rPr>
      </w:pPr>
    </w:p>
    <w:sectPr w:rsidR="005E007E" w:rsidRPr="001C6692" w:rsidSect="00F9055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DD547A" w14:textId="77777777" w:rsidR="00E478D6" w:rsidRDefault="00E478D6" w:rsidP="000D3AB1">
      <w:r>
        <w:separator/>
      </w:r>
    </w:p>
  </w:endnote>
  <w:endnote w:type="continuationSeparator" w:id="0">
    <w:p w14:paraId="4FC8B4CC" w14:textId="77777777" w:rsidR="00E478D6" w:rsidRDefault="00E478D6" w:rsidP="000D3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B1600D" w14:textId="77777777" w:rsidR="00E478D6" w:rsidRDefault="00E478D6" w:rsidP="000D3AB1">
      <w:r>
        <w:separator/>
      </w:r>
    </w:p>
  </w:footnote>
  <w:footnote w:type="continuationSeparator" w:id="0">
    <w:p w14:paraId="40AAD8D9" w14:textId="77777777" w:rsidR="00E478D6" w:rsidRDefault="00E478D6" w:rsidP="000D3A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178BEC" w14:textId="4311DB2E" w:rsidR="00E478D6" w:rsidRDefault="00E478D6" w:rsidP="000D3AB1">
    <w:pPr>
      <w:pStyle w:val="Header"/>
      <w:jc w:val="right"/>
    </w:pPr>
    <w:r>
      <w:t xml:space="preserve">Annotated Bibliography </w:t>
    </w:r>
  </w:p>
  <w:p w14:paraId="0436BD89" w14:textId="1F124636" w:rsidR="00E478D6" w:rsidRDefault="00E478D6" w:rsidP="000D3AB1">
    <w:pPr>
      <w:pStyle w:val="Header"/>
      <w:jc w:val="right"/>
    </w:pPr>
    <w:r>
      <w:t>Victoria Chistolini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C7561"/>
    <w:multiLevelType w:val="hybridMultilevel"/>
    <w:tmpl w:val="7786A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F35C1"/>
    <w:multiLevelType w:val="hybridMultilevel"/>
    <w:tmpl w:val="C156A2C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>
    <w:nsid w:val="24517350"/>
    <w:multiLevelType w:val="hybridMultilevel"/>
    <w:tmpl w:val="79B2159C"/>
    <w:lvl w:ilvl="0" w:tplc="18526CB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307A2"/>
    <w:multiLevelType w:val="hybridMultilevel"/>
    <w:tmpl w:val="8040B44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>
    <w:nsid w:val="2F5056FC"/>
    <w:multiLevelType w:val="multilevel"/>
    <w:tmpl w:val="B2CC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5468CA"/>
    <w:multiLevelType w:val="hybridMultilevel"/>
    <w:tmpl w:val="22E40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8F6829"/>
    <w:multiLevelType w:val="hybridMultilevel"/>
    <w:tmpl w:val="F170DF50"/>
    <w:lvl w:ilvl="0" w:tplc="776279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5B4EAB"/>
    <w:multiLevelType w:val="hybridMultilevel"/>
    <w:tmpl w:val="A154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4B1C4A"/>
    <w:multiLevelType w:val="hybridMultilevel"/>
    <w:tmpl w:val="506A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EC4F5C"/>
    <w:multiLevelType w:val="hybridMultilevel"/>
    <w:tmpl w:val="2ADC7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FD3FAC"/>
    <w:multiLevelType w:val="hybridMultilevel"/>
    <w:tmpl w:val="EB084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C63253"/>
    <w:multiLevelType w:val="hybridMultilevel"/>
    <w:tmpl w:val="015C9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11"/>
  </w:num>
  <w:num w:numId="6">
    <w:abstractNumId w:val="10"/>
  </w:num>
  <w:num w:numId="7">
    <w:abstractNumId w:val="0"/>
  </w:num>
  <w:num w:numId="8">
    <w:abstractNumId w:val="9"/>
  </w:num>
  <w:num w:numId="9">
    <w:abstractNumId w:val="8"/>
  </w:num>
  <w:num w:numId="10">
    <w:abstractNumId w:val="1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AEF"/>
    <w:rsid w:val="00013E45"/>
    <w:rsid w:val="00024622"/>
    <w:rsid w:val="00043F32"/>
    <w:rsid w:val="00052CC9"/>
    <w:rsid w:val="00056019"/>
    <w:rsid w:val="000817D3"/>
    <w:rsid w:val="00091AE6"/>
    <w:rsid w:val="000A249D"/>
    <w:rsid w:val="000A4C97"/>
    <w:rsid w:val="000A5C00"/>
    <w:rsid w:val="000A6B63"/>
    <w:rsid w:val="000B33CA"/>
    <w:rsid w:val="000B6943"/>
    <w:rsid w:val="000D3902"/>
    <w:rsid w:val="000D3AB1"/>
    <w:rsid w:val="000E0BF5"/>
    <w:rsid w:val="000E6DB2"/>
    <w:rsid w:val="000F3E11"/>
    <w:rsid w:val="000F703E"/>
    <w:rsid w:val="00104B6B"/>
    <w:rsid w:val="001101B3"/>
    <w:rsid w:val="001172A9"/>
    <w:rsid w:val="001248C0"/>
    <w:rsid w:val="00126C54"/>
    <w:rsid w:val="00146985"/>
    <w:rsid w:val="0015160C"/>
    <w:rsid w:val="001532A3"/>
    <w:rsid w:val="00164E74"/>
    <w:rsid w:val="0016614E"/>
    <w:rsid w:val="00172E31"/>
    <w:rsid w:val="00177F31"/>
    <w:rsid w:val="00183772"/>
    <w:rsid w:val="00191984"/>
    <w:rsid w:val="0019261D"/>
    <w:rsid w:val="001A04A4"/>
    <w:rsid w:val="001A083B"/>
    <w:rsid w:val="001A2BFE"/>
    <w:rsid w:val="001A4CA0"/>
    <w:rsid w:val="001B2085"/>
    <w:rsid w:val="001B7ADD"/>
    <w:rsid w:val="001C42A0"/>
    <w:rsid w:val="001C54FD"/>
    <w:rsid w:val="001C6692"/>
    <w:rsid w:val="001C6892"/>
    <w:rsid w:val="001D1EA3"/>
    <w:rsid w:val="001E4235"/>
    <w:rsid w:val="001E68E1"/>
    <w:rsid w:val="001E758C"/>
    <w:rsid w:val="001E7E7F"/>
    <w:rsid w:val="001F0206"/>
    <w:rsid w:val="001F4001"/>
    <w:rsid w:val="001F58DA"/>
    <w:rsid w:val="00201A74"/>
    <w:rsid w:val="00214C73"/>
    <w:rsid w:val="002224C7"/>
    <w:rsid w:val="00226582"/>
    <w:rsid w:val="00227A8B"/>
    <w:rsid w:val="00252E88"/>
    <w:rsid w:val="00266EC1"/>
    <w:rsid w:val="00266F1F"/>
    <w:rsid w:val="00270CA4"/>
    <w:rsid w:val="002834F6"/>
    <w:rsid w:val="002861DE"/>
    <w:rsid w:val="002875D2"/>
    <w:rsid w:val="00290BA2"/>
    <w:rsid w:val="002C058E"/>
    <w:rsid w:val="002D718C"/>
    <w:rsid w:val="002E6DA7"/>
    <w:rsid w:val="002E757A"/>
    <w:rsid w:val="002F0FE8"/>
    <w:rsid w:val="003005EA"/>
    <w:rsid w:val="00301DF5"/>
    <w:rsid w:val="00316969"/>
    <w:rsid w:val="00354327"/>
    <w:rsid w:val="003C6075"/>
    <w:rsid w:val="003D3A84"/>
    <w:rsid w:val="003D51B6"/>
    <w:rsid w:val="003E2E18"/>
    <w:rsid w:val="003F4C32"/>
    <w:rsid w:val="003F7F35"/>
    <w:rsid w:val="0040000A"/>
    <w:rsid w:val="004038E4"/>
    <w:rsid w:val="004208BF"/>
    <w:rsid w:val="00420AE4"/>
    <w:rsid w:val="00422E0A"/>
    <w:rsid w:val="0046114B"/>
    <w:rsid w:val="00470C69"/>
    <w:rsid w:val="00473FA4"/>
    <w:rsid w:val="004775E0"/>
    <w:rsid w:val="004924C4"/>
    <w:rsid w:val="004A68C5"/>
    <w:rsid w:val="004B7FF6"/>
    <w:rsid w:val="004C1FE3"/>
    <w:rsid w:val="004C3166"/>
    <w:rsid w:val="004C3727"/>
    <w:rsid w:val="004C64A2"/>
    <w:rsid w:val="004D5049"/>
    <w:rsid w:val="004E6416"/>
    <w:rsid w:val="004F10B6"/>
    <w:rsid w:val="00506CDE"/>
    <w:rsid w:val="00507F7F"/>
    <w:rsid w:val="00514C96"/>
    <w:rsid w:val="00533FCD"/>
    <w:rsid w:val="005445C2"/>
    <w:rsid w:val="00550607"/>
    <w:rsid w:val="00554732"/>
    <w:rsid w:val="00556C6D"/>
    <w:rsid w:val="00574819"/>
    <w:rsid w:val="0058422D"/>
    <w:rsid w:val="005C3A77"/>
    <w:rsid w:val="005E007E"/>
    <w:rsid w:val="005E3AD7"/>
    <w:rsid w:val="005F1705"/>
    <w:rsid w:val="00607EE2"/>
    <w:rsid w:val="0061264E"/>
    <w:rsid w:val="0062378D"/>
    <w:rsid w:val="006556F2"/>
    <w:rsid w:val="00660AEF"/>
    <w:rsid w:val="00681ED7"/>
    <w:rsid w:val="006A316B"/>
    <w:rsid w:val="006B7F67"/>
    <w:rsid w:val="006E2C77"/>
    <w:rsid w:val="006F0D6E"/>
    <w:rsid w:val="00703CEB"/>
    <w:rsid w:val="00704E0A"/>
    <w:rsid w:val="007115C3"/>
    <w:rsid w:val="00712B5B"/>
    <w:rsid w:val="007166E7"/>
    <w:rsid w:val="00742E2C"/>
    <w:rsid w:val="00743CD5"/>
    <w:rsid w:val="00747654"/>
    <w:rsid w:val="00753EF2"/>
    <w:rsid w:val="00764B98"/>
    <w:rsid w:val="00766073"/>
    <w:rsid w:val="0077021E"/>
    <w:rsid w:val="00790C71"/>
    <w:rsid w:val="00796A4A"/>
    <w:rsid w:val="007A6BE8"/>
    <w:rsid w:val="007B68D3"/>
    <w:rsid w:val="007C67A8"/>
    <w:rsid w:val="007D0A96"/>
    <w:rsid w:val="007D52D5"/>
    <w:rsid w:val="007E4A3E"/>
    <w:rsid w:val="007F30F5"/>
    <w:rsid w:val="00803F45"/>
    <w:rsid w:val="00824B71"/>
    <w:rsid w:val="008260A5"/>
    <w:rsid w:val="00831D54"/>
    <w:rsid w:val="008556AD"/>
    <w:rsid w:val="00857ED7"/>
    <w:rsid w:val="00863E18"/>
    <w:rsid w:val="00864850"/>
    <w:rsid w:val="00867BD9"/>
    <w:rsid w:val="00870A77"/>
    <w:rsid w:val="0087369C"/>
    <w:rsid w:val="00874C16"/>
    <w:rsid w:val="00891D72"/>
    <w:rsid w:val="008B0730"/>
    <w:rsid w:val="008D0999"/>
    <w:rsid w:val="008E2960"/>
    <w:rsid w:val="008E38D6"/>
    <w:rsid w:val="008E52F7"/>
    <w:rsid w:val="008E61AB"/>
    <w:rsid w:val="008E7907"/>
    <w:rsid w:val="008F1CA2"/>
    <w:rsid w:val="008F4C6C"/>
    <w:rsid w:val="008F7B7D"/>
    <w:rsid w:val="009160F4"/>
    <w:rsid w:val="00924056"/>
    <w:rsid w:val="009249DC"/>
    <w:rsid w:val="00945040"/>
    <w:rsid w:val="009627E0"/>
    <w:rsid w:val="00986203"/>
    <w:rsid w:val="00990984"/>
    <w:rsid w:val="009A209E"/>
    <w:rsid w:val="009B30A6"/>
    <w:rsid w:val="009B3170"/>
    <w:rsid w:val="009B5677"/>
    <w:rsid w:val="009C21BE"/>
    <w:rsid w:val="009C7BD9"/>
    <w:rsid w:val="009D5795"/>
    <w:rsid w:val="00A025A1"/>
    <w:rsid w:val="00A03616"/>
    <w:rsid w:val="00A06D6B"/>
    <w:rsid w:val="00A0731F"/>
    <w:rsid w:val="00A07F4D"/>
    <w:rsid w:val="00A13FF8"/>
    <w:rsid w:val="00A140E6"/>
    <w:rsid w:val="00A25CA0"/>
    <w:rsid w:val="00A33EEF"/>
    <w:rsid w:val="00A41EB0"/>
    <w:rsid w:val="00A420FC"/>
    <w:rsid w:val="00A47C2C"/>
    <w:rsid w:val="00A6352D"/>
    <w:rsid w:val="00A64390"/>
    <w:rsid w:val="00A66780"/>
    <w:rsid w:val="00A749F1"/>
    <w:rsid w:val="00A83C0B"/>
    <w:rsid w:val="00AE6D3A"/>
    <w:rsid w:val="00AF0310"/>
    <w:rsid w:val="00AF2ACD"/>
    <w:rsid w:val="00B00EFE"/>
    <w:rsid w:val="00B0641A"/>
    <w:rsid w:val="00B176D8"/>
    <w:rsid w:val="00B20A43"/>
    <w:rsid w:val="00B21E91"/>
    <w:rsid w:val="00B54BB0"/>
    <w:rsid w:val="00B7019A"/>
    <w:rsid w:val="00B82E0A"/>
    <w:rsid w:val="00B83314"/>
    <w:rsid w:val="00B875AE"/>
    <w:rsid w:val="00B90ED1"/>
    <w:rsid w:val="00B964A0"/>
    <w:rsid w:val="00BA3058"/>
    <w:rsid w:val="00BA4CFB"/>
    <w:rsid w:val="00BB2618"/>
    <w:rsid w:val="00BD51A6"/>
    <w:rsid w:val="00BE2311"/>
    <w:rsid w:val="00BE405C"/>
    <w:rsid w:val="00BE5114"/>
    <w:rsid w:val="00BF16DD"/>
    <w:rsid w:val="00BF4507"/>
    <w:rsid w:val="00C05E69"/>
    <w:rsid w:val="00C206F9"/>
    <w:rsid w:val="00C21EFC"/>
    <w:rsid w:val="00C251DC"/>
    <w:rsid w:val="00C37583"/>
    <w:rsid w:val="00C479AF"/>
    <w:rsid w:val="00C513C4"/>
    <w:rsid w:val="00CD13EE"/>
    <w:rsid w:val="00CD4099"/>
    <w:rsid w:val="00CE7D94"/>
    <w:rsid w:val="00CF0DBC"/>
    <w:rsid w:val="00CF6408"/>
    <w:rsid w:val="00D000DB"/>
    <w:rsid w:val="00D007BB"/>
    <w:rsid w:val="00D14603"/>
    <w:rsid w:val="00D26F83"/>
    <w:rsid w:val="00D4649B"/>
    <w:rsid w:val="00D47E84"/>
    <w:rsid w:val="00D510F7"/>
    <w:rsid w:val="00DA20D4"/>
    <w:rsid w:val="00DA229A"/>
    <w:rsid w:val="00DA4FFC"/>
    <w:rsid w:val="00DC0756"/>
    <w:rsid w:val="00DE39B4"/>
    <w:rsid w:val="00DE7681"/>
    <w:rsid w:val="00E03CDC"/>
    <w:rsid w:val="00E235AB"/>
    <w:rsid w:val="00E30DD2"/>
    <w:rsid w:val="00E349BC"/>
    <w:rsid w:val="00E4107C"/>
    <w:rsid w:val="00E478D6"/>
    <w:rsid w:val="00E51751"/>
    <w:rsid w:val="00E63E07"/>
    <w:rsid w:val="00E72C0C"/>
    <w:rsid w:val="00E769C4"/>
    <w:rsid w:val="00E81275"/>
    <w:rsid w:val="00E921ED"/>
    <w:rsid w:val="00EA6D6F"/>
    <w:rsid w:val="00EB27A9"/>
    <w:rsid w:val="00EE5855"/>
    <w:rsid w:val="00EF20FF"/>
    <w:rsid w:val="00F055CF"/>
    <w:rsid w:val="00F11DF6"/>
    <w:rsid w:val="00F30023"/>
    <w:rsid w:val="00F30AEE"/>
    <w:rsid w:val="00F3267F"/>
    <w:rsid w:val="00F50788"/>
    <w:rsid w:val="00F55248"/>
    <w:rsid w:val="00F84DEC"/>
    <w:rsid w:val="00F855C7"/>
    <w:rsid w:val="00F90559"/>
    <w:rsid w:val="00FA1EC6"/>
    <w:rsid w:val="00FA7EC1"/>
    <w:rsid w:val="00FB72BF"/>
    <w:rsid w:val="00FC4884"/>
    <w:rsid w:val="00FD729A"/>
    <w:rsid w:val="00FD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2A48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D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3A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3AB1"/>
  </w:style>
  <w:style w:type="paragraph" w:styleId="Footer">
    <w:name w:val="footer"/>
    <w:basedOn w:val="Normal"/>
    <w:link w:val="FooterChar"/>
    <w:uiPriority w:val="99"/>
    <w:unhideWhenUsed/>
    <w:rsid w:val="000D3A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3AB1"/>
  </w:style>
  <w:style w:type="paragraph" w:styleId="NormalWeb">
    <w:name w:val="Normal (Web)"/>
    <w:basedOn w:val="Normal"/>
    <w:uiPriority w:val="99"/>
    <w:unhideWhenUsed/>
    <w:rsid w:val="001F020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D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3A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3AB1"/>
  </w:style>
  <w:style w:type="paragraph" w:styleId="Footer">
    <w:name w:val="footer"/>
    <w:basedOn w:val="Normal"/>
    <w:link w:val="FooterChar"/>
    <w:uiPriority w:val="99"/>
    <w:unhideWhenUsed/>
    <w:rsid w:val="000D3A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3AB1"/>
  </w:style>
  <w:style w:type="paragraph" w:styleId="NormalWeb">
    <w:name w:val="Normal (Web)"/>
    <w:basedOn w:val="Normal"/>
    <w:uiPriority w:val="99"/>
    <w:unhideWhenUsed/>
    <w:rsid w:val="001F020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1673</Words>
  <Characters>9539</Characters>
  <Application>Microsoft Macintosh Word</Application>
  <DocSecurity>0</DocSecurity>
  <Lines>79</Lines>
  <Paragraphs>22</Paragraphs>
  <ScaleCrop>false</ScaleCrop>
  <Company>Souhegan Highschool</Company>
  <LinksUpToDate>false</LinksUpToDate>
  <CharactersWithSpaces>11190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Vittoria Chistolini</dc:creator>
  <cp:keywords/>
  <dc:description/>
  <cp:lastModifiedBy>Vittoria Chistolini</cp:lastModifiedBy>
  <cp:revision>283</cp:revision>
  <dcterms:created xsi:type="dcterms:W3CDTF">2018-02-09T17:37:00Z</dcterms:created>
  <dcterms:modified xsi:type="dcterms:W3CDTF">2018-02-20T15:22:00Z</dcterms:modified>
</cp:coreProperties>
</file>