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2D8" w:rsidRDefault="00D932D8" w:rsidP="00AF2EAF">
      <w:pPr>
        <w:pStyle w:val="Title-D"/>
        <w:numPr>
          <w:ilvl w:val="0"/>
          <w:numId w:val="2"/>
        </w:numPr>
      </w:pPr>
      <w:r w:rsidRPr="00D932D8">
        <w:t>OPTIMIZATION TECHNIQUES FOR</w:t>
      </w:r>
      <w:r>
        <w:t xml:space="preserve"> </w:t>
      </w:r>
      <w:r w:rsidRPr="00D932D8">
        <w:t>STRUCTURAL DESIGN OF COLD-FORMED</w:t>
      </w:r>
      <w:r>
        <w:t xml:space="preserve"> </w:t>
      </w:r>
      <w:r w:rsidRPr="00D932D8">
        <w:t>STEEL STRUCTURES</w:t>
      </w:r>
      <w:r>
        <w:t xml:space="preserve"> </w:t>
      </w:r>
    </w:p>
    <w:p w:rsidR="007E2919" w:rsidRPr="007E2919" w:rsidRDefault="007E2919" w:rsidP="00AF2EAF">
      <w:pPr>
        <w:pStyle w:val="Subtitle-D"/>
        <w:numPr>
          <w:ilvl w:val="1"/>
          <w:numId w:val="2"/>
        </w:numPr>
      </w:pPr>
      <w:r w:rsidRPr="007E2919">
        <w:t>Introduction and problem formulation</w:t>
      </w:r>
    </w:p>
    <w:p w:rsidR="00D932D8" w:rsidRPr="005F78CA" w:rsidRDefault="00D932D8" w:rsidP="00E6058E">
      <w:pPr>
        <w:pStyle w:val="Paragraph-D"/>
        <w:ind w:firstLine="708"/>
      </w:pPr>
      <w:r w:rsidRPr="005F78CA">
        <w:t>Structural optimization is the search for a structural design that is optimal for a certain</w:t>
      </w:r>
      <w:r w:rsidR="005F78CA">
        <w:t xml:space="preserve"> </w:t>
      </w:r>
      <w:r w:rsidRPr="005F78CA">
        <w:t>design criterion while satisfying other constraints. It is a specific case of general optimization problems</w:t>
      </w:r>
      <w:r w:rsidR="005F78CA">
        <w:t xml:space="preserve"> </w:t>
      </w:r>
      <w:r w:rsidRPr="005F78CA">
        <w:t>in mathematics. A well-defined optimization problem should</w:t>
      </w:r>
      <w:r w:rsidR="005F78CA">
        <w:t xml:space="preserve"> </w:t>
      </w:r>
      <w:r w:rsidRPr="005F78CA">
        <w:t>include design variables and usually one objective function, often with constraints</w:t>
      </w:r>
      <w:r w:rsidR="005F78CA">
        <w:t xml:space="preserve"> </w:t>
      </w:r>
      <w:r w:rsidRPr="005F78CA">
        <w:t>formulated using the design variables. In terms of structural optimization, objective</w:t>
      </w:r>
      <w:r w:rsidR="005F78CA">
        <w:t xml:space="preserve"> </w:t>
      </w:r>
      <w:r w:rsidRPr="005F78CA">
        <w:t>functions in general can be the minimization of compliance or weight, or the maximization of capacity. It is customary to formulate the objective as a minimization.</w:t>
      </w:r>
      <w:r w:rsidR="002B0FCA">
        <w:t xml:space="preserve"> </w:t>
      </w:r>
      <w:r w:rsidRPr="005F78CA">
        <w:t>Solutions of practical optimization problems usually have to satisfy equality</w:t>
      </w:r>
      <w:r w:rsidR="005F78CA">
        <w:t xml:space="preserve"> </w:t>
      </w:r>
      <w:r w:rsidRPr="005F78CA">
        <w:t>and inequality constraints developed from design, manufacturability, and end-use requirements, making constrained</w:t>
      </w:r>
      <w:r w:rsidR="005F78CA">
        <w:t xml:space="preserve"> </w:t>
      </w:r>
      <w:r w:rsidRPr="005F78CA">
        <w:t>optimization problems more difficult to solve than</w:t>
      </w:r>
      <w:r w:rsidR="005F78CA">
        <w:t xml:space="preserve"> </w:t>
      </w:r>
      <w:r w:rsidRPr="005F78CA">
        <w:t>unconstrained problems. Another important</w:t>
      </w:r>
      <w:r w:rsidR="005F78CA">
        <w:t xml:space="preserve"> </w:t>
      </w:r>
      <w:r w:rsidRPr="005F78CA">
        <w:t>feature of structural optimization is</w:t>
      </w:r>
      <w:r w:rsidR="005F78CA">
        <w:t xml:space="preserve"> </w:t>
      </w:r>
      <w:r w:rsidRPr="005F78CA">
        <w:t>that it usually requires solving equilibrium problems of the structure every time the</w:t>
      </w:r>
      <w:r w:rsidR="005F78CA">
        <w:t xml:space="preserve"> </w:t>
      </w:r>
      <w:r w:rsidRPr="005F78CA">
        <w:t>objective function needs to be evaluated. Accordingly, structural</w:t>
      </w:r>
      <w:r w:rsidR="005F78CA">
        <w:t xml:space="preserve"> </w:t>
      </w:r>
      <w:r w:rsidRPr="005F78CA">
        <w:t>optimization problems are usually simulation-based: modeling and structural analysis tools are</w:t>
      </w:r>
      <w:r w:rsidR="005F78CA">
        <w:t xml:space="preserve"> </w:t>
      </w:r>
      <w:r w:rsidRPr="005F78CA">
        <w:t>typically embedded in the optimization framework</w:t>
      </w:r>
      <w:r w:rsidR="00223E34">
        <w:t xml:space="preserve"> </w:t>
      </w:r>
      <w:r w:rsidR="00223E34">
        <w:fldChar w:fldCharType="begin" w:fldLock="1"/>
      </w:r>
      <w:r w:rsidR="002B0308">
        <w:instrText>ADDIN CSL_CITATION {"citationItems":[{"id":"ITEM-1","itemData":{"DOI":"10.1016/B978-0-08-100160-8.00006-2","ISBN":"9780081001578","abstract":"This chapter covers optimization problems and algorithms in the design of cold-formed steel (CFS) structures. Dimension and shape optimization of CFS members and layout optimization of CFS framed structures are major topics. As an introduction, a brief review of problem formulation and solution techniques in past research is presented in Section 6.1. Details of optimization algorithms, including gradient-based, stochastic search, artificial neural network, and ant colony optimization, are discussed in Section 6.2. Section 6.3 illustrates research outcomes of member level shape optimization and structural layout optimization of CFS framing. In Section 6.4, research needs and future work on multilevel and topology optimization of CFS structures are addressed.","author":[{"dropping-particle":"","family":"Leng","given":"J.","non-dropping-particle":"","parse-names":false,"suffix":""}],"container-title":"Recent Trends in Cold-Formed Steel Construction","id":"ITEM-1","issued":{"date-parts":[["2016"]]},"number-of-pages":"129-151","publisher":"Elsevier","title":"Optimization techniques for structural design of cold-formed steel structures","type":"book"},"uris":["http://www.mendeley.com/documents/?uuid=85eecc41-70fb-4c40-b70e-b96d1fe3a459"]}],"mendeley":{"formattedCitation":"[1]","plainTextFormattedCitation":"[1]","previouslyFormattedCitation":"[1]"},"properties":{"noteIndex":0},"schema":"https://github.com/citation-style-language/schema/raw/master/csl-citation.json"}</w:instrText>
      </w:r>
      <w:r w:rsidR="00223E34">
        <w:fldChar w:fldCharType="separate"/>
      </w:r>
      <w:r w:rsidR="00223E34" w:rsidRPr="00223E34">
        <w:rPr>
          <w:noProof/>
        </w:rPr>
        <w:t>[1]</w:t>
      </w:r>
      <w:r w:rsidR="00223E34">
        <w:fldChar w:fldCharType="end"/>
      </w:r>
      <w:r w:rsidRPr="005F78CA">
        <w:t>. The objective function evaluation</w:t>
      </w:r>
      <w:r w:rsidR="005F78CA">
        <w:t xml:space="preserve"> </w:t>
      </w:r>
      <w:r w:rsidRPr="005F78CA">
        <w:t xml:space="preserve">can be computationally costly because of the simulation involved. </w:t>
      </w:r>
    </w:p>
    <w:p w:rsidR="003F573E" w:rsidRDefault="00AF56A4" w:rsidP="006A7670">
      <w:pPr>
        <w:pStyle w:val="Paragraph-D"/>
        <w:ind w:firstLine="708"/>
      </w:pPr>
      <w:r>
        <w:t>Typically, structural optimization incorporates</w:t>
      </w:r>
      <w:r w:rsidR="009449E3">
        <w:t>:</w:t>
      </w:r>
      <w:r>
        <w:t xml:space="preserve"> </w:t>
      </w:r>
    </w:p>
    <w:p w:rsidR="003F573E" w:rsidRDefault="00AF56A4" w:rsidP="009449E3">
      <w:pPr>
        <w:pStyle w:val="Paragraph-D"/>
        <w:numPr>
          <w:ilvl w:val="0"/>
          <w:numId w:val="3"/>
        </w:numPr>
      </w:pPr>
      <w:r w:rsidRPr="007B3EB4">
        <w:rPr>
          <w:b/>
          <w:bCs/>
        </w:rPr>
        <w:t>Dimension optimization</w:t>
      </w:r>
      <w:r w:rsidR="003F573E">
        <w:t>:</w:t>
      </w:r>
      <w:r>
        <w:t xml:space="preserve"> operates on a fixed topology by adjusting characteristic dimensions of the topology only</w:t>
      </w:r>
      <w:r w:rsidR="002B4CCF">
        <w:t>;</w:t>
      </w:r>
      <w:r w:rsidR="00256CAC" w:rsidRPr="00256CAC">
        <w:t xml:space="preserve"> </w:t>
      </w:r>
    </w:p>
    <w:p w:rsidR="00747285" w:rsidRDefault="00747285" w:rsidP="00747285">
      <w:pPr>
        <w:pStyle w:val="Paragraph-D"/>
        <w:numPr>
          <w:ilvl w:val="0"/>
          <w:numId w:val="3"/>
        </w:numPr>
      </w:pPr>
      <w:r w:rsidRPr="007B3EB4">
        <w:rPr>
          <w:b/>
          <w:bCs/>
        </w:rPr>
        <w:t>Shape optimization</w:t>
      </w:r>
      <w:r>
        <w:t>: requires a shape generation subroutine to update the geometry of the design for better performance, but it may not be possible to change the connectivity and topology greatly</w:t>
      </w:r>
      <w:r w:rsidR="002B4CCF">
        <w:t>;</w:t>
      </w:r>
    </w:p>
    <w:p w:rsidR="003F573E" w:rsidRDefault="00F01EED" w:rsidP="009449E3">
      <w:pPr>
        <w:pStyle w:val="Paragraph-D"/>
        <w:numPr>
          <w:ilvl w:val="0"/>
          <w:numId w:val="3"/>
        </w:numPr>
      </w:pPr>
      <w:r w:rsidRPr="007B3EB4">
        <w:rPr>
          <w:b/>
          <w:bCs/>
        </w:rPr>
        <w:t>T</w:t>
      </w:r>
      <w:r w:rsidR="00AF56A4" w:rsidRPr="007B3EB4">
        <w:rPr>
          <w:b/>
          <w:bCs/>
        </w:rPr>
        <w:t xml:space="preserve">opology </w:t>
      </w:r>
      <w:r w:rsidR="009449E3" w:rsidRPr="007B3EB4">
        <w:rPr>
          <w:b/>
          <w:bCs/>
        </w:rPr>
        <w:t>optimization</w:t>
      </w:r>
      <w:r w:rsidR="009449E3">
        <w:t>: has</w:t>
      </w:r>
      <w:r w:rsidR="00AF56A4">
        <w:t xml:space="preserve"> the most flexibility for developing an optimized configuration within a given domain of material connectivity can be modified by introducing voids</w:t>
      </w:r>
      <w:r w:rsidR="002B4CCF">
        <w:t>.</w:t>
      </w:r>
      <w:r w:rsidR="00AF56A4">
        <w:t xml:space="preserve"> </w:t>
      </w:r>
    </w:p>
    <w:p w:rsidR="00E00E52" w:rsidRDefault="00E00E52" w:rsidP="009449E3">
      <w:pPr>
        <w:pStyle w:val="Paragraph-D"/>
        <w:ind w:firstLine="708"/>
      </w:pPr>
      <w:r>
        <w:t>In dimension optimization, design variables are usually characteristic dimension(s) of the dictated topology and should be positive real numbers within certain bounds. For topology optimization, design variables can ideally be zero (void) or</w:t>
      </w:r>
      <w:r w:rsidR="009449E3">
        <w:t xml:space="preserve"> </w:t>
      </w:r>
      <w:r>
        <w:t>one (solid) for a given discretized domain. However, to allow the use of the gradient</w:t>
      </w:r>
      <w:r w:rsidR="00256CAC">
        <w:t xml:space="preserve"> </w:t>
      </w:r>
      <w:r>
        <w:t>based method, which requires continuity and differentiability, design variables can be treated as a continuous number between zero and one in some topology optimization implementations.</w:t>
      </w:r>
      <w:r w:rsidR="002B4CCF">
        <w:t xml:space="preserve"> </w:t>
      </w:r>
      <w:r>
        <w:t>For shape optimization, design variables are parameters that can uniquely define the shape and are dependent on the shape</w:t>
      </w:r>
      <w:r w:rsidR="00E23A8B">
        <w:t xml:space="preserve"> </w:t>
      </w:r>
      <w:r w:rsidR="00E23A8B" w:rsidRPr="00E23A8B">
        <w:t>generative algorithm</w:t>
      </w:r>
      <w:r w:rsidR="00B10A9E">
        <w:t xml:space="preserve"> </w:t>
      </w:r>
      <w:r w:rsidR="00B10A9E">
        <w:fldChar w:fldCharType="begin" w:fldLock="1"/>
      </w:r>
      <w:r w:rsidR="002B0308">
        <w:instrText>ADDIN CSL_CITATION {"citationItems":[{"id":"ITEM-1","itemData":{"DOI":"10.1016/j.tws.2015.07.025","ISSN":"02638231","abstract":"The optimal design of cold-formed steel columns is addressed in this paper, with two objectives: maximize the local-global buckling strength and maximize the distortional buckling strength. The design variables of the problem are the angles of orientation of cross-section wall elements - the thickness and width of the steel sheet that forms the cross-section are fixed. The elastic local, distortional and global buckling loads are determined using Finite Strip Method (CUFSM) and the strength of cold-formed steel columns (with given length) is calculated using the Direct Strength Method (DSM). The bi-objective optimization problem is solved using the Direct MultiSearch (DMS) method, which does not use any derivatives of the objective functions. Trade-off Pareto optimal fronts are obtained separately for symmetric and anti-symmetric cross-section shapes. The results are analyzed and further discussed, and some interesting conclusions about the individual strengths (local-global and distortional) are found.","author":[{"dropping-particle":"","family":"Madeira","given":"J. F.A.","non-dropping-particle":"","parse-names":false,"suffix":""},{"dropping-particle":"","family":"Dias","given":"Joaquim","non-dropping-particle":"","parse-names":false,"suffix":""},{"dropping-particle":"","family":"Silvestre","given":"Nuno","non-dropping-particle":"","parse-names":false,"suffix":""}],"container-title":"Thin-Walled Structures","id":"ITEM-1","issued":{"date-parts":[["2015"]]},"page":"29-38","publisher":"Elsevier","title":"Multiobjective optimization of cold-formed steel columns","type":"article-journal","volume":"96"},"uris":["http://www.mendeley.com/documents/?uuid=1edb1d00-91a0-4678-9b03-97f801f3c768"]}],"mendeley":{"formattedCitation":"[2]","plainTextFormattedCitation":"[2]","previouslyFormattedCitation":"[2]"},"properties":{"noteIndex":0},"schema":"https://github.com/citation-style-language/schema/raw/master/csl-citation.json"}</w:instrText>
      </w:r>
      <w:r w:rsidR="00B10A9E">
        <w:fldChar w:fldCharType="separate"/>
      </w:r>
      <w:r w:rsidR="00223E34" w:rsidRPr="00223E34">
        <w:rPr>
          <w:noProof/>
        </w:rPr>
        <w:t>[2]</w:t>
      </w:r>
      <w:r w:rsidR="00B10A9E">
        <w:fldChar w:fldCharType="end"/>
      </w:r>
      <w:r>
        <w:t>.</w:t>
      </w:r>
    </w:p>
    <w:p w:rsidR="00BF7105" w:rsidRDefault="00BF7105" w:rsidP="003E166B">
      <w:pPr>
        <w:pStyle w:val="Paragraph-D"/>
        <w:ind w:firstLine="708"/>
      </w:pPr>
      <w:r>
        <w:t>For the scale level of structural optimization, research efforts focus on member and layout optimization of structural systems. These two levels can be combined, so the structural design can be significantly automated by generating a highly efficient layout with optimized selection of members. The history of research on optimization of cold-formed steel (CFS) framed structures started with dimension optimization of designated types of members, and has achieved some inspiring progress on shape optimization on the member level. Initial efforts on CFS framing layout optimization have recently been reported.</w:t>
      </w:r>
    </w:p>
    <w:p w:rsidR="00582CCC" w:rsidRDefault="0057099F" w:rsidP="00AF2EAF">
      <w:pPr>
        <w:pStyle w:val="Paragraph-D"/>
        <w:ind w:firstLine="708"/>
      </w:pPr>
      <w:r>
        <w:t xml:space="preserve">So far, the great majority of CFS structural optimization research has been performed on the member level </w:t>
      </w:r>
      <w:r w:rsidR="009A4FE1">
        <w:t>mostly</w:t>
      </w:r>
      <w:r>
        <w:t xml:space="preserve"> columns under axial compression, since the stress distribution is assumed to be uniform and no further effort of neutral axis determination is needed</w:t>
      </w:r>
      <w:r w:rsidR="009A4FE1">
        <w:t>.</w:t>
      </w:r>
      <w:r>
        <w:t xml:space="preserve"> Given that buckling is one important limit state for CFS members, the method used for determining nominal axial capacity</w:t>
      </w:r>
      <w:r w:rsidR="00781A88">
        <w:t xml:space="preserve"> </w:t>
      </w:r>
      <w:r w:rsidR="003A7A39">
        <w:t>(</w:t>
      </w: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3A7A39">
        <w:rPr>
          <w:rFonts w:eastAsiaTheme="minorEastAsia"/>
        </w:rPr>
        <w:t>)</w:t>
      </w:r>
      <w:r>
        <w:t>, from design specifications can have a significant influence on the formulation of optimization problems.</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oMath>
      <w:r w:rsidR="00467BB0">
        <w:rPr>
          <w:rFonts w:eastAsiaTheme="minorEastAsia"/>
        </w:rPr>
        <w:t xml:space="preserve"> </w:t>
      </w:r>
      <w:r>
        <w:t xml:space="preserve">can be an objective of maximization, or it can be a constraint that must be satisfied by the optimal design. Classical design procedure, as documented in early </w:t>
      </w:r>
      <w:r>
        <w:lastRenderedPageBreak/>
        <w:t xml:space="preserve">versions of </w:t>
      </w:r>
      <w:r w:rsidR="0055441A">
        <w:t xml:space="preserve">standards </w:t>
      </w:r>
      <w:r>
        <w:t xml:space="preserve">specifications, adopted the </w:t>
      </w:r>
      <w:r w:rsidR="00085A90">
        <w:t>long</w:t>
      </w:r>
      <w:r w:rsidR="00475660">
        <w:t xml:space="preserve"> </w:t>
      </w:r>
      <w:r>
        <w:t xml:space="preserve">stablished effective width </w:t>
      </w:r>
      <w:proofErr w:type="gramStart"/>
      <w:r>
        <w:t xml:space="preserve">method </w:t>
      </w:r>
      <w:r w:rsidR="0055441A">
        <w:t>,</w:t>
      </w:r>
      <w:r>
        <w:t>which</w:t>
      </w:r>
      <w:proofErr w:type="gramEnd"/>
      <w:r>
        <w:t xml:space="preserve"> requires reducing a plate under nonlinear longitudinal stress into a plate with effective width under constant stress. However, the process can be cumbersome for compl</w:t>
      </w:r>
      <w:r w:rsidR="003A7A39">
        <w:t>ex</w:t>
      </w:r>
      <w:r>
        <w:t xml:space="preserve"> cross-sections. The </w:t>
      </w:r>
      <w:r w:rsidR="003A7A39">
        <w:t>D</w:t>
      </w:r>
      <w:r>
        <w:t xml:space="preserve">irect </w:t>
      </w:r>
      <w:r w:rsidR="003A7A39">
        <w:t>S</w:t>
      </w:r>
      <w:r>
        <w:t xml:space="preserve">trength </w:t>
      </w:r>
      <w:r w:rsidR="003A7A39">
        <w:t>M</w:t>
      </w:r>
      <w:r>
        <w:t xml:space="preserve">ethod (DSM) </w:t>
      </w:r>
      <w:r w:rsidR="002B0308">
        <w:fldChar w:fldCharType="begin" w:fldLock="1"/>
      </w:r>
      <w:r w:rsidR="002B0308">
        <w:instrText>ADDIN CSL_CITATION {"citationItems":[{"id":"ITEM-1","itemData":{"abstract":"North American Specification for the Design of Cold-Formed Steel Structural Members, AISI S100-12, American Iron and Steel Institute, Washington, DC, 2012.","author":[{"dropping-particle":"","family":"AISI","given":"","non-dropping-particle":"","parse-names":false,"suffix":""}],"container-title":"American Iron and Steel Institute","id":"ITEM-1","issued":{"date-parts":[["2010"]]},"publisher-place":"Washington, DC","title":"S100-07/S2-10, North American Specification for the Design of Cold-Formed Steel Structural Members, Supplement No.2","type":"article-magazine"},"uris":["http://www.mendeley.com/documents/?uuid=9a3aa794-18c0-4935-b70a-17f82cbf04b5"]},{"id":"ITEM-2","itemData":{"ISBN":"978-85-07-00933-7","abstract":"Projeto de estruturas de aço e de estruturas mistas de aço e concreto de edifícios","author":[{"dropping-particle":"","family":"ABNT","given":"","non-dropping-particle":"","parse-names":false,"suffix":""}],"container-title":"Associação Brasileira de Normas Técnicas","id":"ITEM-2","issued":{"date-parts":[["2010"]]},"page":"237","publisher-place":"Rio de Janeiro,RJ","title":"NBR 14762 -Dimensionamento de estruturas de aço constituídas por perfis formados a frio","type":"article-magazine"},"uris":["http://www.mendeley.com/documents/?uuid=5110ab68-fdc1-4973-a18f-f4841d90995e"]},{"id":"ITEM-3","itemData":{"ISBN":"5947185067","author":[{"dropping-particle":"","family":"European Committee for Standardization","given":"","non-dropping-particle":"","parse-names":false,"suffix":""}],"container-title":"European Convention for Constructional Steelwork","id":"ITEM-3","issued":{"date-parts":[["1996"]]},"publisher-place":"Brussels, Belgium","title":"Eurocode 3: Design of steel structures, Part1-3: General rules for cold formed thin gauge members and sheeting","type":"article-magazine"},"uris":["http://www.mendeley.com/documents/?uuid=4b989e12-9c22-4432-807b-7e3aaad6cb0d"]}],"mendeley":{"formattedCitation":"[3]–[5]","plainTextFormattedCitation":"[3]–[5]","previouslyFormattedCitation":"[3]–[5]"},"properties":{"noteIndex":0},"schema":"https://github.com/citation-style-language/schema/raw/master/csl-citation.json"}</w:instrText>
      </w:r>
      <w:r w:rsidR="002B0308">
        <w:fldChar w:fldCharType="separate"/>
      </w:r>
      <w:r w:rsidR="002B0308" w:rsidRPr="002B0308">
        <w:rPr>
          <w:noProof/>
        </w:rPr>
        <w:t>[3]–[5]</w:t>
      </w:r>
      <w:r w:rsidR="002B0308">
        <w:fldChar w:fldCharType="end"/>
      </w:r>
      <w:r>
        <w:t xml:space="preserve">is much simpler, requiring only the critical load in local </w:t>
      </w:r>
      <w:r w:rsidR="00EC3F67">
        <w:t>(</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EC3F67">
        <w:rPr>
          <w:rFonts w:eastAsiaTheme="minorEastAsia"/>
        </w:rPr>
        <w:t>)</w:t>
      </w:r>
      <w:r>
        <w:t xml:space="preserve">, distortional </w:t>
      </w:r>
      <w:r w:rsidR="00EC3F67">
        <w:t>(</w:t>
      </w:r>
      <m:oMath>
        <m:sSub>
          <m:sSubPr>
            <m:ctrlPr>
              <w:rPr>
                <w:rFonts w:ascii="Cambria Math" w:hAnsi="Cambria Math"/>
                <w:i/>
              </w:rPr>
            </m:ctrlPr>
          </m:sSubPr>
          <m:e>
            <m:r>
              <w:rPr>
                <w:rFonts w:ascii="Cambria Math" w:hAnsi="Cambria Math"/>
              </w:rPr>
              <m:t>P</m:t>
            </m:r>
          </m:e>
          <m:sub>
            <m:r>
              <w:rPr>
                <w:rFonts w:ascii="Cambria Math" w:hAnsi="Cambria Math"/>
              </w:rPr>
              <m:t>d</m:t>
            </m:r>
          </m:sub>
        </m:sSub>
      </m:oMath>
      <w:r w:rsidR="00EC3F67">
        <w:rPr>
          <w:rFonts w:eastAsiaTheme="minorEastAsia"/>
        </w:rPr>
        <w:t>)</w:t>
      </w:r>
      <w:r>
        <w:t xml:space="preserve">, and global buckling </w:t>
      </w:r>
      <w:r w:rsidR="00EC3F67">
        <w:t>(</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EC3F67">
        <w:rPr>
          <w:rFonts w:eastAsiaTheme="minorEastAsia"/>
        </w:rPr>
        <w:t>)</w:t>
      </w:r>
      <w:r>
        <w:t>, and th</w:t>
      </w:r>
      <w:r w:rsidR="00C945BF">
        <w:t xml:space="preserve">e </w:t>
      </w:r>
      <w:r>
        <w:t>yield</w:t>
      </w:r>
      <w:r w:rsidR="00EC3F67">
        <w:t xml:space="preserve"> </w:t>
      </w:r>
      <w:r w:rsidR="00C945BF">
        <w:t xml:space="preserve">load </w:t>
      </w:r>
      <w:r w:rsidR="00EC3F67">
        <w:t>(</w:t>
      </w:r>
      <m:oMath>
        <m:sSub>
          <m:sSubPr>
            <m:ctrlPr>
              <w:rPr>
                <w:rFonts w:ascii="Cambria Math" w:hAnsi="Cambria Math"/>
                <w:i/>
              </w:rPr>
            </m:ctrlPr>
          </m:sSubPr>
          <m:e>
            <m:r>
              <w:rPr>
                <w:rFonts w:ascii="Cambria Math" w:hAnsi="Cambria Math"/>
              </w:rPr>
              <m:t>P</m:t>
            </m:r>
          </m:e>
          <m:sub>
            <m:r>
              <w:rPr>
                <w:rFonts w:ascii="Cambria Math" w:hAnsi="Cambria Math"/>
              </w:rPr>
              <m:t>y</m:t>
            </m:r>
          </m:sub>
        </m:sSub>
      </m:oMath>
      <w:r w:rsidR="00EC3F67">
        <w:rPr>
          <w:rFonts w:eastAsiaTheme="minorEastAsia"/>
        </w:rPr>
        <w:t>)</w:t>
      </w:r>
      <w:r>
        <w:t xml:space="preserve">. Design equations in DSM are simple forms of elementary functions and can be coded easily into simulation-based optimization programs. Detailed discussion on CFS member design methods is presented in </w:t>
      </w:r>
      <w:r w:rsidRPr="008871BF">
        <w:rPr>
          <w:highlight w:val="yellow"/>
        </w:rPr>
        <w:t>Chapter</w:t>
      </w:r>
      <w:r w:rsidR="006333C3" w:rsidRPr="008871BF">
        <w:rPr>
          <w:highlight w:val="yellow"/>
        </w:rPr>
        <w:t xml:space="preserve"> X</w:t>
      </w:r>
      <w:r>
        <w:t>.</w:t>
      </w:r>
      <w:r w:rsidR="00582CCC">
        <w:t xml:space="preserve"> </w:t>
      </w:r>
    </w:p>
    <w:p w:rsidR="00CB0B20" w:rsidRDefault="00582CCC" w:rsidP="00DE4470">
      <w:pPr>
        <w:pStyle w:val="Paragraph-D"/>
        <w:ind w:firstLine="708"/>
      </w:pPr>
      <w:r>
        <w:t>Previous researchers have applied various combinations of design-code-based capacity evaluation methods and search algorithms in dimension and shape optimization of CFS members (</w:t>
      </w:r>
      <w:proofErr w:type="spellStart"/>
      <w:r>
        <w:t>Leng</w:t>
      </w:r>
      <w:proofErr w:type="spellEnd"/>
      <w:r>
        <w:t xml:space="preserve">, 2015). The early work on numerical optimization by </w:t>
      </w:r>
      <w:proofErr w:type="spellStart"/>
      <w:r>
        <w:t>Seaburg</w:t>
      </w:r>
      <w:proofErr w:type="spellEnd"/>
      <w:r>
        <w:t xml:space="preserve"> and Salmon</w:t>
      </w:r>
      <w:r w:rsidR="0055441A">
        <w:t xml:space="preserve"> </w:t>
      </w:r>
      <w:r w:rsidR="0055441A">
        <w:fldChar w:fldCharType="begin" w:fldLock="1"/>
      </w:r>
      <w:r w:rsidR="007B6E6A">
        <w:instrText>ADDIN CSL_CITATION {"citationItems":[{"id":"ITEM-1","itemData":{"author":[{"dropping-particle":"","family":"Seaburg, P.A., Salmon","given":"C.G.","non-dropping-particle":"","parse-names":false,"suffix":""}],"container-title":"Journal of the Structural Division","id":"ITEM-1","issued":{"date-parts":[["1971"]]},"page":"203-222","title":"Minimum weight design of light gage steel members","type":"article-journal","volume":"97"},"uris":["http://www.mendeley.com/documents/?uuid=7f0a8a49-8d57-4fe4-9245-55fc0b17799a"]}],"mendeley":{"formattedCitation":"[6]","plainTextFormattedCitation":"[6]","previouslyFormattedCitation":"[6]"},"properties":{"noteIndex":0},"schema":"https://github.com/citation-style-language/schema/raw/master/csl-citation.json"}</w:instrText>
      </w:r>
      <w:r w:rsidR="0055441A">
        <w:fldChar w:fldCharType="separate"/>
      </w:r>
      <w:r w:rsidR="0055441A" w:rsidRPr="0055441A">
        <w:rPr>
          <w:noProof/>
        </w:rPr>
        <w:t>[6]</w:t>
      </w:r>
      <w:r w:rsidR="0055441A">
        <w:fldChar w:fldCharType="end"/>
      </w:r>
      <w:r>
        <w:t xml:space="preserve"> applied the gradient-based </w:t>
      </w:r>
      <w:r w:rsidR="00492B7D">
        <w:t>S</w:t>
      </w:r>
      <w:r>
        <w:t xml:space="preserve">teepest </w:t>
      </w:r>
      <w:r w:rsidR="00492B7D">
        <w:t>D</w:t>
      </w:r>
      <w:r>
        <w:t xml:space="preserve">escent (SD) method to explore the dimensions of hat sections with the effective width method of the AISI </w:t>
      </w:r>
      <w:r w:rsidR="0055441A">
        <w:t xml:space="preserve">(1968) </w:t>
      </w:r>
      <w:r>
        <w:t>specification</w:t>
      </w:r>
      <w:r w:rsidR="007B6E6A">
        <w:t xml:space="preserve"> </w:t>
      </w:r>
      <w:r w:rsidR="007B6E6A">
        <w:fldChar w:fldCharType="begin" w:fldLock="1"/>
      </w:r>
      <w:r w:rsidR="007B6E6A">
        <w:instrText>ADDIN CSL_CITATION {"citationItems":[{"id":"ITEM-1","itemData":{"author":[{"dropping-particle":"","family":"AISI","given":"","non-dropping-particle":"","parse-names":false,"suffix":""}],"container-title":"American Iron and Steel Institute","id":"ITEM-1","issued":{"date-parts":[["1968"]]},"publisher-place":"Washington, DC","title":"Specification for the Design of Cold-formed Steel Structural Members","type":"article-magazine"},"uris":["http://www.mendeley.com/documents/?uuid=1aaec44f-647e-4f5a-9d0f-15114dd9408a"]}],"mendeley":{"formattedCitation":"[7]","plainTextFormattedCitation":"[7]","previouslyFormattedCitation":"[7]"},"properties":{"noteIndex":0},"schema":"https://github.com/citation-style-language/schema/raw/master/csl-citation.json"}</w:instrText>
      </w:r>
      <w:r w:rsidR="007B6E6A">
        <w:fldChar w:fldCharType="separate"/>
      </w:r>
      <w:r w:rsidR="007B6E6A" w:rsidRPr="007B6E6A">
        <w:rPr>
          <w:noProof/>
        </w:rPr>
        <w:t>[7]</w:t>
      </w:r>
      <w:r w:rsidR="007B6E6A">
        <w:fldChar w:fldCharType="end"/>
      </w:r>
      <w:r w:rsidR="0055441A">
        <w:t xml:space="preserve">. </w:t>
      </w:r>
      <w:r>
        <w:t>Algorithms in th</w:t>
      </w:r>
      <w:r w:rsidR="000831C7">
        <w:t>is</w:t>
      </w:r>
      <w:r>
        <w:t xml:space="preserve"> work belong to mathematical programming that requires first- or second-order (partial) derivative of the objective function. </w:t>
      </w:r>
    </w:p>
    <w:p w:rsidR="005B4910" w:rsidRDefault="002F541F" w:rsidP="006D3FA5">
      <w:pPr>
        <w:pStyle w:val="Paragraph-D"/>
        <w:ind w:firstLine="708"/>
      </w:pPr>
      <w:r>
        <w:t xml:space="preserve">In </w:t>
      </w:r>
      <w:r w:rsidR="00582CCC">
        <w:t>terms of derivative-free heuristic methods</w:t>
      </w:r>
      <w:r w:rsidR="00B60644">
        <w:t xml:space="preserve"> the early work</w:t>
      </w:r>
      <w:r w:rsidR="00CE5ADC" w:rsidRPr="00CE5ADC">
        <w:t xml:space="preserve"> </w:t>
      </w:r>
      <w:r w:rsidR="00B60644">
        <w:t xml:space="preserve">is </w:t>
      </w:r>
      <w:r w:rsidR="00B60644" w:rsidRPr="00B60644">
        <w:t xml:space="preserve">associated </w:t>
      </w:r>
      <w:r w:rsidR="00B60644">
        <w:t xml:space="preserve">with </w:t>
      </w:r>
      <w:proofErr w:type="spellStart"/>
      <w:r w:rsidR="00582CCC">
        <w:t>Adeli</w:t>
      </w:r>
      <w:proofErr w:type="spellEnd"/>
      <w:r w:rsidR="00582CCC">
        <w:t xml:space="preserve"> et al</w:t>
      </w:r>
      <w:r w:rsidR="00B60644">
        <w:t>, which</w:t>
      </w:r>
      <w:r w:rsidR="00582CCC">
        <w:t xml:space="preserve"> developed a computational neural network model and applied it to the optimization of CFS beams with hat, I, and Z sections </w:t>
      </w:r>
      <w:r w:rsidR="007B6E6A">
        <w:t xml:space="preserve"> </w:t>
      </w:r>
      <w:r w:rsidR="007B6E6A">
        <w:fldChar w:fldCharType="begin" w:fldLock="1"/>
      </w:r>
      <w:r w:rsidR="007B6E6A">
        <w:instrText>ADDIN CSL_CITATION {"citationItems":[{"id":"ITEM-1","itemData":{"DOI":"10.1061/(asce)0733-9445(1997)123:11(1535)","ISSN":"0733-9445","abstract":"An important advantage of cold-formed steel is the greater flexibility of cross-sectional shapes and sizes available to the structural steel designer. However, the lack of standard optimized shapes makes the selection of the most economical shape very difficult if not impossible. This task is further complicated by the complex and highly nonlinear nature of the rules that govern their design. A general mathematical formulation and computational model is presented for optimization of cold-formed steel beams. The nonlinear optimization problem is solved by adapting the robust neural dynamics model of Adeli and Park, patented recently at the U.S. Patent Office. The basis of the design can be American Iron and Steel Institute (AISI) allowable stress design (ASD) or load and resistance factor design (LRFD) specifications. The computational model has been applied to three different commonly used types of cross-sectional shapes: hat-, I-, and Z-shapes. The robustness and generality of the approach have been demonstrated by application to three different examples. This research lays the mathematical foundation for automated optimum design of structures made of cold-formed shapes. The result would be more economical use of cold-formed steel.","author":[{"dropping-particle":"","family":"Adeli","given":"Hojjat","non-dropping-particle":"","parse-names":false,"suffix":""},{"dropping-particle":"","family":"Karim","given":"Asim","non-dropping-particle":"","parse-names":false,"suffix":""}],"container-title":"Journal of Structural Engineering","id":"ITEM-1","issued":{"date-parts":[["2002"]]},"title":"Neural Network Model for Optimization of Cold-Formed Steel Beams","type":"article-journal"},"uris":["http://www.mendeley.com/documents/?uuid=92b72b69-d831-49d5-8a0f-d0ca5d0d8077"]}],"mendeley":{"formattedCitation":"[8]","plainTextFormattedCitation":"[8]","previouslyFormattedCitation":"[8]"},"properties":{"noteIndex":0},"schema":"https://github.com/citation-style-language/schema/raw/master/csl-citation.json"}</w:instrText>
      </w:r>
      <w:r w:rsidR="007B6E6A">
        <w:fldChar w:fldCharType="separate"/>
      </w:r>
      <w:r w:rsidR="007B6E6A" w:rsidRPr="007B6E6A">
        <w:rPr>
          <w:noProof/>
        </w:rPr>
        <w:t>[8]</w:t>
      </w:r>
      <w:r w:rsidR="007B6E6A">
        <w:fldChar w:fldCharType="end"/>
      </w:r>
      <w:r w:rsidR="007B6E6A">
        <w:t xml:space="preserve"> </w:t>
      </w:r>
      <w:r w:rsidR="00582CCC">
        <w:t>following AISI Load Resistance Factor Design (AISI, 1991)</w:t>
      </w:r>
      <w:r w:rsidR="007B6E6A">
        <w:t xml:space="preserve"> </w:t>
      </w:r>
      <w:r w:rsidR="007B6E6A">
        <w:fldChar w:fldCharType="begin" w:fldLock="1"/>
      </w:r>
      <w:r w:rsidR="0057010B">
        <w:instrText>ADDIN CSL_CITATION {"citationItems":[{"id":"ITEM-1","itemData":{"author":[{"dropping-particle":"","family":"AISI","given":"","non-dropping-particle":"","parse-names":false,"suffix":""}],"container-title":"American Iron and Steel Institute","id":"ITEM-1","issued":{"date-parts":[["1991"]]},"publisher-place":"Washington, DC.","title":"Load and Resistance Factor Design Specification for Cold-formed Steel Structural Members","type":"article-magazine"},"uris":["http://www.mendeley.com/documents/?uuid=d987b290-196e-42a1-b5db-97aec82c51fa"]}],"mendeley":{"formattedCitation":"[9]","plainTextFormattedCitation":"[9]","previouslyFormattedCitation":"[9]"},"properties":{"noteIndex":0},"schema":"https://github.com/citation-style-language/schema/raw/master/csl-citation.json"}</w:instrText>
      </w:r>
      <w:r w:rsidR="007B6E6A">
        <w:fldChar w:fldCharType="separate"/>
      </w:r>
      <w:r w:rsidR="007B6E6A" w:rsidRPr="007B6E6A">
        <w:rPr>
          <w:noProof/>
        </w:rPr>
        <w:t>[9]</w:t>
      </w:r>
      <w:r w:rsidR="007B6E6A">
        <w:fldChar w:fldCharType="end"/>
      </w:r>
      <w:r w:rsidR="00582CCC">
        <w:t xml:space="preserve"> specifications.</w:t>
      </w:r>
      <w:r w:rsidR="00B60644">
        <w:t xml:space="preserve"> </w:t>
      </w:r>
      <w:proofErr w:type="spellStart"/>
      <w:r w:rsidR="005B4910">
        <w:t>Leng</w:t>
      </w:r>
      <w:proofErr w:type="spellEnd"/>
      <w:r w:rsidR="005B4910">
        <w:t xml:space="preserve"> et al.</w:t>
      </w:r>
      <w:r w:rsidR="0057010B">
        <w:fldChar w:fldCharType="begin" w:fldLock="1"/>
      </w:r>
      <w:r w:rsidR="004E2FF3">
        <w:instrText>ADDIN CSL_CITATION {"citationItems":[{"id":"ITEM-1","itemData":{"DOI":"10.1016/j.tws.2011.07.009","ISSN":"0263-8231","author":[{"dropping-particle":"","family":"Leng","given":"Jiazhen","non-dropping-particle":"","parse-names":false,"suffix":""},{"dropping-particle":"","family":"Guest","given":"James K","non-dropping-particle":"","parse-names":false,"suffix":""},{"dropping-particle":"","family":"Schafer","given":"Benjamin W","non-dropping-particle":"","parse-names":false,"suffix":""}],"container-title":"Thin Walled Structures","id":"ITEM-1","issue":"12","issued":{"date-parts":[["2011"]]},"page":"1492-1503","publisher":"Elsevier","title":"Thin-Walled Structures Shape optimization of cold-formed steel columns","type":"article-journal","volume":"49"},"uris":["http://www.mendeley.com/documents/?uuid=7d65af64-10fe-4868-95f6-d46b5bd1d019"]},{"id":"ITEM-2","itemData":{"abstract":"The objective of this paper is to introduce appropriate constraints in the shape optimization of a cold-formed steel column such that the resulting optimized shapes retain the strength benefits of unconstrained optimal solutions combined with practical manufacturing and constructional needs. Unconstrained shape optimization of cold-formed steel columns, where the cross-section that maximizes axial capacity is found, has previously been performed. Here, practical manufacturing and construction constraints are introduced into the optimization algorithm. Members with three lengths: 2 ft, 4 ft, and 16 ft, are considered. Optimized sections from multiple runs show uniformity and bear a close resemblance to unconstrained results. A point-symmetric 'S'-shaped section has maximum capacity for long columns and a singly-symmetric '?'-shaped section with complex lips performs best for shorter columns. The observed strength loss from the unconstrained optimal design, to the constrained optimal design, is within ten percent. A simultaneous perturbation stochastic approximation algorithm, with the idea of injecting randomness in the gradient approximation to save computational cost, is adopted as the local optimizer. A systematic survey on a family of lipped channel cross-sections using the same amount of material was carried out. Comparison reveals that the optimized shapes have much larger capacities and exhibit the potential to seed a new generation of commercial products.","author":[{"dropping-particle":"","family":"Leng","given":"J.","non-dropping-particle":"","parse-names":false,"suffix":""},{"dropping-particle":"","family":"Li","given":"Z.","non-dropping-particle":"","parse-names":false,"suffix":""},{"dropping-particle":"","family":"Guest","given":"J.K.","non-dropping-particle":"","parse-names":false,"suffix":""},{"dropping-particle":"","family":"Schafer","given":"B.W.","non-dropping-particle":"","parse-names":false,"suffix":""}],"container-title":"21st International Specialty Conference on Cold-Formed Steel Structures - Recent Research and Developments in Cold-Formed Steel Design and Construction","id":"ITEM-2","issued":{"date-parts":[["2012"]]},"title":"Constrained shape optimization of cold-formed steel columns","type":"paper-conference"},"uris":["http://www.mendeley.com/documents/?uuid=75c968e9-ccf4-4e82-9b05-20484db69cb4"]},{"id":"ITEM-3","itemData":{"DOI":"10.1016/j.tws.2014.08.014","ISSN":"02638231","abstract":"The objective of this paper is to present constrained optimization results for a cold-formed steel (CFS) cross-section shape with maximum axial capacity. In the authors' previous work unconstrained shape optimization was performed via stochastic search and gradient-based algorithms. Unconstrained shape optimizations produced a significant capacity increase, more than 140%, above standard CFS cross-sections, but many of the solutions are highly unconventional and have potential limitations both with respect to end use (e.g. attaching boards for walls and floors) and cost of manufacturing. Column capacity is determined using the Direct Strength Method (DSM) which requires inputs for the local, distortional and global critical buckling loads. These critical loads are obtained using the finite strip method, as implemented in the open source software CUFSM, which allows essentially any potential cross-section to be evaluated. To advance the applicability of the optimized results, end-use constraints and manufacturing constraints on the number of rollers employed in forming were both successfully incorporated in the shape optimization presented in this paper, resulting in optimized cross-sections that are more practical and economical with only marginally decreased capacity (usually less than 10%) from the earlier unconstrained optimized solutions. The constraints are implemented within a simulated annealing (SA) algorithm for the optimization. Optimized sections from multiple runs show uniformity, partially indicating the robustness of the final optimized shapes. The implemented constrained shape optimization provides a thorough search with high computational efficiency. The optimized cross-sections from this research provide promising potential shapes for the development of new commercial product families, and the member-level optimization methodology can also be integrated into building optimization in the future.","author":[{"dropping-particle":"","family":"Leng","given":"Jiazhen","non-dropping-particle":"","parse-names":false,"suffix":""},{"dropping-particle":"","family":"Li","given":"Zhanjie","non-dropping-particle":"","parse-names":false,"suffix":""},{"dropping-particle":"","family":"Guest","given":"James K.","non-dropping-particle":"","parse-names":false,"suffix":""},{"dropping-particle":"","family":"Schafer","given":"Benjamin W.","non-dropping-particle":"","parse-names":false,"suffix":""}],"container-title":"Thin-Walled Structures","id":"ITEM-3","issued":{"date-parts":[["2014"]]},"title":"Shape optimization of cold-formed steel columns with fabrication and geometric end-use constraints","type":"article-journal"},"uris":["http://www.mendeley.com/documents/?uuid=3824dd6e-70e8-4bad-a308-ce99e20338d6"]},{"id":"ITEM-4","itemData":{"DOI":"10.1016/j.tws.2016.07.004","ISSN":"0263-8231","author":[{"dropping-particle":"","family":"Li","given":"Zhanjie","non-dropping-particle":"","parse-names":false,"suffix":""},{"dropping-particle":"","family":"Leng","given":"Jiazhen","non-dropping-particle":"","parse-names":false,"suffix":""},{"dropping-particle":"","family":"Guest","given":"James K","non-dropping-particle":"","parse-names":false,"suffix":""},{"dropping-particle":"","family":"Schafer","given":"Benjamin W","non-dropping-particle":"","parse-names":false,"suffix":""}],"container-title":"Thin Walled Structures","id":"ITEM-4","issued":{"date-parts":[["2016"]]},"page":"64-74","publisher":"Elsevier","title":"Thin-Walled Structures Two-level optimization for a new family of cold-formed steel lipped channel sections against local and distortional buckling","type":"article-journal","volume":"108"},"uris":["http://www.mendeley.com/documents/?uuid=f3a537c3-e276-451a-9b85-9f30d18e9e27"]}],"mendeley":{"formattedCitation":"[10]–[13]","plainTextFormattedCitation":"[10]–[13]","previouslyFormattedCitation":"[10]–[13]"},"properties":{"noteIndex":0},"schema":"https://github.com/citation-style-language/schema/raw/master/csl-citation.json"}</w:instrText>
      </w:r>
      <w:r w:rsidR="0057010B">
        <w:fldChar w:fldCharType="separate"/>
      </w:r>
      <w:r w:rsidR="0057010B" w:rsidRPr="0057010B">
        <w:rPr>
          <w:noProof/>
        </w:rPr>
        <w:t>[10]–[13]</w:t>
      </w:r>
      <w:r w:rsidR="0057010B">
        <w:fldChar w:fldCharType="end"/>
      </w:r>
      <w:r w:rsidR="0057010B">
        <w:t>,</w:t>
      </w:r>
      <w:r w:rsidR="005B4910">
        <w:t>systematically studied shape optimization of CFS columns</w:t>
      </w:r>
      <w:r w:rsidR="00B60644">
        <w:t>, trough stochastic algorithms,</w:t>
      </w:r>
      <w:r w:rsidR="005B4910">
        <w:t xml:space="preserve"> in a search for</w:t>
      </w:r>
      <w:r w:rsidR="00A44637">
        <w:t xml:space="preserve"> </w:t>
      </w:r>
      <w:r w:rsidR="005B4910">
        <w:t>cross-sections that can maximize the axial capacity with a given steel sheet. DSM and CUFSM were packaged</w:t>
      </w:r>
      <w:r w:rsidR="00A44637">
        <w:t xml:space="preserve"> </w:t>
      </w:r>
      <w:r w:rsidR="005B4910">
        <w:t>to evaluate the axial capacity of columns. Several novel cross-sections were identified</w:t>
      </w:r>
      <w:r w:rsidR="00A44637">
        <w:t xml:space="preserve"> </w:t>
      </w:r>
      <w:r w:rsidR="005B4910">
        <w:t>for intermediate-length and long-length columns with</w:t>
      </w:r>
      <w:r w:rsidR="00A44637">
        <w:t xml:space="preserve"> </w:t>
      </w:r>
      <w:r w:rsidR="005B4910">
        <w:t>more than 100% capacity increase. In the process, they also compared the performance of gradient-based and stochastic search algorithms</w:t>
      </w:r>
      <w:r w:rsidR="00B60644">
        <w:t>.</w:t>
      </w:r>
      <w:r w:rsidR="007A4226">
        <w:t xml:space="preserve"> </w:t>
      </w:r>
      <w:r w:rsidR="005B4910">
        <w:t>Subsequently, end-use and manufacturability constraints were introduced so that optimized</w:t>
      </w:r>
      <w:r w:rsidR="00A44637">
        <w:t xml:space="preserve"> </w:t>
      </w:r>
      <w:r w:rsidR="005B4910">
        <w:t xml:space="preserve">cross-sections are more readily fabricated and useful in practice </w:t>
      </w:r>
      <w:r w:rsidR="004E2FF3">
        <w:fldChar w:fldCharType="begin" w:fldLock="1"/>
      </w:r>
      <w:r w:rsidR="00AE0F2F">
        <w:instrText>ADDIN CSL_CITATION {"citationItems":[{"id":"ITEM-1","itemData":{"abstract":"The objective of this paper is to introduce appropriate constraints in the shape optimization of a cold-formed steel column such that the resulting optimized shapes retain the strength benefits of unconstrained optimal solutions combined with practical manufacturing and constructional needs. Unconstrained shape optimization of cold-formed steel columns, where the cross-section that maximizes axial capacity is found, has previously been performed. Here, practical manufacturing and construction constraints are introduced into the optimization algorithm. Members with three lengths: 2 ft, 4 ft, and 16 ft, are considered. Optimized sections from multiple runs show uniformity and bear a close resemblance to unconstrained results. A point-symmetric 'S'-shaped section has maximum capacity for long columns and a singly-symmetric '?'-shaped section with complex lips performs best for shorter columns. The observed strength loss from the unconstrained optimal design, to the constrained optimal design, is within ten percent. A simultaneous perturbation stochastic approximation algorithm, with the idea of injecting randomness in the gradient approximation to save computational cost, is adopted as the local optimizer. A systematic survey on a family of lipped channel cross-sections using the same amount of material was carried out. Comparison reveals that the optimized shapes have much larger capacities and exhibit the potential to seed a new generation of commercial products.","author":[{"dropping-particle":"","family":"Leng","given":"J.","non-dropping-particle":"","parse-names":false,"suffix":""},{"dropping-particle":"","family":"Li","given":"Z.","non-dropping-particle":"","parse-names":false,"suffix":""},{"dropping-particle":"","family":"Guest","given":"J.K.","non-dropping-particle":"","parse-names":false,"suffix":""},{"dropping-particle":"","family":"Schafer","given":"B.W.","non-dropping-particle":"","parse-names":false,"suffix":""}],"container-title":"21st International Specialty Conference on Cold-Formed Steel Structures - Recent Research and Developments in Cold-Formed Steel Design and Construction","id":"ITEM-1","issued":{"date-parts":[["2012"]]},"title":"Constrained shape optimization of cold-formed steel columns","type":"paper-conference"},"uris":["http://www.mendeley.com/documents/?uuid=75c968e9-ccf4-4e82-9b05-20484db69cb4"]}],"mendeley":{"formattedCitation":"[11]","plainTextFormattedCitation":"[11]","previouslyFormattedCitation":"[11]"},"properties":{"noteIndex":0},"schema":"https://github.com/citation-style-language/schema/raw/master/csl-citation.json"}</w:instrText>
      </w:r>
      <w:r w:rsidR="004E2FF3">
        <w:fldChar w:fldCharType="separate"/>
      </w:r>
      <w:r w:rsidR="004E2FF3" w:rsidRPr="004E2FF3">
        <w:rPr>
          <w:noProof/>
        </w:rPr>
        <w:t>[11]</w:t>
      </w:r>
      <w:r w:rsidR="004E2FF3">
        <w:fldChar w:fldCharType="end"/>
      </w:r>
      <w:r w:rsidR="005B4910" w:rsidRPr="004E2FF3">
        <w:t>.</w:t>
      </w:r>
      <w:r w:rsidR="005B4910">
        <w:t>The case of a limited number of rollers was also taken into account as a reflection</w:t>
      </w:r>
      <w:r w:rsidR="00A44637">
        <w:t xml:space="preserve"> </w:t>
      </w:r>
      <w:r w:rsidR="005B4910">
        <w:t xml:space="preserve">of fabrication cost </w:t>
      </w:r>
      <w:r w:rsidR="00AE0F2F">
        <w:t>.</w:t>
      </w:r>
      <w:r w:rsidR="005B4910">
        <w:t xml:space="preserve">The modified code uses </w:t>
      </w:r>
      <w:r w:rsidR="00E179A5">
        <w:t>S</w:t>
      </w:r>
      <w:r w:rsidR="00A236E3" w:rsidRPr="00A236E3">
        <w:t>imulated Annealing</w:t>
      </w:r>
      <w:r w:rsidR="00E179A5">
        <w:t xml:space="preserve"> </w:t>
      </w:r>
      <w:r w:rsidR="00A236E3">
        <w:t>(</w:t>
      </w:r>
      <w:r w:rsidR="005B4910">
        <w:t>SA</w:t>
      </w:r>
      <w:r w:rsidR="00A236E3">
        <w:t>)</w:t>
      </w:r>
      <w:r w:rsidR="005B4910">
        <w:t xml:space="preserve"> to perform</w:t>
      </w:r>
      <w:r w:rsidR="00A44637">
        <w:t xml:space="preserve"> </w:t>
      </w:r>
      <w:r w:rsidR="005B4910">
        <w:t>stochastic search on the constrained design space. T</w:t>
      </w:r>
      <w:r w:rsidR="006D3FA5">
        <w:t>he</w:t>
      </w:r>
      <w:r w:rsidR="005B4910">
        <w:t xml:space="preserve"> optimized shapes offer from 50%</w:t>
      </w:r>
      <w:r w:rsidR="00A44637">
        <w:t xml:space="preserve"> </w:t>
      </w:r>
      <w:r w:rsidR="005B4910">
        <w:t xml:space="preserve">to over 200% improvement in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5B4910">
        <w:t xml:space="preserve"> over reference lipped C-sections, indicating that significant enhancements can be obtained through cross-section optimization without</w:t>
      </w:r>
      <w:r w:rsidR="00A44637">
        <w:t xml:space="preserve"> </w:t>
      </w:r>
      <w:r w:rsidR="00E179A5" w:rsidRPr="00E179A5">
        <w:t>loss of practicality and manufacturability</w:t>
      </w:r>
      <w:r w:rsidR="00AE0F2F">
        <w:t xml:space="preserve"> </w:t>
      </w:r>
      <w:r w:rsidR="00AE0F2F">
        <w:fldChar w:fldCharType="begin" w:fldLock="1"/>
      </w:r>
      <w:r w:rsidR="00C30AF8">
        <w:instrText>ADDIN CSL_CITATION {"citationItems":[{"id":"ITEM-1","itemData":{"DOI":"10.1016/j.tws.2014.08.014","ISSN":"02638231","abstract":"The objective of this paper is to present constrained optimization results for a cold-formed steel (CFS) cross-section shape with maximum axial capacity. In the authors' previous work unconstrained shape optimization was performed via stochastic search and gradient-based algorithms. Unconstrained shape optimizations produced a significant capacity increase, more than 140%, above standard CFS cross-sections, but many of the solutions are highly unconventional and have potential limitations both with respect to end use (e.g. attaching boards for walls and floors) and cost of manufacturing. Column capacity is determined using the Direct Strength Method (DSM) which requires inputs for the local, distortional and global critical buckling loads. These critical loads are obtained using the finite strip method, as implemented in the open source software CUFSM, which allows essentially any potential cross-section to be evaluated. To advance the applicability of the optimized results, end-use constraints and manufacturing constraints on the number of rollers employed in forming were both successfully incorporated in the shape optimization presented in this paper, resulting in optimized cross-sections that are more practical and economical with only marginally decreased capacity (usually less than 10%) from the earlier unconstrained optimized solutions. The constraints are implemented within a simulated annealing (SA) algorithm for the optimization. Optimized sections from multiple runs show uniformity, partially indicating the robustness of the final optimized shapes. The implemented constrained shape optimization provides a thorough search with high computational efficiency. The optimized cross-sections from this research provide promising potential shapes for the development of new commercial product families, and the member-level optimization methodology can also be integrated into building optimization in the future.","author":[{"dropping-particle":"","family":"Leng","given":"Jiazhen","non-dropping-particle":"","parse-names":false,"suffix":""},{"dropping-particle":"","family":"Li","given":"Zhanjie","non-dropping-particle":"","parse-names":false,"suffix":""},{"dropping-particle":"","family":"Guest","given":"James K.","non-dropping-particle":"","parse-names":false,"suffix":""},{"dropping-particle":"","family":"Schafer","given":"Benjamin W.","non-dropping-particle":"","parse-names":false,"suffix":""}],"container-title":"Thin-Walled Structures","id":"ITEM-1","issued":{"date-parts":[["2014"]]},"title":"Shape optimization of cold-formed steel columns with fabrication and geometric end-use constraints","type":"article-journal"},"uris":["http://www.mendeley.com/documents/?uuid=3824dd6e-70e8-4bad-a308-ce99e20338d6"]}],"mendeley":{"formattedCitation":"[12]","plainTextFormattedCitation":"[12]","previouslyFormattedCitation":"[12]"},"properties":{"noteIndex":0},"schema":"https://github.com/citation-style-language/schema/raw/master/csl-citation.json"}</w:instrText>
      </w:r>
      <w:r w:rsidR="00AE0F2F">
        <w:fldChar w:fldCharType="separate"/>
      </w:r>
      <w:r w:rsidR="00AE0F2F" w:rsidRPr="00AE0F2F">
        <w:rPr>
          <w:noProof/>
        </w:rPr>
        <w:t>[12]</w:t>
      </w:r>
      <w:r w:rsidR="00AE0F2F">
        <w:fldChar w:fldCharType="end"/>
      </w:r>
      <w:r w:rsidR="006D3FA5">
        <w:t>.</w:t>
      </w:r>
      <w:r w:rsidR="00D75D08">
        <w:t xml:space="preserve"> </w:t>
      </w:r>
      <w:r w:rsidR="005B4910">
        <w:t xml:space="preserve">Franco et al. </w:t>
      </w:r>
      <w:r w:rsidR="00C30AF8">
        <w:fldChar w:fldCharType="begin" w:fldLock="1"/>
      </w:r>
      <w:r w:rsidR="00D43D09">
        <w:instrText>ADDIN CSL_CITATION {"citationItems":[{"id":"ITEM-1","itemData":{"DOI":"10.1016/j.tws.2014.01.005","ISSN":"0263-8231","author":[{"dropping-particle":"","family":"Moara","given":"Juarez","non-dropping-particle":"","parse-names":false,"suffix":""},{"dropping-particle":"","family":"Franco","given":"Santos","non-dropping-particle":"","parse-names":false,"suffix":""},{"dropping-particle":"","family":"Pinto","given":"Jose","non-dropping-particle":"","parse-names":false,"suffix":""},{"dropping-particle":"De","family":"Miranda","given":"Eduardo","non-dropping-particle":"","parse-names":false,"suffix":""},{"dropping-particle":"","family":"Landesmann","given":"Alexandre","non-dropping-particle":"","parse-names":false,"suffix":""}],"container-title":"Thin Walled Structures","id":"ITEM-1","issued":{"date-parts":[["2014"]]},"page":"218-232","publisher":"Elsevier","title":"Thin-Walled Structures Shape Grammar of steel cold-formed sections based on manufacturing rules","type":"article-journal","volume":"79"},"uris":["http://www.mendeley.com/documents/?uuid=00829221-7ea8-4e77-b603-939dab629045"]}],"mendeley":{"formattedCitation":"[14]","plainTextFormattedCitation":"[14]","previouslyFormattedCitation":"[14]"},"properties":{"noteIndex":0},"schema":"https://github.com/citation-style-language/schema/raw/master/csl-citation.json"}</w:instrText>
      </w:r>
      <w:r w:rsidR="00C30AF8">
        <w:fldChar w:fldCharType="separate"/>
      </w:r>
      <w:r w:rsidR="00C30AF8" w:rsidRPr="00C30AF8">
        <w:rPr>
          <w:noProof/>
        </w:rPr>
        <w:t>[14]</w:t>
      </w:r>
      <w:r w:rsidR="00C30AF8">
        <w:fldChar w:fldCharType="end"/>
      </w:r>
      <w:r w:rsidR="00C30AF8">
        <w:t xml:space="preserve">, </w:t>
      </w:r>
      <w:r w:rsidR="005B4910">
        <w:t>designed a MATLAB code with a graphical user interface using shape grammar to</w:t>
      </w:r>
      <w:r w:rsidR="00A44637">
        <w:t xml:space="preserve"> </w:t>
      </w:r>
      <w:r w:rsidR="005B4910">
        <w:t>generate cross-sections, DSM and CUFSM to evaluate capacity, and GA to optimize</w:t>
      </w:r>
      <w:r w:rsidR="00A44637">
        <w:t xml:space="preserve"> </w:t>
      </w:r>
      <w:r w:rsidR="005B4910">
        <w:t xml:space="preserve">design of CFS columns and beams. </w:t>
      </w:r>
      <w:r w:rsidR="00B60644">
        <w:t xml:space="preserve">An earlier work of shape optimization of CFS members is credited </w:t>
      </w:r>
      <w:proofErr w:type="spellStart"/>
      <w:r w:rsidR="00B60644" w:rsidRPr="00CE5ADC">
        <w:t>Parastesh</w:t>
      </w:r>
      <w:proofErr w:type="spellEnd"/>
      <w:r w:rsidR="00B60644">
        <w:t xml:space="preserve"> et al </w:t>
      </w:r>
      <w:r w:rsidR="00D43D09">
        <w:fldChar w:fldCharType="begin" w:fldLock="1"/>
      </w:r>
      <w:r w:rsidR="001777C9">
        <w:instrText>ADDIN CSL_CITATION {"citationItems":[{"id":"ITEM-1","itemData":{"DOI":"10.1016/j.jcsr.2018.12.031","ISSN":"0143974X","abstract":"This study aims to present a practical method for optimization of symmetric cold-formed steel (CFS) beam-column members using Genetic Algorithm (GA). To eliminate impractical cross-section shapes from the optimization results, a range of manufacturing and construction constraints are incorporated into the optimization process. Axial forces are applied with different eccentricities (0 to 30 mm) to cover the full spectrum of beam-column actions from pure axial compression to pure bending. The effect of element length on the optimization results is investigated by using short, intermediate and long beam-column members. A total of 132 beam-columns with different cross section shape complexity (4 to 12 rollers/nodes and 1 to 3 lips) are optimized. The compression and bending moment strengths are obtained based on direct strength method (DSM) using CUFSM software by accounting for local, distortional and global buckling modes. The results show that using more complex shapes does not necessarily lead to better design solutions. Increasing the eccentricity generally leads to more spread optimum sections particularly when distortional buckling is the predominant mode in short and intermediate-length beam-columns. In cases where local and global buckling modes govern the design, however, less spread sections with higher turn angles generally provide higher strength capacities. With the variation of eccentricity, the ultimate strength of optimum beam-column sections normalized by the strength of a reference lipped-channel are in the range of 110–163%, 128–194% and 160–222% for short, medium and long members, respectively. The results of this study, should prove useful in more efficient design of CFS beam-column elements in practice.","author":[{"dropping-particle":"","family":"Parastesh","given":"Hossein","non-dropping-particle":"","parse-names":false,"suffix":""},{"dropping-particle":"","family":"Hajirasouliha","given":"Iman","non-dropping-particle":"","parse-names":false,"suffix":""},{"dropping-particle":"","family":"Taji","given":"Hamed","non-dropping-particle":"","parse-names":false,"suffix":""},{"dropping-particle":"","family":"Bagheri Sabbagh","given":"Alireza","non-dropping-particle":"","parse-names":false,"suffix":""}],"container-title":"Journal of Constructional Steel Research","id":"ITEM-1","issued":{"date-parts":[["2019"]]},"page":"249-259","publisher":"Elsevier Ltd","title":"Shape optimization of cold-formed steel beam-columns with practical and manufacturing constraints","type":"article-journal","volume":"155"},"uris":["http://www.mendeley.com/documents/?uuid=5455d3c3-e8e1-4440-9180-0fbb10b498d6"]}],"mendeley":{"formattedCitation":"[15]","plainTextFormattedCitation":"[15]","previouslyFormattedCitation":"[15]"},"properties":{"noteIndex":0},"schema":"https://github.com/citation-style-language/schema/raw/master/csl-citation.json"}</w:instrText>
      </w:r>
      <w:r w:rsidR="00D43D09">
        <w:fldChar w:fldCharType="separate"/>
      </w:r>
      <w:r w:rsidR="00D43D09" w:rsidRPr="00D43D09">
        <w:rPr>
          <w:noProof/>
        </w:rPr>
        <w:t>[15]</w:t>
      </w:r>
      <w:r w:rsidR="00D43D09">
        <w:fldChar w:fldCharType="end"/>
      </w:r>
      <w:r w:rsidR="00B60644">
        <w:t xml:space="preserve">.They </w:t>
      </w:r>
      <w:r w:rsidR="00B60644" w:rsidRPr="00CE5ADC">
        <w:t>present a practical method for optimize</w:t>
      </w:r>
      <w:r w:rsidR="00B60644">
        <w:t xml:space="preserve"> capacity of CF</w:t>
      </w:r>
      <w:r w:rsidR="00B60644" w:rsidRPr="002F541F">
        <w:t>S</w:t>
      </w:r>
      <w:r w:rsidR="00B60644">
        <w:t xml:space="preserve"> </w:t>
      </w:r>
      <w:r w:rsidR="00B60644" w:rsidRPr="00CE5ADC">
        <w:t>beam-column</w:t>
      </w:r>
      <w:r w:rsidR="00B60644">
        <w:t xml:space="preserve"> </w:t>
      </w:r>
      <w:r w:rsidR="00B60644" w:rsidRPr="00CE5ADC">
        <w:t>symmetric</w:t>
      </w:r>
      <w:r w:rsidR="00B60644">
        <w:t xml:space="preserve"> </w:t>
      </w:r>
      <w:r w:rsidR="00B60644" w:rsidRPr="00CE5ADC">
        <w:t>members</w:t>
      </w:r>
      <w:r w:rsidR="00B60644">
        <w:t xml:space="preserve"> by applying</w:t>
      </w:r>
      <w:r w:rsidR="00B60644" w:rsidRPr="00CE5ADC">
        <w:t xml:space="preserve"> Genetic Algorithm (GA)</w:t>
      </w:r>
      <w:r w:rsidR="00B60644">
        <w:t xml:space="preserve"> in</w:t>
      </w:r>
      <w:r w:rsidR="00B60644" w:rsidRPr="00CE5ADC">
        <w:t>corporat</w:t>
      </w:r>
      <w:r w:rsidR="00B60644">
        <w:t xml:space="preserve">ing </w:t>
      </w:r>
      <w:r w:rsidR="00B60644" w:rsidRPr="00CE5ADC">
        <w:t>manufactur</w:t>
      </w:r>
      <w:r w:rsidR="00B60644">
        <w:t>al</w:t>
      </w:r>
      <w:r w:rsidR="00B60644" w:rsidRPr="00CE5ADC">
        <w:t xml:space="preserve"> and construction constraints </w:t>
      </w:r>
      <w:r w:rsidR="00B60644">
        <w:t xml:space="preserve">under axial compression </w:t>
      </w:r>
      <w:r w:rsidR="00B60644" w:rsidRPr="00CE5ADC">
        <w:t>applied with different eccentricities</w:t>
      </w:r>
    </w:p>
    <w:p w:rsidR="00452F93" w:rsidRDefault="005B4910" w:rsidP="00452F93">
      <w:pPr>
        <w:pStyle w:val="Paragraph-D"/>
        <w:ind w:firstLine="708"/>
      </w:pPr>
      <w:r>
        <w:t>In general, the formulation for the optimization of a CFS framing structure, with its</w:t>
      </w:r>
      <w:r w:rsidR="00A44637">
        <w:t xml:space="preserve"> </w:t>
      </w:r>
      <w:r>
        <w:t>objective, design variables, and constraints, can be presented in the form below:</w:t>
      </w:r>
    </w:p>
    <w:p w:rsidR="006D3FA5" w:rsidRDefault="006D3FA5" w:rsidP="006D3FA5">
      <w:pPr>
        <w:pStyle w:val="Equations-D"/>
      </w:pPr>
      <m:oMath>
        <m:r>
          <m:t>minimize:</m:t>
        </m:r>
      </m:oMath>
      <w:r w:rsidRPr="00FF5AA6">
        <w:t xml:space="preserve">     </w:t>
      </w:r>
      <m:oMath>
        <m:r>
          <m:t>f(</m:t>
        </m:r>
        <m:sSub>
          <m:sSubPr>
            <m:ctrlPr/>
          </m:sSubPr>
          <m:e>
            <m:r>
              <m:t>x</m:t>
            </m:r>
          </m:e>
          <m:sub>
            <m:r>
              <m:t>1</m:t>
            </m:r>
          </m:sub>
        </m:sSub>
        <m:r>
          <m:t>,</m:t>
        </m:r>
        <m:sSub>
          <m:sSubPr>
            <m:ctrlPr/>
          </m:sSubPr>
          <m:e>
            <m:r>
              <m:t>x</m:t>
            </m:r>
          </m:e>
          <m:sub>
            <m:r>
              <m:t>2</m:t>
            </m:r>
          </m:sub>
        </m:sSub>
        <m:r>
          <m:t>,</m:t>
        </m:r>
        <m:sSub>
          <m:sSubPr>
            <m:ctrlPr/>
          </m:sSubPr>
          <m:e>
            <m:r>
              <m:t>x</m:t>
            </m:r>
          </m:e>
          <m:sub>
            <m:r>
              <m:t>3</m:t>
            </m:r>
          </m:sub>
        </m:sSub>
        <m:r>
          <m:t>…</m:t>
        </m:r>
        <m:sSub>
          <m:sSubPr>
            <m:ctrlPr/>
          </m:sSubPr>
          <m:e>
            <m:r>
              <m:t>x</m:t>
            </m:r>
          </m:e>
          <m:sub>
            <m:r>
              <m:t>d</m:t>
            </m:r>
          </m:sub>
        </m:sSub>
        <m:r>
          <m:t>)</m:t>
        </m:r>
      </m:oMath>
      <w:r w:rsidRPr="00FF5AA6">
        <w:t xml:space="preserve"> </w:t>
      </w:r>
      <w:r w:rsidR="006B1186">
        <w:tab/>
      </w:r>
      <w:r w:rsidR="006B1186">
        <w:tab/>
      </w:r>
      <w:r w:rsidR="006B1186">
        <w:tab/>
      </w:r>
      <w:r w:rsidR="006B1186">
        <w:tab/>
      </w:r>
      <w:r w:rsidR="006B1186">
        <w:tab/>
      </w:r>
      <w:r w:rsidR="006B1186">
        <w:tab/>
      </w:r>
    </w:p>
    <w:p w:rsidR="00452F93" w:rsidRPr="00641AFB" w:rsidRDefault="006D3FA5" w:rsidP="0089447D">
      <w:pPr>
        <w:pStyle w:val="Equations-D"/>
        <w:rPr>
          <w:rStyle w:val="fontstyle21"/>
          <w:rFonts w:ascii="Cambria Math" w:hAnsi="Cambria Math"/>
          <w:color w:val="auto"/>
          <w:sz w:val="22"/>
          <w:szCs w:val="22"/>
        </w:rPr>
      </w:pPr>
      <w:bookmarkStart w:id="0" w:name="_Ref15639291"/>
      <m:oMath>
        <m:r>
          <m:t>satisfying:</m:t>
        </m:r>
      </m:oMath>
      <w:r w:rsidRPr="0089447D">
        <w:t xml:space="preserve">     </w:t>
      </w:r>
      <m:oMath>
        <m:sSub>
          <m:sSubPr>
            <m:ctrlPr/>
          </m:sSubPr>
          <m:e>
            <m:r>
              <m:t>c</m:t>
            </m:r>
          </m:e>
          <m:sub>
            <m:r>
              <m:t>i</m:t>
            </m:r>
          </m:sub>
        </m:sSub>
        <m:r>
          <m:t>(x)≤0</m:t>
        </m:r>
      </m:oMath>
      <w:r w:rsidRPr="0089447D">
        <w:t xml:space="preserve"> </w:t>
      </w:r>
      <w:r w:rsidR="001866AA" w:rsidRPr="0089447D">
        <w:t xml:space="preserve">  </w:t>
      </w:r>
      <w:r w:rsidR="001866AA" w:rsidRPr="0089447D">
        <w:rPr>
          <w:iCs/>
        </w:rPr>
        <w:t>for</w:t>
      </w:r>
      <w:r w:rsidRPr="0089447D">
        <w:t xml:space="preserve">   </w:t>
      </w:r>
      <m:oMath>
        <m:r>
          <m:t>i=1,2,3…N</m:t>
        </m:r>
      </m:oMath>
      <w:r w:rsidR="001866AA" w:rsidRPr="0089447D">
        <w:t xml:space="preserve">   </w:t>
      </w:r>
      <w:r w:rsidR="006B1186" w:rsidRPr="0089447D">
        <w:tab/>
      </w:r>
      <w:r w:rsidR="006B1186" w:rsidRPr="0089447D">
        <w:tab/>
      </w:r>
      <w:r w:rsidR="006B1186" w:rsidRPr="0089447D">
        <w:tab/>
      </w:r>
      <w:r w:rsidR="006B1186" w:rsidRPr="0089447D">
        <w:tab/>
      </w:r>
      <w:r w:rsidR="006B1186" w:rsidRPr="0089447D">
        <w:tab/>
      </w:r>
      <w:r w:rsidR="006B1186" w:rsidRPr="0089447D">
        <w:rPr>
          <w:iCs/>
        </w:rPr>
        <w:t>(</w:t>
      </w:r>
      <w:r w:rsidR="0089447D">
        <w:rPr>
          <w:iCs/>
        </w:rPr>
        <w:fldChar w:fldCharType="begin"/>
      </w:r>
      <w:r w:rsidR="0089447D" w:rsidRPr="0089447D">
        <w:rPr>
          <w:iCs/>
        </w:rPr>
        <w:instrText xml:space="preserve"> SEQ Eq. \* ARABIC </w:instrText>
      </w:r>
      <w:r w:rsidR="0089447D">
        <w:rPr>
          <w:iCs/>
        </w:rPr>
        <w:fldChar w:fldCharType="separate"/>
      </w:r>
      <w:r w:rsidR="0089447D" w:rsidRPr="0089447D">
        <w:rPr>
          <w:iCs/>
          <w:noProof/>
        </w:rPr>
        <w:t>1</w:t>
      </w:r>
      <w:r w:rsidR="0089447D">
        <w:rPr>
          <w:iCs/>
        </w:rPr>
        <w:fldChar w:fldCharType="end"/>
      </w:r>
      <w:bookmarkStart w:id="1" w:name="_Ref15639280"/>
      <w:r w:rsidR="006B1186" w:rsidRPr="0089447D">
        <w:rPr>
          <w:iCs/>
        </w:rPr>
        <w:t>)</w:t>
      </w:r>
      <w:bookmarkEnd w:id="0"/>
      <w:bookmarkEnd w:id="1"/>
    </w:p>
    <w:p w:rsidR="00452F93" w:rsidRDefault="00452F93" w:rsidP="00452F93">
      <w:pPr>
        <w:pStyle w:val="Paragraph-D"/>
      </w:pPr>
      <w:r w:rsidRPr="00452F93">
        <w:t xml:space="preserve">where </w:t>
      </w:r>
      <m:oMath>
        <m:r>
          <w:rPr>
            <w:rFonts w:ascii="Cambria Math" w:hAnsi="Cambria Math"/>
          </w:rPr>
          <m:t>x</m:t>
        </m:r>
      </m:oMath>
      <w:r w:rsidRPr="00452F93">
        <w:t xml:space="preserve"> is the vector of design variables and </w:t>
      </w:r>
      <m:oMath>
        <m:r>
          <w:rPr>
            <w:rFonts w:ascii="Cambria Math" w:hAnsi="Cambria Math"/>
          </w:rPr>
          <m:t>N</m:t>
        </m:r>
      </m:oMath>
      <w:r w:rsidRPr="00452F93">
        <w:t xml:space="preserve"> is the number of constraints,</w:t>
      </w:r>
      <w:r>
        <w:t xml:space="preserve"> </w:t>
      </w:r>
      <w:r w:rsidRPr="00452F93">
        <w:t xml:space="preserve">expressed through constraint functions </w:t>
      </w:r>
      <m:oMath>
        <m:sSub>
          <m:sSubPr>
            <m:ctrlPr>
              <w:rPr>
                <w:rFonts w:ascii="Cambria Math" w:eastAsiaTheme="minorEastAsia" w:hAnsi="Cambria Math"/>
                <w:i/>
              </w:rPr>
            </m:ctrlPr>
          </m:sSubPr>
          <m:e>
            <m:r>
              <w:rPr>
                <w:rFonts w:ascii="Cambria Math" w:hAnsi="Cambria Math"/>
              </w:rPr>
              <m:t>c</m:t>
            </m:r>
          </m:e>
          <m:sub>
            <m:r>
              <w:rPr>
                <w:rFonts w:ascii="Cambria Math" w:hAnsi="Cambria Math"/>
              </w:rPr>
              <m:t>i</m:t>
            </m:r>
          </m:sub>
        </m:sSub>
      </m:oMath>
      <w:r w:rsidRPr="00452F93">
        <w:t>. Features of some typical optimization</w:t>
      </w:r>
      <w:r>
        <w:t xml:space="preserve"> </w:t>
      </w:r>
      <w:r w:rsidRPr="00452F93">
        <w:t>algorithms that have been applied in CFS structural optimization are addressed</w:t>
      </w:r>
      <w:r w:rsidR="00406028" w:rsidRPr="00406028">
        <w:t xml:space="preserve"> hereafter</w:t>
      </w:r>
      <w:r w:rsidR="00883A5F">
        <w:t>.</w:t>
      </w:r>
    </w:p>
    <w:p w:rsidR="003C0C17" w:rsidRPr="003C0C17" w:rsidRDefault="003C0C17" w:rsidP="00D004B8">
      <w:pPr>
        <w:pStyle w:val="Subtitle-D"/>
        <w:numPr>
          <w:ilvl w:val="1"/>
          <w:numId w:val="2"/>
        </w:numPr>
      </w:pPr>
      <w:r w:rsidRPr="003C0C17">
        <w:t xml:space="preserve">Gradient-based algorithms </w:t>
      </w:r>
    </w:p>
    <w:p w:rsidR="006347CC" w:rsidRDefault="003C0C17" w:rsidP="0075562D">
      <w:pPr>
        <w:pStyle w:val="Paragraph-D"/>
        <w:ind w:firstLine="360"/>
      </w:pPr>
      <w:r w:rsidRPr="003C0C17">
        <w:t xml:space="preserve">Gradient-based algorithms have a solid mathematical background, in that </w:t>
      </w:r>
      <w:proofErr w:type="spellStart"/>
      <w:r w:rsidR="002559AC" w:rsidRPr="002559AC">
        <w:t>Karush</w:t>
      </w:r>
      <w:proofErr w:type="spellEnd"/>
      <w:r w:rsidR="002559AC" w:rsidRPr="002559AC">
        <w:t xml:space="preserve"> Kuhn Tucker</w:t>
      </w:r>
      <w:r w:rsidR="002559AC" w:rsidRPr="002559AC">
        <w:t xml:space="preserve"> </w:t>
      </w:r>
      <w:r w:rsidRPr="003C0C17">
        <w:t>(KKT) conditions are necessary for local minimal solutions. Under</w:t>
      </w:r>
      <w:r w:rsidR="006347CC">
        <w:t xml:space="preserve"> </w:t>
      </w:r>
      <w:r w:rsidR="0075562D">
        <w:t>c</w:t>
      </w:r>
      <w:r w:rsidR="006347CC">
        <w:t xml:space="preserve">ertain </w:t>
      </w:r>
      <w:r w:rsidR="00CA1453">
        <w:t>circumsta</w:t>
      </w:r>
      <w:bookmarkStart w:id="2" w:name="_GoBack"/>
      <w:bookmarkEnd w:id="2"/>
      <w:r w:rsidR="00CA1453">
        <w:t>nces, they</w:t>
      </w:r>
      <w:r w:rsidR="006347CC">
        <w:t xml:space="preserve"> can also be sufficient conditions. However, solving KKT conditions directly is usually very cumbersome, in that the</w:t>
      </w:r>
      <w:r w:rsidR="002A168A">
        <w:t xml:space="preserve"> </w:t>
      </w:r>
      <w:r w:rsidR="006347CC">
        <w:t>equations are nonlinear, so</w:t>
      </w:r>
      <w:r w:rsidR="002A168A">
        <w:t xml:space="preserve"> </w:t>
      </w:r>
      <w:r w:rsidR="006347CC">
        <w:t xml:space="preserve">practical algorithms aim to decrease the </w:t>
      </w:r>
      <w:r w:rsidR="006347CC">
        <w:lastRenderedPageBreak/>
        <w:t xml:space="preserve">objective function value step by step </w:t>
      </w:r>
      <w:r w:rsidR="00CA1453">
        <w:t>instead. This</w:t>
      </w:r>
      <w:r w:rsidR="006347CC">
        <w:t xml:space="preserve"> method </w:t>
      </w:r>
      <w:r w:rsidR="00CA1453">
        <w:t>requires</w:t>
      </w:r>
      <w:r w:rsidR="006347CC">
        <w:t xml:space="preserve"> the gradient of a certain function with respect</w:t>
      </w:r>
      <w:r w:rsidR="002A168A">
        <w:t xml:space="preserve"> </w:t>
      </w:r>
      <w:r w:rsidR="006347CC">
        <w:t>to its variables. An analytical form of the gradient is not guaranteed to</w:t>
      </w:r>
      <w:r w:rsidR="002A168A">
        <w:t xml:space="preserve"> </w:t>
      </w:r>
      <w:r w:rsidR="006347CC">
        <w:t>exist, or could be very complicated. On the other hand, finite difference approximation</w:t>
      </w:r>
      <w:r w:rsidR="002A168A">
        <w:t xml:space="preserve"> </w:t>
      </w:r>
      <w:r w:rsidR="006347CC">
        <w:t>of the gradient can be computationally costly for simulation-based optimization due to</w:t>
      </w:r>
      <w:r w:rsidR="002A168A">
        <w:t xml:space="preserve"> </w:t>
      </w:r>
      <w:r w:rsidR="006347CC">
        <w:t>the increased number of objective function evaluations, which is usually characteristic</w:t>
      </w:r>
      <w:r w:rsidR="002A168A">
        <w:t xml:space="preserve"> </w:t>
      </w:r>
      <w:r w:rsidR="006347CC">
        <w:t>of structural optimizations</w:t>
      </w:r>
      <w:r w:rsidR="00CA1453">
        <w:t>.</w:t>
      </w:r>
    </w:p>
    <w:p w:rsidR="00D363F3" w:rsidRDefault="006347CC" w:rsidP="00D363F3">
      <w:pPr>
        <w:pStyle w:val="Paragraph-D"/>
        <w:ind w:firstLine="708"/>
      </w:pPr>
      <w:r>
        <w:t>SD is a simple, gradient-based optimizer that uses only first-order derivatives at the</w:t>
      </w:r>
      <w:r w:rsidR="00426C1B">
        <w:t xml:space="preserve"> </w:t>
      </w:r>
      <w:r>
        <w:t>current design point to guide search. The well-established theoretical background of</w:t>
      </w:r>
      <w:r w:rsidR="00426C1B">
        <w:t xml:space="preserve"> </w:t>
      </w:r>
      <w:r>
        <w:t>SD is quite intuitive: negative gradient is the SD direction in the neighborhood of</w:t>
      </w:r>
      <w:r w:rsidR="00426C1B">
        <w:t xml:space="preserve"> </w:t>
      </w:r>
      <w:r>
        <w:t>the current point. SD is widely used on its own, and can also be integrated</w:t>
      </w:r>
      <w:r w:rsidR="00426C1B">
        <w:t xml:space="preserve"> </w:t>
      </w:r>
      <w:r>
        <w:t>into other algorithms. The iterative scheme of SD with design variables updated at</w:t>
      </w:r>
      <w:r w:rsidR="00426C1B">
        <w:t xml:space="preserve"> </w:t>
      </w:r>
      <w:r>
        <w:t>an iteration k is as follows:</w:t>
      </w:r>
    </w:p>
    <w:p w:rsidR="007503DC" w:rsidRPr="00C340E8" w:rsidRDefault="002559AC" w:rsidP="00597706">
      <w:pPr>
        <w:pStyle w:val="Equations-D"/>
      </w:pPr>
      <m:oMath>
        <m:sSub>
          <m:sSubPr>
            <m:ctrlPr>
              <w:rPr>
                <w:rFonts w:eastAsiaTheme="minorHAnsi"/>
              </w:rPr>
            </m:ctrlPr>
          </m:sSubPr>
          <m:e>
            <m:r>
              <m:t>x</m:t>
            </m:r>
          </m:e>
          <m:sub>
            <m:r>
              <m:t>k+1</m:t>
            </m:r>
          </m:sub>
        </m:sSub>
        <m:r>
          <m:t>=</m:t>
        </m:r>
        <m:sSub>
          <m:sSubPr>
            <m:ctrlPr>
              <w:rPr>
                <w:rFonts w:eastAsiaTheme="minorHAnsi"/>
              </w:rPr>
            </m:ctrlPr>
          </m:sSubPr>
          <m:e>
            <m:r>
              <m:t>x</m:t>
            </m:r>
          </m:e>
          <m:sub>
            <m:r>
              <m:t>k</m:t>
            </m:r>
          </m:sub>
        </m:sSub>
        <m:r>
          <m:t>+</m:t>
        </m:r>
        <m:sSub>
          <m:sSubPr>
            <m:ctrlPr>
              <w:rPr>
                <w:rFonts w:eastAsiaTheme="minorHAnsi"/>
              </w:rPr>
            </m:ctrlPr>
          </m:sSubPr>
          <m:e>
            <m:r>
              <m:t>α</m:t>
            </m:r>
          </m:e>
          <m:sub>
            <m:r>
              <m:t>k</m:t>
            </m:r>
          </m:sub>
        </m:sSub>
        <m:r>
          <m:t>∙</m:t>
        </m:r>
        <m:sSub>
          <m:sSubPr>
            <m:ctrlPr>
              <w:rPr>
                <w:rFonts w:eastAsiaTheme="minorHAnsi"/>
              </w:rPr>
            </m:ctrlPr>
          </m:sSubPr>
          <m:e>
            <m:r>
              <m:rPr>
                <m:sty m:val="bi"/>
              </m:rPr>
              <m:t>d</m:t>
            </m:r>
          </m:e>
          <m:sub>
            <m:r>
              <m:t>k</m:t>
            </m:r>
          </m:sub>
        </m:sSub>
      </m:oMath>
      <w:r w:rsidR="00D363F3">
        <w:t xml:space="preserve">  </w:t>
      </w:r>
      <w:r w:rsidR="00D363F3">
        <w:tab/>
      </w:r>
      <w:r w:rsidR="00D363F3">
        <w:tab/>
      </w:r>
      <w:r w:rsidR="00D363F3">
        <w:tab/>
      </w:r>
      <w:r w:rsidR="00D363F3">
        <w:tab/>
      </w:r>
      <w:r w:rsidR="003467F4">
        <w:t xml:space="preserve">  </w:t>
      </w:r>
      <w:r w:rsidR="003467F4">
        <w:tab/>
      </w:r>
      <w:r w:rsidR="00D363F3">
        <w:tab/>
      </w:r>
      <w:r w:rsidR="00D363F3">
        <w:tab/>
      </w:r>
      <w:r w:rsidR="00D363F3">
        <w:tab/>
      </w:r>
      <w:r w:rsidR="00D363F3" w:rsidRPr="00D363F3">
        <w:rPr>
          <w:iCs/>
        </w:rPr>
        <w:t>(</w:t>
      </w:r>
      <w:r w:rsidR="00597706">
        <w:rPr>
          <w:iCs/>
        </w:rPr>
        <w:fldChar w:fldCharType="begin"/>
      </w:r>
      <w:r w:rsidR="00597706">
        <w:rPr>
          <w:iCs/>
        </w:rPr>
        <w:instrText xml:space="preserve"> SEQ Equation \* ARABIC </w:instrText>
      </w:r>
      <w:r w:rsidR="00597706">
        <w:rPr>
          <w:iCs/>
        </w:rPr>
        <w:fldChar w:fldCharType="separate"/>
      </w:r>
      <w:r w:rsidR="00597706">
        <w:rPr>
          <w:iCs/>
          <w:noProof/>
        </w:rPr>
        <w:t>2</w:t>
      </w:r>
      <w:r w:rsidR="00597706">
        <w:rPr>
          <w:iCs/>
        </w:rPr>
        <w:fldChar w:fldCharType="end"/>
      </w:r>
      <w:r w:rsidR="00D363F3" w:rsidRPr="00D363F3">
        <w:rPr>
          <w:iCs/>
        </w:rPr>
        <w:t>)</w:t>
      </w:r>
    </w:p>
    <w:p w:rsidR="007503DC" w:rsidRDefault="007503DC" w:rsidP="007503DC">
      <w:pPr>
        <w:pStyle w:val="Paragraph-D"/>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vector of design variables at iteration </w:t>
      </w:r>
      <m:oMath>
        <m:r>
          <w:rPr>
            <w:rFonts w:ascii="Cambria Math" w:hAnsi="Cambria Math"/>
          </w:rPr>
          <m:t>k</m:t>
        </m:r>
      </m:oMath>
      <w:r>
        <w:t xml:space="preserve">, </w:t>
      </w:r>
      <m:oMath>
        <m:sSub>
          <m:sSubPr>
            <m:ctrlPr>
              <w:rPr>
                <w:rFonts w:ascii="Cambria Math" w:hAnsi="Cambria Math"/>
                <w:i/>
              </w:rPr>
            </m:ctrlPr>
          </m:sSubPr>
          <m:e>
            <m:r>
              <m:rPr>
                <m:sty m:val="bi"/>
              </m:rPr>
              <w:rPr>
                <w:rFonts w:ascii="Cambria Math" w:hAnsi="Cambria Math"/>
              </w:rPr>
              <m:t>d</m:t>
            </m:r>
          </m:e>
          <m:sub>
            <m:r>
              <w:rPr>
                <w:rFonts w:ascii="Cambria Math" w:hAnsi="Cambria Math"/>
              </w:rPr>
              <m:t>k</m:t>
            </m:r>
          </m:sub>
        </m:sSub>
      </m:oMath>
      <w:r>
        <w:t xml:space="preserve"> is the vector of design variable change direction, and scalar </w:t>
      </w:r>
      <m:oMath>
        <m:sSub>
          <m:sSubPr>
            <m:ctrlPr>
              <w:rPr>
                <w:rFonts w:ascii="Cambria Math" w:hAnsi="Cambria Math"/>
                <w:i/>
              </w:rPr>
            </m:ctrlPr>
          </m:sSubPr>
          <m:e>
            <m:r>
              <w:rPr>
                <w:rFonts w:ascii="Cambria Math" w:hAnsi="Cambria Math"/>
              </w:rPr>
              <m:t>α</m:t>
            </m:r>
          </m:e>
          <m:sub>
            <m:r>
              <w:rPr>
                <w:rFonts w:ascii="Cambria Math" w:hAnsi="Cambria Math"/>
              </w:rPr>
              <m:t>k</m:t>
            </m:r>
          </m:sub>
        </m:sSub>
      </m:oMath>
      <w:r>
        <w:t xml:space="preserve"> is a step length control parameter used to ensure improvement in the objective function. For SD, the step direction is the negative of the gradient of the function to be optimized.</w:t>
      </w:r>
    </w:p>
    <w:p w:rsidR="00C340E8" w:rsidRPr="00C340E8" w:rsidRDefault="002559AC" w:rsidP="00597706">
      <w:pPr>
        <w:pStyle w:val="Equations-D"/>
      </w:pPr>
      <m:oMath>
        <m:sSub>
          <m:sSubPr>
            <m:ctrlPr>
              <w:rPr>
                <w:rFonts w:eastAsiaTheme="minorHAnsi"/>
              </w:rPr>
            </m:ctrlPr>
          </m:sSubPr>
          <m:e>
            <m:r>
              <m:rPr>
                <m:sty m:val="bi"/>
              </m:rPr>
              <m:t>d</m:t>
            </m:r>
          </m:e>
          <m:sub>
            <m:r>
              <m:t>k</m:t>
            </m:r>
          </m:sub>
        </m:sSub>
        <m:r>
          <m:t>=-</m:t>
        </m:r>
        <m:r>
          <m:rPr>
            <m:sty m:val="bi"/>
          </m:rPr>
          <m:t>∇</m:t>
        </m:r>
        <m:r>
          <m:t>f(</m:t>
        </m:r>
        <m:sSub>
          <m:sSubPr>
            <m:ctrlPr>
              <w:rPr>
                <w:rFonts w:eastAsiaTheme="minorHAnsi"/>
              </w:rPr>
            </m:ctrlPr>
          </m:sSubPr>
          <m:e>
            <m:r>
              <m:t>x</m:t>
            </m:r>
          </m:e>
          <m:sub>
            <m:r>
              <m:t>k</m:t>
            </m:r>
          </m:sub>
        </m:sSub>
        <m:r>
          <w:rPr>
            <w:rFonts w:eastAsiaTheme="minorHAnsi"/>
          </w:rPr>
          <m:t>)</m:t>
        </m:r>
      </m:oMath>
      <w:r w:rsidR="00C340E8">
        <w:t xml:space="preserve">  </w:t>
      </w:r>
      <w:r w:rsidR="002D0CCD">
        <w:tab/>
      </w:r>
      <w:r w:rsidR="002D0CCD">
        <w:tab/>
      </w:r>
      <w:r w:rsidR="002D0CCD">
        <w:tab/>
      </w:r>
      <w:r w:rsidR="002D0CCD">
        <w:tab/>
      </w:r>
      <w:r w:rsidR="002D0CCD">
        <w:tab/>
      </w:r>
      <w:r w:rsidR="002D0CCD">
        <w:tab/>
      </w:r>
      <w:r w:rsidR="002D0CCD">
        <w:tab/>
      </w:r>
      <w:r w:rsidR="002D0CCD">
        <w:tab/>
      </w:r>
      <w:r w:rsidR="002D0CCD" w:rsidRPr="002D0CCD">
        <w:rPr>
          <w:iCs/>
        </w:rPr>
        <w:t>(</w:t>
      </w:r>
      <w:r w:rsidR="00597706">
        <w:rPr>
          <w:iCs/>
        </w:rPr>
        <w:fldChar w:fldCharType="begin"/>
      </w:r>
      <w:r w:rsidR="00597706">
        <w:rPr>
          <w:iCs/>
        </w:rPr>
        <w:instrText xml:space="preserve"> SEQ Equation \* ARABIC </w:instrText>
      </w:r>
      <w:r w:rsidR="00597706">
        <w:rPr>
          <w:iCs/>
        </w:rPr>
        <w:fldChar w:fldCharType="separate"/>
      </w:r>
      <w:r w:rsidR="00597706">
        <w:rPr>
          <w:iCs/>
          <w:noProof/>
        </w:rPr>
        <w:t>3</w:t>
      </w:r>
      <w:r w:rsidR="00597706">
        <w:rPr>
          <w:iCs/>
        </w:rPr>
        <w:fldChar w:fldCharType="end"/>
      </w:r>
      <w:r w:rsidR="002D0CCD" w:rsidRPr="002D0CCD">
        <w:rPr>
          <w:iCs/>
        </w:rPr>
        <w:t>)</w:t>
      </w:r>
    </w:p>
    <w:p w:rsidR="00486F30" w:rsidRDefault="00486F30" w:rsidP="00486F30">
      <w:pPr>
        <w:pStyle w:val="Paragraph-D"/>
      </w:pPr>
      <w:r>
        <w:t xml:space="preserve">The gradient </w:t>
      </w:r>
      <m:oMath>
        <m:r>
          <m:rPr>
            <m:sty m:val="b"/>
          </m:rPr>
          <w:rPr>
            <w:rFonts w:ascii="Cambria Math" w:hAnsi="Cambria Math"/>
          </w:rPr>
          <m:t>∇</m:t>
        </m:r>
        <m:r>
          <w:rPr>
            <w:rFonts w:ascii="Cambria Math" w:hAnsi="Cambria Math"/>
          </w:rPr>
          <m:t>f</m:t>
        </m:r>
      </m:oMath>
      <w:r>
        <w:t xml:space="preserve">, formed by partial derivatives of f with respect to each component of </w:t>
      </w:r>
      <m:oMath>
        <m:r>
          <w:rPr>
            <w:rFonts w:ascii="Cambria Math" w:hAnsi="Cambria Math"/>
          </w:rPr>
          <m:t>x</m:t>
        </m:r>
      </m:oMath>
      <w:r>
        <w:t>, can be evaluated a</w:t>
      </w:r>
      <w:proofErr w:type="spellStart"/>
      <w:r>
        <w:t>nalytically</w:t>
      </w:r>
      <w:proofErr w:type="spellEnd"/>
      <w:r>
        <w:t xml:space="preserve"> or approximated by finite difference. When the vector norm of </w:t>
      </w:r>
      <m:oMath>
        <m:r>
          <m:rPr>
            <m:sty m:val="b"/>
          </m:rPr>
          <w:rPr>
            <w:rFonts w:ascii="Cambria Math" w:hAnsi="Cambria Math"/>
          </w:rPr>
          <m:t>∇</m:t>
        </m:r>
        <m:r>
          <w:rPr>
            <w:rFonts w:ascii="Cambria Math" w:hAnsi="Cambria Math"/>
          </w:rPr>
          <m:t>f</m:t>
        </m:r>
      </m:oMath>
      <w:r>
        <w:t xml:space="preserve"> is zero, the necessary condition of a local minimum is satisfied and the algorithm has converged.</w:t>
      </w:r>
    </w:p>
    <w:p w:rsidR="00486F30" w:rsidRDefault="00486F30" w:rsidP="00F25C53">
      <w:pPr>
        <w:pStyle w:val="Paragraph-D"/>
        <w:ind w:firstLine="708"/>
      </w:pPr>
      <w:r>
        <w:t xml:space="preserve">Given a step direction, a line search algorithm is used to identify the step size </w:t>
      </w:r>
      <m:oMath>
        <m:sSub>
          <m:sSubPr>
            <m:ctrlPr>
              <w:rPr>
                <w:rFonts w:ascii="Cambria Math" w:hAnsi="Cambria Math"/>
                <w:i/>
              </w:rPr>
            </m:ctrlPr>
          </m:sSubPr>
          <m:e>
            <m:r>
              <w:rPr>
                <w:rFonts w:ascii="Cambria Math" w:hAnsi="Cambria Math"/>
              </w:rPr>
              <m:t>α</m:t>
            </m:r>
          </m:e>
          <m:sub>
            <m:r>
              <w:rPr>
                <w:rFonts w:ascii="Cambria Math" w:hAnsi="Cambria Math"/>
              </w:rPr>
              <m:t>k</m:t>
            </m:r>
          </m:sub>
        </m:sSub>
      </m:oMath>
      <w:r>
        <w:t xml:space="preserve"> that</w:t>
      </w:r>
      <w:r w:rsidR="00F25C53">
        <w:t xml:space="preserve"> </w:t>
      </w:r>
      <w:r>
        <w:t>produces a maximum reduction of the objective function. This is equivalent to finding</w:t>
      </w:r>
      <w:r w:rsidR="00F25C53">
        <w:t xml:space="preserve"> </w:t>
      </w:r>
      <w:r>
        <w:t>the optimal value of scalar a for a function of only one variable, defined as</w:t>
      </w:r>
      <w:r w:rsidR="00375BCA">
        <w:t xml:space="preserve"> </w:t>
      </w:r>
    </w:p>
    <w:p w:rsidR="00375BCA" w:rsidRPr="00597706" w:rsidRDefault="000A7D0E" w:rsidP="00597706">
      <w:pPr>
        <w:pStyle w:val="Equations-D"/>
        <w:rPr>
          <w:rFonts w:ascii="AdvP4C4E74" w:hAnsi="AdvP4C4E74"/>
          <w:color w:val="000000"/>
          <w:sz w:val="20"/>
          <w:szCs w:val="20"/>
        </w:rPr>
      </w:pPr>
      <m:oMath>
        <m:r>
          <m:t>minimize:</m:t>
        </m:r>
      </m:oMath>
      <w:r w:rsidRPr="00597706">
        <w:t xml:space="preserve">       </w:t>
      </w:r>
      <m:oMath>
        <m:r>
          <m:t>f</m:t>
        </m:r>
        <m:d>
          <m:dPr>
            <m:ctrlPr/>
          </m:dPr>
          <m:e>
            <m:r>
              <w:rPr>
                <w:rFonts w:eastAsiaTheme="minorHAnsi"/>
              </w:rPr>
              <m:t>α</m:t>
            </m:r>
            <m:ctrlPr>
              <w:rPr>
                <w:rFonts w:eastAsiaTheme="minorHAnsi"/>
              </w:rPr>
            </m:ctrlPr>
          </m:e>
        </m:d>
        <m:r>
          <m:t>=f</m:t>
        </m:r>
        <m:d>
          <m:dPr>
            <m:ctrlPr/>
          </m:dPr>
          <m:e>
            <m:sSub>
              <m:sSubPr>
                <m:ctrlPr>
                  <w:rPr>
                    <w:rFonts w:eastAsiaTheme="minorHAnsi"/>
                  </w:rPr>
                </m:ctrlPr>
              </m:sSubPr>
              <m:e>
                <m:r>
                  <m:t>x</m:t>
                </m:r>
              </m:e>
              <m:sub>
                <m:r>
                  <m:t>k+1</m:t>
                </m:r>
              </m:sub>
            </m:sSub>
            <m:ctrlPr>
              <w:rPr>
                <w:rFonts w:eastAsiaTheme="minorHAnsi"/>
              </w:rPr>
            </m:ctrlPr>
          </m:e>
        </m:d>
        <m:r>
          <w:rPr>
            <w:rFonts w:eastAsiaTheme="minorHAnsi"/>
          </w:rPr>
          <m:t>=</m:t>
        </m:r>
        <m:r>
          <m:t>f</m:t>
        </m:r>
        <m:d>
          <m:dPr>
            <m:ctrlPr/>
          </m:dPr>
          <m:e>
            <m:sSub>
              <m:sSubPr>
                <m:ctrlPr>
                  <w:rPr>
                    <w:rFonts w:eastAsiaTheme="minorHAnsi"/>
                  </w:rPr>
                </m:ctrlPr>
              </m:sSubPr>
              <m:e>
                <m:r>
                  <m:t>x</m:t>
                </m:r>
              </m:e>
              <m:sub>
                <m:r>
                  <m:t>k</m:t>
                </m:r>
              </m:sub>
            </m:sSub>
            <m:r>
              <w:rPr>
                <w:rFonts w:eastAsiaTheme="minorHAnsi"/>
              </w:rPr>
              <m:t>+</m:t>
            </m:r>
            <m:sSub>
              <m:sSubPr>
                <m:ctrlPr>
                  <w:rPr>
                    <w:rFonts w:eastAsiaTheme="minorHAnsi"/>
                  </w:rPr>
                </m:ctrlPr>
              </m:sSubPr>
              <m:e>
                <m:r>
                  <m:t>α</m:t>
                </m:r>
              </m:e>
              <m:sub>
                <m:r>
                  <m:t>k</m:t>
                </m:r>
              </m:sub>
            </m:sSub>
            <m:r>
              <m:t>∙</m:t>
            </m:r>
            <m:sSub>
              <m:sSubPr>
                <m:ctrlPr>
                  <w:rPr>
                    <w:rFonts w:eastAsiaTheme="minorHAnsi"/>
                  </w:rPr>
                </m:ctrlPr>
              </m:sSubPr>
              <m:e>
                <m:r>
                  <m:rPr>
                    <m:sty m:val="bi"/>
                  </m:rPr>
                  <m:t>d</m:t>
                </m:r>
              </m:e>
              <m:sub>
                <m:r>
                  <m:t>k</m:t>
                </m:r>
              </m:sub>
            </m:sSub>
            <m:ctrlPr>
              <w:rPr>
                <w:rFonts w:eastAsiaTheme="minorHAnsi"/>
              </w:rPr>
            </m:ctrlPr>
          </m:e>
        </m:d>
      </m:oMath>
      <w:r w:rsidR="00597706" w:rsidRPr="00597706">
        <w:t xml:space="preserve"> </w:t>
      </w:r>
      <w:r w:rsidR="00597706" w:rsidRPr="00597706">
        <w:tab/>
      </w:r>
      <w:r w:rsidR="00597706" w:rsidRPr="00597706">
        <w:tab/>
      </w:r>
      <w:r w:rsidR="00597706" w:rsidRPr="00597706">
        <w:tab/>
      </w:r>
      <w:r w:rsidR="00597706" w:rsidRPr="00597706">
        <w:tab/>
        <w:t>(</w:t>
      </w:r>
      <w:r w:rsidR="00597706">
        <w:fldChar w:fldCharType="begin"/>
      </w:r>
      <w:r w:rsidR="00597706" w:rsidRPr="00597706">
        <w:instrText xml:space="preserve"> SEQ Equation \* ARABIC </w:instrText>
      </w:r>
      <w:r w:rsidR="00597706">
        <w:fldChar w:fldCharType="separate"/>
      </w:r>
      <w:r w:rsidR="00597706">
        <w:rPr>
          <w:noProof/>
        </w:rPr>
        <w:t>4</w:t>
      </w:r>
      <w:r w:rsidR="00597706">
        <w:fldChar w:fldCharType="end"/>
      </w:r>
      <w:r w:rsidR="00597706" w:rsidRPr="00597706">
        <w:t>)</w:t>
      </w:r>
    </w:p>
    <w:p w:rsidR="00375BCA" w:rsidRDefault="00375BCA" w:rsidP="000A7D0E">
      <w:pPr>
        <w:pStyle w:val="Paragraph-D"/>
        <w:ind w:firstLine="708"/>
      </w:pPr>
      <w:r>
        <w:t xml:space="preserve">Trust region method is another iterative algorithm effective for unconstrained numerical optimization. The terms “trust region” relates to a quadratic model </w:t>
      </w:r>
      <m:oMath>
        <m:sSub>
          <m:sSubPr>
            <m:ctrlPr>
              <w:rPr>
                <w:rFonts w:ascii="Cambria Math" w:hAnsi="Cambria Math"/>
              </w:rPr>
            </m:ctrlPr>
          </m:sSubPr>
          <m:e>
            <m:r>
              <w:rPr>
                <w:rFonts w:ascii="Cambria Math" w:hAnsi="Cambria Math"/>
              </w:rPr>
              <m:t>m</m:t>
            </m:r>
          </m:e>
          <m:sub>
            <m:r>
              <w:rPr>
                <w:rFonts w:ascii="Cambria Math" w:hAnsi="Cambria Math"/>
              </w:rPr>
              <m:t>k</m:t>
            </m:r>
          </m:sub>
        </m:sSub>
      </m:oMath>
      <w:r>
        <w:t xml:space="preserve"> of the objective function near the design point </w:t>
      </w:r>
      <m:oMath>
        <m:sSub>
          <m:sSubPr>
            <m:ctrlPr>
              <w:rPr>
                <w:rFonts w:ascii="Cambria Math" w:hAnsi="Cambria Math"/>
              </w:rPr>
            </m:ctrlPr>
          </m:sSubPr>
          <m:e>
            <m:r>
              <w:rPr>
                <w:rFonts w:ascii="Cambria Math" w:hAnsi="Cambria Math"/>
              </w:rPr>
              <m:t>x</m:t>
            </m:r>
          </m:e>
          <m:sub>
            <m:r>
              <w:rPr>
                <w:rFonts w:ascii="Cambria Math" w:hAnsi="Cambria Math"/>
              </w:rPr>
              <m:t>k</m:t>
            </m:r>
          </m:sub>
        </m:sSub>
      </m:oMath>
      <w:r>
        <w:t xml:space="preserve"> and the rad</w:t>
      </w:r>
      <w:proofErr w:type="spellStart"/>
      <w:r>
        <w:t>ius</w:t>
      </w:r>
      <w:proofErr w:type="spellEnd"/>
      <w:r>
        <w:t xml:space="preserve"> of that neighborhood Dk, developed using the Taylor-series expansion:</w:t>
      </w:r>
    </w:p>
    <w:p w:rsidR="00375BCA" w:rsidRPr="006A2FDC" w:rsidRDefault="00603054" w:rsidP="00597706">
      <w:pPr>
        <w:pStyle w:val="Equations-D"/>
      </w:pPr>
      <w:r w:rsidRPr="00FF5AA6">
        <w:t xml:space="preserve">  </w:t>
      </w:r>
      <m:oMath>
        <m:r>
          <m:t>f</m:t>
        </m:r>
        <m:d>
          <m:dPr>
            <m:ctrlPr/>
          </m:dPr>
          <m:e>
            <m:sSub>
              <m:sSubPr>
                <m:ctrlPr>
                  <w:rPr>
                    <w:rFonts w:eastAsiaTheme="minorHAnsi"/>
                  </w:rPr>
                </m:ctrlPr>
              </m:sSubPr>
              <m:e>
                <m:r>
                  <m:t>x</m:t>
                </m:r>
              </m:e>
              <m:sub>
                <m:r>
                  <m:t>k</m:t>
                </m:r>
              </m:sub>
            </m:sSub>
            <m:r>
              <w:rPr>
                <w:rFonts w:eastAsiaTheme="minorHAnsi"/>
              </w:rPr>
              <m:t>+</m:t>
            </m:r>
            <m:r>
              <m:rPr>
                <m:sty m:val="bi"/>
              </m:rPr>
              <w:rPr>
                <w:rFonts w:eastAsiaTheme="minorHAnsi"/>
              </w:rPr>
              <m:t>p</m:t>
            </m:r>
            <m:ctrlPr>
              <w:rPr>
                <w:rFonts w:eastAsiaTheme="minorHAnsi"/>
              </w:rPr>
            </m:ctrlPr>
          </m:e>
        </m:d>
        <m:r>
          <w:rPr>
            <w:rFonts w:eastAsiaTheme="minorHAnsi"/>
          </w:rPr>
          <m:t>=</m:t>
        </m:r>
        <m:sSub>
          <m:sSubPr>
            <m:ctrlPr>
              <w:rPr>
                <w:rFonts w:eastAsiaTheme="minorHAnsi"/>
              </w:rPr>
            </m:ctrlPr>
          </m:sSubPr>
          <m:e>
            <m:r>
              <m:t>f</m:t>
            </m:r>
          </m:e>
          <m:sub>
            <m:r>
              <m:t>k</m:t>
            </m:r>
          </m:sub>
        </m:sSub>
        <m:r>
          <m:t>+</m:t>
        </m:r>
        <m:sSubSup>
          <m:sSubSupPr>
            <m:ctrlPr/>
          </m:sSubSupPr>
          <m:e>
            <m:r>
              <m:t>g</m:t>
            </m:r>
          </m:e>
          <m:sub>
            <m:r>
              <m:t>k</m:t>
            </m:r>
          </m:sub>
          <m:sup>
            <m:r>
              <m:t>T</m:t>
            </m:r>
          </m:sup>
        </m:sSubSup>
        <m:r>
          <m:t>∙</m:t>
        </m:r>
        <m:r>
          <m:rPr>
            <m:sty m:val="bi"/>
          </m:rPr>
          <m:t>p</m:t>
        </m:r>
        <m:r>
          <m:t>+</m:t>
        </m:r>
        <m:f>
          <m:fPr>
            <m:ctrlPr/>
          </m:fPr>
          <m:num>
            <m:r>
              <m:t>1</m:t>
            </m:r>
          </m:num>
          <m:den>
            <m:r>
              <m:t>2</m:t>
            </m:r>
          </m:den>
        </m:f>
        <m:r>
          <m:t>∙</m:t>
        </m:r>
        <m:sSup>
          <m:sSupPr>
            <m:ctrlPr/>
          </m:sSupPr>
          <m:e>
            <m:r>
              <m:rPr>
                <m:sty m:val="bi"/>
              </m:rPr>
              <m:t>p</m:t>
            </m:r>
          </m:e>
          <m:sup>
            <m:r>
              <m:t>T</m:t>
            </m:r>
          </m:sup>
        </m:sSup>
        <m:r>
          <m:t>∙</m:t>
        </m:r>
        <m:sSup>
          <m:sSupPr>
            <m:ctrlPr>
              <w:rPr>
                <w:rFonts w:eastAsiaTheme="minorHAnsi"/>
              </w:rPr>
            </m:ctrlPr>
          </m:sSupPr>
          <m:e>
            <m:r>
              <m:rPr>
                <m:sty m:val="bi"/>
              </m:rPr>
              <w:rPr>
                <w:rFonts w:eastAsiaTheme="minorHAnsi"/>
              </w:rPr>
              <m:t>∇</m:t>
            </m:r>
          </m:e>
          <m:sup>
            <m:r>
              <w:rPr>
                <w:rFonts w:eastAsiaTheme="minorHAnsi"/>
              </w:rPr>
              <m:t>2</m:t>
            </m:r>
          </m:sup>
        </m:sSup>
        <m:r>
          <m:t>f</m:t>
        </m:r>
        <m:d>
          <m:dPr>
            <m:ctrlPr/>
          </m:dPr>
          <m:e>
            <m:sSub>
              <m:sSubPr>
                <m:ctrlPr>
                  <w:rPr>
                    <w:rFonts w:eastAsiaTheme="minorHAnsi"/>
                  </w:rPr>
                </m:ctrlPr>
              </m:sSubPr>
              <m:e>
                <m:r>
                  <m:t>x</m:t>
                </m:r>
              </m:e>
              <m:sub>
                <m:r>
                  <m:t>k</m:t>
                </m:r>
              </m:sub>
            </m:sSub>
            <m:r>
              <w:rPr>
                <w:rFonts w:eastAsiaTheme="minorHAnsi"/>
              </w:rPr>
              <m:t>+t</m:t>
            </m:r>
            <m:r>
              <m:t>∙</m:t>
            </m:r>
            <m:r>
              <m:rPr>
                <m:sty m:val="bi"/>
              </m:rPr>
              <m:t>p</m:t>
            </m:r>
            <m:ctrlPr>
              <w:rPr>
                <w:rFonts w:eastAsiaTheme="minorHAnsi"/>
              </w:rPr>
            </m:ctrlPr>
          </m:e>
        </m:d>
        <m:r>
          <m:t>∙</m:t>
        </m:r>
        <m:r>
          <m:rPr>
            <m:sty m:val="bi"/>
          </m:rPr>
          <m:t>p</m:t>
        </m:r>
      </m:oMath>
      <w:r w:rsidR="006A2FDC">
        <w:rPr>
          <w:b/>
          <w:bCs/>
        </w:rPr>
        <w:t xml:space="preserve"> </w:t>
      </w:r>
      <w:r w:rsidR="006A2FDC">
        <w:rPr>
          <w:b/>
          <w:bCs/>
        </w:rPr>
        <w:tab/>
      </w:r>
      <w:r w:rsidR="006A2FDC">
        <w:rPr>
          <w:b/>
          <w:bCs/>
        </w:rPr>
        <w:tab/>
      </w:r>
      <w:r w:rsidR="006A2FDC">
        <w:rPr>
          <w:b/>
          <w:bCs/>
        </w:rPr>
        <w:tab/>
      </w:r>
      <w:r w:rsidR="006A2FDC" w:rsidRPr="006A2FDC">
        <w:rPr>
          <w:iCs/>
        </w:rPr>
        <w:t>(</w:t>
      </w:r>
      <w:r w:rsidR="00597706">
        <w:rPr>
          <w:iCs/>
        </w:rPr>
        <w:fldChar w:fldCharType="begin"/>
      </w:r>
      <w:r w:rsidR="00597706">
        <w:rPr>
          <w:iCs/>
        </w:rPr>
        <w:instrText xml:space="preserve"> SEQ Equation \* ARABIC </w:instrText>
      </w:r>
      <w:r w:rsidR="00597706">
        <w:rPr>
          <w:iCs/>
        </w:rPr>
        <w:fldChar w:fldCharType="separate"/>
      </w:r>
      <w:r w:rsidR="00597706">
        <w:rPr>
          <w:iCs/>
          <w:noProof/>
        </w:rPr>
        <w:t>5</w:t>
      </w:r>
      <w:r w:rsidR="00597706">
        <w:rPr>
          <w:iCs/>
        </w:rPr>
        <w:fldChar w:fldCharType="end"/>
      </w:r>
      <w:r w:rsidR="006A2FDC" w:rsidRPr="006A2FDC">
        <w:rPr>
          <w:iCs/>
        </w:rPr>
        <w:t>)</w:t>
      </w:r>
    </w:p>
    <w:p w:rsidR="00603054" w:rsidRPr="00603054" w:rsidRDefault="00603054" w:rsidP="00597706">
      <w:pPr>
        <w:pStyle w:val="Equations-D"/>
      </w:pPr>
      <w:r w:rsidRPr="0018200E">
        <w:t xml:space="preserve">  </w:t>
      </w:r>
      <m:oMath>
        <m:sSub>
          <m:sSubPr>
            <m:ctrlPr/>
          </m:sSubPr>
          <m:e>
            <m:r>
              <m:t>m</m:t>
            </m:r>
          </m:e>
          <m:sub>
            <m:r>
              <m:t>k</m:t>
            </m:r>
          </m:sub>
        </m:sSub>
        <m:r>
          <m:t>(</m:t>
        </m:r>
        <m:r>
          <m:rPr>
            <m:sty m:val="bi"/>
          </m:rPr>
          <m:t>p</m:t>
        </m:r>
        <m:r>
          <m:t>)=</m:t>
        </m:r>
        <m:sSub>
          <m:sSubPr>
            <m:ctrlPr/>
          </m:sSubPr>
          <m:e>
            <m:r>
              <m:t>f</m:t>
            </m:r>
          </m:e>
          <m:sub>
            <m:r>
              <m:t>k</m:t>
            </m:r>
          </m:sub>
        </m:sSub>
        <m:r>
          <m:t>+</m:t>
        </m:r>
        <m:sSubSup>
          <m:sSubSupPr>
            <m:ctrlPr/>
          </m:sSubSupPr>
          <m:e>
            <m:r>
              <m:t>g</m:t>
            </m:r>
          </m:e>
          <m:sub>
            <m:r>
              <m:t>k</m:t>
            </m:r>
          </m:sub>
          <m:sup>
            <m:r>
              <m:t>T</m:t>
            </m:r>
          </m:sup>
        </m:sSubSup>
        <m:r>
          <m:t>∙</m:t>
        </m:r>
        <m:r>
          <m:rPr>
            <m:sty m:val="bi"/>
          </m:rPr>
          <m:t>p</m:t>
        </m:r>
        <m:r>
          <m:t>+</m:t>
        </m:r>
        <m:f>
          <m:fPr>
            <m:ctrlPr/>
          </m:fPr>
          <m:num>
            <m:r>
              <m:t>1</m:t>
            </m:r>
          </m:num>
          <m:den>
            <m:r>
              <m:t>2</m:t>
            </m:r>
          </m:den>
        </m:f>
        <m:r>
          <m:t>∙</m:t>
        </m:r>
        <m:sSup>
          <m:sSupPr>
            <m:ctrlPr/>
          </m:sSupPr>
          <m:e>
            <m:r>
              <m:rPr>
                <m:sty m:val="bi"/>
              </m:rPr>
              <m:t>p</m:t>
            </m:r>
          </m:e>
          <m:sup>
            <m:r>
              <m:t>T</m:t>
            </m:r>
          </m:sup>
        </m:sSup>
        <m:r>
          <m:t>∙</m:t>
        </m:r>
        <m:sSub>
          <m:sSubPr>
            <m:ctrlPr/>
          </m:sSubPr>
          <m:e>
            <m:r>
              <m:t>B</m:t>
            </m:r>
          </m:e>
          <m:sub>
            <m:r>
              <m:t>k</m:t>
            </m:r>
          </m:sub>
        </m:sSub>
        <m:r>
          <m:t xml:space="preserve">∙ </m:t>
        </m:r>
        <m:r>
          <m:rPr>
            <m:sty m:val="bi"/>
          </m:rPr>
          <m:t>p</m:t>
        </m:r>
      </m:oMath>
      <w:r w:rsidR="006A2FDC">
        <w:rPr>
          <w:b/>
          <w:bCs/>
        </w:rPr>
        <w:t xml:space="preserve"> </w:t>
      </w:r>
      <w:r w:rsidR="006A2FDC">
        <w:rPr>
          <w:b/>
          <w:bCs/>
        </w:rPr>
        <w:tab/>
      </w:r>
      <w:r w:rsidR="006A2FDC">
        <w:rPr>
          <w:b/>
          <w:bCs/>
        </w:rPr>
        <w:tab/>
      </w:r>
      <w:r w:rsidR="006A2FDC">
        <w:rPr>
          <w:b/>
          <w:bCs/>
        </w:rPr>
        <w:tab/>
      </w:r>
      <w:r w:rsidR="006A2FDC">
        <w:rPr>
          <w:b/>
          <w:bCs/>
        </w:rPr>
        <w:tab/>
      </w:r>
      <w:r w:rsidR="006A2FDC">
        <w:rPr>
          <w:b/>
          <w:bCs/>
        </w:rPr>
        <w:tab/>
      </w:r>
      <w:r w:rsidR="006A2FDC">
        <w:rPr>
          <w:b/>
          <w:bCs/>
        </w:rPr>
        <w:tab/>
      </w:r>
      <w:r w:rsidR="006A2FDC" w:rsidRPr="006A2FDC">
        <w:rPr>
          <w:iCs/>
        </w:rPr>
        <w:t>(</w:t>
      </w:r>
      <w:r w:rsidR="00597706">
        <w:rPr>
          <w:iCs/>
        </w:rPr>
        <w:fldChar w:fldCharType="begin"/>
      </w:r>
      <w:r w:rsidR="00597706">
        <w:rPr>
          <w:iCs/>
        </w:rPr>
        <w:instrText xml:space="preserve"> SEQ Equation \* ARABIC </w:instrText>
      </w:r>
      <w:r w:rsidR="00597706">
        <w:rPr>
          <w:iCs/>
        </w:rPr>
        <w:fldChar w:fldCharType="separate"/>
      </w:r>
      <w:r w:rsidR="00597706">
        <w:rPr>
          <w:iCs/>
          <w:noProof/>
        </w:rPr>
        <w:t>6</w:t>
      </w:r>
      <w:r w:rsidR="00597706">
        <w:rPr>
          <w:iCs/>
        </w:rPr>
        <w:fldChar w:fldCharType="end"/>
      </w:r>
      <w:r w:rsidR="006A2FDC" w:rsidRPr="006A2FDC">
        <w:rPr>
          <w:iCs/>
        </w:rPr>
        <w:t>)</w:t>
      </w:r>
    </w:p>
    <w:p w:rsidR="00375BCA" w:rsidRDefault="00375BCA" w:rsidP="00375BCA">
      <w:pPr>
        <w:pStyle w:val="Paragraph-D"/>
      </w:pPr>
      <w:r>
        <w:t xml:space="preserve">where </w:t>
      </w:r>
      <m:oMath>
        <m:sSub>
          <m:sSubPr>
            <m:ctrlPr>
              <w:rPr>
                <w:rFonts w:ascii="Cambria Math" w:hAnsi="Cambria Math"/>
              </w:rPr>
            </m:ctrlPr>
          </m:sSubPr>
          <m:e>
            <m:r>
              <w:rPr>
                <w:rFonts w:ascii="Cambria Math" w:hAnsi="Cambria Math"/>
              </w:rPr>
              <m:t>f</m:t>
            </m:r>
          </m:e>
          <m:sub>
            <m:r>
              <w:rPr>
                <w:rFonts w:ascii="Cambria Math" w:hAnsi="Cambria Math"/>
              </w:rPr>
              <m:t>k</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rPr>
          <m:t>)</m:t>
        </m:r>
      </m:oMath>
      <w:r>
        <w:t xml:space="preserve">, </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r>
          <m:rPr>
            <m:sty m:val="bi"/>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m:rPr>
            <m:sty m:val="p"/>
          </m:rPr>
          <w:rPr>
            <w:rFonts w:ascii="Cambria Math" w:hAnsi="Cambria Math"/>
          </w:rPr>
          <m:t>)</m:t>
        </m:r>
      </m:oMath>
      <w:r>
        <w:t xml:space="preserve">, and </w:t>
      </w:r>
      <m:oMath>
        <m:r>
          <w:rPr>
            <w:rFonts w:ascii="Cambria Math" w:hAnsi="Cambria Math"/>
          </w:rPr>
          <m:t>t</m:t>
        </m:r>
      </m:oMath>
      <w:r>
        <w:t xml:space="preserve"> is some scalar in the interval (0, 1). In the quadratic model function </w:t>
      </w:r>
      <m:oMath>
        <m:sSub>
          <m:sSubPr>
            <m:ctrlPr>
              <w:rPr>
                <w:rFonts w:ascii="Cambria Math" w:hAnsi="Cambria Math"/>
              </w:rPr>
            </m:ctrlPr>
          </m:sSubPr>
          <m:e>
            <m:r>
              <w:rPr>
                <w:rFonts w:ascii="Cambria Math" w:hAnsi="Cambria Math"/>
              </w:rPr>
              <m:t>m</m:t>
            </m:r>
          </m:e>
          <m:sub>
            <m:r>
              <w:rPr>
                <w:rFonts w:ascii="Cambria Math" w:hAnsi="Cambria Math"/>
              </w:rPr>
              <m:t>k</m:t>
            </m:r>
          </m:sub>
        </m:sSub>
      </m:oMath>
      <w:r>
        <w:t xml:space="preserve">, an approximation </w:t>
      </w:r>
      <m:oMath>
        <m:sSub>
          <m:sSubPr>
            <m:ctrlPr>
              <w:rPr>
                <w:rFonts w:ascii="Cambria Math" w:hAnsi="Cambria Math"/>
              </w:rPr>
            </m:ctrlPr>
          </m:sSubPr>
          <m:e>
            <m:r>
              <w:rPr>
                <w:rFonts w:ascii="Cambria Math" w:hAnsi="Cambria Math"/>
              </w:rPr>
              <m:t>B</m:t>
            </m:r>
          </m:e>
          <m:sub>
            <m:r>
              <w:rPr>
                <w:rFonts w:ascii="Cambria Math" w:hAnsi="Cambria Math"/>
              </w:rPr>
              <m:t>k</m:t>
            </m:r>
          </m:sub>
        </m:sSub>
      </m:oMath>
      <w:r>
        <w:t xml:space="preserve"> of the Hessian matrix</w:t>
      </w:r>
      <w:r w:rsidR="00156460">
        <w:t xml:space="preserve"> </w:t>
      </w:r>
      <m:oMath>
        <m:sSup>
          <m:sSupPr>
            <m:ctrlPr>
              <w:rPr>
                <w:rFonts w:ascii="Cambria Math" w:hAnsi="Cambria Math"/>
                <w:i/>
              </w:rPr>
            </m:ctrlPr>
          </m:sSupPr>
          <m:e>
            <m:r>
              <m:rPr>
                <m:sty m:val="bi"/>
              </m:rPr>
              <w:rPr>
                <w:rFonts w:ascii="Cambria Math" w:hAnsi="Cambria Math"/>
              </w:rPr>
              <m:t>∇</m:t>
            </m:r>
          </m:e>
          <m:sup>
            <m:r>
              <m:rPr>
                <m:sty m:val="p"/>
              </m:rPr>
              <w:rPr>
                <w:rFonts w:ascii="Cambria Math" w:hAnsi="Cambria Math"/>
              </w:rPr>
              <m:t>2</m:t>
            </m:r>
          </m:sup>
        </m:sSup>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oMath>
      <w:r>
        <w:t xml:space="preserve"> (second-order partial derivatives of the objective function) is adopted. The model function </w:t>
      </w:r>
      <w:r w:rsidR="0049262A" w:rsidRPr="00CC4AC8">
        <w:t xml:space="preserve"> </w:t>
      </w:r>
      <m:oMath>
        <m:sSub>
          <m:sSubPr>
            <m:ctrlPr>
              <w:rPr>
                <w:rFonts w:ascii="Cambria Math" w:hAnsi="Cambria Math"/>
              </w:rPr>
            </m:ctrlPr>
          </m:sSubPr>
          <m:e>
            <m:r>
              <w:rPr>
                <w:rFonts w:ascii="Cambria Math" w:hAnsi="Cambria Math"/>
              </w:rPr>
              <m:t>m</m:t>
            </m:r>
          </m:e>
          <m:sub>
            <m:r>
              <w:rPr>
                <w:rFonts w:ascii="Cambria Math" w:hAnsi="Cambria Math"/>
              </w:rPr>
              <m:t>k</m:t>
            </m:r>
          </m:sub>
        </m:sSub>
      </m:oMath>
      <w:r>
        <w:t xml:space="preserve"> is minimized locally within the neighborhood, characterized by its radius </w:t>
      </w:r>
      <m:oMath>
        <m:sSub>
          <m:sSubPr>
            <m:ctrlPr>
              <w:rPr>
                <w:rFonts w:ascii="Cambria Math" w:eastAsiaTheme="minorEastAsia" w:hAnsi="Cambria Math"/>
                <w:i/>
              </w:rPr>
            </m:ctrlPr>
          </m:sSubPr>
          <m:e>
            <m:r>
              <m:rPr>
                <m:sty m:val="p"/>
              </m:rPr>
              <w:rPr>
                <w:rFonts w:ascii="Cambria Math" w:hAnsi="Cambria Math"/>
              </w:rPr>
              <m:t>∆</m:t>
            </m:r>
          </m:e>
          <m:sub>
            <m:r>
              <w:rPr>
                <w:rFonts w:ascii="Cambria Math" w:hAnsi="Cambria Math"/>
              </w:rPr>
              <m:t>k</m:t>
            </m:r>
          </m:sub>
        </m:sSub>
      </m:oMath>
      <w:r>
        <w:t>,</w:t>
      </w:r>
      <w:r w:rsidR="00156460">
        <w:t xml:space="preserve"> </w:t>
      </w:r>
      <w:r>
        <w:t>solving the subproblem:</w:t>
      </w:r>
    </w:p>
    <w:p w:rsidR="00375BCA" w:rsidRPr="00597706" w:rsidRDefault="0065782D" w:rsidP="00E9292C">
      <w:pPr>
        <w:pStyle w:val="Equations-D"/>
        <w:ind w:left="708" w:firstLine="0"/>
      </w:pPr>
      <w:bookmarkStart w:id="3" w:name="_Ref15639428"/>
      <m:oMath>
        <m:r>
          <m:t>minimize:</m:t>
        </m:r>
      </m:oMath>
      <w:r w:rsidRPr="00597706">
        <w:t xml:space="preserve">         </w:t>
      </w:r>
      <m:oMath>
        <m:sSub>
          <m:sSubPr>
            <m:ctrlPr/>
          </m:sSubPr>
          <m:e>
            <m:r>
              <m:t>m</m:t>
            </m:r>
          </m:e>
          <m:sub>
            <m:r>
              <m:t>k</m:t>
            </m:r>
          </m:sub>
        </m:sSub>
        <m:r>
          <m:t>(</m:t>
        </m:r>
        <m:r>
          <m:rPr>
            <m:sty m:val="bi"/>
          </m:rPr>
          <m:t>p</m:t>
        </m:r>
        <m:r>
          <m:t>)=</m:t>
        </m:r>
        <m:sSub>
          <m:sSubPr>
            <m:ctrlPr/>
          </m:sSubPr>
          <m:e>
            <m:r>
              <m:t>f</m:t>
            </m:r>
          </m:e>
          <m:sub>
            <m:r>
              <m:t>k</m:t>
            </m:r>
          </m:sub>
        </m:sSub>
        <m:r>
          <m:t>+</m:t>
        </m:r>
        <m:sSubSup>
          <m:sSubSupPr>
            <m:ctrlPr/>
          </m:sSubSupPr>
          <m:e>
            <m:r>
              <m:t>g</m:t>
            </m:r>
          </m:e>
          <m:sub>
            <m:r>
              <m:t>k</m:t>
            </m:r>
          </m:sub>
          <m:sup>
            <m:r>
              <m:t>T</m:t>
            </m:r>
          </m:sup>
        </m:sSubSup>
        <m:r>
          <m:t>∙</m:t>
        </m:r>
        <m:r>
          <m:rPr>
            <m:sty m:val="bi"/>
          </m:rPr>
          <m:t>p</m:t>
        </m:r>
        <m:r>
          <m:t>+</m:t>
        </m:r>
        <m:f>
          <m:fPr>
            <m:ctrlPr/>
          </m:fPr>
          <m:num>
            <m:r>
              <m:t>1</m:t>
            </m:r>
          </m:num>
          <m:den>
            <m:r>
              <m:t>2</m:t>
            </m:r>
          </m:den>
        </m:f>
        <m:r>
          <m:t>∙</m:t>
        </m:r>
        <m:sSup>
          <m:sSupPr>
            <m:ctrlPr/>
          </m:sSupPr>
          <m:e>
            <m:r>
              <m:rPr>
                <m:sty m:val="bi"/>
              </m:rPr>
              <m:t>p</m:t>
            </m:r>
          </m:e>
          <m:sup>
            <m:r>
              <m:t>T</m:t>
            </m:r>
          </m:sup>
        </m:sSup>
        <m:r>
          <m:t>∙</m:t>
        </m:r>
        <m:sSub>
          <m:sSubPr>
            <m:ctrlPr/>
          </m:sSubPr>
          <m:e>
            <m:r>
              <m:t>B</m:t>
            </m:r>
          </m:e>
          <m:sub>
            <m:r>
              <m:t>k</m:t>
            </m:r>
          </m:sub>
        </m:sSub>
        <m:r>
          <m:t xml:space="preserve">∙ </m:t>
        </m:r>
        <m:r>
          <m:rPr>
            <m:sty m:val="bi"/>
          </m:rPr>
          <m:t>p</m:t>
        </m:r>
        <m:r>
          <m:t xml:space="preserve"> </m:t>
        </m:r>
      </m:oMath>
      <w:r w:rsidRPr="00597706">
        <w:t xml:space="preserve"> f</w:t>
      </w:r>
      <w:r w:rsidR="00E44AFA" w:rsidRPr="00597706">
        <w:t xml:space="preserve"> </w:t>
      </w:r>
      <w:r w:rsidRPr="00597706">
        <w:t xml:space="preserve">or </w:t>
      </w:r>
      <w:r w:rsidR="00E44AFA" w:rsidRPr="00597706">
        <w:t xml:space="preserve"> </w:t>
      </w:r>
      <w:r w:rsidRPr="00597706">
        <w:t xml:space="preserve"> </w:t>
      </w:r>
      <m:oMath>
        <m:r>
          <m:rPr>
            <m:sty m:val="bi"/>
          </m:rPr>
          <m:t>p</m:t>
        </m:r>
        <m:r>
          <m:t>∈</m:t>
        </m:r>
        <m:sSup>
          <m:sSupPr>
            <m:ctrlPr/>
          </m:sSupPr>
          <m:e>
            <m:r>
              <m:t>R</m:t>
            </m:r>
          </m:e>
          <m:sup>
            <m:r>
              <m:t>n</m:t>
            </m:r>
          </m:sup>
        </m:sSup>
        <m:r>
          <m:t xml:space="preserve"> </m:t>
        </m:r>
      </m:oMath>
      <w:r w:rsidRPr="00597706">
        <w:t xml:space="preserve"> </w:t>
      </w:r>
      <w:r w:rsidR="00F075B1" w:rsidRPr="00597706">
        <w:tab/>
      </w:r>
      <w:r w:rsidR="00F075B1" w:rsidRPr="00597706">
        <w:tab/>
      </w:r>
      <w:r w:rsidR="00375BCA" w:rsidRPr="00597706">
        <w:br/>
      </w:r>
      <m:oMath>
        <m:r>
          <m:t>satisfying:</m:t>
        </m:r>
      </m:oMath>
      <w:r w:rsidR="00603054" w:rsidRPr="00597706">
        <w:t xml:space="preserve">     </w:t>
      </w:r>
      <m:oMath>
        <m:r>
          <m:t>|</m:t>
        </m:r>
        <m:d>
          <m:dPr>
            <m:begChr m:val="|"/>
            <m:endChr m:val="|"/>
            <m:ctrlPr/>
          </m:dPr>
          <m:e>
            <m:r>
              <m:rPr>
                <m:sty m:val="bi"/>
              </m:rPr>
              <m:t>p</m:t>
            </m:r>
          </m:e>
        </m:d>
        <m:r>
          <m:t>|≤</m:t>
        </m:r>
        <m:sSub>
          <m:sSubPr>
            <m:ctrlPr/>
          </m:sSubPr>
          <m:e>
            <m:r>
              <m:t>∆</m:t>
            </m:r>
          </m:e>
          <m:sub>
            <m:r>
              <m:t>k</m:t>
            </m:r>
          </m:sub>
        </m:sSub>
      </m:oMath>
      <w:r w:rsidR="00603054" w:rsidRPr="00597706">
        <w:t xml:space="preserve">   </w:t>
      </w:r>
      <w:r w:rsidR="00F075B1" w:rsidRPr="00597706">
        <w:tab/>
      </w:r>
      <w:r w:rsidR="00F075B1" w:rsidRPr="00597706">
        <w:tab/>
      </w:r>
      <w:r w:rsidR="00F075B1" w:rsidRPr="00597706">
        <w:tab/>
      </w:r>
      <w:r w:rsidR="00F075B1" w:rsidRPr="00597706">
        <w:tab/>
      </w:r>
      <w:r w:rsidR="00F075B1" w:rsidRPr="00597706">
        <w:tab/>
      </w:r>
      <w:r w:rsidR="00F075B1" w:rsidRPr="00597706">
        <w:tab/>
      </w:r>
      <w:r w:rsidR="00F075B1" w:rsidRPr="00597706">
        <w:tab/>
      </w:r>
      <w:r w:rsidR="00F075B1" w:rsidRPr="00597706">
        <w:rPr>
          <w:iCs/>
        </w:rPr>
        <w:t>(</w:t>
      </w:r>
      <w:r w:rsidR="00597706">
        <w:rPr>
          <w:iCs/>
        </w:rPr>
        <w:fldChar w:fldCharType="begin"/>
      </w:r>
      <w:r w:rsidR="00597706" w:rsidRPr="00597706">
        <w:rPr>
          <w:iCs/>
        </w:rPr>
        <w:instrText xml:space="preserve"> SEQ Equation \* ARABIC </w:instrText>
      </w:r>
      <w:r w:rsidR="00597706">
        <w:rPr>
          <w:iCs/>
        </w:rPr>
        <w:fldChar w:fldCharType="separate"/>
      </w:r>
      <w:r w:rsidR="0089447D">
        <w:rPr>
          <w:iCs/>
          <w:noProof/>
        </w:rPr>
        <w:t>7</w:t>
      </w:r>
      <w:r w:rsidR="00597706">
        <w:rPr>
          <w:iCs/>
        </w:rPr>
        <w:fldChar w:fldCharType="end"/>
      </w:r>
      <w:r w:rsidR="00F075B1" w:rsidRPr="00597706">
        <w:rPr>
          <w:iCs/>
        </w:rPr>
        <w:t>)</w:t>
      </w:r>
      <w:bookmarkEnd w:id="3"/>
    </w:p>
    <w:p w:rsidR="00375BCA" w:rsidRDefault="00375BCA" w:rsidP="00300F2D">
      <w:pPr>
        <w:pStyle w:val="Paragraph-D"/>
        <w:ind w:firstLine="708"/>
      </w:pPr>
      <w:r>
        <w:t xml:space="preserve">Once a step </w:t>
      </w:r>
      <m:oMath>
        <m:sSub>
          <m:sSubPr>
            <m:ctrlPr>
              <w:rPr>
                <w:rFonts w:ascii="Cambria Math" w:hAnsi="Cambria Math"/>
                <w:i/>
              </w:rPr>
            </m:ctrlPr>
          </m:sSubPr>
          <m:e>
            <m:r>
              <m:rPr>
                <m:sty m:val="bi"/>
              </m:rPr>
              <w:rPr>
                <w:rFonts w:ascii="Cambria Math" w:hAnsi="Cambria Math"/>
              </w:rPr>
              <m:t>p</m:t>
            </m:r>
          </m:e>
          <m:sub>
            <m:r>
              <w:rPr>
                <w:rFonts w:ascii="Cambria Math" w:hAnsi="Cambria Math"/>
              </w:rPr>
              <m:t>k</m:t>
            </m:r>
          </m:sub>
        </m:sSub>
      </m:oMath>
      <w:r>
        <w:t xml:space="preserve"> is available, the performance of the quadratic model </w:t>
      </w:r>
      <m:oMath>
        <m:sSub>
          <m:sSubPr>
            <m:ctrlPr>
              <w:rPr>
                <w:rFonts w:ascii="Cambria Math" w:hAnsi="Cambria Math"/>
              </w:rPr>
            </m:ctrlPr>
          </m:sSubPr>
          <m:e>
            <m:r>
              <w:rPr>
                <w:rFonts w:ascii="Cambria Math" w:hAnsi="Cambria Math"/>
              </w:rPr>
              <m:t>m</m:t>
            </m:r>
          </m:e>
          <m:sub>
            <m:r>
              <w:rPr>
                <w:rFonts w:ascii="Cambria Math" w:hAnsi="Cambria Math"/>
              </w:rPr>
              <m:t>k</m:t>
            </m:r>
          </m:sub>
        </m:sSub>
      </m:oMath>
      <w:r>
        <w:t xml:space="preserve"> is evaluated using the ratio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862132">
        <w:t xml:space="preserve"> </w:t>
      </w:r>
      <w:r>
        <w:t xml:space="preserve"> as the predicted reduction of the objective function over the actual reduction of the model function:</w:t>
      </w:r>
    </w:p>
    <w:p w:rsidR="00EE32B7" w:rsidRDefault="00EE32B7" w:rsidP="00300F2D">
      <w:pPr>
        <w:pStyle w:val="Paragraph-D"/>
        <w:ind w:firstLine="708"/>
      </w:pPr>
    </w:p>
    <w:p w:rsidR="00F529B5" w:rsidRPr="00597706" w:rsidRDefault="002559AC" w:rsidP="00B367FD">
      <w:pPr>
        <w:pStyle w:val="Equations-D"/>
      </w:pPr>
      <m:oMath>
        <m:sSub>
          <m:sSubPr>
            <m:ctrlPr>
              <w:rPr>
                <w:rFonts w:eastAsiaTheme="minorHAnsi"/>
              </w:rPr>
            </m:ctrlPr>
          </m:sSubPr>
          <m:e>
            <m:r>
              <m:t>ρ</m:t>
            </m:r>
          </m:e>
          <m:sub>
            <m:r>
              <m:t>k</m:t>
            </m:r>
          </m:sub>
        </m:sSub>
        <m:r>
          <m:t>=</m:t>
        </m:r>
        <m:f>
          <m:fPr>
            <m:ctrlPr>
              <w:rPr>
                <w:rFonts w:eastAsiaTheme="minorHAnsi"/>
              </w:rPr>
            </m:ctrlPr>
          </m:fPr>
          <m:num>
            <m:r>
              <m:t>f</m:t>
            </m:r>
            <m:d>
              <m:dPr>
                <m:ctrlPr/>
              </m:dPr>
              <m:e>
                <m:sSub>
                  <m:sSubPr>
                    <m:ctrlPr>
                      <w:rPr>
                        <w:rFonts w:eastAsiaTheme="minorHAnsi"/>
                      </w:rPr>
                    </m:ctrlPr>
                  </m:sSubPr>
                  <m:e>
                    <m:r>
                      <m:t>x</m:t>
                    </m:r>
                  </m:e>
                  <m:sub>
                    <m:r>
                      <m:t>k</m:t>
                    </m:r>
                  </m:sub>
                </m:sSub>
              </m:e>
            </m:d>
            <m:r>
              <m:t>-f(</m:t>
            </m:r>
            <m:sSub>
              <m:sSubPr>
                <m:ctrlPr>
                  <w:rPr>
                    <w:rFonts w:eastAsiaTheme="minorHAnsi"/>
                  </w:rPr>
                </m:ctrlPr>
              </m:sSubPr>
              <m:e>
                <m:r>
                  <m:t>x</m:t>
                </m:r>
              </m:e>
              <m:sub>
                <m:r>
                  <m:t>k</m:t>
                </m:r>
              </m:sub>
            </m:sSub>
            <m:r>
              <m:t>+</m:t>
            </m:r>
            <m:sSub>
              <m:sSubPr>
                <m:ctrlPr>
                  <w:rPr>
                    <w:rFonts w:eastAsiaTheme="minorHAnsi"/>
                  </w:rPr>
                </m:ctrlPr>
              </m:sSubPr>
              <m:e>
                <m:r>
                  <m:rPr>
                    <m:sty m:val="bi"/>
                  </m:rPr>
                  <m:t>p</m:t>
                </m:r>
              </m:e>
              <m:sub>
                <m:r>
                  <m:t>k</m:t>
                </m:r>
              </m:sub>
            </m:sSub>
            <m:r>
              <m:t xml:space="preserve">) </m:t>
            </m:r>
          </m:num>
          <m:den>
            <m:sSub>
              <m:sSubPr>
                <m:ctrlPr/>
              </m:sSubPr>
              <m:e>
                <m:r>
                  <m:t>m</m:t>
                </m:r>
              </m:e>
              <m:sub>
                <m:r>
                  <m:t>k</m:t>
                </m:r>
              </m:sub>
            </m:sSub>
            <m:d>
              <m:dPr>
                <m:ctrlPr/>
              </m:dPr>
              <m:e>
                <m:r>
                  <m:t>0</m:t>
                </m:r>
              </m:e>
            </m:d>
            <m:r>
              <m:t>-</m:t>
            </m:r>
            <m:sSub>
              <m:sSubPr>
                <m:ctrlPr/>
              </m:sSubPr>
              <m:e>
                <m:r>
                  <m:t>m</m:t>
                </m:r>
              </m:e>
              <m:sub>
                <m:r>
                  <m:t>k</m:t>
                </m:r>
              </m:sub>
            </m:sSub>
            <m:r>
              <m:t>(</m:t>
            </m:r>
            <m:sSub>
              <m:sSubPr>
                <m:ctrlPr>
                  <w:rPr>
                    <w:rFonts w:eastAsiaTheme="minorHAnsi"/>
                  </w:rPr>
                </m:ctrlPr>
              </m:sSubPr>
              <m:e>
                <m:r>
                  <m:rPr>
                    <m:sty m:val="bi"/>
                  </m:rPr>
                  <m:t>p</m:t>
                </m:r>
              </m:e>
              <m:sub>
                <m:r>
                  <m:t>k</m:t>
                </m:r>
              </m:sub>
            </m:sSub>
            <m:r>
              <m:t>)</m:t>
            </m:r>
          </m:den>
        </m:f>
      </m:oMath>
      <w:r w:rsidR="00847CA6" w:rsidRPr="00597706">
        <w:t xml:space="preserve"> </w:t>
      </w:r>
      <w:r w:rsidR="00847CA6" w:rsidRPr="00597706">
        <w:tab/>
      </w:r>
      <w:r w:rsidR="00847CA6" w:rsidRPr="00597706">
        <w:tab/>
      </w:r>
      <w:r w:rsidR="00847CA6" w:rsidRPr="00597706">
        <w:tab/>
      </w:r>
      <w:r w:rsidR="00847CA6" w:rsidRPr="00597706">
        <w:tab/>
      </w:r>
      <w:r w:rsidR="00847CA6" w:rsidRPr="00597706">
        <w:tab/>
      </w:r>
      <w:r w:rsidR="00847CA6" w:rsidRPr="00597706">
        <w:tab/>
      </w:r>
      <w:r w:rsidR="00847CA6" w:rsidRPr="00597706">
        <w:tab/>
      </w:r>
      <w:r w:rsidR="00847CA6" w:rsidRPr="00597706">
        <w:tab/>
      </w:r>
      <w:r w:rsidR="00847CA6" w:rsidRPr="00597706">
        <w:rPr>
          <w:iCs/>
        </w:rPr>
        <w:t>(</w:t>
      </w:r>
      <w:r w:rsidR="00597706">
        <w:rPr>
          <w:iCs/>
        </w:rPr>
        <w:fldChar w:fldCharType="begin"/>
      </w:r>
      <w:r w:rsidR="00597706" w:rsidRPr="00597706">
        <w:rPr>
          <w:iCs/>
        </w:rPr>
        <w:instrText xml:space="preserve"> SEQ Equation \* ARABIC </w:instrText>
      </w:r>
      <w:r w:rsidR="00597706">
        <w:rPr>
          <w:iCs/>
        </w:rPr>
        <w:fldChar w:fldCharType="separate"/>
      </w:r>
      <w:r w:rsidR="00597706" w:rsidRPr="00597706">
        <w:rPr>
          <w:iCs/>
          <w:noProof/>
        </w:rPr>
        <w:t>8</w:t>
      </w:r>
      <w:r w:rsidR="00597706">
        <w:rPr>
          <w:iCs/>
        </w:rPr>
        <w:fldChar w:fldCharType="end"/>
      </w:r>
      <w:r w:rsidR="00847CA6" w:rsidRPr="00597706">
        <w:rPr>
          <w:iCs/>
        </w:rPr>
        <w:t>)</w:t>
      </w:r>
    </w:p>
    <w:p w:rsidR="00F529B5" w:rsidRDefault="00F529B5" w:rsidP="00375BCA">
      <w:pPr>
        <w:pStyle w:val="Paragraph-D"/>
      </w:pPr>
    </w:p>
    <w:p w:rsidR="00F529B5" w:rsidRDefault="00F529B5" w:rsidP="002F1AD8">
      <w:pPr>
        <w:pStyle w:val="Paragraph-D"/>
        <w:ind w:firstLine="708"/>
      </w:pPr>
      <w:r>
        <w:t xml:space="preserve">If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t xml:space="preserve"> is close to 1, indicating a good agreement between the model mk and the objective f, it is</w:t>
      </w:r>
      <w:r w:rsidR="00015D48">
        <w:t xml:space="preserve"> </w:t>
      </w:r>
      <w:r>
        <w:t xml:space="preserve">safe to expand the trust region for the next iteration. If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t xml:space="preserve"> is positive but significantly </w:t>
      </w:r>
      <w:r>
        <w:lastRenderedPageBreak/>
        <w:t>smaller than</w:t>
      </w:r>
      <w:r w:rsidR="00015D48">
        <w:t xml:space="preserve"> </w:t>
      </w:r>
      <w:r>
        <w:t xml:space="preserve">1, the radius of the trust region will remain the same; if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015D48">
        <w:rPr>
          <w:rFonts w:eastAsiaTheme="minorEastAsia"/>
        </w:rPr>
        <w:t xml:space="preserve"> </w:t>
      </w:r>
      <w:r>
        <w:t>is close to zero or negative, the trust</w:t>
      </w:r>
      <w:r w:rsidR="00015D48">
        <w:t xml:space="preserve"> </w:t>
      </w:r>
      <w:r>
        <w:t xml:space="preserve">region will shrink. Also, the design point will be updated as </w:t>
      </w:r>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k</m:t>
            </m:r>
          </m:sub>
        </m:sSub>
      </m:oMath>
      <w:r w:rsidR="00015D48">
        <w:rPr>
          <w:rFonts w:eastAsiaTheme="minorEastAsia"/>
        </w:rPr>
        <w:t xml:space="preserve"> </w:t>
      </w:r>
      <w:r>
        <w:t>is large</w:t>
      </w:r>
      <w:r w:rsidR="00040183">
        <w:t xml:space="preserve"> </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t xml:space="preserve"> </w:t>
      </w:r>
      <w:r w:rsidR="00015D48">
        <w:t>enough.</w:t>
      </w:r>
      <w:r w:rsidR="0089447D">
        <w:t xml:space="preserve"> </w:t>
      </w:r>
    </w:p>
    <w:p w:rsidR="00F529B5" w:rsidRDefault="00F529B5" w:rsidP="00F529B5">
      <w:pPr>
        <w:pStyle w:val="Paragraph-D"/>
      </w:pPr>
      <w:r>
        <w:t xml:space="preserve">The subproblem </w:t>
      </w:r>
      <w:r w:rsidR="00641AFB">
        <w:t>(</w:t>
      </w:r>
      <w:r w:rsidR="0089447D">
        <w:fldChar w:fldCharType="begin"/>
      </w:r>
      <w:r w:rsidR="0089447D">
        <w:instrText xml:space="preserve"> REF _Ref15639428 \h </w:instrText>
      </w:r>
      <w:r w:rsidR="0089447D">
        <w:fldChar w:fldCharType="separate"/>
      </w:r>
      <w:r w:rsidR="00F342DB">
        <w:t>Eq.</w:t>
      </w:r>
      <w:r w:rsidR="00F342DB" w:rsidRPr="00597706">
        <w:rPr>
          <w:iCs/>
        </w:rPr>
        <w:t xml:space="preserve"> (</w:t>
      </w:r>
      <w:r w:rsidR="0089447D">
        <w:rPr>
          <w:iCs/>
          <w:noProof/>
        </w:rPr>
        <w:t>7</w:t>
      </w:r>
      <w:r w:rsidR="0089447D" w:rsidRPr="00597706">
        <w:rPr>
          <w:iCs/>
        </w:rPr>
        <w:t>)</w:t>
      </w:r>
      <w:r w:rsidR="0089447D">
        <w:fldChar w:fldCharType="end"/>
      </w:r>
      <w:r>
        <w:t xml:space="preserve">) is a constrained optimization problem, but it has some unique features that make it easier to solve. A straightforward method that is related to the idea of SD is to find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t xml:space="preserve"> along the direction of</w:t>
      </w:r>
      <w:r w:rsidR="00015D48">
        <w:t xml:space="preserve"> </w:t>
      </w:r>
      <m:oMath>
        <m:sSub>
          <m:sSubPr>
            <m:ctrlPr>
              <w:rPr>
                <w:rFonts w:ascii="Cambria Math" w:hAnsi="Cambria Math"/>
                <w:i/>
              </w:rPr>
            </m:ctrlPr>
          </m:sSubPr>
          <m:e>
            <m:r>
              <w:rPr>
                <w:rFonts w:ascii="Cambria Math" w:hAnsi="Cambria Math"/>
              </w:rPr>
              <m:t>g</m:t>
            </m:r>
          </m:e>
          <m:sub>
            <m:r>
              <w:rPr>
                <w:rFonts w:ascii="Cambria Math" w:hAnsi="Cambria Math"/>
              </w:rPr>
              <m:t>k</m:t>
            </m:r>
          </m:sub>
        </m:sSub>
      </m:oMath>
      <w:r>
        <w:t>, called the Cauchy point.</w:t>
      </w:r>
    </w:p>
    <w:p w:rsidR="00A64B9B" w:rsidRDefault="003D7DDC" w:rsidP="007E2E67">
      <w:pPr>
        <w:pStyle w:val="Paragraph-D"/>
        <w:ind w:firstLine="708"/>
      </w:pPr>
      <w:r>
        <w:t>The trust region method has shown the power of using the quadratic model function in the optimization of general nonlinear objective functions. For general nonlinear programming problems with nonlinear objective functions and nonlinear equality and</w:t>
      </w:r>
      <w:r w:rsidR="001919D8">
        <w:t xml:space="preserve"> </w:t>
      </w:r>
      <w:r w:rsidR="008B7C14">
        <w:t>i</w:t>
      </w:r>
      <w:r w:rsidR="001919D8" w:rsidRPr="001919D8">
        <w:t>nequality constraints</w:t>
      </w:r>
      <w:r w:rsidR="000B7092">
        <w:t>.</w:t>
      </w:r>
      <w:r w:rsidR="00A64B9B">
        <w:t xml:space="preserve"> </w:t>
      </w:r>
    </w:p>
    <w:p w:rsidR="007E2E67" w:rsidRDefault="007E2E67" w:rsidP="007E2E67">
      <w:pPr>
        <w:pStyle w:val="Subtitle-D"/>
        <w:numPr>
          <w:ilvl w:val="1"/>
          <w:numId w:val="2"/>
        </w:numPr>
      </w:pPr>
      <w:r w:rsidRPr="007E2E67">
        <w:t>Stochastic search algorithms</w:t>
      </w:r>
    </w:p>
    <w:p w:rsidR="001777C9" w:rsidRDefault="007E2E67" w:rsidP="00915B24">
      <w:pPr>
        <w:pStyle w:val="Paragraph-D"/>
        <w:ind w:firstLine="360"/>
      </w:pPr>
      <w:r>
        <w:t xml:space="preserve">Stochastic search algorithms are designed for problems with inherent random noise or deterministic problems solved by injected randomness. In structural optimization, these are problems with uncertainties of design variables or those where adding random perturbation to deterministic design variables is the method to perform the search. The search favors </w:t>
      </w:r>
      <w:proofErr w:type="gramStart"/>
      <w:r>
        <w:t>designs</w:t>
      </w:r>
      <w:proofErr w:type="gramEnd"/>
      <w:r>
        <w:t xml:space="preserve"> with better performance. An important feature of stochastic search algorithms is that they can carry out broad search of the design space and thus avoid local optima. Also, stochastic search algorithms do not require gradients to guide the search, making them a good fit for discrete problems. However, there is no necessary condition for an optimum solution and the algorithm must run multiple times to make sure the attained solutions are robust. To handle constraints, penalties can also be applied on designs that violate constraints. For constraints that are difficult to be formulated explicitly, a true/false check is straightforward to implement. Randomly perturbed designs are checked against constraints, and only those passing the check will enter the stage of performance evaluation. Stochastic search can be applied on one design or on a population of them</w:t>
      </w:r>
      <w:r w:rsidR="001777C9">
        <w:t xml:space="preserve">, </w:t>
      </w:r>
      <w:r>
        <w:t xml:space="preserve">using for example SA or GA, respectively. </w:t>
      </w:r>
    </w:p>
    <w:p w:rsidR="00915B24" w:rsidRDefault="007E2E67" w:rsidP="00915B24">
      <w:pPr>
        <w:pStyle w:val="Paragraph-D"/>
        <w:ind w:firstLine="360"/>
      </w:pPr>
      <w:r>
        <w:t xml:space="preserve">SA is a mimic of the natural process of annealing in metallurgy </w:t>
      </w:r>
      <w:r w:rsidR="001777C9">
        <w:fldChar w:fldCharType="begin" w:fldLock="1"/>
      </w:r>
      <w:r w:rsidR="007D0428">
        <w:instrText>ADDIN CSL_CITATION {"citationItems":[{"id":"ITEM-1","itemData":{"DOI":"10.1126/science.220.4598.671","ISSN":"00368075","abstract":"Simulated annealing is shown to be effective in locating good local minima in a simple geometry-optimization problem. Extensions to problems involving small clusters of molecules is straightforward, as is its use in geometry optimization within a single molecule. The simplicity of the technique recommends its closer investigation in molecular structure applications. © 1987.","author":[{"dropping-particle":"","family":"Kirkpatrick","given":"S.","non-dropping-particle":"","parse-names":false,"suffix":""},{"dropping-particle":"","family":"Gelatt","given":"C. D.","non-dropping-particle":"","parse-names":false,"suffix":""},{"dropping-particle":"","family":"Vecchi","given":"M. P.","non-dropping-particle":"","parse-names":false,"suffix":""}],"container-title":"Science","id":"ITEM-1","issued":{"date-parts":[["1983"]]},"title":"Optimization by simulated annealing","type":"article-journal"},"uris":["http://www.mendeley.com/documents/?uuid=978f0196-fab3-4fd1-bf71-1469560887ae"]}],"mendeley":{"formattedCitation":"[16]","plainTextFormattedCitation":"[16]","previouslyFormattedCitation":"[16]"},"properties":{"noteIndex":0},"schema":"https://github.com/citation-style-language/schema/raw/master/csl-citation.json"}</w:instrText>
      </w:r>
      <w:r w:rsidR="001777C9">
        <w:fldChar w:fldCharType="separate"/>
      </w:r>
      <w:r w:rsidR="001777C9" w:rsidRPr="001777C9">
        <w:rPr>
          <w:noProof/>
        </w:rPr>
        <w:t>[16]</w:t>
      </w:r>
      <w:r w:rsidR="001777C9">
        <w:fldChar w:fldCharType="end"/>
      </w:r>
      <w:r>
        <w:t>. The algorithm performs iteratively; the code generates a new candidate design</w:t>
      </w:r>
      <w:r w:rsidR="00EE73C8">
        <w:t xml:space="preserve"> </w:t>
      </w:r>
      <w:r>
        <w:t>by randomly perturbing</w:t>
      </w:r>
      <w:r w:rsidR="00EE73C8">
        <w:t xml:space="preserve"> </w:t>
      </w:r>
      <w:r>
        <w:t>the variables of the current elite design that performs best. A</w:t>
      </w:r>
      <w:r w:rsidR="00EE73C8">
        <w:t xml:space="preserve"> </w:t>
      </w:r>
      <w:r>
        <w:t>unique feature of SA is that its “hill-climbing” property allows inferior designs to be</w:t>
      </w:r>
      <w:r w:rsidR="00EE73C8">
        <w:t xml:space="preserve"> </w:t>
      </w:r>
      <w:r>
        <w:t>accepted in place of elite ones to expand the search space and prevent the algorithm</w:t>
      </w:r>
      <w:r w:rsidR="00EE73C8">
        <w:t xml:space="preserve"> </w:t>
      </w:r>
      <w:r>
        <w:t>from becoming trapped in a low-quality local minimum. The probability</w:t>
      </w:r>
      <w:r w:rsidR="00EE73C8">
        <w:t xml:space="preserve"> </w:t>
      </w:r>
      <w:r>
        <w:t>that a suboptimal design is accepted is a function of the magnitude of performance loss</w:t>
      </w:r>
      <w:r w:rsidR="00EE73C8">
        <w:t xml:space="preserve"> </w:t>
      </w:r>
      <w:r>
        <w:t>and a user-selected parameter. This parameter is tightened as the optimization progresses, reducing the probability of accepting suboptimal designs.</w:t>
      </w:r>
      <w:r w:rsidR="00EE73C8">
        <w:t xml:space="preserve"> </w:t>
      </w:r>
      <w:r>
        <w:t>Two</w:t>
      </w:r>
      <w:r w:rsidR="00EE73C8">
        <w:t xml:space="preserve"> </w:t>
      </w:r>
      <w:r>
        <w:t xml:space="preserve">influential parameters of the algorithm are initial “temperature”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and the rate</w:t>
      </w:r>
      <w:r w:rsidR="00EE73C8">
        <w:t xml:space="preserve"> </w:t>
      </w:r>
      <w:r>
        <w:t xml:space="preserve">at which this temperature is reduced, referred to as the “cooling rate” </w:t>
      </w:r>
      <w:r w:rsidR="0005554D">
        <w:t xml:space="preserve"> </w:t>
      </w:r>
      <m:oMath>
        <m:r>
          <w:rPr>
            <w:rFonts w:ascii="Cambria Math" w:hAnsi="Cambria Math"/>
          </w:rPr>
          <m:t>r</m:t>
        </m:r>
      </m:oMath>
      <w:r>
        <w:t xml:space="preserve"> </w:t>
      </w:r>
      <w:r w:rsidR="0005554D">
        <w:t>.</w:t>
      </w:r>
      <w:r>
        <w:t xml:space="preserve">The reduction of </w:t>
      </w:r>
      <m:oMath>
        <m:r>
          <w:rPr>
            <w:rFonts w:ascii="Cambria Math" w:hAnsi="Cambria Math"/>
          </w:rPr>
          <m:t>T</m:t>
        </m:r>
      </m:oMath>
      <w:r>
        <w:t xml:space="preserve"> occurs when a certain number (</w:t>
      </w:r>
      <m:oMath>
        <m:sSub>
          <m:sSubPr>
            <m:ctrlPr>
              <w:rPr>
                <w:rFonts w:ascii="Cambria Math" w:hAnsi="Cambria Math"/>
                <w:i/>
              </w:rPr>
            </m:ctrlPr>
          </m:sSubPr>
          <m:e>
            <m:r>
              <w:rPr>
                <w:rFonts w:ascii="Cambria Math" w:hAnsi="Cambria Math"/>
              </w:rPr>
              <m:t>k</m:t>
            </m:r>
          </m:e>
          <m:sub>
            <m:r>
              <w:rPr>
                <w:rFonts w:ascii="Cambria Math" w:hAnsi="Cambria Math"/>
              </w:rPr>
              <m:t>max</m:t>
            </m:r>
          </m:sub>
        </m:sSub>
      </m:oMath>
      <w:r>
        <w:t>) of qualified designs</w:t>
      </w:r>
      <w:r w:rsidR="00EE73C8">
        <w:t xml:space="preserve"> </w:t>
      </w:r>
      <w:r>
        <w:t>has been evaluated. SA terminates after the temperature has been reduced</w:t>
      </w:r>
      <w:r w:rsidR="007C7D71">
        <w:t xml:space="preserve"> </w:t>
      </w:r>
      <m:oMath>
        <m:sSub>
          <m:sSubPr>
            <m:ctrlPr>
              <w:rPr>
                <w:rFonts w:ascii="Cambria Math" w:hAnsi="Cambria Math"/>
                <w:i/>
              </w:rPr>
            </m:ctrlPr>
          </m:sSubPr>
          <m:e>
            <m:r>
              <w:rPr>
                <w:rFonts w:ascii="Cambria Math" w:hAnsi="Cambria Math"/>
              </w:rPr>
              <m:t>m</m:t>
            </m:r>
          </m:e>
          <m:sub>
            <m:r>
              <w:rPr>
                <w:rFonts w:ascii="Cambria Math" w:hAnsi="Cambria Math"/>
              </w:rPr>
              <m:t>max</m:t>
            </m:r>
          </m:sub>
        </m:sSub>
      </m:oMath>
      <w:r>
        <w:t xml:space="preserve"> times.</w:t>
      </w:r>
      <w:r w:rsidR="00EE73C8">
        <w:t xml:space="preserve"> </w:t>
      </w:r>
      <w:r>
        <w:t xml:space="preserve">The product of </w:t>
      </w:r>
      <m:oMath>
        <m:sSub>
          <m:sSubPr>
            <m:ctrlPr>
              <w:rPr>
                <w:rFonts w:ascii="Cambria Math" w:hAnsi="Cambria Math"/>
                <w:i/>
              </w:rPr>
            </m:ctrlPr>
          </m:sSubPr>
          <m:e>
            <m:r>
              <w:rPr>
                <w:rFonts w:ascii="Cambria Math" w:hAnsi="Cambria Math"/>
              </w:rPr>
              <m:t>k</m:t>
            </m:r>
          </m:e>
          <m:sub>
            <m:r>
              <w:rPr>
                <w:rFonts w:ascii="Cambria Math" w:hAnsi="Cambria Math"/>
              </w:rPr>
              <m:t>max</m:t>
            </m:r>
          </m:sub>
        </m:sSub>
      </m:oMath>
      <w:r>
        <w:t xml:space="preserve"> and</w:t>
      </w:r>
      <w:r w:rsidR="007C7D71">
        <w:t xml:space="preserve"> </w:t>
      </w:r>
      <m:oMath>
        <m:sSub>
          <m:sSubPr>
            <m:ctrlPr>
              <w:rPr>
                <w:rFonts w:ascii="Cambria Math" w:hAnsi="Cambria Math"/>
                <w:i/>
              </w:rPr>
            </m:ctrlPr>
          </m:sSubPr>
          <m:e>
            <m:r>
              <w:rPr>
                <w:rFonts w:ascii="Cambria Math" w:hAnsi="Cambria Math"/>
              </w:rPr>
              <m:t>m</m:t>
            </m:r>
          </m:e>
          <m:sub>
            <m:r>
              <w:rPr>
                <w:rFonts w:ascii="Cambria Math" w:hAnsi="Cambria Math"/>
              </w:rPr>
              <m:t>max</m:t>
            </m:r>
          </m:sub>
        </m:sSub>
      </m:oMath>
      <w:r>
        <w:t xml:space="preserve"> is the maximum number of objective function evaluations, commonly used as an indicator of algorithm efficiency. Convergence is said to occur if the elite design does not change over a large number</w:t>
      </w:r>
      <w:r w:rsidR="00EE73C8">
        <w:t xml:space="preserve"> </w:t>
      </w:r>
      <w:r>
        <w:t>of</w:t>
      </w:r>
      <w:r w:rsidR="00EE73C8">
        <w:t xml:space="preserve"> </w:t>
      </w:r>
      <w:r>
        <w:t>iterations (</w:t>
      </w:r>
      <m:oMath>
        <m:sSub>
          <m:sSubPr>
            <m:ctrlPr>
              <w:rPr>
                <w:rFonts w:ascii="Cambria Math" w:hAnsi="Cambria Math"/>
                <w:i/>
              </w:rPr>
            </m:ctrlPr>
          </m:sSubPr>
          <m:e>
            <m:r>
              <w:rPr>
                <w:rFonts w:ascii="Cambria Math" w:hAnsi="Cambria Math"/>
              </w:rPr>
              <m:t>n</m:t>
            </m:r>
          </m:e>
          <m:sub>
            <m:r>
              <w:rPr>
                <w:rFonts w:ascii="Cambria Math" w:hAnsi="Cambria Math"/>
              </w:rPr>
              <m:t>max</m:t>
            </m:r>
          </m:sub>
        </m:sSub>
      </m:oMath>
      <w:r>
        <w:t xml:space="preserve">). </w:t>
      </w:r>
    </w:p>
    <w:p w:rsidR="00915B24" w:rsidRDefault="007E7C8C" w:rsidP="00915B24">
      <w:pPr>
        <w:pStyle w:val="Paragraph-D"/>
        <w:ind w:firstLine="360"/>
      </w:pPr>
      <w:proofErr w:type="spellStart"/>
      <w:r>
        <w:t>Leng</w:t>
      </w:r>
      <w:proofErr w:type="spellEnd"/>
      <w:r w:rsidR="007F5791">
        <w:t xml:space="preserve"> et al.</w:t>
      </w:r>
      <w:r>
        <w:t xml:space="preserve"> </w:t>
      </w:r>
      <w:r>
        <w:fldChar w:fldCharType="begin" w:fldLock="1"/>
      </w:r>
      <w:r w:rsidR="00EF59FB">
        <w:instrText>ADDIN CSL_CITATION {"citationItems":[{"id":"ITEM-1","itemData":{"DOI":"10.1016/j.tws.2011.07.009","ISSN":"02638231","abstract":"The objective of this paper is to demonstrate the application of formal optimization tools towards maximizing the compressive strength of an open cold-formed steel cross section. In addition, in the work presented here the cross section shape is not limited by pre-determined elements (flanges, webs, stiffeners, etc.), as is commonly required to meet the necessity of conventional code-based procedures for design that employ simplified closed-form stability analysis. Instead, by utilizing the finite strip method for stability analysis and the Direct Strength Method for the strength calculation, the full solution space of cold-formed steel shapes may be explored. In the analysis herein, a given width of sheet steel is allowed to be bent at 20 locations along its width, thus providing the ability to form nearly any possible shape. Three optimization algorithms are explored: the gradient-based steepest descent method and two stochastic search methods, genetic algorithms and simulated annealing. Compared with a standard cold-formed steel lipped channel the final optimized capacities are found to be more than double the original design. Steepest descent solutions are shown (as expected) to be highly sensitive to the initial guess, but they provide symmetrical and conceptually clean solutions. The stochastic search methods require significantly more computational capacity, explore the solution space more fully, and generate solutions that are largely insensitive to the initial guess. For long and intermediate length cold-formed steel columns the optimization methods identify two non-conventional alternative designs that maximize capacity. The future of this work lies in further integrating the optimization methods with additional manufacturing and construction constraints; for now, the method suggests several interesting alternative cross sections that are worthy of future study. © 2011 Elsevier Ltd. All rights reserved.","author":[{"dropping-particle":"","family":"Leng","given":"Jiazhen","non-dropping-particle":"","parse-names":false,"suffix":""},{"dropping-particle":"","family":"Guest","given":"James K.","non-dropping-particle":"","parse-names":false,"suffix":""},{"dropping-particle":"","family":"Schafer","given":"Benjamin W.","non-dropping-particle":"","parse-names":false,"suffix":""}],"container-title":"Thin-Walled Structures","id":"ITEM-1","issue":"12","issued":{"date-parts":[["2011"]]},"page":"1492-1503","publisher":"Elsevier","title":"Shape optimization of cold-formed steel columns","type":"article-journal","volume":"49"},"uris":["http://www.mendeley.com/documents/?uuid=29adbca3-f6ea-487f-89dd-247c8c38b724"]}],"mendeley":{"formattedCitation":"[17]","plainTextFormattedCitation":"[17]","previouslyFormattedCitation":"[17]"},"properties":{"noteIndex":0},"schema":"https://github.com/citation-style-language/schema/raw/master/csl-citation.json"}</w:instrText>
      </w:r>
      <w:r>
        <w:fldChar w:fldCharType="separate"/>
      </w:r>
      <w:r w:rsidRPr="007E7C8C">
        <w:rPr>
          <w:noProof/>
        </w:rPr>
        <w:t>[17]</w:t>
      </w:r>
      <w:r>
        <w:fldChar w:fldCharType="end"/>
      </w:r>
      <w:r>
        <w:t>, presents an example of using SA in CFS member optimization.</w:t>
      </w:r>
      <w:r w:rsidR="00673FA4">
        <w:t xml:space="preserve"> </w:t>
      </w:r>
      <w:r w:rsidR="00915B24">
        <w:t xml:space="preserve">Their objective was to maximize the axial capacity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915B24">
        <w:t xml:space="preserve"> of a CFS column by updating its cross-section shape. The only feasibility constraint is the openness of the cross-section. As shown in the figure, if the new design is feasible and offers a higher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915B24">
        <w:t>, it becomes the elite design. The constraint of open cross-sections is realized by the true/false check on perturbed designs (</w:t>
      </w:r>
      <w:proofErr w:type="spellStart"/>
      <w:r w:rsidR="00915B24">
        <w:t>ie</w:t>
      </w:r>
      <w:proofErr w:type="spellEnd"/>
      <w:r w:rsidR="00915B24">
        <w:t xml:space="preserve">, perturbed designs with overlapping will be rejected). </w:t>
      </w:r>
    </w:p>
    <w:p w:rsidR="00915B24" w:rsidRDefault="00915B24" w:rsidP="00915B24">
      <w:pPr>
        <w:pStyle w:val="Paragraph-D"/>
        <w:ind w:firstLine="360"/>
      </w:pPr>
      <w:r>
        <w:t xml:space="preserve">GAs are popular stochastic search algorithms based on the idea of Darwin’s evolution theory </w:t>
      </w:r>
      <w:r w:rsidR="00DA1ACF">
        <w:fldChar w:fldCharType="begin" w:fldLock="1"/>
      </w:r>
      <w:r w:rsidR="00825F7C">
        <w:instrText>ADDIN CSL_CITATION {"citationItems":[{"id":"ITEM-1","itemData":{"ISBN":"0472084607","abstract":"John Holland's Adaptation in Natural and Artificial Systems is one of the classics in the field of complex adaptive systems. Holland is known as the father of genetic algorithms and classifier systems and in this tome he describes the theory behind these algorithms. Drawing on ideas from the fields of biology and economics, he shows how computer programs can evolve. The book contains mathematical proofs that are accessible only to those with strong backgrounds in engineering or science. Genetic algorithms are playing an increasingly important role in studies of complex adaptive systems, ranging from adaptive agents in economic theory to the use of machine learning techniques in the design of complex devices such as aircraft turbines and integrated circuits. Adaptation in Natural and Artificial Systems is the book that initiated this field of study, presenting the theoretical foundations and exploring applications.&lt;br &lt;br In its most familiar form, adaptation is a biological process, whereby organisms evolve by rearranging genetic material to survive in environments confronting them. In this now classic work, Holland presents a mathematical model that allows for the nonlinearity of such complex interactions. He demonstrates the model's universality by applying it to economics, physiological psychology, game theory, and artificial intelligence and then outlines the way in which this approach modifies the traditional views of mathematical genetics.&lt;br &lt;br Initially applying his concepts to simply defined artificial systems with limited numbers of parameters, Holland goes on to explore their use in the study of a wide range of complex, naturally occuring processes, concentrating on systems having multiple factors that interact in nonlinear ways. Along the way he accounts for major effects of coadaptation and coevolution: the emergence of building blocks, or schemata, that are recombined and passed on to succeeding generations to provide, innovations and improvements.&lt;br &lt;br John H. Holland is Professor of Psychology and Professor of Electrical Engineering and Computer Science at the University of Michigan. He is also Maxwell Professor at the Santa Fe Institute and is Director of the University of Michigan/Santa Fe Institute Advanced Research Program.","author":[{"dropping-particle":"","family":"Holland","given":"J H","non-dropping-particle":"","parse-names":false,"suffix":""}],"container-title":"Ann Arbor University of Michigan Press 1975","id":"ITEM-1","issued":{"date-parts":[["1975"]]},"title":"Adaptation in natural and artificial systems : an introductory analysis with applications to biology, control, and artificial intelligence","type":"book"},"uris":["http://www.mendeley.com/documents/?uuid=dda80ee1-d21e-461c-bad8-5aaf56baf677"]}],"mendeley":{"formattedCitation":"[18]","plainTextFormattedCitation":"[18]","previouslyFormattedCitation":"[18]"},"properties":{"noteIndex":0},"schema":"https://github.com/citation-style-language/schema/raw/master/csl-citation.json"}</w:instrText>
      </w:r>
      <w:r w:rsidR="00DA1ACF">
        <w:fldChar w:fldCharType="separate"/>
      </w:r>
      <w:r w:rsidR="00DA1ACF" w:rsidRPr="00DA1ACF">
        <w:rPr>
          <w:noProof/>
        </w:rPr>
        <w:t>[18]</w:t>
      </w:r>
      <w:r w:rsidR="00DA1ACF">
        <w:fldChar w:fldCharType="end"/>
      </w:r>
      <w:r>
        <w:t xml:space="preserve">. Rather than operating on a single design and its perturbation, as in SA, GA operates on a population of designs. The designs are then analyzed and ranked according to their objective function performance (fitness). The generation of a new design population includes random selection of two designs (parents) and random exchange of a portion of properties of them (reproduction). Occasionally, a design is also randomly perturbed (mutation). This process is </w:t>
      </w:r>
      <w:r>
        <w:lastRenderedPageBreak/>
        <w:t>repeated until an entire new population (children) is formed</w:t>
      </w:r>
      <w:r w:rsidR="00C04713">
        <w:t>.</w:t>
      </w:r>
      <w:r w:rsidR="0078422B">
        <w:t xml:space="preserve"> </w:t>
      </w:r>
      <w:r>
        <w:t>Designs with higher fitness have a higher probability of being selected as parents, and thus the performance of the population as a whole should improve as the optimization progresses. Similar to other stochastic search algorithms, GA terminates if either a maximum number of iterations is achieved (</w:t>
      </w:r>
      <m:oMath>
        <m:sSub>
          <m:sSubPr>
            <m:ctrlPr>
              <w:rPr>
                <w:rFonts w:ascii="Cambria Math" w:hAnsi="Cambria Math"/>
                <w:i/>
              </w:rPr>
            </m:ctrlPr>
          </m:sSubPr>
          <m:e>
            <m:r>
              <w:rPr>
                <w:rFonts w:ascii="Cambria Math" w:hAnsi="Cambria Math"/>
              </w:rPr>
              <m:t>k</m:t>
            </m:r>
          </m:e>
          <m:sub>
            <m:r>
              <w:rPr>
                <w:rFonts w:ascii="Cambria Math" w:hAnsi="Cambria Math"/>
              </w:rPr>
              <m:t>max</m:t>
            </m:r>
          </m:sub>
        </m:sSub>
      </m:oMath>
      <w:r>
        <w:t>), or convergence is detected. Convergence is said to occur if the elite design does not change over a large number of iterations (</w:t>
      </w:r>
      <m:oMath>
        <m:sSub>
          <m:sSubPr>
            <m:ctrlPr>
              <w:rPr>
                <w:rFonts w:ascii="Cambria Math" w:hAnsi="Cambria Math"/>
                <w:i/>
              </w:rPr>
            </m:ctrlPr>
          </m:sSubPr>
          <m:e>
            <m:r>
              <w:rPr>
                <w:rFonts w:ascii="Cambria Math" w:hAnsi="Cambria Math"/>
              </w:rPr>
              <m:t>n</m:t>
            </m:r>
          </m:e>
          <m:sub>
            <m:r>
              <w:rPr>
                <w:rFonts w:ascii="Cambria Math" w:hAnsi="Cambria Math"/>
              </w:rPr>
              <m:t>max</m:t>
            </m:r>
          </m:sub>
        </m:sSub>
      </m:oMath>
      <w:r>
        <w:t>).</w:t>
      </w:r>
    </w:p>
    <w:p w:rsidR="00915B24" w:rsidRDefault="004C1405" w:rsidP="00915B24">
      <w:pPr>
        <w:pStyle w:val="Paragraph-D"/>
        <w:ind w:firstLine="360"/>
      </w:pPr>
      <w:proofErr w:type="spellStart"/>
      <w:r>
        <w:t>Leng</w:t>
      </w:r>
      <w:proofErr w:type="spellEnd"/>
      <w:r>
        <w:t xml:space="preserve"> et al. </w:t>
      </w:r>
      <w:r w:rsidR="00825F7C">
        <w:fldChar w:fldCharType="begin" w:fldLock="1"/>
      </w:r>
      <w:r w:rsidR="007E7C8C">
        <w:instrText>ADDIN CSL_CITATION {"citationItems":[{"id":"ITEM-1","itemData":{"DOI":"10.1016/j.tws.2011.07.009","ISSN":"0263-8231","author":[{"dropping-particle":"","family":"Leng","given":"Jiazhen","non-dropping-particle":"","parse-names":false,"suffix":""},{"dropping-particle":"","family":"Guest","given":"James K","non-dropping-particle":"","parse-names":false,"suffix":""},{"dropping-particle":"","family":"Schafer","given":"Benjamin W","non-dropping-particle":"","parse-names":false,"suffix":""}],"container-title":"Thin Walled Structures","id":"ITEM-1","issue":"12","issued":{"date-parts":[["2011"]]},"page":"1492-1503","publisher":"Elsevier","title":"Thin-Walled Structures Shape optimization of cold-formed steel columns","type":"article-journal","volume":"49"},"uris":["http://www.mendeley.com/documents/?uuid=7d65af64-10fe-4868-95f6-d46b5bd1d019"]}],"mendeley":{"formattedCitation":"[10]","plainTextFormattedCitation":"[10]","previouslyFormattedCitation":"[10]"},"properties":{"noteIndex":0},"schema":"https://github.com/citation-style-language/schema/raw/master/csl-citation.json"}</w:instrText>
      </w:r>
      <w:r w:rsidR="00825F7C">
        <w:fldChar w:fldCharType="separate"/>
      </w:r>
      <w:r w:rsidR="00825F7C" w:rsidRPr="00825F7C">
        <w:rPr>
          <w:noProof/>
        </w:rPr>
        <w:t>[10]</w:t>
      </w:r>
      <w:r w:rsidR="00825F7C">
        <w:fldChar w:fldCharType="end"/>
      </w:r>
      <w:r w:rsidR="00594F98">
        <w:t xml:space="preserve">, </w:t>
      </w:r>
      <w:r w:rsidR="00543D7B">
        <w:t>presents</w:t>
      </w:r>
      <w:r w:rsidR="00594F98">
        <w:t xml:space="preserve"> an example of using GA in CFS member </w:t>
      </w:r>
      <w:r w:rsidR="007E7C8C">
        <w:t xml:space="preserve">optimization. </w:t>
      </w:r>
      <w:r w:rsidR="00EF59FB">
        <w:t xml:space="preserve">Similar to SA example </w:t>
      </w:r>
      <w:r w:rsidR="00EF59FB">
        <w:fldChar w:fldCharType="begin" w:fldLock="1"/>
      </w:r>
      <w:r w:rsidR="00D85867">
        <w:instrText>ADDIN CSL_CITATION {"citationItems":[{"id":"ITEM-1","itemData":{"DOI":"10.1016/j.tws.2011.07.009","ISSN":"02638231","abstract":"The objective of this paper is to demonstrate the application of formal optimization tools towards maximizing the compressive strength of an open cold-formed steel cross section. In addition, in the work presented here the cross section shape is not limited by pre-determined elements (flanges, webs, stiffeners, etc.), as is commonly required to meet the necessity of conventional code-based procedures for design that employ simplified closed-form stability analysis. Instead, by utilizing the finite strip method for stability analysis and the Direct Strength Method for the strength calculation, the full solution space of cold-formed steel shapes may be explored. In the analysis herein, a given width of sheet steel is allowed to be bent at 20 locations along its width, thus providing the ability to form nearly any possible shape. Three optimization algorithms are explored: the gradient-based steepest descent method and two stochastic search methods, genetic algorithms and simulated annealing. Compared with a standard cold-formed steel lipped channel the final optimized capacities are found to be more than double the original design. Steepest descent solutions are shown (as expected) to be highly sensitive to the initial guess, but they provide symmetrical and conceptually clean solutions. The stochastic search methods require significantly more computational capacity, explore the solution space more fully, and generate solutions that are largely insensitive to the initial guess. For long and intermediate length cold-formed steel columns the optimization methods identify two non-conventional alternative designs that maximize capacity. The future of this work lies in further integrating the optimization methods with additional manufacturing and construction constraints; for now, the method suggests several interesting alternative cross sections that are worthy of future study. © 2011 Elsevier Ltd. All rights reserved.","author":[{"dropping-particle":"","family":"Leng","given":"Jiazhen","non-dropping-particle":"","parse-names":false,"suffix":""},{"dropping-particle":"","family":"Guest","given":"James K.","non-dropping-particle":"","parse-names":false,"suffix":""},{"dropping-particle":"","family":"Schafer","given":"Benjamin W.","non-dropping-particle":"","parse-names":false,"suffix":""}],"container-title":"Thin-Walled Structures","id":"ITEM-1","issue":"12","issued":{"date-parts":[["2011"]]},"page":"1492-1503","publisher":"Elsevier","title":"Shape optimization of cold-formed steel columns","type":"article-journal","volume":"49"},"uris":["http://www.mendeley.com/documents/?uuid=29adbca3-f6ea-487f-89dd-247c8c38b724"]}],"mendeley":{"formattedCitation":"[17]","plainTextFormattedCitation":"[17]","previouslyFormattedCitation":"[17]"},"properties":{"noteIndex":0},"schema":"https://github.com/citation-style-language/schema/raw/master/csl-citation.json"}</w:instrText>
      </w:r>
      <w:r w:rsidR="00EF59FB">
        <w:fldChar w:fldCharType="separate"/>
      </w:r>
      <w:r w:rsidR="00EF59FB" w:rsidRPr="00EF59FB">
        <w:rPr>
          <w:noProof/>
        </w:rPr>
        <w:t>[17]</w:t>
      </w:r>
      <w:r w:rsidR="00EF59FB">
        <w:fldChar w:fldCharType="end"/>
      </w:r>
      <w:r w:rsidR="00EF59FB">
        <w:t>, objective</w:t>
      </w:r>
      <w:r w:rsidR="00915B24">
        <w:t xml:space="preserve"> again is to maximize the column’s axial capacity. In the formulation, the vector x of a given design is rounded to a user-specified precision and converted into a binary string. This is a straightforward process and facilitates the exchange of information between designs. Parent selection is based on the roulette wheel algorithm, and single-point cross-over is used to exchange information between two parents. To handle the constraint on overlapping, the penalty method is used. If element crossing is detected in a new design, the computed strength is penalized by subtracting a large number. The procedure in the flow chart can be readily applied to other design objectives</w:t>
      </w:r>
    </w:p>
    <w:p w:rsidR="00C91994" w:rsidRDefault="006B4278" w:rsidP="006B4278">
      <w:pPr>
        <w:pStyle w:val="Paragraph-D"/>
        <w:ind w:firstLine="360"/>
      </w:pPr>
      <w:r>
        <w:t xml:space="preserve">The </w:t>
      </w:r>
      <w:r w:rsidR="008D4752">
        <w:t>A</w:t>
      </w:r>
      <w:r w:rsidR="008D4752" w:rsidRPr="008D4752">
        <w:t xml:space="preserve">nt </w:t>
      </w:r>
      <w:r w:rsidR="008D4752">
        <w:t>C</w:t>
      </w:r>
      <w:r w:rsidR="008D4752" w:rsidRPr="008D4752">
        <w:t xml:space="preserve">olony </w:t>
      </w:r>
      <w:r w:rsidR="008D4752">
        <w:t>O</w:t>
      </w:r>
      <w:r w:rsidR="008D4752" w:rsidRPr="008D4752">
        <w:t>ptimization</w:t>
      </w:r>
      <w:r w:rsidR="008D4752">
        <w:t xml:space="preserve"> </w:t>
      </w:r>
      <w:r w:rsidR="002A4641">
        <w:t>(</w:t>
      </w:r>
      <w:r>
        <w:t>ACO</w:t>
      </w:r>
      <w:r w:rsidR="002A4641">
        <w:t>)</w:t>
      </w:r>
      <w:r>
        <w:t xml:space="preserve"> is another type of metaheuristic algorithm, inspired by the behavior of ants seeking a path between their colony and a source of food. An ant randomly looks for food and returns to the colony once a food source is located</w:t>
      </w:r>
      <w:r w:rsidR="009A69F2">
        <w:t>,</w:t>
      </w:r>
      <w:r w:rsidR="009A69F2" w:rsidRPr="009A69F2">
        <w:t xml:space="preserve"> leaving</w:t>
      </w:r>
      <w:r>
        <w:t xml:space="preserve"> a chemical called pheromone on its trail so that other ants are likely to follow this path and reach the food. However, the pheromone trail evaporates over time. As a result, a shorter pheromone trail will be more frequently visited before it evaporates and thus the pheromone density becomes higher. The idea of ACO mimics this process, so the optimal solution will be found like the identification of the shortest pheromone trail.</w:t>
      </w:r>
    </w:p>
    <w:p w:rsidR="006B4278" w:rsidRDefault="006B4278" w:rsidP="00A00FCE">
      <w:pPr>
        <w:pStyle w:val="Paragraph-D"/>
        <w:ind w:firstLine="360"/>
      </w:pPr>
      <w:proofErr w:type="spellStart"/>
      <w:r>
        <w:t>Sharafi</w:t>
      </w:r>
      <w:proofErr w:type="spellEnd"/>
      <w:r>
        <w:t xml:space="preserve"> et al. </w:t>
      </w:r>
      <w:r w:rsidR="00D85867">
        <w:fldChar w:fldCharType="begin" w:fldLock="1"/>
      </w:r>
      <w:r w:rsidR="0075422D">
        <w:instrText>ADDIN CSL_CITATION {"citationItems":[{"id":"ITEM-1","itemData":{"DOI":"10.1016/j.jcsr.2014.05.026","ISSN":"0143974X","abstract":"This paper presents an intuitive procedure for the shape and sizing optimizations of open and closed thin-walled steel sections using the graph theory. The goal is to find shapes of optimum mass and strength (bi-objectives). The shape optimization of open sections is treated as a multi-objective all-pairs shortest path problem, while that of closed sections is treated as a multi-objective minimum mean cycle problem. The sizing optimization of a predetermined shape is treated as a multi-objective single-pair shortest path problem. Multi-colony ant algorithms are formulated for solving the optimization problems. The verification and numerical examples involving the shape optimizations of open and closed thin-walled steel sections and the sizing optimization of trapezoidal roof sheeting are presented. © 2014 Published by Elsevier Ltd. All rights reserved.","author":[{"dropping-particle":"","family":"Sharafi","given":"P.","non-dropping-particle":"","parse-names":false,"suffix":""},{"dropping-particle":"","family":"Teh","given":"Lip H.","non-dropping-particle":"","parse-names":false,"suffix":""},{"dropping-particle":"","family":"Hadi","given":"Muhammad N.S.","non-dropping-particle":"","parse-names":false,"suffix":""}],"container-title":"Journal of Constructional Steel Research","id":"ITEM-1","issued":{"date-parts":[["2014"]]},"title":"Shape optimization of thin-walled steel sections using graph theory and ACO algorithm","type":"article-journal"},"uris":["http://www.mendeley.com/documents/?uuid=59f5e64e-e689-4c4e-9377-eadda46eab44"]}],"mendeley":{"formattedCitation":"[19]","plainTextFormattedCitation":"[19]","previouslyFormattedCitation":"[19]"},"properties":{"noteIndex":0},"schema":"https://github.com/citation-style-language/schema/raw/master/csl-citation.json"}</w:instrText>
      </w:r>
      <w:r w:rsidR="00D85867">
        <w:fldChar w:fldCharType="separate"/>
      </w:r>
      <w:r w:rsidR="00D85867" w:rsidRPr="00D85867">
        <w:rPr>
          <w:noProof/>
        </w:rPr>
        <w:t>[19]</w:t>
      </w:r>
      <w:r w:rsidR="00D85867">
        <w:fldChar w:fldCharType="end"/>
      </w:r>
      <w:r w:rsidR="00D85867">
        <w:t xml:space="preserve"> </w:t>
      </w:r>
      <w:r>
        <w:t xml:space="preserve">formed the ant colony by placing “simulated ants” at nodes of the grid of feasible paths. The route of an ant depicts a cross-section shape, and the pheromone density and its update are tied to the performance of the member with the generated cross-section. ACO belongs the general category of swarm intelligence algorithms, among others like </w:t>
      </w:r>
      <w:r w:rsidR="00D26160">
        <w:t>P</w:t>
      </w:r>
      <w:r>
        <w:t xml:space="preserve">article </w:t>
      </w:r>
      <w:r w:rsidR="00D26160">
        <w:t>S</w:t>
      </w:r>
      <w:r>
        <w:t xml:space="preserve">warm </w:t>
      </w:r>
      <w:r w:rsidR="00D26160">
        <w:t>O</w:t>
      </w:r>
      <w:r>
        <w:t>ptimization</w:t>
      </w:r>
      <w:r w:rsidR="00A96FE2">
        <w:t xml:space="preserve"> (PSO)</w:t>
      </w:r>
      <w:r>
        <w:t xml:space="preserve">, </w:t>
      </w:r>
      <w:r w:rsidR="00D85867">
        <w:t>A</w:t>
      </w:r>
      <w:r>
        <w:t xml:space="preserve">rtificial </w:t>
      </w:r>
      <w:r w:rsidR="00D85867">
        <w:t>B</w:t>
      </w:r>
      <w:r>
        <w:t xml:space="preserve">ee </w:t>
      </w:r>
      <w:r w:rsidR="00D85867">
        <w:t>C</w:t>
      </w:r>
      <w:r>
        <w:t>olony (ABC) algorithm, bat algorithm, etc.</w:t>
      </w:r>
      <w:r w:rsidR="00A00FCE" w:rsidRPr="00A00FCE">
        <w:t xml:space="preserve"> </w:t>
      </w:r>
      <w:r w:rsidR="00A00FCE">
        <w:t xml:space="preserve">In </w:t>
      </w:r>
      <w:r w:rsidR="00A00FCE" w:rsidRPr="008871BF">
        <w:rPr>
          <w:highlight w:val="yellow"/>
        </w:rPr>
        <w:t>Chapter X</w:t>
      </w:r>
      <w:r w:rsidR="00A00FCE">
        <w:t xml:space="preserve">, </w:t>
      </w:r>
      <w:r w:rsidR="00A00FCE" w:rsidRPr="00A00FCE">
        <w:t>depth discussion</w:t>
      </w:r>
      <w:r w:rsidR="00A00FCE">
        <w:t xml:space="preserve"> about PSO and swarm intelligence, are </w:t>
      </w:r>
      <w:r w:rsidR="00A00FCE" w:rsidRPr="00A00FCE">
        <w:t>developed</w:t>
      </w:r>
      <w:r w:rsidR="00A00FCE">
        <w:t>.</w:t>
      </w:r>
    </w:p>
    <w:p w:rsidR="00754A1D" w:rsidRDefault="00754A1D" w:rsidP="00754A1D">
      <w:pPr>
        <w:pStyle w:val="Subtitle-D"/>
        <w:numPr>
          <w:ilvl w:val="1"/>
          <w:numId w:val="2"/>
        </w:numPr>
      </w:pPr>
      <w:r w:rsidRPr="00754A1D">
        <w:t>Examples of shape optimization of CFS members</w:t>
      </w:r>
    </w:p>
    <w:p w:rsidR="00DC5CE9" w:rsidRDefault="00DC5CE9" w:rsidP="00F24947">
      <w:pPr>
        <w:pStyle w:val="Paragraph-D"/>
        <w:ind w:firstLine="360"/>
      </w:pPr>
      <w:r>
        <w:t>As discussed, dimension optimization of CFS members requires a designated cross-section shape so that the physical quantities characterizing the shape become design variables. The selection of design variables is dependent on the specific shape, and</w:t>
      </w:r>
      <w:r w:rsidR="00F24947">
        <w:t xml:space="preserve"> minimum weight is usually seen as the objective. Optimal designs are identified for several span lengths or load cases, and the sensitivity of the objective with respect to design variables can be predicted. Since the designated cross-section shapes, span lengths, and load cases vary from one publication to another, direct comparison of past results is not feasible</w:t>
      </w:r>
      <w:r w:rsidR="007437D2">
        <w:t>.</w:t>
      </w:r>
    </w:p>
    <w:p w:rsidR="0076625F" w:rsidRDefault="0076625F" w:rsidP="0076625F">
      <w:pPr>
        <w:pStyle w:val="Paragraph-D"/>
        <w:ind w:firstLine="360"/>
      </w:pPr>
      <w:r>
        <w:t>The results of shape optimization of CFS members are more illustrative, since optimized shapes are identified. Although a rigorous benchmark problem is not yet available, a typical problem investigated by several researchers since Liu et al.</w:t>
      </w:r>
      <w:r w:rsidR="0075422D">
        <w:t xml:space="preserve"> </w:t>
      </w:r>
      <w:r w:rsidR="0075422D">
        <w:fldChar w:fldCharType="begin" w:fldLock="1"/>
      </w:r>
      <w:r w:rsidR="0075422D">
        <w:instrText>ADDIN CSL_CITATION {"citationItems":[{"id":"ITEM-1","itemData":{"DOI":"10.1016/j.tws.2004.01.001","ISSN":"02638231","abstract":"A knowledge-based global optimization scheme, well-suited for the cross-sections of cold-formed steel structures was developed. The scheme operated within a low-dimensional expert system and used a numerical implementation of the direct strength method (DSM) for the objective function. The expert knowledge for the optimization process was evaluated and added using the feature-based classification trees which indicated the need for tip lengths etc. An expert-based feature space and its associated classification tree effectively encapsulated the knowledge gained in the design optimization.","author":[{"dropping-particle":"","family":"Liu","given":"H.","non-dropping-particle":"","parse-names":false,"suffix":""},{"dropping-particle":"","family":"Igusa","given":"T.","non-dropping-particle":"","parse-names":false,"suffix":""},{"dropping-particle":"","family":"Schafer","given":"B. W.","non-dropping-particle":"","parse-names":false,"suffix":""}],"container-title":"Thin-Walled Structures","id":"ITEM-1","issued":{"date-parts":[["2004"]]},"title":"Knowledge-based global optimization of cold-formed steel columns","type":"article-journal"},"uris":["http://www.mendeley.com/documents/?uuid=e5b542e8-5f52-4b71-9dd7-12eb23e66f67"]}],"mendeley":{"formattedCitation":"[20]","plainTextFormattedCitation":"[20]"},"properties":{"noteIndex":0},"schema":"https://github.com/citation-style-language/schema/raw/master/csl-citation.json"}</w:instrText>
      </w:r>
      <w:r w:rsidR="0075422D">
        <w:fldChar w:fldCharType="separate"/>
      </w:r>
      <w:r w:rsidR="0075422D" w:rsidRPr="0075422D">
        <w:rPr>
          <w:noProof/>
        </w:rPr>
        <w:t>[20]</w:t>
      </w:r>
      <w:r w:rsidR="0075422D">
        <w:fldChar w:fldCharType="end"/>
      </w:r>
      <w:r w:rsidR="00DE40E6">
        <w:t xml:space="preserve"> </w:t>
      </w:r>
      <w:r>
        <w:t xml:space="preserve">is the search for an optimal cross-section shape with a fixed length of steel sheet so the CFS column’s axial capacity is maximized. </w:t>
      </w:r>
      <w:proofErr w:type="spellStart"/>
      <w:r>
        <w:t>Leng</w:t>
      </w:r>
      <w:proofErr w:type="spellEnd"/>
      <w:r>
        <w:t xml:space="preserve"> et al.</w:t>
      </w:r>
      <w:r w:rsidR="00CB538C">
        <w:t xml:space="preserve"> .</w:t>
      </w:r>
      <w:r w:rsidR="00CB538C">
        <w:fldChar w:fldCharType="begin" w:fldLock="1"/>
      </w:r>
      <w:r w:rsidR="00CB538C">
        <w:instrText>ADDIN CSL_CITATION {"citationItems":[{"id":"ITEM-1","itemData":{"DOI":"10.1016/j.tws.2011.07.009","ISSN":"0263-8231","author":[{"dropping-particle":"","family":"Leng","given":"Jiazhen","non-dropping-particle":"","parse-names":false,"suffix":""},{"dropping-particle":"","family":"Guest","given":"James K","non-dropping-particle":"","parse-names":false,"suffix":""},{"dropping-particle":"","family":"Schafer","given":"Benjamin W","non-dropping-particle":"","parse-names":false,"suffix":""}],"container-title":"Thin Walled Structures","id":"ITEM-1","issue":"12","issued":{"date-parts":[["2011"]]},"page":"1492-1503","publisher":"Elsevier","title":"Thin-Walled Structures Shape optimization of cold-formed steel columns","type":"article-journal","volume":"49"},"uris":["http://www.mendeley.com/documents/?uuid=7d65af64-10fe-4868-95f6-d46b5bd1d019"]},{"id":"ITEM-2","itemData":{"abstract":"The objective of this paper is to introduce appropriate constraints in the shape optimization of a cold-formed steel column such that the resulting optimized shapes retain the strength benefits of unconstrained optimal solutions combined with practical manufacturing and constructional needs. Unconstrained shape optimization of cold-formed steel columns, where the cross-section that maximizes axial capacity is found, has previously been performed. Here, practical manufacturing and construction constraints are introduced into the optimization algorithm. Members with three lengths: 2 ft, 4 ft, and 16 ft, are considered. Optimized sections from multiple runs show uniformity and bear a close resemblance to unconstrained results. A point-symmetric 'S'-shaped section has maximum capacity for long columns and a singly-symmetric '?'-shaped section with complex lips performs best for shorter columns. The observed strength loss from the unconstrained optimal design, to the constrained optimal design, is within ten percent. A simultaneous perturbation stochastic approximation algorithm, with the idea of injecting randomness in the gradient approximation to save computational cost, is adopted as the local optimizer. A systematic survey on a family of lipped channel cross-sections using the same amount of material was carried out. Comparison reveals that the optimized shapes have much larger capacities and exhibit the potential to seed a new generation of commercial products.","author":[{"dropping-particle":"","family":"Leng","given":"J.","non-dropping-particle":"","parse-names":false,"suffix":""},{"dropping-particle":"","family":"Li","given":"Z.","non-dropping-particle":"","parse-names":false,"suffix":""},{"dropping-particle":"","family":"Guest","given":"J.K.","non-dropping-particle":"","parse-names":false,"suffix":""},{"dropping-particle":"","family":"Schafer","given":"B.W.","non-dropping-particle":"","parse-names":false,"suffix":""}],"container-title":"21st International Specialty Conference on Cold-Formed Steel Structures - Recent Research and Developments in Cold-Formed Steel Design and Construction","id":"ITEM-2","issued":{"date-parts":[["2012"]]},"title":"Constrained shape optimization of cold-formed steel columns","type":"paper-conference"},"uris":["http://www.mendeley.com/documents/?uuid=75c968e9-ccf4-4e82-9b05-20484db69cb4"]},{"id":"ITEM-3","itemData":{"DOI":"10.1016/j.tws.2014.08.014","ISSN":"02638231","abstract":"The objective of this paper is to present constrained optimization results for a cold-formed steel (CFS) cross-section shape with maximum axial capacity. In the authors' previous work unconstrained shape optimization was performed via stochastic search and gradient-based algorithms. Unconstrained shape optimizations produced a significant capacity increase, more than 140%, above standard CFS cross-sections, but many of the solutions are highly unconventional and have potential limitations both with respect to end use (e.g. attaching boards for walls and floors) and cost of manufacturing. Column capacity is determined using the Direct Strength Method (DSM) which requires inputs for the local, distortional and global critical buckling loads. These critical loads are obtained using the finite strip method, as implemented in the open source software CUFSM, which allows essentially any potential cross-section to be evaluated. To advance the applicability of the optimized results, end-use constraints and manufacturing constraints on the number of rollers employed in forming were both successfully incorporated in the shape optimization presented in this paper, resulting in optimized cross-sections that are more practical and economical with only marginally decreased capacity (usually less than 10%) from the earlier unconstrained optimized solutions. The constraints are implemented within a simulated annealing (SA) algorithm for the optimization. Optimized sections from multiple runs show uniformity, partially indicating the robustness of the final optimized shapes. The implemented constrained shape optimization provides a thorough search with high computational efficiency. The optimized cross-sections from this research provide promising potential shapes for the development of new commercial product families, and the member-level optimization methodology can also be integrated into building optimization in the future.","author":[{"dropping-particle":"","family":"Leng","given":"Jiazhen","non-dropping-particle":"","parse-names":false,"suffix":""},{"dropping-particle":"","family":"Li","given":"Zhanjie","non-dropping-particle":"","parse-names":false,"suffix":""},{"dropping-particle":"","family":"Guest","given":"James K.","non-dropping-particle":"","parse-names":false,"suffix":""},{"dropping-particle":"","family":"Schafer","given":"Benjamin W.","non-dropping-particle":"","parse-names":false,"suffix":""}],"container-title":"Thin-Walled Structures","id":"ITEM-3","issued":{"date-parts":[["2014"]]},"title":"Shape optimization of cold-formed steel columns with fabrication and geometric end-use constraints","type":"article-journal"},"uris":["http://www.mendeley.com/documents/?uuid=3824dd6e-70e8-4bad-a308-ce99e20338d6"]},{"id":"ITEM-4","itemData":{"DOI":"10.1016/j.tws.2016.07.004","ISSN":"0263-8231","author":[{"dropping-particle":"","family":"Li","given":"Zhanjie","non-dropping-particle":"","parse-names":false,"suffix":""},{"dropping-particle":"","family":"Leng","given":"Jiazhen","non-dropping-particle":"","parse-names":false,"suffix":""},{"dropping-particle":"","family":"Guest","given":"James K","non-dropping-particle":"","parse-names":false,"suffix":""},{"dropping-particle":"","family":"Schafer","given":"Benjamin W","non-dropping-particle":"","parse-names":false,"suffix":""}],"container-title":"Thin Walled Structures","id":"ITEM-4","issued":{"date-parts":[["2016"]]},"page":"64-74","publisher":"Elsevier","title":"Thin-Walled Structures Two-level optimization for a new family of cold-formed steel lipped channel sections against local and distortional buckling","type":"article-journal","volume":"108"},"uris":["http://www.mendeley.com/documents/?uuid=f3a537c3-e276-451a-9b85-9f30d18e9e27"]}],"mendeley":{"formattedCitation":"[10]–[13]","plainTextFormattedCitation":"[10]–[13]","previouslyFormattedCitation":"[10]–[13]"},"properties":{"noteIndex":0},"schema":"https://github.com/citation-style-language/schema/raw/master/csl-citation.json"}</w:instrText>
      </w:r>
      <w:r w:rsidR="00CB538C">
        <w:fldChar w:fldCharType="separate"/>
      </w:r>
      <w:r w:rsidR="00CB538C" w:rsidRPr="0057010B">
        <w:rPr>
          <w:noProof/>
        </w:rPr>
        <w:t>[10]–[13]</w:t>
      </w:r>
      <w:r w:rsidR="00CB538C">
        <w:fldChar w:fldCharType="end"/>
      </w:r>
      <w:r w:rsidR="0044707C">
        <w:t xml:space="preserve"> </w:t>
      </w:r>
      <w:r>
        <w:t>tackled this by first using unconstrained shape optimization for more expansive exploration of the design space, and then implementing a series of manufacturability and end-use constraints to identify constrained optimal designs with much improved practicality. This research influenced other scholars whose results are presented in later publications, so it is introduced here as an archetype</w:t>
      </w:r>
      <w:r w:rsidR="0013715C">
        <w:t>.</w:t>
      </w:r>
    </w:p>
    <w:p w:rsidR="0013715C" w:rsidRDefault="0013715C" w:rsidP="0013715C">
      <w:pPr>
        <w:pStyle w:val="Paragraph-D"/>
        <w:ind w:firstLine="360"/>
      </w:pPr>
      <w:r>
        <w:t>The initial design is a lipped channel section</w:t>
      </w:r>
      <w:r w:rsidR="00685812">
        <w:t xml:space="preserve"> </w:t>
      </w:r>
      <w:r w:rsidR="00685812">
        <w:fldChar w:fldCharType="begin"/>
      </w:r>
      <w:r w:rsidR="00685812">
        <w:instrText xml:space="preserve"> REF _Ref15637853 \h </w:instrText>
      </w:r>
      <w:r w:rsidR="00685812">
        <w:fldChar w:fldCharType="separate"/>
      </w:r>
      <w:r w:rsidR="00685812" w:rsidRPr="00550D99">
        <w:t xml:space="preserve">Figure </w:t>
      </w:r>
      <w:r w:rsidR="00685812">
        <w:rPr>
          <w:noProof/>
        </w:rPr>
        <w:t>1</w:t>
      </w:r>
      <w:r w:rsidR="00685812">
        <w:fldChar w:fldCharType="end"/>
      </w:r>
      <w:r w:rsidR="00685812">
        <w:t xml:space="preserve"> </w:t>
      </w:r>
      <w:r>
        <w:t xml:space="preserve">for unconstrained and constrained shape optimization. However, the discretization of cross-sections and formulation of design variables differ: a cross-section is meshed by equal-width finite strip elements in CUFSM so that the turn angles between them form the design vector of unconstrained optimization </w:t>
      </w:r>
      <w:r w:rsidR="00F96698">
        <w:t xml:space="preserve"> </w:t>
      </w:r>
      <w:r w:rsidR="00F96698">
        <w:fldChar w:fldCharType="begin"/>
      </w:r>
      <w:r w:rsidR="00F96698">
        <w:instrText xml:space="preserve"> REF _Ref15637853 \h </w:instrText>
      </w:r>
      <w:r w:rsidR="00F96698">
        <w:fldChar w:fldCharType="separate"/>
      </w:r>
      <w:r w:rsidR="00F96698" w:rsidRPr="00550D99">
        <w:t xml:space="preserve">Figure </w:t>
      </w:r>
      <w:r w:rsidR="00F96698">
        <w:rPr>
          <w:noProof/>
        </w:rPr>
        <w:t>1</w:t>
      </w:r>
      <w:r w:rsidR="00F96698">
        <w:fldChar w:fldCharType="end"/>
      </w:r>
      <w:r>
        <w:t xml:space="preserve">but both strip </w:t>
      </w:r>
      <w:r>
        <w:lastRenderedPageBreak/>
        <w:t>widths and turn angles are design variables that account for the limit on the number of rollers in constrained optimization</w:t>
      </w:r>
      <w:r w:rsidR="00F96698">
        <w:t xml:space="preserve"> </w:t>
      </w:r>
      <w:r w:rsidR="00F96698">
        <w:fldChar w:fldCharType="begin"/>
      </w:r>
      <w:r w:rsidR="00F96698">
        <w:instrText xml:space="preserve"> REF _Ref15637885 \h </w:instrText>
      </w:r>
      <w:r w:rsidR="00F96698">
        <w:fldChar w:fldCharType="separate"/>
      </w:r>
      <w:r w:rsidR="00F96698" w:rsidRPr="007C6C37">
        <w:t xml:space="preserve">Figure </w:t>
      </w:r>
      <w:r w:rsidR="00F96698">
        <w:rPr>
          <w:noProof/>
        </w:rPr>
        <w:t>2</w:t>
      </w:r>
      <w:r w:rsidR="00F96698">
        <w:fldChar w:fldCharType="end"/>
      </w:r>
      <w:r w:rsidR="00F96698">
        <w:t>.</w:t>
      </w:r>
    </w:p>
    <w:p w:rsidR="0013715C" w:rsidRDefault="0013715C" w:rsidP="0013715C">
      <w:pPr>
        <w:pStyle w:val="Paragraph-D"/>
        <w:ind w:firstLine="360"/>
      </w:pPr>
    </w:p>
    <w:p w:rsidR="00550D99" w:rsidRDefault="0013715C" w:rsidP="00550D99">
      <w:pPr>
        <w:pStyle w:val="Paragraph-D"/>
        <w:keepNext/>
        <w:ind w:firstLine="360"/>
        <w:jc w:val="center"/>
      </w:pPr>
      <w:r>
        <w:rPr>
          <w:noProof/>
        </w:rPr>
        <w:drawing>
          <wp:inline distT="0" distB="0" distL="0" distR="0" wp14:anchorId="276AAD8C" wp14:editId="2545D32C">
            <wp:extent cx="2674043" cy="2349744"/>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4583" t="32382" r="26717" b="7170"/>
                    <a:stretch/>
                  </pic:blipFill>
                  <pic:spPr bwMode="auto">
                    <a:xfrm>
                      <a:off x="0" y="0"/>
                      <a:ext cx="2684373" cy="2358821"/>
                    </a:xfrm>
                    <a:prstGeom prst="rect">
                      <a:avLst/>
                    </a:prstGeom>
                    <a:ln>
                      <a:noFill/>
                    </a:ln>
                    <a:extLst>
                      <a:ext uri="{53640926-AAD7-44D8-BBD7-CCE9431645EC}">
                        <a14:shadowObscured xmlns:a14="http://schemas.microsoft.com/office/drawing/2010/main"/>
                      </a:ext>
                    </a:extLst>
                  </pic:spPr>
                </pic:pic>
              </a:graphicData>
            </a:graphic>
          </wp:inline>
        </w:drawing>
      </w:r>
    </w:p>
    <w:p w:rsidR="0013715C" w:rsidRDefault="00550D99" w:rsidP="00550D99">
      <w:pPr>
        <w:pStyle w:val="Figure-D"/>
      </w:pPr>
      <w:bookmarkStart w:id="4" w:name="_Ref15637853"/>
      <w:r w:rsidRPr="00550D99">
        <w:t xml:space="preserve">Figure </w:t>
      </w:r>
      <w:r>
        <w:fldChar w:fldCharType="begin"/>
      </w:r>
      <w:r w:rsidRPr="00550D99">
        <w:instrText xml:space="preserve"> SEQ Figure \* ARABIC </w:instrText>
      </w:r>
      <w:r>
        <w:fldChar w:fldCharType="separate"/>
      </w:r>
      <w:r w:rsidR="00E95961">
        <w:rPr>
          <w:noProof/>
        </w:rPr>
        <w:t>1</w:t>
      </w:r>
      <w:r>
        <w:fldChar w:fldCharType="end"/>
      </w:r>
      <w:bookmarkEnd w:id="4"/>
      <w:r w:rsidRPr="00550D99">
        <w:t xml:space="preserve">: Lipped channel section and design variables of unconstrained </w:t>
      </w:r>
      <w:proofErr w:type="gramStart"/>
      <w:r w:rsidRPr="00550D99">
        <w:t>optimization.(</w:t>
      </w:r>
      <w:proofErr w:type="gramEnd"/>
      <w:r w:rsidRPr="00550D99">
        <w:t>a) Dimensions and mesh</w:t>
      </w:r>
      <w:r>
        <w:t xml:space="preserve"> </w:t>
      </w:r>
      <w:r w:rsidRPr="00550D99">
        <w:t>of lipped channel section; (b) nonzero turn angles of lipped channel</w:t>
      </w:r>
      <w:r>
        <w:t xml:space="preserve"> </w:t>
      </w:r>
      <w:r w:rsidRPr="00550D99">
        <w:t>section</w:t>
      </w:r>
    </w:p>
    <w:p w:rsidR="007C6C37" w:rsidRDefault="007C6C37" w:rsidP="007C6C37">
      <w:pPr>
        <w:pStyle w:val="Paragraph-D"/>
      </w:pPr>
    </w:p>
    <w:p w:rsidR="007C6C37" w:rsidRDefault="007C6C37" w:rsidP="007C6C37">
      <w:pPr>
        <w:pStyle w:val="Paragraph-D"/>
        <w:keepNext/>
        <w:jc w:val="center"/>
      </w:pPr>
      <w:r>
        <w:rPr>
          <w:noProof/>
        </w:rPr>
        <w:drawing>
          <wp:inline distT="0" distB="0" distL="0" distR="0" wp14:anchorId="1D27AE73" wp14:editId="15C12A7E">
            <wp:extent cx="2224017" cy="3006090"/>
            <wp:effectExtent l="0" t="0" r="508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8136" t="29594" r="35962" b="8170"/>
                    <a:stretch/>
                  </pic:blipFill>
                  <pic:spPr bwMode="auto">
                    <a:xfrm>
                      <a:off x="0" y="0"/>
                      <a:ext cx="2257686" cy="3051598"/>
                    </a:xfrm>
                    <a:prstGeom prst="rect">
                      <a:avLst/>
                    </a:prstGeom>
                    <a:ln>
                      <a:noFill/>
                    </a:ln>
                    <a:extLst>
                      <a:ext uri="{53640926-AAD7-44D8-BBD7-CCE9431645EC}">
                        <a14:shadowObscured xmlns:a14="http://schemas.microsoft.com/office/drawing/2010/main"/>
                      </a:ext>
                    </a:extLst>
                  </pic:spPr>
                </pic:pic>
              </a:graphicData>
            </a:graphic>
          </wp:inline>
        </w:drawing>
      </w:r>
    </w:p>
    <w:p w:rsidR="007C6C37" w:rsidRPr="007C6C37" w:rsidRDefault="007C6C37" w:rsidP="007C6C37">
      <w:pPr>
        <w:pStyle w:val="Figure-D"/>
      </w:pPr>
      <w:bookmarkStart w:id="5" w:name="_Ref15637885"/>
      <w:r w:rsidRPr="007C6C37">
        <w:t xml:space="preserve">Figure </w:t>
      </w:r>
      <w:r>
        <w:fldChar w:fldCharType="begin"/>
      </w:r>
      <w:r w:rsidRPr="007C6C37">
        <w:instrText xml:space="preserve"> SEQ Figure \* ARABIC </w:instrText>
      </w:r>
      <w:r>
        <w:fldChar w:fldCharType="separate"/>
      </w:r>
      <w:r w:rsidR="00E95961">
        <w:rPr>
          <w:noProof/>
        </w:rPr>
        <w:t>2</w:t>
      </w:r>
      <w:r>
        <w:fldChar w:fldCharType="end"/>
      </w:r>
      <w:bookmarkEnd w:id="5"/>
      <w:r w:rsidRPr="007C6C37">
        <w:t>: Design variables of constrained shape optimization.</w:t>
      </w:r>
    </w:p>
    <w:p w:rsidR="00F27F6E" w:rsidRDefault="00F27F6E" w:rsidP="005C603A">
      <w:pPr>
        <w:pStyle w:val="Paragraph-D"/>
      </w:pPr>
      <w:r>
        <w:t>The algorithms for unconstrained shape optimization include gradient-based (SD) and stochastic search algorithms (SA and GA). The intention was to make a thorough search for optimized designs close to global optima, and to compare the performance of algorithms. For the purpose of comparison, SD was also applied at initial cross</w:t>
      </w:r>
      <w:r w:rsidR="00163D7C">
        <w:t>-</w:t>
      </w:r>
      <w:r>
        <w:t xml:space="preserve">sections other than the lipped channel, like hat and sigma sections. SA and GA were performed with 10 replications to check the robustness of solutions. The manufacturability and end-use constraints include symmetry and </w:t>
      </w:r>
      <w:proofErr w:type="spellStart"/>
      <w:r>
        <w:t>antisymmetry</w:t>
      </w:r>
      <w:proofErr w:type="spellEnd"/>
      <w:r>
        <w:t>, parallel flanges and dimension constraints, utility pass-through allowance, open section, and limit on the number of folds (rollers). Most of these constraints cannot be formulated analytically, so the true/false check approach was adopted and coded under the framework of SA for solving constrained optimization.</w:t>
      </w:r>
      <w:r w:rsidR="0044707C">
        <w:t xml:space="preserve"> </w:t>
      </w:r>
      <w:r>
        <w:t>To study the influence of controlling buckling mode on optimization results, unconstrained</w:t>
      </w:r>
      <w:r w:rsidR="005C603A">
        <w:t xml:space="preserve"> optimization considered 4 ft (122</w:t>
      </w:r>
      <w:r w:rsidR="00C634C1">
        <w:t>0</w:t>
      </w:r>
      <w:r w:rsidR="005C603A">
        <w:t xml:space="preserve"> m</w:t>
      </w:r>
      <w:r w:rsidR="00C634C1">
        <w:t>m</w:t>
      </w:r>
      <w:r w:rsidR="005C603A">
        <w:t>) and 16 ft (488</w:t>
      </w:r>
      <w:r w:rsidR="00C634C1">
        <w:t>0</w:t>
      </w:r>
      <w:r w:rsidR="005C603A">
        <w:t xml:space="preserve"> m</w:t>
      </w:r>
      <w:r w:rsidR="00C634C1">
        <w:t>m</w:t>
      </w:r>
      <w:r w:rsidR="005C603A">
        <w:t>) long columns, and a 2 ft (61</w:t>
      </w:r>
      <w:r w:rsidR="00C634C1">
        <w:t>0</w:t>
      </w:r>
      <w:r w:rsidR="005C603A">
        <w:t xml:space="preserve"> m</w:t>
      </w:r>
      <w:r w:rsidR="00C634C1">
        <w:t>m</w:t>
      </w:r>
      <w:r w:rsidR="005C603A">
        <w:t>) column length is further included in constrained optimization.</w:t>
      </w:r>
    </w:p>
    <w:p w:rsidR="00167601" w:rsidRDefault="00167601" w:rsidP="005C603A">
      <w:pPr>
        <w:pStyle w:val="Paragraph-D"/>
      </w:pPr>
    </w:p>
    <w:p w:rsidR="00E95961" w:rsidRDefault="00167601" w:rsidP="00E95961">
      <w:pPr>
        <w:pStyle w:val="Paragraph-D"/>
        <w:keepNext/>
        <w:jc w:val="center"/>
      </w:pPr>
      <w:r>
        <w:rPr>
          <w:noProof/>
        </w:rPr>
        <w:drawing>
          <wp:inline distT="0" distB="0" distL="0" distR="0" wp14:anchorId="48EEFF7F" wp14:editId="09F43A62">
            <wp:extent cx="5109000" cy="3278156"/>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048" t="25042" r="16731" b="7412"/>
                    <a:stretch/>
                  </pic:blipFill>
                  <pic:spPr bwMode="auto">
                    <a:xfrm>
                      <a:off x="0" y="0"/>
                      <a:ext cx="5155829" cy="3308204"/>
                    </a:xfrm>
                    <a:prstGeom prst="rect">
                      <a:avLst/>
                    </a:prstGeom>
                    <a:ln>
                      <a:noFill/>
                    </a:ln>
                    <a:extLst>
                      <a:ext uri="{53640926-AAD7-44D8-BBD7-CCE9431645EC}">
                        <a14:shadowObscured xmlns:a14="http://schemas.microsoft.com/office/drawing/2010/main"/>
                      </a:ext>
                    </a:extLst>
                  </pic:spPr>
                </pic:pic>
              </a:graphicData>
            </a:graphic>
          </wp:inline>
        </w:drawing>
      </w:r>
    </w:p>
    <w:p w:rsidR="00550D99" w:rsidRDefault="00E95961" w:rsidP="0018200E">
      <w:pPr>
        <w:pStyle w:val="Figure-D"/>
      </w:pPr>
      <w:bookmarkStart w:id="6" w:name="_Ref15638364"/>
      <w:r w:rsidRPr="00E95961">
        <w:t xml:space="preserve">Figure </w:t>
      </w:r>
      <w:r>
        <w:fldChar w:fldCharType="begin"/>
      </w:r>
      <w:r w:rsidRPr="00E95961">
        <w:instrText xml:space="preserve"> SEQ Figure \* ARABIC </w:instrText>
      </w:r>
      <w:r>
        <w:fldChar w:fldCharType="separate"/>
      </w:r>
      <w:r w:rsidRPr="00E95961">
        <w:rPr>
          <w:noProof/>
        </w:rPr>
        <w:t>3</w:t>
      </w:r>
      <w:r>
        <w:fldChar w:fldCharType="end"/>
      </w:r>
      <w:bookmarkEnd w:id="6"/>
      <w:r w:rsidRPr="00E95961">
        <w:t>: Optimized cross-sections for 4 ft (122</w:t>
      </w:r>
      <w:r w:rsidR="00D43B04">
        <w:t>0</w:t>
      </w:r>
      <w:r w:rsidRPr="00E95961">
        <w:t xml:space="preserve"> m</w:t>
      </w:r>
      <w:r w:rsidR="00D43B04">
        <w:t>m</w:t>
      </w:r>
      <w:r w:rsidRPr="00E95961">
        <w:t>) long columns. (a) Unconstrained;</w:t>
      </w:r>
      <w:r>
        <w:t xml:space="preserve"> </w:t>
      </w:r>
      <w:r w:rsidRPr="00E95961">
        <w:t>(b) constrained, four</w:t>
      </w:r>
      <w:r>
        <w:t xml:space="preserve"> </w:t>
      </w:r>
      <w:r w:rsidRPr="00E95961">
        <w:t>rollers; (c) constrained, six rollers; (d) constrained, eight rollers;</w:t>
      </w:r>
      <w:r>
        <w:t xml:space="preserve"> </w:t>
      </w:r>
      <w:r w:rsidRPr="00E95961">
        <w:t>(e) constrained, 10 rollers; (f) constrained, 12 rollers.</w:t>
      </w:r>
    </w:p>
    <w:p w:rsidR="00224828" w:rsidRDefault="00224828" w:rsidP="00224828">
      <w:pPr>
        <w:pStyle w:val="Paragraph-D"/>
      </w:pPr>
      <w:r>
        <w:t xml:space="preserve">The results and conclusions from this work are comprehensive. Firstly, a number of novel cross sections were identified by unconstrained optimization. The “bobby pin” and squashed “S” sections in </w:t>
      </w:r>
      <w:r w:rsidR="00425CA9">
        <w:fldChar w:fldCharType="begin"/>
      </w:r>
      <w:r w:rsidR="00425CA9">
        <w:instrText xml:space="preserve"> REF _Ref15638364 \h </w:instrText>
      </w:r>
      <w:r w:rsidR="00425CA9">
        <w:fldChar w:fldCharType="separate"/>
      </w:r>
      <w:r w:rsidR="00425CA9" w:rsidRPr="00E95961">
        <w:t xml:space="preserve">Figure </w:t>
      </w:r>
      <w:r w:rsidR="00425CA9" w:rsidRPr="00E95961">
        <w:rPr>
          <w:noProof/>
        </w:rPr>
        <w:t>3</w:t>
      </w:r>
      <w:r w:rsidR="00425CA9">
        <w:fldChar w:fldCharType="end"/>
      </w:r>
      <w:r w:rsidR="00425CA9">
        <w:t>(a)</w:t>
      </w:r>
      <w:r w:rsidR="00BF5582">
        <w:t xml:space="preserve"> </w:t>
      </w:r>
      <w:r>
        <w:t xml:space="preserve">and </w:t>
      </w:r>
      <w:r w:rsidR="00425CA9">
        <w:t xml:space="preserve">is </w:t>
      </w:r>
      <w:r w:rsidR="005E15D6">
        <w:t>example</w:t>
      </w:r>
      <w:r>
        <w:t xml:space="preserve">. Secondly, the implementation of manufacturability and end-use constraints successfully drives the search toward much more practical designs (that are still able to retain a significant increase in axial </w:t>
      </w:r>
      <w:r w:rsidR="00641AFB">
        <w:t>capacity. Thirdly</w:t>
      </w:r>
      <w:r>
        <w:t xml:space="preserve">, constrained optimization results suggest that practical optimal designs can be produced with only marginal increase of manufacturing </w:t>
      </w:r>
      <w:r w:rsidR="0012712A">
        <w:t>cost. Constrained</w:t>
      </w:r>
      <w:r>
        <w:t xml:space="preserve"> optimized sections can still achieve 50% capacity growth from the initial lipped channel (C) section even with only four rollers. Last but not least, comparison of algorithm performance indicates SD is a local optimizer that is dependent on the initial design; while SA and GA are both capable of searching the design space globally, but SA is preferred for this problem since it runs only on one design instead of a population and saves computational cost</w:t>
      </w:r>
      <w:r w:rsidR="000F2017">
        <w:t>.</w:t>
      </w:r>
    </w:p>
    <w:p w:rsidR="0073318E" w:rsidRDefault="0073318E" w:rsidP="00224828">
      <w:pPr>
        <w:pStyle w:val="Paragraph-D"/>
      </w:pPr>
    </w:p>
    <w:p w:rsidR="0073318E" w:rsidRDefault="0073318E" w:rsidP="00224828">
      <w:pPr>
        <w:pStyle w:val="Paragraph-D"/>
      </w:pPr>
    </w:p>
    <w:p w:rsidR="0073318E" w:rsidRDefault="0073318E" w:rsidP="00224828">
      <w:pPr>
        <w:pStyle w:val="Paragraph-D"/>
      </w:pPr>
    </w:p>
    <w:p w:rsidR="0073318E" w:rsidRDefault="0073318E" w:rsidP="00224828">
      <w:pPr>
        <w:pStyle w:val="Paragraph-D"/>
      </w:pPr>
    </w:p>
    <w:p w:rsidR="0073318E" w:rsidRDefault="0073318E" w:rsidP="00224828">
      <w:pPr>
        <w:pStyle w:val="Paragraph-D"/>
      </w:pPr>
    </w:p>
    <w:p w:rsidR="0073318E" w:rsidRDefault="0073318E" w:rsidP="00224828">
      <w:pPr>
        <w:pStyle w:val="Paragraph-D"/>
      </w:pPr>
    </w:p>
    <w:p w:rsidR="0073318E" w:rsidRDefault="0073318E" w:rsidP="00224828">
      <w:pPr>
        <w:pStyle w:val="Paragraph-D"/>
      </w:pPr>
    </w:p>
    <w:p w:rsidR="0073318E" w:rsidRDefault="0073318E" w:rsidP="00224828">
      <w:pPr>
        <w:pStyle w:val="Paragraph-D"/>
      </w:pPr>
    </w:p>
    <w:p w:rsidR="0073318E" w:rsidRDefault="0073318E" w:rsidP="00224828">
      <w:pPr>
        <w:pStyle w:val="Paragraph-D"/>
      </w:pPr>
    </w:p>
    <w:p w:rsidR="0073318E" w:rsidRDefault="0073318E" w:rsidP="00224828">
      <w:pPr>
        <w:pStyle w:val="Paragraph-D"/>
      </w:pPr>
    </w:p>
    <w:p w:rsidR="0073318E" w:rsidRDefault="0073318E" w:rsidP="00224828">
      <w:pPr>
        <w:pStyle w:val="Paragraph-D"/>
      </w:pPr>
    </w:p>
    <w:p w:rsidR="0073318E" w:rsidRDefault="0073318E" w:rsidP="00224828">
      <w:pPr>
        <w:pStyle w:val="Paragraph-D"/>
      </w:pPr>
    </w:p>
    <w:p w:rsidR="0073318E" w:rsidRDefault="0073318E" w:rsidP="00224828">
      <w:pPr>
        <w:pStyle w:val="Paragraph-D"/>
      </w:pPr>
    </w:p>
    <w:p w:rsidR="0073318E" w:rsidRDefault="0073318E" w:rsidP="00224828">
      <w:pPr>
        <w:pStyle w:val="Paragraph-D"/>
      </w:pPr>
    </w:p>
    <w:p w:rsidR="0073318E" w:rsidRPr="00224828" w:rsidRDefault="0073318E" w:rsidP="00224828">
      <w:pPr>
        <w:pStyle w:val="Paragraph-D"/>
      </w:pPr>
    </w:p>
    <w:p w:rsidR="00A64B9B" w:rsidRDefault="00A64B9B" w:rsidP="00A64B9B">
      <w:pPr>
        <w:pStyle w:val="Title-D"/>
      </w:pPr>
      <w:r>
        <w:lastRenderedPageBreak/>
        <w:t>R</w:t>
      </w:r>
      <w:r w:rsidR="008247F8">
        <w:t xml:space="preserve">eferences </w:t>
      </w:r>
    </w:p>
    <w:p w:rsidR="00A64B9B" w:rsidRDefault="00A64B9B" w:rsidP="00A64B9B">
      <w:pPr>
        <w:pStyle w:val="Paragraph-D"/>
      </w:pPr>
    </w:p>
    <w:p w:rsidR="0075422D" w:rsidRPr="0018200E" w:rsidRDefault="00223E34" w:rsidP="0075422D">
      <w:pPr>
        <w:widowControl w:val="0"/>
        <w:autoSpaceDE w:val="0"/>
        <w:autoSpaceDN w:val="0"/>
        <w:adjustRightInd w:val="0"/>
        <w:spacing w:after="0" w:line="240" w:lineRule="auto"/>
        <w:ind w:left="640" w:hanging="640"/>
        <w:rPr>
          <w:rFonts w:cs="Times New Roman"/>
          <w:noProof/>
          <w:szCs w:val="24"/>
          <w:lang w:val="en-US"/>
        </w:rPr>
      </w:pPr>
      <w:r>
        <w:fldChar w:fldCharType="begin" w:fldLock="1"/>
      </w:r>
      <w:r w:rsidRPr="007E2E67">
        <w:rPr>
          <w:lang w:val="en-US"/>
        </w:rPr>
        <w:instrText xml:space="preserve">ADDIN Mendeley Bibliography CSL_BIBLIOGRAPHY </w:instrText>
      </w:r>
      <w:r>
        <w:fldChar w:fldCharType="separate"/>
      </w:r>
      <w:r w:rsidR="0075422D" w:rsidRPr="0018200E">
        <w:rPr>
          <w:rFonts w:cs="Times New Roman"/>
          <w:noProof/>
          <w:szCs w:val="24"/>
          <w:lang w:val="en-US"/>
        </w:rPr>
        <w:t>[1]</w:t>
      </w:r>
      <w:r w:rsidR="0075422D" w:rsidRPr="0018200E">
        <w:rPr>
          <w:rFonts w:cs="Times New Roman"/>
          <w:noProof/>
          <w:szCs w:val="24"/>
          <w:lang w:val="en-US"/>
        </w:rPr>
        <w:tab/>
        <w:t xml:space="preserve">J. Leng, </w:t>
      </w:r>
      <w:r w:rsidR="0075422D" w:rsidRPr="0018200E">
        <w:rPr>
          <w:rFonts w:cs="Times New Roman"/>
          <w:i/>
          <w:iCs/>
          <w:noProof/>
          <w:szCs w:val="24"/>
          <w:lang w:val="en-US"/>
        </w:rPr>
        <w:t>Optimization techniques for structural design of cold-formed steel structures</w:t>
      </w:r>
      <w:r w:rsidR="0075422D" w:rsidRPr="0018200E">
        <w:rPr>
          <w:rFonts w:cs="Times New Roman"/>
          <w:noProof/>
          <w:szCs w:val="24"/>
          <w:lang w:val="en-US"/>
        </w:rPr>
        <w:t>. Elsevier, 2016.</w:t>
      </w:r>
    </w:p>
    <w:p w:rsidR="0075422D" w:rsidRPr="0018200E" w:rsidRDefault="0075422D" w:rsidP="0075422D">
      <w:pPr>
        <w:widowControl w:val="0"/>
        <w:autoSpaceDE w:val="0"/>
        <w:autoSpaceDN w:val="0"/>
        <w:adjustRightInd w:val="0"/>
        <w:spacing w:after="0" w:line="240" w:lineRule="auto"/>
        <w:ind w:left="640" w:hanging="640"/>
        <w:rPr>
          <w:rFonts w:cs="Times New Roman"/>
          <w:noProof/>
          <w:szCs w:val="24"/>
          <w:lang w:val="en-US"/>
        </w:rPr>
      </w:pPr>
      <w:r w:rsidRPr="0018200E">
        <w:rPr>
          <w:rFonts w:cs="Times New Roman"/>
          <w:noProof/>
          <w:szCs w:val="24"/>
          <w:lang w:val="en-US"/>
        </w:rPr>
        <w:t>[2]</w:t>
      </w:r>
      <w:r w:rsidRPr="0018200E">
        <w:rPr>
          <w:rFonts w:cs="Times New Roman"/>
          <w:noProof/>
          <w:szCs w:val="24"/>
          <w:lang w:val="en-US"/>
        </w:rPr>
        <w:tab/>
        <w:t xml:space="preserve">J. F. A. Madeira, J. Dias, e N. Silvestre, “Multiobjective optimization of cold-formed steel columns”, </w:t>
      </w:r>
      <w:r w:rsidRPr="0018200E">
        <w:rPr>
          <w:rFonts w:cs="Times New Roman"/>
          <w:i/>
          <w:iCs/>
          <w:noProof/>
          <w:szCs w:val="24"/>
          <w:lang w:val="en-US"/>
        </w:rPr>
        <w:t>Thin-Walled Struct.</w:t>
      </w:r>
      <w:r w:rsidRPr="0018200E">
        <w:rPr>
          <w:rFonts w:cs="Times New Roman"/>
          <w:noProof/>
          <w:szCs w:val="24"/>
          <w:lang w:val="en-US"/>
        </w:rPr>
        <w:t>, vol. 96, p. 29–38, 2015.</w:t>
      </w:r>
    </w:p>
    <w:p w:rsidR="0075422D" w:rsidRPr="0018200E" w:rsidRDefault="0075422D" w:rsidP="0075422D">
      <w:pPr>
        <w:widowControl w:val="0"/>
        <w:autoSpaceDE w:val="0"/>
        <w:autoSpaceDN w:val="0"/>
        <w:adjustRightInd w:val="0"/>
        <w:spacing w:after="0" w:line="240" w:lineRule="auto"/>
        <w:ind w:left="640" w:hanging="640"/>
        <w:rPr>
          <w:rFonts w:cs="Times New Roman"/>
          <w:noProof/>
          <w:szCs w:val="24"/>
          <w:lang w:val="en-US"/>
        </w:rPr>
      </w:pPr>
      <w:r w:rsidRPr="0018200E">
        <w:rPr>
          <w:rFonts w:cs="Times New Roman"/>
          <w:noProof/>
          <w:szCs w:val="24"/>
          <w:lang w:val="en-US"/>
        </w:rPr>
        <w:t>[3]</w:t>
      </w:r>
      <w:r w:rsidRPr="0018200E">
        <w:rPr>
          <w:rFonts w:cs="Times New Roman"/>
          <w:noProof/>
          <w:szCs w:val="24"/>
          <w:lang w:val="en-US"/>
        </w:rPr>
        <w:tab/>
        <w:t xml:space="preserve">AISI, “S100-07/S2-10, North American Specification for the Design of Cold-Formed Steel Structural Members, Supplement No.2”, </w:t>
      </w:r>
      <w:r w:rsidRPr="0018200E">
        <w:rPr>
          <w:rFonts w:cs="Times New Roman"/>
          <w:i/>
          <w:iCs/>
          <w:noProof/>
          <w:szCs w:val="24"/>
          <w:lang w:val="en-US"/>
        </w:rPr>
        <w:t>American Iron and Steel Institute</w:t>
      </w:r>
      <w:r w:rsidRPr="0018200E">
        <w:rPr>
          <w:rFonts w:cs="Times New Roman"/>
          <w:noProof/>
          <w:szCs w:val="24"/>
          <w:lang w:val="en-US"/>
        </w:rPr>
        <w:t>, Washington, DC, 2010.</w:t>
      </w:r>
    </w:p>
    <w:p w:rsidR="0075422D" w:rsidRPr="0075422D" w:rsidRDefault="0075422D" w:rsidP="0075422D">
      <w:pPr>
        <w:widowControl w:val="0"/>
        <w:autoSpaceDE w:val="0"/>
        <w:autoSpaceDN w:val="0"/>
        <w:adjustRightInd w:val="0"/>
        <w:spacing w:after="0" w:line="240" w:lineRule="auto"/>
        <w:ind w:left="640" w:hanging="640"/>
        <w:rPr>
          <w:rFonts w:cs="Times New Roman"/>
          <w:noProof/>
          <w:szCs w:val="24"/>
        </w:rPr>
      </w:pPr>
      <w:r w:rsidRPr="0075422D">
        <w:rPr>
          <w:rFonts w:cs="Times New Roman"/>
          <w:noProof/>
          <w:szCs w:val="24"/>
        </w:rPr>
        <w:t>[4]</w:t>
      </w:r>
      <w:r w:rsidRPr="0075422D">
        <w:rPr>
          <w:rFonts w:cs="Times New Roman"/>
          <w:noProof/>
          <w:szCs w:val="24"/>
        </w:rPr>
        <w:tab/>
        <w:t xml:space="preserve">ABNT, “NBR 14762 -Dimensionamento de estruturas de aço constituídas por perfis formados a frio”, </w:t>
      </w:r>
      <w:r w:rsidRPr="0075422D">
        <w:rPr>
          <w:rFonts w:cs="Times New Roman"/>
          <w:i/>
          <w:iCs/>
          <w:noProof/>
          <w:szCs w:val="24"/>
        </w:rPr>
        <w:t>Associação Brasileira de Normas Técnicas</w:t>
      </w:r>
      <w:r w:rsidRPr="0075422D">
        <w:rPr>
          <w:rFonts w:cs="Times New Roman"/>
          <w:noProof/>
          <w:szCs w:val="24"/>
        </w:rPr>
        <w:t>, Rio de Janeiro,RJ, p. 237, 2010.</w:t>
      </w:r>
    </w:p>
    <w:p w:rsidR="0075422D" w:rsidRPr="0018200E" w:rsidRDefault="0075422D" w:rsidP="0075422D">
      <w:pPr>
        <w:widowControl w:val="0"/>
        <w:autoSpaceDE w:val="0"/>
        <w:autoSpaceDN w:val="0"/>
        <w:adjustRightInd w:val="0"/>
        <w:spacing w:after="0" w:line="240" w:lineRule="auto"/>
        <w:ind w:left="640" w:hanging="640"/>
        <w:rPr>
          <w:rFonts w:cs="Times New Roman"/>
          <w:noProof/>
          <w:szCs w:val="24"/>
          <w:lang w:val="en-US"/>
        </w:rPr>
      </w:pPr>
      <w:r w:rsidRPr="0018200E">
        <w:rPr>
          <w:rFonts w:cs="Times New Roman"/>
          <w:noProof/>
          <w:szCs w:val="24"/>
          <w:lang w:val="en-US"/>
        </w:rPr>
        <w:t>[5]</w:t>
      </w:r>
      <w:r w:rsidRPr="0018200E">
        <w:rPr>
          <w:rFonts w:cs="Times New Roman"/>
          <w:noProof/>
          <w:szCs w:val="24"/>
          <w:lang w:val="en-US"/>
        </w:rPr>
        <w:tab/>
        <w:t xml:space="preserve">European Committee for Standardization, “Eurocode 3: Design of steel structures, Part1-3: General rules for cold formed thin gauge members and sheeting”, </w:t>
      </w:r>
      <w:r w:rsidRPr="0018200E">
        <w:rPr>
          <w:rFonts w:cs="Times New Roman"/>
          <w:i/>
          <w:iCs/>
          <w:noProof/>
          <w:szCs w:val="24"/>
          <w:lang w:val="en-US"/>
        </w:rPr>
        <w:t>European Convention for Constructional Steelwork</w:t>
      </w:r>
      <w:r w:rsidRPr="0018200E">
        <w:rPr>
          <w:rFonts w:cs="Times New Roman"/>
          <w:noProof/>
          <w:szCs w:val="24"/>
          <w:lang w:val="en-US"/>
        </w:rPr>
        <w:t>, Brussels, Belgium, 1996.</w:t>
      </w:r>
    </w:p>
    <w:p w:rsidR="0075422D" w:rsidRPr="0018200E" w:rsidRDefault="0075422D" w:rsidP="0075422D">
      <w:pPr>
        <w:widowControl w:val="0"/>
        <w:autoSpaceDE w:val="0"/>
        <w:autoSpaceDN w:val="0"/>
        <w:adjustRightInd w:val="0"/>
        <w:spacing w:after="0" w:line="240" w:lineRule="auto"/>
        <w:ind w:left="640" w:hanging="640"/>
        <w:rPr>
          <w:rFonts w:cs="Times New Roman"/>
          <w:noProof/>
          <w:szCs w:val="24"/>
          <w:lang w:val="en-US"/>
        </w:rPr>
      </w:pPr>
      <w:r w:rsidRPr="0018200E">
        <w:rPr>
          <w:rFonts w:cs="Times New Roman"/>
          <w:noProof/>
          <w:szCs w:val="24"/>
          <w:lang w:val="en-US"/>
        </w:rPr>
        <w:t>[6]</w:t>
      </w:r>
      <w:r w:rsidRPr="0018200E">
        <w:rPr>
          <w:rFonts w:cs="Times New Roman"/>
          <w:noProof/>
          <w:szCs w:val="24"/>
          <w:lang w:val="en-US"/>
        </w:rPr>
        <w:tab/>
        <w:t xml:space="preserve">C. G. Seaburg, P.A., Salmon, “Minimum weight design of light gage steel members”, </w:t>
      </w:r>
      <w:r w:rsidRPr="0018200E">
        <w:rPr>
          <w:rFonts w:cs="Times New Roman"/>
          <w:i/>
          <w:iCs/>
          <w:noProof/>
          <w:szCs w:val="24"/>
          <w:lang w:val="en-US"/>
        </w:rPr>
        <w:t>J. Struct. Div.</w:t>
      </w:r>
      <w:r w:rsidRPr="0018200E">
        <w:rPr>
          <w:rFonts w:cs="Times New Roman"/>
          <w:noProof/>
          <w:szCs w:val="24"/>
          <w:lang w:val="en-US"/>
        </w:rPr>
        <w:t>, vol. 97, p. 203–222, 1971.</w:t>
      </w:r>
    </w:p>
    <w:p w:rsidR="0075422D" w:rsidRPr="0018200E" w:rsidRDefault="0075422D" w:rsidP="0075422D">
      <w:pPr>
        <w:widowControl w:val="0"/>
        <w:autoSpaceDE w:val="0"/>
        <w:autoSpaceDN w:val="0"/>
        <w:adjustRightInd w:val="0"/>
        <w:spacing w:after="0" w:line="240" w:lineRule="auto"/>
        <w:ind w:left="640" w:hanging="640"/>
        <w:rPr>
          <w:rFonts w:cs="Times New Roman"/>
          <w:noProof/>
          <w:szCs w:val="24"/>
          <w:lang w:val="en-US"/>
        </w:rPr>
      </w:pPr>
      <w:r w:rsidRPr="0018200E">
        <w:rPr>
          <w:rFonts w:cs="Times New Roman"/>
          <w:noProof/>
          <w:szCs w:val="24"/>
          <w:lang w:val="en-US"/>
        </w:rPr>
        <w:t>[7]</w:t>
      </w:r>
      <w:r w:rsidRPr="0018200E">
        <w:rPr>
          <w:rFonts w:cs="Times New Roman"/>
          <w:noProof/>
          <w:szCs w:val="24"/>
          <w:lang w:val="en-US"/>
        </w:rPr>
        <w:tab/>
        <w:t xml:space="preserve">AISI, “Specification for the Design of Cold-formed Steel Structural Members”, </w:t>
      </w:r>
      <w:r w:rsidRPr="0018200E">
        <w:rPr>
          <w:rFonts w:cs="Times New Roman"/>
          <w:i/>
          <w:iCs/>
          <w:noProof/>
          <w:szCs w:val="24"/>
          <w:lang w:val="en-US"/>
        </w:rPr>
        <w:t>American Iron and Steel Institute</w:t>
      </w:r>
      <w:r w:rsidRPr="0018200E">
        <w:rPr>
          <w:rFonts w:cs="Times New Roman"/>
          <w:noProof/>
          <w:szCs w:val="24"/>
          <w:lang w:val="en-US"/>
        </w:rPr>
        <w:t>, Washington, DC, 1968.</w:t>
      </w:r>
    </w:p>
    <w:p w:rsidR="0075422D" w:rsidRPr="0018200E" w:rsidRDefault="0075422D" w:rsidP="0075422D">
      <w:pPr>
        <w:widowControl w:val="0"/>
        <w:autoSpaceDE w:val="0"/>
        <w:autoSpaceDN w:val="0"/>
        <w:adjustRightInd w:val="0"/>
        <w:spacing w:after="0" w:line="240" w:lineRule="auto"/>
        <w:ind w:left="640" w:hanging="640"/>
        <w:rPr>
          <w:rFonts w:cs="Times New Roman"/>
          <w:noProof/>
          <w:szCs w:val="24"/>
          <w:lang w:val="en-US"/>
        </w:rPr>
      </w:pPr>
      <w:r w:rsidRPr="0018200E">
        <w:rPr>
          <w:rFonts w:cs="Times New Roman"/>
          <w:noProof/>
          <w:szCs w:val="24"/>
          <w:lang w:val="en-US"/>
        </w:rPr>
        <w:t>[8]</w:t>
      </w:r>
      <w:r w:rsidRPr="0018200E">
        <w:rPr>
          <w:rFonts w:cs="Times New Roman"/>
          <w:noProof/>
          <w:szCs w:val="24"/>
          <w:lang w:val="en-US"/>
        </w:rPr>
        <w:tab/>
        <w:t xml:space="preserve">H. Adeli e A. Karim, “Neural Network Model for Optimization of Cold-Formed Steel Beams”, </w:t>
      </w:r>
      <w:r w:rsidRPr="0018200E">
        <w:rPr>
          <w:rFonts w:cs="Times New Roman"/>
          <w:i/>
          <w:iCs/>
          <w:noProof/>
          <w:szCs w:val="24"/>
          <w:lang w:val="en-US"/>
        </w:rPr>
        <w:t>J. Struct. Eng.</w:t>
      </w:r>
      <w:r w:rsidRPr="0018200E">
        <w:rPr>
          <w:rFonts w:cs="Times New Roman"/>
          <w:noProof/>
          <w:szCs w:val="24"/>
          <w:lang w:val="en-US"/>
        </w:rPr>
        <w:t>, 2002.</w:t>
      </w:r>
    </w:p>
    <w:p w:rsidR="0075422D" w:rsidRPr="0018200E" w:rsidRDefault="0075422D" w:rsidP="0075422D">
      <w:pPr>
        <w:widowControl w:val="0"/>
        <w:autoSpaceDE w:val="0"/>
        <w:autoSpaceDN w:val="0"/>
        <w:adjustRightInd w:val="0"/>
        <w:spacing w:after="0" w:line="240" w:lineRule="auto"/>
        <w:ind w:left="640" w:hanging="640"/>
        <w:rPr>
          <w:rFonts w:cs="Times New Roman"/>
          <w:noProof/>
          <w:szCs w:val="24"/>
          <w:lang w:val="en-US"/>
        </w:rPr>
      </w:pPr>
      <w:r w:rsidRPr="0018200E">
        <w:rPr>
          <w:rFonts w:cs="Times New Roman"/>
          <w:noProof/>
          <w:szCs w:val="24"/>
          <w:lang w:val="en-US"/>
        </w:rPr>
        <w:t>[9]</w:t>
      </w:r>
      <w:r w:rsidRPr="0018200E">
        <w:rPr>
          <w:rFonts w:cs="Times New Roman"/>
          <w:noProof/>
          <w:szCs w:val="24"/>
          <w:lang w:val="en-US"/>
        </w:rPr>
        <w:tab/>
        <w:t xml:space="preserve">AISI, “Load and Resistance Factor Design Specification for Cold-formed Steel Structural Members”, </w:t>
      </w:r>
      <w:r w:rsidRPr="0018200E">
        <w:rPr>
          <w:rFonts w:cs="Times New Roman"/>
          <w:i/>
          <w:iCs/>
          <w:noProof/>
          <w:szCs w:val="24"/>
          <w:lang w:val="en-US"/>
        </w:rPr>
        <w:t>American Iron and Steel Institute</w:t>
      </w:r>
      <w:r w:rsidRPr="0018200E">
        <w:rPr>
          <w:rFonts w:cs="Times New Roman"/>
          <w:noProof/>
          <w:szCs w:val="24"/>
          <w:lang w:val="en-US"/>
        </w:rPr>
        <w:t>, Washington, DC., 1991.</w:t>
      </w:r>
    </w:p>
    <w:p w:rsidR="0075422D" w:rsidRPr="0018200E" w:rsidRDefault="0075422D" w:rsidP="0075422D">
      <w:pPr>
        <w:widowControl w:val="0"/>
        <w:autoSpaceDE w:val="0"/>
        <w:autoSpaceDN w:val="0"/>
        <w:adjustRightInd w:val="0"/>
        <w:spacing w:after="0" w:line="240" w:lineRule="auto"/>
        <w:ind w:left="640" w:hanging="640"/>
        <w:rPr>
          <w:rFonts w:cs="Times New Roman"/>
          <w:noProof/>
          <w:szCs w:val="24"/>
          <w:lang w:val="en-US"/>
        </w:rPr>
      </w:pPr>
      <w:r w:rsidRPr="0018200E">
        <w:rPr>
          <w:rFonts w:cs="Times New Roman"/>
          <w:noProof/>
          <w:szCs w:val="24"/>
          <w:lang w:val="en-US"/>
        </w:rPr>
        <w:t>[10]</w:t>
      </w:r>
      <w:r w:rsidRPr="0018200E">
        <w:rPr>
          <w:rFonts w:cs="Times New Roman"/>
          <w:noProof/>
          <w:szCs w:val="24"/>
          <w:lang w:val="en-US"/>
        </w:rPr>
        <w:tab/>
        <w:t xml:space="preserve">J. Leng, J. K. Guest, e B. W. Schafer, “Thin-Walled Structures Shape optimization of cold-formed steel columns”, </w:t>
      </w:r>
      <w:r w:rsidRPr="0018200E">
        <w:rPr>
          <w:rFonts w:cs="Times New Roman"/>
          <w:i/>
          <w:iCs/>
          <w:noProof/>
          <w:szCs w:val="24"/>
          <w:lang w:val="en-US"/>
        </w:rPr>
        <w:t>Thin Walled Struct.</w:t>
      </w:r>
      <w:r w:rsidRPr="0018200E">
        <w:rPr>
          <w:rFonts w:cs="Times New Roman"/>
          <w:noProof/>
          <w:szCs w:val="24"/>
          <w:lang w:val="en-US"/>
        </w:rPr>
        <w:t>, vol. 49, n</w:t>
      </w:r>
      <w:r w:rsidRPr="0018200E">
        <w:rPr>
          <w:rFonts w:cs="Times New Roman"/>
          <w:noProof/>
          <w:szCs w:val="24"/>
          <w:vertAlign w:val="superscript"/>
          <w:lang w:val="en-US"/>
        </w:rPr>
        <w:t>o</w:t>
      </w:r>
      <w:r w:rsidRPr="0018200E">
        <w:rPr>
          <w:rFonts w:cs="Times New Roman"/>
          <w:noProof/>
          <w:szCs w:val="24"/>
          <w:lang w:val="en-US"/>
        </w:rPr>
        <w:t xml:space="preserve"> 12, p. 1492–1503, 2011.</w:t>
      </w:r>
    </w:p>
    <w:p w:rsidR="0075422D" w:rsidRPr="0018200E" w:rsidRDefault="0075422D" w:rsidP="0075422D">
      <w:pPr>
        <w:widowControl w:val="0"/>
        <w:autoSpaceDE w:val="0"/>
        <w:autoSpaceDN w:val="0"/>
        <w:adjustRightInd w:val="0"/>
        <w:spacing w:after="0" w:line="240" w:lineRule="auto"/>
        <w:ind w:left="640" w:hanging="640"/>
        <w:rPr>
          <w:rFonts w:cs="Times New Roman"/>
          <w:noProof/>
          <w:szCs w:val="24"/>
          <w:lang w:val="en-US"/>
        </w:rPr>
      </w:pPr>
      <w:r w:rsidRPr="0018200E">
        <w:rPr>
          <w:rFonts w:cs="Times New Roman"/>
          <w:noProof/>
          <w:szCs w:val="24"/>
          <w:lang w:val="en-US"/>
        </w:rPr>
        <w:t>[11]</w:t>
      </w:r>
      <w:r w:rsidRPr="0018200E">
        <w:rPr>
          <w:rFonts w:cs="Times New Roman"/>
          <w:noProof/>
          <w:szCs w:val="24"/>
          <w:lang w:val="en-US"/>
        </w:rPr>
        <w:tab/>
        <w:t xml:space="preserve">J. Leng, Z. Li, J. K. Guest, e B. W. Schafer, “Constrained shape optimization of cold-formed steel columns”, in </w:t>
      </w:r>
      <w:r w:rsidRPr="0018200E">
        <w:rPr>
          <w:rFonts w:cs="Times New Roman"/>
          <w:i/>
          <w:iCs/>
          <w:noProof/>
          <w:szCs w:val="24"/>
          <w:lang w:val="en-US"/>
        </w:rPr>
        <w:t>21st International Specialty Conference on Cold-Formed Steel Structures - Recent Research and Developments in Cold-Formed Steel Design and Construction</w:t>
      </w:r>
      <w:r w:rsidRPr="0018200E">
        <w:rPr>
          <w:rFonts w:cs="Times New Roman"/>
          <w:noProof/>
          <w:szCs w:val="24"/>
          <w:lang w:val="en-US"/>
        </w:rPr>
        <w:t>, 2012.</w:t>
      </w:r>
    </w:p>
    <w:p w:rsidR="0075422D" w:rsidRPr="0018200E" w:rsidRDefault="0075422D" w:rsidP="0075422D">
      <w:pPr>
        <w:widowControl w:val="0"/>
        <w:autoSpaceDE w:val="0"/>
        <w:autoSpaceDN w:val="0"/>
        <w:adjustRightInd w:val="0"/>
        <w:spacing w:after="0" w:line="240" w:lineRule="auto"/>
        <w:ind w:left="640" w:hanging="640"/>
        <w:rPr>
          <w:rFonts w:cs="Times New Roman"/>
          <w:noProof/>
          <w:szCs w:val="24"/>
          <w:lang w:val="en-US"/>
        </w:rPr>
      </w:pPr>
      <w:r w:rsidRPr="0018200E">
        <w:rPr>
          <w:rFonts w:cs="Times New Roman"/>
          <w:noProof/>
          <w:szCs w:val="24"/>
          <w:lang w:val="en-US"/>
        </w:rPr>
        <w:t>[12]</w:t>
      </w:r>
      <w:r w:rsidRPr="0018200E">
        <w:rPr>
          <w:rFonts w:cs="Times New Roman"/>
          <w:noProof/>
          <w:szCs w:val="24"/>
          <w:lang w:val="en-US"/>
        </w:rPr>
        <w:tab/>
        <w:t xml:space="preserve">J. Leng, Z. Li, J. K. Guest, e B. W. Schafer, “Shape optimization of cold-formed steel columns with fabrication and geometric end-use constraints”, </w:t>
      </w:r>
      <w:r w:rsidRPr="0018200E">
        <w:rPr>
          <w:rFonts w:cs="Times New Roman"/>
          <w:i/>
          <w:iCs/>
          <w:noProof/>
          <w:szCs w:val="24"/>
          <w:lang w:val="en-US"/>
        </w:rPr>
        <w:t>Thin-Walled Struct.</w:t>
      </w:r>
      <w:r w:rsidRPr="0018200E">
        <w:rPr>
          <w:rFonts w:cs="Times New Roman"/>
          <w:noProof/>
          <w:szCs w:val="24"/>
          <w:lang w:val="en-US"/>
        </w:rPr>
        <w:t>, 2014.</w:t>
      </w:r>
    </w:p>
    <w:p w:rsidR="0075422D" w:rsidRPr="0018200E" w:rsidRDefault="0075422D" w:rsidP="0075422D">
      <w:pPr>
        <w:widowControl w:val="0"/>
        <w:autoSpaceDE w:val="0"/>
        <w:autoSpaceDN w:val="0"/>
        <w:adjustRightInd w:val="0"/>
        <w:spacing w:after="0" w:line="240" w:lineRule="auto"/>
        <w:ind w:left="640" w:hanging="640"/>
        <w:rPr>
          <w:rFonts w:cs="Times New Roman"/>
          <w:noProof/>
          <w:szCs w:val="24"/>
          <w:lang w:val="en-US"/>
        </w:rPr>
      </w:pPr>
      <w:r w:rsidRPr="0018200E">
        <w:rPr>
          <w:rFonts w:cs="Times New Roman"/>
          <w:noProof/>
          <w:szCs w:val="24"/>
          <w:lang w:val="en-US"/>
        </w:rPr>
        <w:t>[13]</w:t>
      </w:r>
      <w:r w:rsidRPr="0018200E">
        <w:rPr>
          <w:rFonts w:cs="Times New Roman"/>
          <w:noProof/>
          <w:szCs w:val="24"/>
          <w:lang w:val="en-US"/>
        </w:rPr>
        <w:tab/>
        <w:t xml:space="preserve">Z. Li, J. Leng, J. K. Guest, e B. W. Schafer, “Thin-Walled Structures Two-level optimization for a new family of cold-formed steel lipped channel sections against local and distortional buckling”, </w:t>
      </w:r>
      <w:r w:rsidRPr="0018200E">
        <w:rPr>
          <w:rFonts w:cs="Times New Roman"/>
          <w:i/>
          <w:iCs/>
          <w:noProof/>
          <w:szCs w:val="24"/>
          <w:lang w:val="en-US"/>
        </w:rPr>
        <w:t>Thin Walled Struct.</w:t>
      </w:r>
      <w:r w:rsidRPr="0018200E">
        <w:rPr>
          <w:rFonts w:cs="Times New Roman"/>
          <w:noProof/>
          <w:szCs w:val="24"/>
          <w:lang w:val="en-US"/>
        </w:rPr>
        <w:t>, vol. 108, p. 64–74, 2016.</w:t>
      </w:r>
    </w:p>
    <w:p w:rsidR="0075422D" w:rsidRPr="0018200E" w:rsidRDefault="0075422D" w:rsidP="0075422D">
      <w:pPr>
        <w:widowControl w:val="0"/>
        <w:autoSpaceDE w:val="0"/>
        <w:autoSpaceDN w:val="0"/>
        <w:adjustRightInd w:val="0"/>
        <w:spacing w:after="0" w:line="240" w:lineRule="auto"/>
        <w:ind w:left="640" w:hanging="640"/>
        <w:rPr>
          <w:rFonts w:cs="Times New Roman"/>
          <w:noProof/>
          <w:szCs w:val="24"/>
          <w:lang w:val="en-US"/>
        </w:rPr>
      </w:pPr>
      <w:r w:rsidRPr="0018200E">
        <w:rPr>
          <w:rFonts w:cs="Times New Roman"/>
          <w:noProof/>
          <w:szCs w:val="24"/>
          <w:lang w:val="en-US"/>
        </w:rPr>
        <w:t>[14]</w:t>
      </w:r>
      <w:r w:rsidRPr="0018200E">
        <w:rPr>
          <w:rFonts w:cs="Times New Roman"/>
          <w:noProof/>
          <w:szCs w:val="24"/>
          <w:lang w:val="en-US"/>
        </w:rPr>
        <w:tab/>
        <w:t xml:space="preserve">J. Moara, S. Franco, J. Pinto, E. De Miranda, e A. Landesmann, “Thin-Walled Structures Shape Grammar of steel cold-formed sections based on manufacturing rules”, </w:t>
      </w:r>
      <w:r w:rsidRPr="0018200E">
        <w:rPr>
          <w:rFonts w:cs="Times New Roman"/>
          <w:i/>
          <w:iCs/>
          <w:noProof/>
          <w:szCs w:val="24"/>
          <w:lang w:val="en-US"/>
        </w:rPr>
        <w:t>Thin Walled Struct.</w:t>
      </w:r>
      <w:r w:rsidRPr="0018200E">
        <w:rPr>
          <w:rFonts w:cs="Times New Roman"/>
          <w:noProof/>
          <w:szCs w:val="24"/>
          <w:lang w:val="en-US"/>
        </w:rPr>
        <w:t>, vol. 79, p. 218–232, 2014.</w:t>
      </w:r>
    </w:p>
    <w:p w:rsidR="0075422D" w:rsidRPr="0018200E" w:rsidRDefault="0075422D" w:rsidP="0075422D">
      <w:pPr>
        <w:widowControl w:val="0"/>
        <w:autoSpaceDE w:val="0"/>
        <w:autoSpaceDN w:val="0"/>
        <w:adjustRightInd w:val="0"/>
        <w:spacing w:after="0" w:line="240" w:lineRule="auto"/>
        <w:ind w:left="640" w:hanging="640"/>
        <w:rPr>
          <w:rFonts w:cs="Times New Roman"/>
          <w:noProof/>
          <w:szCs w:val="24"/>
          <w:lang w:val="en-US"/>
        </w:rPr>
      </w:pPr>
      <w:r w:rsidRPr="0018200E">
        <w:rPr>
          <w:rFonts w:cs="Times New Roman"/>
          <w:noProof/>
          <w:szCs w:val="24"/>
          <w:lang w:val="en-US"/>
        </w:rPr>
        <w:t>[15]</w:t>
      </w:r>
      <w:r w:rsidRPr="0018200E">
        <w:rPr>
          <w:rFonts w:cs="Times New Roman"/>
          <w:noProof/>
          <w:szCs w:val="24"/>
          <w:lang w:val="en-US"/>
        </w:rPr>
        <w:tab/>
        <w:t xml:space="preserve">H. Parastesh, I. Hajirasouliha, H. Taji, e A. Bagheri Sabbagh, “Shape optimization of cold-formed steel beam-columns with practical and manufacturing constraints”, </w:t>
      </w:r>
      <w:r w:rsidRPr="0018200E">
        <w:rPr>
          <w:rFonts w:cs="Times New Roman"/>
          <w:i/>
          <w:iCs/>
          <w:noProof/>
          <w:szCs w:val="24"/>
          <w:lang w:val="en-US"/>
        </w:rPr>
        <w:t>J. Constr. Steel Res.</w:t>
      </w:r>
      <w:r w:rsidRPr="0018200E">
        <w:rPr>
          <w:rFonts w:cs="Times New Roman"/>
          <w:noProof/>
          <w:szCs w:val="24"/>
          <w:lang w:val="en-US"/>
        </w:rPr>
        <w:t>, vol. 155, p. 249–259, 2019.</w:t>
      </w:r>
    </w:p>
    <w:p w:rsidR="0075422D" w:rsidRPr="0018200E" w:rsidRDefault="0075422D" w:rsidP="0075422D">
      <w:pPr>
        <w:widowControl w:val="0"/>
        <w:autoSpaceDE w:val="0"/>
        <w:autoSpaceDN w:val="0"/>
        <w:adjustRightInd w:val="0"/>
        <w:spacing w:after="0" w:line="240" w:lineRule="auto"/>
        <w:ind w:left="640" w:hanging="640"/>
        <w:rPr>
          <w:rFonts w:cs="Times New Roman"/>
          <w:noProof/>
          <w:szCs w:val="24"/>
          <w:lang w:val="en-US"/>
        </w:rPr>
      </w:pPr>
      <w:r w:rsidRPr="0018200E">
        <w:rPr>
          <w:rFonts w:cs="Times New Roman"/>
          <w:noProof/>
          <w:szCs w:val="24"/>
          <w:lang w:val="en-US"/>
        </w:rPr>
        <w:t>[16]</w:t>
      </w:r>
      <w:r w:rsidRPr="0018200E">
        <w:rPr>
          <w:rFonts w:cs="Times New Roman"/>
          <w:noProof/>
          <w:szCs w:val="24"/>
          <w:lang w:val="en-US"/>
        </w:rPr>
        <w:tab/>
        <w:t xml:space="preserve">S. Kirkpatrick, C. D. Gelatt, e M. P. Vecchi, “Optimization by simulated annealing”, </w:t>
      </w:r>
      <w:r w:rsidRPr="0018200E">
        <w:rPr>
          <w:rFonts w:cs="Times New Roman"/>
          <w:i/>
          <w:iCs/>
          <w:noProof/>
          <w:szCs w:val="24"/>
          <w:lang w:val="en-US"/>
        </w:rPr>
        <w:t>Science (80-. ).</w:t>
      </w:r>
      <w:r w:rsidRPr="0018200E">
        <w:rPr>
          <w:rFonts w:cs="Times New Roman"/>
          <w:noProof/>
          <w:szCs w:val="24"/>
          <w:lang w:val="en-US"/>
        </w:rPr>
        <w:t>, 1983.</w:t>
      </w:r>
    </w:p>
    <w:p w:rsidR="0075422D" w:rsidRPr="0018200E" w:rsidRDefault="0075422D" w:rsidP="0075422D">
      <w:pPr>
        <w:widowControl w:val="0"/>
        <w:autoSpaceDE w:val="0"/>
        <w:autoSpaceDN w:val="0"/>
        <w:adjustRightInd w:val="0"/>
        <w:spacing w:after="0" w:line="240" w:lineRule="auto"/>
        <w:ind w:left="640" w:hanging="640"/>
        <w:rPr>
          <w:rFonts w:cs="Times New Roman"/>
          <w:noProof/>
          <w:szCs w:val="24"/>
          <w:lang w:val="en-US"/>
        </w:rPr>
      </w:pPr>
      <w:r w:rsidRPr="0018200E">
        <w:rPr>
          <w:rFonts w:cs="Times New Roman"/>
          <w:noProof/>
          <w:szCs w:val="24"/>
          <w:lang w:val="en-US"/>
        </w:rPr>
        <w:t>[17]</w:t>
      </w:r>
      <w:r w:rsidRPr="0018200E">
        <w:rPr>
          <w:rFonts w:cs="Times New Roman"/>
          <w:noProof/>
          <w:szCs w:val="24"/>
          <w:lang w:val="en-US"/>
        </w:rPr>
        <w:tab/>
        <w:t xml:space="preserve">J. Leng, J. K. Guest, e B. W. Schafer, “Shape optimization of cold-formed steel columns”, </w:t>
      </w:r>
      <w:r w:rsidRPr="0018200E">
        <w:rPr>
          <w:rFonts w:cs="Times New Roman"/>
          <w:i/>
          <w:iCs/>
          <w:noProof/>
          <w:szCs w:val="24"/>
          <w:lang w:val="en-US"/>
        </w:rPr>
        <w:t>Thin-Walled Struct.</w:t>
      </w:r>
      <w:r w:rsidRPr="0018200E">
        <w:rPr>
          <w:rFonts w:cs="Times New Roman"/>
          <w:noProof/>
          <w:szCs w:val="24"/>
          <w:lang w:val="en-US"/>
        </w:rPr>
        <w:t>, vol. 49, n</w:t>
      </w:r>
      <w:r w:rsidRPr="0018200E">
        <w:rPr>
          <w:rFonts w:cs="Times New Roman"/>
          <w:noProof/>
          <w:szCs w:val="24"/>
          <w:vertAlign w:val="superscript"/>
          <w:lang w:val="en-US"/>
        </w:rPr>
        <w:t>o</w:t>
      </w:r>
      <w:r w:rsidRPr="0018200E">
        <w:rPr>
          <w:rFonts w:cs="Times New Roman"/>
          <w:noProof/>
          <w:szCs w:val="24"/>
          <w:lang w:val="en-US"/>
        </w:rPr>
        <w:t xml:space="preserve"> 12, p. 1492–1503, 2011.</w:t>
      </w:r>
    </w:p>
    <w:p w:rsidR="0075422D" w:rsidRPr="0018200E" w:rsidRDefault="0075422D" w:rsidP="0075422D">
      <w:pPr>
        <w:widowControl w:val="0"/>
        <w:autoSpaceDE w:val="0"/>
        <w:autoSpaceDN w:val="0"/>
        <w:adjustRightInd w:val="0"/>
        <w:spacing w:after="0" w:line="240" w:lineRule="auto"/>
        <w:ind w:left="640" w:hanging="640"/>
        <w:rPr>
          <w:rFonts w:cs="Times New Roman"/>
          <w:noProof/>
          <w:szCs w:val="24"/>
          <w:lang w:val="en-US"/>
        </w:rPr>
      </w:pPr>
      <w:r w:rsidRPr="0018200E">
        <w:rPr>
          <w:rFonts w:cs="Times New Roman"/>
          <w:noProof/>
          <w:szCs w:val="24"/>
          <w:lang w:val="en-US"/>
        </w:rPr>
        <w:t>[18]</w:t>
      </w:r>
      <w:r w:rsidRPr="0018200E">
        <w:rPr>
          <w:rFonts w:cs="Times New Roman"/>
          <w:noProof/>
          <w:szCs w:val="24"/>
          <w:lang w:val="en-US"/>
        </w:rPr>
        <w:tab/>
        <w:t xml:space="preserve">J. H. Holland, </w:t>
      </w:r>
      <w:r w:rsidRPr="0018200E">
        <w:rPr>
          <w:rFonts w:cs="Times New Roman"/>
          <w:i/>
          <w:iCs/>
          <w:noProof/>
          <w:szCs w:val="24"/>
          <w:lang w:val="en-US"/>
        </w:rPr>
        <w:t>Adaptation in natural and artificial systems : an introductory analysis with applications to biology, control, and artificial intelligence</w:t>
      </w:r>
      <w:r w:rsidRPr="0018200E">
        <w:rPr>
          <w:rFonts w:cs="Times New Roman"/>
          <w:noProof/>
          <w:szCs w:val="24"/>
          <w:lang w:val="en-US"/>
        </w:rPr>
        <w:t>. 1975.</w:t>
      </w:r>
    </w:p>
    <w:p w:rsidR="0075422D" w:rsidRPr="0018200E" w:rsidRDefault="0075422D" w:rsidP="0075422D">
      <w:pPr>
        <w:widowControl w:val="0"/>
        <w:autoSpaceDE w:val="0"/>
        <w:autoSpaceDN w:val="0"/>
        <w:adjustRightInd w:val="0"/>
        <w:spacing w:after="0" w:line="240" w:lineRule="auto"/>
        <w:ind w:left="640" w:hanging="640"/>
        <w:rPr>
          <w:rFonts w:cs="Times New Roman"/>
          <w:noProof/>
          <w:szCs w:val="24"/>
          <w:lang w:val="en-US"/>
        </w:rPr>
      </w:pPr>
      <w:r w:rsidRPr="0018200E">
        <w:rPr>
          <w:rFonts w:cs="Times New Roman"/>
          <w:noProof/>
          <w:szCs w:val="24"/>
          <w:lang w:val="en-US"/>
        </w:rPr>
        <w:t>[19]</w:t>
      </w:r>
      <w:r w:rsidRPr="0018200E">
        <w:rPr>
          <w:rFonts w:cs="Times New Roman"/>
          <w:noProof/>
          <w:szCs w:val="24"/>
          <w:lang w:val="en-US"/>
        </w:rPr>
        <w:tab/>
        <w:t xml:space="preserve">P. Sharafi, L. H. Teh, e M. N. S. Hadi, “Shape optimization of thin-walled steel sections using graph theory and ACO algorithm”, </w:t>
      </w:r>
      <w:r w:rsidRPr="0018200E">
        <w:rPr>
          <w:rFonts w:cs="Times New Roman"/>
          <w:i/>
          <w:iCs/>
          <w:noProof/>
          <w:szCs w:val="24"/>
          <w:lang w:val="en-US"/>
        </w:rPr>
        <w:t>J. Constr. Steel Res.</w:t>
      </w:r>
      <w:r w:rsidRPr="0018200E">
        <w:rPr>
          <w:rFonts w:cs="Times New Roman"/>
          <w:noProof/>
          <w:szCs w:val="24"/>
          <w:lang w:val="en-US"/>
        </w:rPr>
        <w:t>, 2014.</w:t>
      </w:r>
    </w:p>
    <w:p w:rsidR="0075422D" w:rsidRPr="0018200E" w:rsidRDefault="0075422D" w:rsidP="0075422D">
      <w:pPr>
        <w:widowControl w:val="0"/>
        <w:autoSpaceDE w:val="0"/>
        <w:autoSpaceDN w:val="0"/>
        <w:adjustRightInd w:val="0"/>
        <w:spacing w:after="0" w:line="240" w:lineRule="auto"/>
        <w:ind w:left="640" w:hanging="640"/>
        <w:rPr>
          <w:rFonts w:cs="Times New Roman"/>
          <w:noProof/>
          <w:lang w:val="en-US"/>
        </w:rPr>
      </w:pPr>
      <w:r w:rsidRPr="0018200E">
        <w:rPr>
          <w:rFonts w:cs="Times New Roman"/>
          <w:noProof/>
          <w:szCs w:val="24"/>
          <w:lang w:val="en-US"/>
        </w:rPr>
        <w:t>[20]</w:t>
      </w:r>
      <w:r w:rsidRPr="0018200E">
        <w:rPr>
          <w:rFonts w:cs="Times New Roman"/>
          <w:noProof/>
          <w:szCs w:val="24"/>
          <w:lang w:val="en-US"/>
        </w:rPr>
        <w:tab/>
        <w:t xml:space="preserve">H. Liu, T. Igusa, e B. W. Schafer, “Knowledge-based global optimization of cold-formed steel columns”, </w:t>
      </w:r>
      <w:r w:rsidRPr="0018200E">
        <w:rPr>
          <w:rFonts w:cs="Times New Roman"/>
          <w:i/>
          <w:iCs/>
          <w:noProof/>
          <w:szCs w:val="24"/>
          <w:lang w:val="en-US"/>
        </w:rPr>
        <w:t>Thin-Walled Struct.</w:t>
      </w:r>
      <w:r w:rsidRPr="0018200E">
        <w:rPr>
          <w:rFonts w:cs="Times New Roman"/>
          <w:noProof/>
          <w:szCs w:val="24"/>
          <w:lang w:val="en-US"/>
        </w:rPr>
        <w:t>, 2004.</w:t>
      </w:r>
    </w:p>
    <w:p w:rsidR="00A64B9B" w:rsidRPr="00A64B9B" w:rsidRDefault="00223E34" w:rsidP="00A64B9B">
      <w:pPr>
        <w:pStyle w:val="Paragraph-D"/>
      </w:pPr>
      <w:r>
        <w:fldChar w:fldCharType="end"/>
      </w:r>
    </w:p>
    <w:sectPr w:rsidR="00A64B9B" w:rsidRPr="00A64B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dvOT3c2d9f11">
    <w:altName w:val="Cambria"/>
    <w:panose1 w:val="00000000000000000000"/>
    <w:charset w:val="00"/>
    <w:family w:val="roman"/>
    <w:notTrueType/>
    <w:pitch w:val="default"/>
  </w:font>
  <w:font w:name="AdvOT21bf1298.I">
    <w:altName w:val="Cambria"/>
    <w:panose1 w:val="00000000000000000000"/>
    <w:charset w:val="00"/>
    <w:family w:val="roman"/>
    <w:notTrueType/>
    <w:pitch w:val="default"/>
  </w:font>
  <w:font w:name="AdvP4C4E74">
    <w:altName w:val="Cambria"/>
    <w:panose1 w:val="00000000000000000000"/>
    <w:charset w:val="00"/>
    <w:family w:val="roman"/>
    <w:notTrueType/>
    <w:pitch w:val="default"/>
  </w:font>
  <w:font w:name="AdvOTb9b7d332.BI">
    <w:altName w:val="Cambria"/>
    <w:panose1 w:val="00000000000000000000"/>
    <w:charset w:val="00"/>
    <w:family w:val="roman"/>
    <w:notTrueType/>
    <w:pitch w:val="default"/>
  </w:font>
  <w:font w:name="AdvP4C4E51">
    <w:altName w:val="Cambria"/>
    <w:panose1 w:val="00000000000000000000"/>
    <w:charset w:val="00"/>
    <w:family w:val="roman"/>
    <w:notTrueType/>
    <w:pitch w:val="default"/>
  </w:font>
  <w:font w:name="AdvPS3FDD77">
    <w:altName w:val="Cambria"/>
    <w:panose1 w:val="00000000000000000000"/>
    <w:charset w:val="00"/>
    <w:family w:val="roman"/>
    <w:notTrueType/>
    <w:pitch w:val="default"/>
  </w:font>
  <w:font w:name="AdvPS3F4C13">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13D4"/>
    <w:multiLevelType w:val="hybridMultilevel"/>
    <w:tmpl w:val="F03E053E"/>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606454E"/>
    <w:multiLevelType w:val="multilevel"/>
    <w:tmpl w:val="7F5693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3045B6F"/>
    <w:multiLevelType w:val="hybridMultilevel"/>
    <w:tmpl w:val="3E5A81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2D8"/>
    <w:rsid w:val="00012AB0"/>
    <w:rsid w:val="00015D48"/>
    <w:rsid w:val="00017085"/>
    <w:rsid w:val="00040183"/>
    <w:rsid w:val="0005554D"/>
    <w:rsid w:val="00064E86"/>
    <w:rsid w:val="000831C7"/>
    <w:rsid w:val="00085A90"/>
    <w:rsid w:val="000A51F6"/>
    <w:rsid w:val="000A7D0E"/>
    <w:rsid w:val="000B7092"/>
    <w:rsid w:val="000F2017"/>
    <w:rsid w:val="0012712A"/>
    <w:rsid w:val="0013715C"/>
    <w:rsid w:val="00156460"/>
    <w:rsid w:val="001600B5"/>
    <w:rsid w:val="00163D7C"/>
    <w:rsid w:val="00167601"/>
    <w:rsid w:val="001777C9"/>
    <w:rsid w:val="0018200E"/>
    <w:rsid w:val="001866AA"/>
    <w:rsid w:val="001919D8"/>
    <w:rsid w:val="00207FC1"/>
    <w:rsid w:val="00215844"/>
    <w:rsid w:val="00223E34"/>
    <w:rsid w:val="00224828"/>
    <w:rsid w:val="002559AC"/>
    <w:rsid w:val="00256CAC"/>
    <w:rsid w:val="002A168A"/>
    <w:rsid w:val="002A4641"/>
    <w:rsid w:val="002B0308"/>
    <w:rsid w:val="002B0FCA"/>
    <w:rsid w:val="002B1CDE"/>
    <w:rsid w:val="002B4CCF"/>
    <w:rsid w:val="002D0CCD"/>
    <w:rsid w:val="002F1AD8"/>
    <w:rsid w:val="002F541F"/>
    <w:rsid w:val="00300F2D"/>
    <w:rsid w:val="00312CD0"/>
    <w:rsid w:val="003467F4"/>
    <w:rsid w:val="00353A47"/>
    <w:rsid w:val="00375BCA"/>
    <w:rsid w:val="00392329"/>
    <w:rsid w:val="003A7A39"/>
    <w:rsid w:val="003C0C17"/>
    <w:rsid w:val="003D7DDC"/>
    <w:rsid w:val="003E166B"/>
    <w:rsid w:val="003F573E"/>
    <w:rsid w:val="00406028"/>
    <w:rsid w:val="00425CA9"/>
    <w:rsid w:val="00426C1B"/>
    <w:rsid w:val="0044707C"/>
    <w:rsid w:val="0045100C"/>
    <w:rsid w:val="00452F93"/>
    <w:rsid w:val="00467BB0"/>
    <w:rsid w:val="00475660"/>
    <w:rsid w:val="00486F30"/>
    <w:rsid w:val="00490603"/>
    <w:rsid w:val="0049262A"/>
    <w:rsid w:val="00492B7D"/>
    <w:rsid w:val="004971A2"/>
    <w:rsid w:val="004C1405"/>
    <w:rsid w:val="004E1FBC"/>
    <w:rsid w:val="004E2FF3"/>
    <w:rsid w:val="005437C0"/>
    <w:rsid w:val="00543D7B"/>
    <w:rsid w:val="00550D99"/>
    <w:rsid w:val="0055441A"/>
    <w:rsid w:val="0057010B"/>
    <w:rsid w:val="0057099F"/>
    <w:rsid w:val="00582CCC"/>
    <w:rsid w:val="00594F98"/>
    <w:rsid w:val="00597706"/>
    <w:rsid w:val="005B4910"/>
    <w:rsid w:val="005B689E"/>
    <w:rsid w:val="005C603A"/>
    <w:rsid w:val="005D1873"/>
    <w:rsid w:val="005E15D6"/>
    <w:rsid w:val="005F78CA"/>
    <w:rsid w:val="00603054"/>
    <w:rsid w:val="00617D06"/>
    <w:rsid w:val="0062085A"/>
    <w:rsid w:val="006333C3"/>
    <w:rsid w:val="006347CC"/>
    <w:rsid w:val="00641AFB"/>
    <w:rsid w:val="00653842"/>
    <w:rsid w:val="0065782D"/>
    <w:rsid w:val="0066569A"/>
    <w:rsid w:val="00673FA4"/>
    <w:rsid w:val="00685812"/>
    <w:rsid w:val="006A2FDC"/>
    <w:rsid w:val="006A7670"/>
    <w:rsid w:val="006B1186"/>
    <w:rsid w:val="006B4278"/>
    <w:rsid w:val="006D3FA5"/>
    <w:rsid w:val="006D42AD"/>
    <w:rsid w:val="0073318E"/>
    <w:rsid w:val="007437D2"/>
    <w:rsid w:val="00747285"/>
    <w:rsid w:val="007503DC"/>
    <w:rsid w:val="0075422D"/>
    <w:rsid w:val="00754A1D"/>
    <w:rsid w:val="0075562D"/>
    <w:rsid w:val="0076625F"/>
    <w:rsid w:val="00781A88"/>
    <w:rsid w:val="0078422B"/>
    <w:rsid w:val="007A4226"/>
    <w:rsid w:val="007B3EB4"/>
    <w:rsid w:val="007B6E6A"/>
    <w:rsid w:val="007C6C37"/>
    <w:rsid w:val="007C7D71"/>
    <w:rsid w:val="007D0428"/>
    <w:rsid w:val="007E2919"/>
    <w:rsid w:val="007E2E67"/>
    <w:rsid w:val="007E7C8C"/>
    <w:rsid w:val="007F5791"/>
    <w:rsid w:val="008247F8"/>
    <w:rsid w:val="00825F7C"/>
    <w:rsid w:val="0084712A"/>
    <w:rsid w:val="00847CA6"/>
    <w:rsid w:val="00862132"/>
    <w:rsid w:val="00883A5F"/>
    <w:rsid w:val="008871BF"/>
    <w:rsid w:val="0089447D"/>
    <w:rsid w:val="008B7C14"/>
    <w:rsid w:val="008C7596"/>
    <w:rsid w:val="008D4752"/>
    <w:rsid w:val="008E69FE"/>
    <w:rsid w:val="00915B24"/>
    <w:rsid w:val="009449E3"/>
    <w:rsid w:val="009A4FE1"/>
    <w:rsid w:val="009A69F2"/>
    <w:rsid w:val="009B1AD9"/>
    <w:rsid w:val="00A00FCE"/>
    <w:rsid w:val="00A236E3"/>
    <w:rsid w:val="00A44637"/>
    <w:rsid w:val="00A64B9B"/>
    <w:rsid w:val="00A96FE2"/>
    <w:rsid w:val="00AC64B4"/>
    <w:rsid w:val="00AD1569"/>
    <w:rsid w:val="00AE0F2F"/>
    <w:rsid w:val="00AF2EAF"/>
    <w:rsid w:val="00AF56A4"/>
    <w:rsid w:val="00B10A9E"/>
    <w:rsid w:val="00B367FD"/>
    <w:rsid w:val="00B60644"/>
    <w:rsid w:val="00B848A9"/>
    <w:rsid w:val="00BA0805"/>
    <w:rsid w:val="00BE44A5"/>
    <w:rsid w:val="00BF5582"/>
    <w:rsid w:val="00BF7105"/>
    <w:rsid w:val="00C04713"/>
    <w:rsid w:val="00C30AF8"/>
    <w:rsid w:val="00C340E8"/>
    <w:rsid w:val="00C634C1"/>
    <w:rsid w:val="00C6518D"/>
    <w:rsid w:val="00C91994"/>
    <w:rsid w:val="00C945BF"/>
    <w:rsid w:val="00CA1453"/>
    <w:rsid w:val="00CA4321"/>
    <w:rsid w:val="00CB0B20"/>
    <w:rsid w:val="00CB538C"/>
    <w:rsid w:val="00CC4AC8"/>
    <w:rsid w:val="00CE5ADC"/>
    <w:rsid w:val="00D004B8"/>
    <w:rsid w:val="00D101D2"/>
    <w:rsid w:val="00D26160"/>
    <w:rsid w:val="00D363F3"/>
    <w:rsid w:val="00D43B04"/>
    <w:rsid w:val="00D43D09"/>
    <w:rsid w:val="00D75D08"/>
    <w:rsid w:val="00D85867"/>
    <w:rsid w:val="00D932D8"/>
    <w:rsid w:val="00DA1ACF"/>
    <w:rsid w:val="00DC5CE9"/>
    <w:rsid w:val="00DE40E6"/>
    <w:rsid w:val="00DE4470"/>
    <w:rsid w:val="00E00E52"/>
    <w:rsid w:val="00E1747B"/>
    <w:rsid w:val="00E179A5"/>
    <w:rsid w:val="00E23A8B"/>
    <w:rsid w:val="00E44AFA"/>
    <w:rsid w:val="00E6058E"/>
    <w:rsid w:val="00E9292C"/>
    <w:rsid w:val="00E95961"/>
    <w:rsid w:val="00EC3F67"/>
    <w:rsid w:val="00EE32B7"/>
    <w:rsid w:val="00EE73C8"/>
    <w:rsid w:val="00EF59FB"/>
    <w:rsid w:val="00F01EED"/>
    <w:rsid w:val="00F075B1"/>
    <w:rsid w:val="00F24947"/>
    <w:rsid w:val="00F25C53"/>
    <w:rsid w:val="00F27F6E"/>
    <w:rsid w:val="00F342DB"/>
    <w:rsid w:val="00F529B5"/>
    <w:rsid w:val="00F966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0AAC5"/>
  <w15:chartTrackingRefBased/>
  <w15:docId w15:val="{C3F08FB3-49FD-4526-8AE9-2589C4DC0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le-D">
    <w:name w:val="Title-D"/>
    <w:basedOn w:val="Normal"/>
    <w:next w:val="Paragraph-D"/>
    <w:link w:val="Title-DChar"/>
    <w:autoRedefine/>
    <w:qFormat/>
    <w:rsid w:val="00D932D8"/>
    <w:pPr>
      <w:spacing w:before="240" w:after="240"/>
    </w:pPr>
    <w:rPr>
      <w:b/>
      <w:sz w:val="26"/>
      <w:lang w:val="en-US"/>
    </w:rPr>
  </w:style>
  <w:style w:type="paragraph" w:customStyle="1" w:styleId="Paragraph-D">
    <w:name w:val="Paragraph-D"/>
    <w:basedOn w:val="Title-D"/>
    <w:link w:val="Paragraph-DChar"/>
    <w:qFormat/>
    <w:rsid w:val="005F78CA"/>
    <w:pPr>
      <w:spacing w:before="0" w:after="0"/>
      <w:jc w:val="both"/>
    </w:pPr>
    <w:rPr>
      <w:b w:val="0"/>
      <w:sz w:val="22"/>
    </w:rPr>
  </w:style>
  <w:style w:type="character" w:customStyle="1" w:styleId="Title-DChar">
    <w:name w:val="Title-D Char"/>
    <w:basedOn w:val="Fontepargpadro"/>
    <w:link w:val="Title-D"/>
    <w:rsid w:val="00D932D8"/>
    <w:rPr>
      <w:b/>
      <w:sz w:val="26"/>
      <w:lang w:val="en-US"/>
    </w:rPr>
  </w:style>
  <w:style w:type="paragraph" w:customStyle="1" w:styleId="Subtitle-D">
    <w:name w:val="Subtitle-D"/>
    <w:basedOn w:val="Paragraph-D"/>
    <w:next w:val="Paragraph-D"/>
    <w:link w:val="Subtitle-DChar"/>
    <w:qFormat/>
    <w:rsid w:val="00E1747B"/>
    <w:pPr>
      <w:spacing w:before="120" w:after="120"/>
      <w:jc w:val="left"/>
    </w:pPr>
    <w:rPr>
      <w:b/>
      <w:i/>
    </w:rPr>
  </w:style>
  <w:style w:type="character" w:customStyle="1" w:styleId="Paragraph-DChar">
    <w:name w:val="Paragraph-D Char"/>
    <w:basedOn w:val="Title-DChar"/>
    <w:link w:val="Paragraph-D"/>
    <w:rsid w:val="005F78CA"/>
    <w:rPr>
      <w:b w:val="0"/>
      <w:sz w:val="26"/>
      <w:lang w:val="en-US"/>
    </w:rPr>
  </w:style>
  <w:style w:type="character" w:customStyle="1" w:styleId="fontstyle01">
    <w:name w:val="fontstyle01"/>
    <w:basedOn w:val="Fontepargpadro"/>
    <w:rsid w:val="00452F93"/>
    <w:rPr>
      <w:rFonts w:ascii="AdvOT3c2d9f11" w:hAnsi="AdvOT3c2d9f11" w:hint="default"/>
      <w:b w:val="0"/>
      <w:bCs w:val="0"/>
      <w:i w:val="0"/>
      <w:iCs w:val="0"/>
      <w:color w:val="000000"/>
      <w:sz w:val="20"/>
      <w:szCs w:val="20"/>
    </w:rPr>
  </w:style>
  <w:style w:type="character" w:customStyle="1" w:styleId="Subtitle-DChar">
    <w:name w:val="Subtitle-D Char"/>
    <w:basedOn w:val="Paragraph-DChar"/>
    <w:link w:val="Subtitle-D"/>
    <w:rsid w:val="00E1747B"/>
    <w:rPr>
      <w:b/>
      <w:i/>
      <w:sz w:val="26"/>
      <w:lang w:val="en-US"/>
    </w:rPr>
  </w:style>
  <w:style w:type="character" w:customStyle="1" w:styleId="fontstyle21">
    <w:name w:val="fontstyle21"/>
    <w:basedOn w:val="Fontepargpadro"/>
    <w:rsid w:val="00452F93"/>
    <w:rPr>
      <w:rFonts w:ascii="AdvOT21bf1298.I" w:hAnsi="AdvOT21bf1298.I" w:hint="default"/>
      <w:b w:val="0"/>
      <w:bCs w:val="0"/>
      <w:i w:val="0"/>
      <w:iCs w:val="0"/>
      <w:color w:val="000000"/>
      <w:sz w:val="20"/>
      <w:szCs w:val="20"/>
    </w:rPr>
  </w:style>
  <w:style w:type="character" w:customStyle="1" w:styleId="fontstyle31">
    <w:name w:val="fontstyle31"/>
    <w:basedOn w:val="Fontepargpadro"/>
    <w:rsid w:val="00452F93"/>
    <w:rPr>
      <w:rFonts w:ascii="AdvP4C4E74" w:hAnsi="AdvP4C4E74" w:hint="default"/>
      <w:b w:val="0"/>
      <w:bCs w:val="0"/>
      <w:i w:val="0"/>
      <w:iCs w:val="0"/>
      <w:color w:val="000000"/>
      <w:sz w:val="20"/>
      <w:szCs w:val="20"/>
    </w:rPr>
  </w:style>
  <w:style w:type="character" w:customStyle="1" w:styleId="fontstyle41">
    <w:name w:val="fontstyle41"/>
    <w:basedOn w:val="Fontepargpadro"/>
    <w:rsid w:val="00452F93"/>
    <w:rPr>
      <w:rFonts w:ascii="AdvOTb9b7d332.BI" w:hAnsi="AdvOTb9b7d332.BI" w:hint="default"/>
      <w:b w:val="0"/>
      <w:bCs w:val="0"/>
      <w:i w:val="0"/>
      <w:iCs w:val="0"/>
      <w:color w:val="000000"/>
      <w:sz w:val="20"/>
      <w:szCs w:val="20"/>
    </w:rPr>
  </w:style>
  <w:style w:type="character" w:customStyle="1" w:styleId="fontstyle51">
    <w:name w:val="fontstyle51"/>
    <w:basedOn w:val="Fontepargpadro"/>
    <w:rsid w:val="00452F93"/>
    <w:rPr>
      <w:rFonts w:ascii="AdvP4C4E51" w:hAnsi="AdvP4C4E51" w:hint="default"/>
      <w:b w:val="0"/>
      <w:bCs w:val="0"/>
      <w:i w:val="0"/>
      <w:iCs w:val="0"/>
      <w:color w:val="000000"/>
      <w:sz w:val="20"/>
      <w:szCs w:val="20"/>
    </w:rPr>
  </w:style>
  <w:style w:type="character" w:customStyle="1" w:styleId="fontstyle61">
    <w:name w:val="fontstyle61"/>
    <w:basedOn w:val="Fontepargpadro"/>
    <w:rsid w:val="00452F93"/>
    <w:rPr>
      <w:rFonts w:ascii="AdvPS3FDD77" w:hAnsi="AdvPS3FDD77" w:hint="default"/>
      <w:b w:val="0"/>
      <w:bCs w:val="0"/>
      <w:i w:val="0"/>
      <w:iCs w:val="0"/>
      <w:color w:val="000000"/>
      <w:sz w:val="20"/>
      <w:szCs w:val="20"/>
    </w:rPr>
  </w:style>
  <w:style w:type="character" w:customStyle="1" w:styleId="fontstyle11">
    <w:name w:val="fontstyle11"/>
    <w:basedOn w:val="Fontepargpadro"/>
    <w:rsid w:val="0062085A"/>
    <w:rPr>
      <w:rFonts w:ascii="AdvOT21bf1298.I" w:hAnsi="AdvOT21bf1298.I" w:hint="default"/>
      <w:b w:val="0"/>
      <w:bCs w:val="0"/>
      <w:i w:val="0"/>
      <w:iCs w:val="0"/>
      <w:color w:val="000000"/>
      <w:sz w:val="16"/>
      <w:szCs w:val="16"/>
    </w:rPr>
  </w:style>
  <w:style w:type="character" w:customStyle="1" w:styleId="fontstyle71">
    <w:name w:val="fontstyle71"/>
    <w:basedOn w:val="Fontepargpadro"/>
    <w:rsid w:val="00375BCA"/>
    <w:rPr>
      <w:rFonts w:ascii="AdvPS3F4C13" w:hAnsi="AdvPS3F4C13" w:hint="default"/>
      <w:b w:val="0"/>
      <w:bCs w:val="0"/>
      <w:i w:val="0"/>
      <w:iCs w:val="0"/>
      <w:color w:val="000000"/>
      <w:sz w:val="20"/>
      <w:szCs w:val="20"/>
    </w:rPr>
  </w:style>
  <w:style w:type="character" w:styleId="TextodoEspaoReservado">
    <w:name w:val="Placeholder Text"/>
    <w:basedOn w:val="Fontepargpadro"/>
    <w:uiPriority w:val="99"/>
    <w:semiHidden/>
    <w:rsid w:val="00D101D2"/>
    <w:rPr>
      <w:color w:val="808080"/>
    </w:rPr>
  </w:style>
  <w:style w:type="paragraph" w:customStyle="1" w:styleId="Equations-D">
    <w:name w:val="Equations-D"/>
    <w:basedOn w:val="Paragraph-D"/>
    <w:next w:val="Paragraph-D"/>
    <w:link w:val="Equations-DChar"/>
    <w:qFormat/>
    <w:rsid w:val="006D3FA5"/>
    <w:pPr>
      <w:spacing w:before="120" w:after="120"/>
      <w:ind w:firstLine="708"/>
      <w:jc w:val="left"/>
    </w:pPr>
    <w:rPr>
      <w:rFonts w:ascii="Cambria Math" w:eastAsiaTheme="minorEastAsia" w:hAnsi="Cambria Math"/>
      <w:i/>
    </w:rPr>
  </w:style>
  <w:style w:type="character" w:customStyle="1" w:styleId="Equations-DChar">
    <w:name w:val="Equations-D Char"/>
    <w:basedOn w:val="Paragraph-DChar"/>
    <w:link w:val="Equations-D"/>
    <w:rsid w:val="006D3FA5"/>
    <w:rPr>
      <w:rFonts w:ascii="Cambria Math" w:eastAsiaTheme="minorEastAsia" w:hAnsi="Cambria Math"/>
      <w:b w:val="0"/>
      <w:i/>
      <w:sz w:val="26"/>
      <w:lang w:val="en-US"/>
    </w:rPr>
  </w:style>
  <w:style w:type="paragraph" w:styleId="Legenda">
    <w:name w:val="caption"/>
    <w:basedOn w:val="Normal"/>
    <w:next w:val="Normal"/>
    <w:link w:val="LegendaChar"/>
    <w:uiPriority w:val="35"/>
    <w:unhideWhenUsed/>
    <w:qFormat/>
    <w:rsid w:val="00550D99"/>
    <w:pPr>
      <w:spacing w:after="200" w:line="240" w:lineRule="auto"/>
    </w:pPr>
    <w:rPr>
      <w:i/>
      <w:iCs/>
      <w:color w:val="44546A" w:themeColor="text2"/>
      <w:sz w:val="18"/>
      <w:szCs w:val="18"/>
    </w:rPr>
  </w:style>
  <w:style w:type="paragraph" w:customStyle="1" w:styleId="Figure-D">
    <w:name w:val="Figure-D"/>
    <w:basedOn w:val="Legenda"/>
    <w:next w:val="Paragraph-D"/>
    <w:link w:val="Figure-DChar"/>
    <w:qFormat/>
    <w:rsid w:val="00550D99"/>
    <w:pPr>
      <w:spacing w:before="120" w:after="120"/>
      <w:jc w:val="center"/>
    </w:pPr>
    <w:rPr>
      <w:b/>
      <w:i w:val="0"/>
      <w:color w:val="000000" w:themeColor="text1"/>
      <w:lang w:val="en-US"/>
    </w:rPr>
  </w:style>
  <w:style w:type="character" w:customStyle="1" w:styleId="LegendaChar">
    <w:name w:val="Legenda Char"/>
    <w:basedOn w:val="Fontepargpadro"/>
    <w:link w:val="Legenda"/>
    <w:uiPriority w:val="35"/>
    <w:rsid w:val="00550D99"/>
    <w:rPr>
      <w:i/>
      <w:iCs/>
      <w:color w:val="44546A" w:themeColor="text2"/>
      <w:sz w:val="18"/>
      <w:szCs w:val="18"/>
    </w:rPr>
  </w:style>
  <w:style w:type="character" w:customStyle="1" w:styleId="Figure-DChar">
    <w:name w:val="Figure-D Char"/>
    <w:basedOn w:val="LegendaChar"/>
    <w:link w:val="Figure-D"/>
    <w:rsid w:val="00550D99"/>
    <w:rPr>
      <w:b/>
      <w:i w:val="0"/>
      <w:iCs/>
      <w:color w:val="000000" w:themeColor="text1"/>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730031">
      <w:bodyDiv w:val="1"/>
      <w:marLeft w:val="0"/>
      <w:marRight w:val="0"/>
      <w:marTop w:val="0"/>
      <w:marBottom w:val="0"/>
      <w:divBdr>
        <w:top w:val="none" w:sz="0" w:space="0" w:color="auto"/>
        <w:left w:val="none" w:sz="0" w:space="0" w:color="auto"/>
        <w:bottom w:val="none" w:sz="0" w:space="0" w:color="auto"/>
        <w:right w:val="none" w:sz="0" w:space="0" w:color="auto"/>
      </w:divBdr>
      <w:divsChild>
        <w:div w:id="1801609546">
          <w:marLeft w:val="0"/>
          <w:marRight w:val="0"/>
          <w:marTop w:val="9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06E53-342F-419E-8B04-92A9154AC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8</Pages>
  <Words>12106</Words>
  <Characters>65373</Characters>
  <Application>Microsoft Office Word</Application>
  <DocSecurity>0</DocSecurity>
  <Lines>544</Lines>
  <Paragraphs>154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Oliveira</dc:creator>
  <cp:keywords/>
  <dc:description/>
  <cp:lastModifiedBy>Felipe Oliveira</cp:lastModifiedBy>
  <cp:revision>187</cp:revision>
  <dcterms:created xsi:type="dcterms:W3CDTF">2019-08-01T13:46:00Z</dcterms:created>
  <dcterms:modified xsi:type="dcterms:W3CDTF">2019-08-06T14:11:00Z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http://www.zotero.org/styles/thin-walled-structures</vt:lpwstr>
  </property>
  <property fmtid="{D5CDD505-2E9C-101B-9397-08002B2CF9AE}" pid="21" name="Mendeley Recent Style Name 9_1">
    <vt:lpwstr>Thin-Walled Structures</vt:lpwstr>
  </property>
  <property fmtid="{D5CDD505-2E9C-101B-9397-08002B2CF9AE}" pid="22" name="Mendeley Document_1">
    <vt:lpwstr>True</vt:lpwstr>
  </property>
  <property fmtid="{D5CDD505-2E9C-101B-9397-08002B2CF9AE}" pid="23" name="Mendeley Unique User Id_1">
    <vt:lpwstr>a7982601-7fc5-3884-8fda-0e91c51fcd3d</vt:lpwstr>
  </property>
  <property fmtid="{D5CDD505-2E9C-101B-9397-08002B2CF9AE}" pid="24" name="Mendeley Citation Style_1">
    <vt:lpwstr>http://www.zotero.org/styles/ieee</vt:lpwstr>
  </property>
</Properties>
</file>