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CEA16" w14:textId="0E481BCD" w:rsidR="00F53A01" w:rsidRDefault="00BD009F">
      <w:r>
        <w:t>Page 13: Controls, Input</w:t>
      </w:r>
    </w:p>
    <w:p w14:paraId="7F5F3853" w14:textId="16F48745" w:rsidR="00BD009F" w:rsidRDefault="00BD009F">
      <w:r>
        <w:t xml:space="preserve">If non-text content is a control or accepts user input, then it must have a name to describe its purpose (i.e., sign up for mailing lists, </w:t>
      </w:r>
      <w:proofErr w:type="spellStart"/>
      <w:r>
        <w:t>etc</w:t>
      </w:r>
      <w:proofErr w:type="spellEnd"/>
      <w:r>
        <w:t>) – refer to success criterion 4.1.2</w:t>
      </w:r>
    </w:p>
    <w:p w14:paraId="3DF61B76" w14:textId="6CC18630" w:rsidR="00BD009F" w:rsidRDefault="00BD009F">
      <w:r>
        <w:t>Decoration, Formatting, Invisible: NON text content that’s pure decoration should be formatted so that it can be ignored by assistive technology (likely, do a comb through of existing KDE sites with text-to-speech readers)</w:t>
      </w:r>
    </w:p>
    <w:p w14:paraId="5745CC75" w14:textId="7CDADD26" w:rsidR="00BD009F" w:rsidRDefault="00BD009F">
      <w:r>
        <w:t>P</w:t>
      </w:r>
      <w:r w:rsidR="006A4B0B">
        <w:t xml:space="preserve">age </w:t>
      </w:r>
      <w:r>
        <w:t>14</w:t>
      </w:r>
    </w:p>
    <w:p w14:paraId="3F1E5F27" w14:textId="3342209F" w:rsidR="00BD009F" w:rsidRDefault="00BD009F">
      <w:r>
        <w:t>Prerecorded Media – an alternative for time-based media is appropriate for both audio and video (XOR)</w:t>
      </w:r>
    </w:p>
    <w:p w14:paraId="0AEA3328" w14:textId="2C66014E" w:rsidR="00BD009F" w:rsidRDefault="00BD009F">
      <w:r>
        <w:t>P</w:t>
      </w:r>
      <w:r w:rsidR="006A4B0B">
        <w:t xml:space="preserve">age </w:t>
      </w:r>
      <w:r>
        <w:t>15</w:t>
      </w:r>
    </w:p>
    <w:p w14:paraId="037D9F30" w14:textId="502455A3" w:rsidR="00BD009F" w:rsidRDefault="00BD009F">
      <w:r>
        <w:t>P</w:t>
      </w:r>
      <w:r w:rsidR="006A4B0B">
        <w:t xml:space="preserve">age </w:t>
      </w:r>
      <w:r>
        <w:t>16</w:t>
      </w:r>
    </w:p>
    <w:p w14:paraId="693ECEB8" w14:textId="3F36078A" w:rsidR="00BD009F" w:rsidRDefault="00BD009F">
      <w:r>
        <w:t>Content does not restrict view to a solitary orientation – check landscape view on mobile, portrait view as well</w:t>
      </w:r>
    </w:p>
    <w:p w14:paraId="16CC221C" w14:textId="72EEBCCB" w:rsidR="00BD009F" w:rsidRDefault="00BD009F">
      <w:r>
        <w:t>P</w:t>
      </w:r>
      <w:r w:rsidR="006A4B0B">
        <w:t xml:space="preserve">age </w:t>
      </w:r>
      <w:r>
        <w:t>17</w:t>
      </w:r>
    </w:p>
    <w:p w14:paraId="50FFA5B4" w14:textId="2CB1D987" w:rsidR="00BD009F" w:rsidRDefault="00BD009F">
      <w:r>
        <w:t>Distinguishable – make it easier or users to distinguish content from background</w:t>
      </w:r>
    </w:p>
    <w:p w14:paraId="3DF2DA72" w14:textId="4A75EB10" w:rsidR="00BD009F" w:rsidRDefault="00BD009F">
      <w:r>
        <w:t>P</w:t>
      </w:r>
      <w:r w:rsidR="006A4B0B">
        <w:t xml:space="preserve">age </w:t>
      </w:r>
      <w:r>
        <w:t>18</w:t>
      </w:r>
    </w:p>
    <w:p w14:paraId="280B54EF" w14:textId="55971421" w:rsidR="00BD009F" w:rsidRDefault="00BD009F">
      <w:r>
        <w:t>Visual presentation of text and images of text have a contrast ratio of at LEAST 4.5:1 (ties into the motto of distinguishable)</w:t>
      </w:r>
    </w:p>
    <w:p w14:paraId="1FEC0E1B" w14:textId="7BE63B58" w:rsidR="00BD009F" w:rsidRDefault="00BD009F">
      <w:r>
        <w:t>Large-scale must be 3:</w:t>
      </w:r>
      <w:proofErr w:type="gramStart"/>
      <w:r>
        <w:t>1</w:t>
      </w:r>
      <w:proofErr w:type="gramEnd"/>
    </w:p>
    <w:p w14:paraId="4A7FA983" w14:textId="60204ADD" w:rsidR="00BD009F" w:rsidRDefault="00BD009F">
      <w:r>
        <w:t xml:space="preserve">Logo/brand name text does NOT have a </w:t>
      </w:r>
      <w:proofErr w:type="gramStart"/>
      <w:r>
        <w:t>requirement</w:t>
      </w:r>
      <w:proofErr w:type="gramEnd"/>
    </w:p>
    <w:p w14:paraId="51E4F985" w14:textId="57460BFF" w:rsidR="00BD009F" w:rsidRDefault="00BD009F">
      <w:r>
        <w:t xml:space="preserve">Resize text: text must be able to be resized up to 200 percent without assistive </w:t>
      </w:r>
      <w:proofErr w:type="gramStart"/>
      <w:r>
        <w:t>technology</w:t>
      </w:r>
      <w:proofErr w:type="gramEnd"/>
    </w:p>
    <w:p w14:paraId="3547074F" w14:textId="706C817C" w:rsidR="00BD009F" w:rsidRDefault="00BD009F">
      <w:r>
        <w:t>P</w:t>
      </w:r>
      <w:r w:rsidR="006A4B0B">
        <w:t xml:space="preserve">age </w:t>
      </w:r>
      <w:r>
        <w:t>20</w:t>
      </w:r>
    </w:p>
    <w:p w14:paraId="21D1C70B" w14:textId="01A17AED" w:rsidR="00BD009F" w:rsidRDefault="00BD009F">
      <w:r>
        <w:t>Large Blocks of Text – foreground and background color should be able to be selected by the user</w:t>
      </w:r>
    </w:p>
    <w:p w14:paraId="2AF582C2" w14:textId="4981897C" w:rsidR="00BD009F" w:rsidRDefault="00BD009F">
      <w:r>
        <w:t>P</w:t>
      </w:r>
      <w:r w:rsidR="006A4B0B">
        <w:t xml:space="preserve">age </w:t>
      </w:r>
      <w:r>
        <w:t>23</w:t>
      </w:r>
    </w:p>
    <w:p w14:paraId="34C77990" w14:textId="3C1D9FB6" w:rsidR="00BD009F" w:rsidRDefault="00BD009F">
      <w:r>
        <w:t xml:space="preserve">Keyboard accessibility </w:t>
      </w:r>
    </w:p>
    <w:p w14:paraId="5784CE6D" w14:textId="6E25974F" w:rsidR="00BD009F" w:rsidRDefault="00BD009F">
      <w:r>
        <w:t xml:space="preserve">All content should be keyboard </w:t>
      </w:r>
      <w:proofErr w:type="gramStart"/>
      <w:r>
        <w:t>navigable</w:t>
      </w:r>
      <w:proofErr w:type="gramEnd"/>
      <w:r>
        <w:t xml:space="preserve"> </w:t>
      </w:r>
    </w:p>
    <w:p w14:paraId="332AAF35" w14:textId="1FC364DC" w:rsidR="00BD009F" w:rsidRDefault="00EF00D1">
      <w:r>
        <w:t>P</w:t>
      </w:r>
      <w:r w:rsidR="006A4B0B">
        <w:t xml:space="preserve">age </w:t>
      </w:r>
      <w:r>
        <w:t>36 – may apply?</w:t>
      </w:r>
    </w:p>
    <w:p w14:paraId="095DD73A" w14:textId="34DD8428" w:rsidR="00EF00D1" w:rsidRDefault="00EF00D1">
      <w:r>
        <w:t>Error Prevention</w:t>
      </w:r>
    </w:p>
    <w:p w14:paraId="3D6136DF" w14:textId="66578779" w:rsidR="00EF00D1" w:rsidRDefault="00EF00D1" w:rsidP="00EF00D1">
      <w:r>
        <w:t>For web pages that cause legal/financial commitments &amp;/OR any user information is used, there must be either:</w:t>
      </w:r>
    </w:p>
    <w:p w14:paraId="4A8580A7" w14:textId="5781973A" w:rsidR="00EF00D1" w:rsidRDefault="00EF00D1" w:rsidP="00EF00D1">
      <w:pPr>
        <w:pStyle w:val="ListParagraph"/>
        <w:numPr>
          <w:ilvl w:val="0"/>
          <w:numId w:val="2"/>
        </w:numPr>
      </w:pPr>
      <w:r>
        <w:t>Reversible</w:t>
      </w:r>
    </w:p>
    <w:p w14:paraId="47B1988E" w14:textId="5E9404D5" w:rsidR="00EF00D1" w:rsidRDefault="00EF00D1" w:rsidP="00EF00D1">
      <w:pPr>
        <w:pStyle w:val="ListParagraph"/>
        <w:numPr>
          <w:ilvl w:val="0"/>
          <w:numId w:val="2"/>
        </w:numPr>
      </w:pPr>
      <w:r>
        <w:t>Confirmed</w:t>
      </w:r>
    </w:p>
    <w:p w14:paraId="412F507D" w14:textId="2A85F609" w:rsidR="00EF00D1" w:rsidRDefault="00EF00D1" w:rsidP="00EF00D1">
      <w:pPr>
        <w:pStyle w:val="ListParagraph"/>
        <w:numPr>
          <w:ilvl w:val="0"/>
          <w:numId w:val="2"/>
        </w:numPr>
      </w:pPr>
      <w:r>
        <w:lastRenderedPageBreak/>
        <w:t xml:space="preserve">Data is checked &amp; user is provided an opportunity to correct </w:t>
      </w:r>
      <w:proofErr w:type="gramStart"/>
      <w:r>
        <w:t>errors</w:t>
      </w:r>
      <w:proofErr w:type="gramEnd"/>
    </w:p>
    <w:p w14:paraId="7D4632BC" w14:textId="64E7FAA5" w:rsidR="00EF00D1" w:rsidRPr="006A4B0B" w:rsidRDefault="00EF00D1" w:rsidP="00EF00D1">
      <w:pPr>
        <w:rPr>
          <w:b/>
          <w:bCs/>
        </w:rPr>
      </w:pPr>
      <w:r w:rsidRPr="006A4B0B">
        <w:rPr>
          <w:b/>
          <w:bCs/>
        </w:rPr>
        <w:t>Notes of Success Criteria (could aim to make KDE first Level A, then AA, then AAA)</w:t>
      </w:r>
      <w:r w:rsidR="006A4B0B">
        <w:rPr>
          <w:b/>
          <w:bCs/>
        </w:rPr>
        <w:t xml:space="preserve"> – to MEET A, site must meet all of the level A guidelines or provide an alternative version.</w:t>
      </w:r>
    </w:p>
    <w:p w14:paraId="01FDEF97" w14:textId="027EF2BE" w:rsidR="00EF00D1" w:rsidRDefault="00EF00D1" w:rsidP="00EF00D1">
      <w:pPr>
        <w:pStyle w:val="ListParagraph"/>
        <w:numPr>
          <w:ilvl w:val="0"/>
          <w:numId w:val="3"/>
        </w:numPr>
      </w:pPr>
      <w:r>
        <w:t>A: Time based media – audio or visual XOR, alternatives are provided (or an audio track for the case of prerecorded video-only)</w:t>
      </w:r>
    </w:p>
    <w:p w14:paraId="1B0CD835" w14:textId="77777777" w:rsidR="00EF00D1" w:rsidRDefault="00EF00D1" w:rsidP="00EF00D1">
      <w:pPr>
        <w:pStyle w:val="ListParagraph"/>
        <w:numPr>
          <w:ilvl w:val="0"/>
          <w:numId w:val="3"/>
        </w:numPr>
      </w:pPr>
      <w:r>
        <w:t>A: Captions are provided for all prerecorded audio content (not when media is alt for text &amp; is labeled as such)</w:t>
      </w:r>
    </w:p>
    <w:p w14:paraId="44E44FB4" w14:textId="05D28256" w:rsidR="00EF00D1" w:rsidRDefault="00EF00D1" w:rsidP="00EF00D1">
      <w:pPr>
        <w:pStyle w:val="ListParagraph"/>
        <w:numPr>
          <w:ilvl w:val="0"/>
          <w:numId w:val="3"/>
        </w:numPr>
      </w:pPr>
      <w:r>
        <w:t>A: Alternatives (or an audio description)</w:t>
      </w:r>
      <w:r>
        <w:t xml:space="preserve"> are provided for all prerecorded </w:t>
      </w:r>
      <w:r>
        <w:t>video only</w:t>
      </w:r>
      <w:r>
        <w:t xml:space="preserve"> content (not when media is alt for text &amp; is labeled as such)</w:t>
      </w:r>
    </w:p>
    <w:p w14:paraId="77DEDDD4" w14:textId="24086894" w:rsidR="00EF00D1" w:rsidRPr="006A4B0B" w:rsidRDefault="00EF00D1" w:rsidP="00EF00D1">
      <w:pPr>
        <w:rPr>
          <w:b/>
          <w:bCs/>
        </w:rPr>
      </w:pPr>
      <w:r w:rsidRPr="006A4B0B">
        <w:rPr>
          <w:b/>
          <w:bCs/>
        </w:rPr>
        <w:t>Adaptable</w:t>
      </w:r>
    </w:p>
    <w:p w14:paraId="66B0CEB1" w14:textId="77777777" w:rsidR="00EF00D1" w:rsidRDefault="00EF00D1" w:rsidP="00EF00D1">
      <w:pPr>
        <w:pStyle w:val="ListParagraph"/>
        <w:numPr>
          <w:ilvl w:val="0"/>
          <w:numId w:val="3"/>
        </w:numPr>
      </w:pPr>
      <w:r>
        <w:t xml:space="preserve">Information, structure, and relationships conveyed by presentation can be programmatically determined or </w:t>
      </w:r>
      <w:proofErr w:type="spellStart"/>
      <w:r>
        <w:t>vailaible</w:t>
      </w:r>
      <w:proofErr w:type="spellEnd"/>
      <w:r>
        <w:t xml:space="preserve"> through </w:t>
      </w:r>
      <w:proofErr w:type="gramStart"/>
      <w:r>
        <w:t>text</w:t>
      </w:r>
      <w:proofErr w:type="gramEnd"/>
    </w:p>
    <w:p w14:paraId="4FBA4CCE" w14:textId="77777777" w:rsidR="00EF00D1" w:rsidRDefault="00EF00D1" w:rsidP="00EF00D1">
      <w:pPr>
        <w:pStyle w:val="ListParagraph"/>
        <w:numPr>
          <w:ilvl w:val="0"/>
          <w:numId w:val="3"/>
        </w:numPr>
      </w:pPr>
      <w:r>
        <w:t xml:space="preserve">Instructions for content does not rely on components such as shape, color, size, visual location, </w:t>
      </w:r>
      <w:proofErr w:type="spellStart"/>
      <w:r>
        <w:t>etc</w:t>
      </w:r>
      <w:proofErr w:type="spellEnd"/>
    </w:p>
    <w:p w14:paraId="646B025D" w14:textId="77777777" w:rsidR="00EF00D1" w:rsidRPr="006A4B0B" w:rsidRDefault="00EF00D1" w:rsidP="00EF00D1">
      <w:pPr>
        <w:rPr>
          <w:b/>
          <w:bCs/>
        </w:rPr>
      </w:pPr>
      <w:r w:rsidRPr="006A4B0B">
        <w:rPr>
          <w:b/>
          <w:bCs/>
        </w:rPr>
        <w:t>Use of Color</w:t>
      </w:r>
    </w:p>
    <w:p w14:paraId="60C80D4E" w14:textId="77777777" w:rsidR="00EF00D1" w:rsidRDefault="00EF00D1" w:rsidP="00EF00D1">
      <w:pPr>
        <w:pStyle w:val="ListParagraph"/>
        <w:numPr>
          <w:ilvl w:val="0"/>
          <w:numId w:val="6"/>
        </w:numPr>
      </w:pPr>
      <w:r>
        <w:t>Color is not used as the only visual means to convey information</w:t>
      </w:r>
    </w:p>
    <w:p w14:paraId="7F928DB5" w14:textId="77777777" w:rsidR="00590BCB" w:rsidRDefault="00EF00D1" w:rsidP="00EF00D1">
      <w:pPr>
        <w:pStyle w:val="ListParagraph"/>
        <w:numPr>
          <w:ilvl w:val="0"/>
          <w:numId w:val="6"/>
        </w:numPr>
      </w:pPr>
      <w:r>
        <w:t>Audio control – auto played audio has an option to pause, stop, and control audio volume</w:t>
      </w:r>
      <w:r w:rsidR="00590BCB">
        <w:t xml:space="preserve"> (&gt; 3s)</w:t>
      </w:r>
    </w:p>
    <w:p w14:paraId="2C58825E" w14:textId="77777777" w:rsidR="00590BCB" w:rsidRDefault="00590BCB" w:rsidP="00EF00D1">
      <w:pPr>
        <w:pStyle w:val="ListParagraph"/>
        <w:numPr>
          <w:ilvl w:val="0"/>
          <w:numId w:val="6"/>
        </w:numPr>
      </w:pPr>
      <w:r>
        <w:t>No keyboard trap – all parts can be accessible by keyboard interface (if not using standard arrow or tab keys, user is told of different way to navigate from object of focus)</w:t>
      </w:r>
    </w:p>
    <w:p w14:paraId="044D42D7" w14:textId="77777777" w:rsidR="00590BCB" w:rsidRDefault="00590BCB" w:rsidP="00EF00D1">
      <w:pPr>
        <w:pStyle w:val="ListParagraph"/>
        <w:numPr>
          <w:ilvl w:val="0"/>
          <w:numId w:val="6"/>
        </w:numPr>
      </w:pPr>
      <w:r>
        <w:t>Character key shortcuts – keyboard shortcuts are implemented one of the following MUST be true:</w:t>
      </w:r>
    </w:p>
    <w:p w14:paraId="42ADE35C" w14:textId="77777777" w:rsidR="00590BCB" w:rsidRDefault="00590BCB" w:rsidP="00590BCB">
      <w:pPr>
        <w:pStyle w:val="ListParagraph"/>
        <w:numPr>
          <w:ilvl w:val="1"/>
          <w:numId w:val="6"/>
        </w:numPr>
      </w:pPr>
      <w:r>
        <w:t xml:space="preserve">Turn </w:t>
      </w:r>
      <w:proofErr w:type="gramStart"/>
      <w:r>
        <w:t>off</w:t>
      </w:r>
      <w:proofErr w:type="gramEnd"/>
    </w:p>
    <w:p w14:paraId="444A4C4F" w14:textId="77777777" w:rsidR="00590BCB" w:rsidRDefault="00590BCB" w:rsidP="00590BCB">
      <w:pPr>
        <w:pStyle w:val="ListParagraph"/>
        <w:numPr>
          <w:ilvl w:val="1"/>
          <w:numId w:val="6"/>
        </w:numPr>
      </w:pPr>
      <w:r>
        <w:t>Remap</w:t>
      </w:r>
    </w:p>
    <w:p w14:paraId="21BD5B86" w14:textId="77777777" w:rsidR="00590BCB" w:rsidRDefault="00590BCB" w:rsidP="00590BCB">
      <w:pPr>
        <w:pStyle w:val="ListParagraph"/>
        <w:numPr>
          <w:ilvl w:val="1"/>
          <w:numId w:val="6"/>
        </w:numPr>
      </w:pPr>
      <w:r>
        <w:t xml:space="preserve">Active only when a certain component has </w:t>
      </w:r>
      <w:proofErr w:type="gramStart"/>
      <w:r>
        <w:t>focus</w:t>
      </w:r>
      <w:proofErr w:type="gramEnd"/>
    </w:p>
    <w:p w14:paraId="55B5E52C" w14:textId="77777777" w:rsidR="00590BCB" w:rsidRPr="006A4B0B" w:rsidRDefault="00590BCB" w:rsidP="00590BCB">
      <w:pPr>
        <w:rPr>
          <w:b/>
          <w:bCs/>
        </w:rPr>
      </w:pPr>
      <w:r w:rsidRPr="006A4B0B">
        <w:rPr>
          <w:b/>
          <w:bCs/>
        </w:rPr>
        <w:t>Timed Content</w:t>
      </w:r>
    </w:p>
    <w:p w14:paraId="091AF5C1" w14:textId="77777777" w:rsidR="00590BCB" w:rsidRDefault="00590BCB" w:rsidP="00590BCB">
      <w:pPr>
        <w:pStyle w:val="ListParagraph"/>
        <w:numPr>
          <w:ilvl w:val="0"/>
          <w:numId w:val="7"/>
        </w:numPr>
      </w:pPr>
      <w:r>
        <w:t>For all timed content, one must be true:</w:t>
      </w:r>
    </w:p>
    <w:p w14:paraId="1879E29C" w14:textId="77777777" w:rsidR="00590BCB" w:rsidRDefault="00590BCB" w:rsidP="00590BCB">
      <w:pPr>
        <w:pStyle w:val="ListParagraph"/>
        <w:numPr>
          <w:ilvl w:val="1"/>
          <w:numId w:val="7"/>
        </w:numPr>
      </w:pPr>
      <w:r>
        <w:t xml:space="preserve">Turn </w:t>
      </w:r>
      <w:proofErr w:type="gramStart"/>
      <w:r>
        <w:t>off</w:t>
      </w:r>
      <w:proofErr w:type="gramEnd"/>
    </w:p>
    <w:p w14:paraId="042C4D8E" w14:textId="77777777" w:rsidR="00590BCB" w:rsidRDefault="00590BCB" w:rsidP="00590BCB">
      <w:pPr>
        <w:pStyle w:val="ListParagraph"/>
        <w:numPr>
          <w:ilvl w:val="1"/>
          <w:numId w:val="7"/>
        </w:numPr>
      </w:pPr>
      <w:r>
        <w:t xml:space="preserve">Adjust time </w:t>
      </w:r>
      <w:proofErr w:type="gramStart"/>
      <w:r>
        <w:t>limit</w:t>
      </w:r>
      <w:proofErr w:type="gramEnd"/>
    </w:p>
    <w:p w14:paraId="15CC082E" w14:textId="77777777" w:rsidR="00590BCB" w:rsidRDefault="00590BCB" w:rsidP="00590BCB">
      <w:pPr>
        <w:pStyle w:val="ListParagraph"/>
        <w:numPr>
          <w:ilvl w:val="1"/>
          <w:numId w:val="7"/>
        </w:numPr>
      </w:pPr>
      <w:r>
        <w:t xml:space="preserve">Extend – warned 20 s before ends, allowed to extend </w:t>
      </w:r>
      <w:proofErr w:type="gramStart"/>
      <w:r>
        <w:t>time</w:t>
      </w:r>
      <w:proofErr w:type="gramEnd"/>
    </w:p>
    <w:p w14:paraId="20AEB560" w14:textId="77777777" w:rsidR="00590BCB" w:rsidRDefault="00590BCB" w:rsidP="00590BCB">
      <w:pPr>
        <w:pStyle w:val="ListParagraph"/>
        <w:numPr>
          <w:ilvl w:val="0"/>
          <w:numId w:val="7"/>
        </w:numPr>
      </w:pPr>
      <w:r>
        <w:t>For blinking, scrolling, and auto-updating information – ALL true</w:t>
      </w:r>
    </w:p>
    <w:p w14:paraId="38D86846" w14:textId="77777777" w:rsidR="00590BCB" w:rsidRDefault="00590BCB" w:rsidP="00590BCB">
      <w:pPr>
        <w:pStyle w:val="ListParagraph"/>
        <w:numPr>
          <w:ilvl w:val="1"/>
          <w:numId w:val="7"/>
        </w:numPr>
      </w:pPr>
      <w:r>
        <w:t>Moving, blinking, scrolling &amp; auto-updating content: (1) starts automatically, lasts &gt; 5s, parallel with other content, there must be a way for the user to PAUSE STOP or HIDE content</w:t>
      </w:r>
    </w:p>
    <w:p w14:paraId="7388B9E2" w14:textId="3BE0125D" w:rsidR="00590BCB" w:rsidRDefault="00590BCB" w:rsidP="00590BCB">
      <w:pPr>
        <w:pStyle w:val="ListParagraph"/>
        <w:numPr>
          <w:ilvl w:val="0"/>
          <w:numId w:val="7"/>
        </w:numPr>
      </w:pPr>
      <w:r>
        <w:t>OR for AAA</w:t>
      </w:r>
      <w:proofErr w:type="gramStart"/>
      <w:r>
        <w:t xml:space="preserve"> ..</w:t>
      </w:r>
      <w:proofErr w:type="gramEnd"/>
      <w:r>
        <w:t xml:space="preserve"> just have NO timing</w:t>
      </w:r>
    </w:p>
    <w:p w14:paraId="1E2D5D38" w14:textId="57D12E7F" w:rsidR="006A4B0B" w:rsidRPr="006A4B0B" w:rsidRDefault="006A4B0B" w:rsidP="006A4B0B">
      <w:pPr>
        <w:rPr>
          <w:b/>
          <w:bCs/>
        </w:rPr>
      </w:pPr>
      <w:r w:rsidRPr="006A4B0B">
        <w:rPr>
          <w:b/>
          <w:bCs/>
        </w:rPr>
        <w:t>Seizures</w:t>
      </w:r>
    </w:p>
    <w:p w14:paraId="4401F0D3" w14:textId="77777777" w:rsidR="00590BCB" w:rsidRDefault="00590BCB" w:rsidP="00590BCB">
      <w:pPr>
        <w:pStyle w:val="ListParagraph"/>
        <w:numPr>
          <w:ilvl w:val="0"/>
          <w:numId w:val="7"/>
        </w:numPr>
      </w:pPr>
      <w:r>
        <w:t xml:space="preserve">Do not design content that will give users </w:t>
      </w:r>
      <w:proofErr w:type="gramStart"/>
      <w:r>
        <w:t>seizures</w:t>
      </w:r>
      <w:proofErr w:type="gramEnd"/>
    </w:p>
    <w:p w14:paraId="57B4C3FB" w14:textId="0EF1B2CE" w:rsidR="00590BCB" w:rsidRDefault="00590BCB" w:rsidP="00590BCB">
      <w:pPr>
        <w:pStyle w:val="ListParagraph"/>
        <w:numPr>
          <w:ilvl w:val="0"/>
          <w:numId w:val="7"/>
        </w:numPr>
      </w:pPr>
      <w:r>
        <w:t xml:space="preserve">DO NOT flash over three times in a 1 s </w:t>
      </w:r>
      <w:proofErr w:type="gramStart"/>
      <w:r>
        <w:t>period</w:t>
      </w:r>
      <w:proofErr w:type="gramEnd"/>
    </w:p>
    <w:p w14:paraId="69653531" w14:textId="5DC2FCE7" w:rsidR="006A4B0B" w:rsidRPr="006A4B0B" w:rsidRDefault="006A4B0B" w:rsidP="006A4B0B">
      <w:pPr>
        <w:rPr>
          <w:b/>
          <w:bCs/>
        </w:rPr>
      </w:pPr>
      <w:r w:rsidRPr="006A4B0B">
        <w:rPr>
          <w:b/>
          <w:bCs/>
        </w:rPr>
        <w:t>Pointer Gestures</w:t>
      </w:r>
    </w:p>
    <w:p w14:paraId="71BA2CB3" w14:textId="77777777" w:rsidR="00590BCB" w:rsidRDefault="00590BCB" w:rsidP="00590BCB">
      <w:pPr>
        <w:pStyle w:val="ListParagraph"/>
        <w:numPr>
          <w:ilvl w:val="0"/>
          <w:numId w:val="7"/>
        </w:numPr>
      </w:pPr>
      <w:r>
        <w:lastRenderedPageBreak/>
        <w:t>Pointer gestures – all content/functionality using multipoint or path-based gestures can be operated with a  single pointer UNLESS essential</w:t>
      </w:r>
    </w:p>
    <w:p w14:paraId="1EC4FC99" w14:textId="77777777" w:rsidR="00590BCB" w:rsidRDefault="00590BCB" w:rsidP="00590BCB">
      <w:pPr>
        <w:pStyle w:val="ListParagraph"/>
        <w:numPr>
          <w:ilvl w:val="0"/>
          <w:numId w:val="7"/>
        </w:numPr>
      </w:pPr>
      <w:r>
        <w:t xml:space="preserve">For such functionality, one MUST be </w:t>
      </w:r>
      <w:proofErr w:type="gramStart"/>
      <w:r>
        <w:t>true</w:t>
      </w:r>
      <w:proofErr w:type="gramEnd"/>
    </w:p>
    <w:p w14:paraId="4CFCBFE0" w14:textId="77777777" w:rsidR="00590BCB" w:rsidRDefault="00590BCB" w:rsidP="00590BCB">
      <w:pPr>
        <w:pStyle w:val="ListParagraph"/>
        <w:numPr>
          <w:ilvl w:val="1"/>
          <w:numId w:val="7"/>
        </w:numPr>
      </w:pPr>
      <w:r>
        <w:t>No down-event</w:t>
      </w:r>
    </w:p>
    <w:p w14:paraId="32D05C37" w14:textId="77777777" w:rsidR="00590BCB" w:rsidRDefault="00590BCB" w:rsidP="00590BCB">
      <w:pPr>
        <w:pStyle w:val="ListParagraph"/>
        <w:numPr>
          <w:ilvl w:val="1"/>
          <w:numId w:val="7"/>
        </w:numPr>
      </w:pPr>
      <w:r>
        <w:t>Abort or undo</w:t>
      </w:r>
    </w:p>
    <w:p w14:paraId="36488ADE" w14:textId="77777777" w:rsidR="00590BCB" w:rsidRDefault="00590BCB" w:rsidP="00590BCB">
      <w:pPr>
        <w:pStyle w:val="ListParagraph"/>
        <w:numPr>
          <w:ilvl w:val="1"/>
          <w:numId w:val="7"/>
        </w:numPr>
      </w:pPr>
      <w:r>
        <w:t>Up reversal</w:t>
      </w:r>
    </w:p>
    <w:p w14:paraId="44BF1474" w14:textId="1C6D240E" w:rsidR="00590BCB" w:rsidRDefault="00590BCB" w:rsidP="00590BCB">
      <w:pPr>
        <w:pStyle w:val="ListParagraph"/>
        <w:numPr>
          <w:ilvl w:val="1"/>
          <w:numId w:val="7"/>
        </w:numPr>
      </w:pPr>
      <w:r>
        <w:t xml:space="preserve">Essential – function for the down-event is </w:t>
      </w:r>
      <w:proofErr w:type="gramStart"/>
      <w:r>
        <w:t>REQUIRED</w:t>
      </w:r>
      <w:proofErr w:type="gramEnd"/>
    </w:p>
    <w:p w14:paraId="220CE369" w14:textId="0B1D2D31" w:rsidR="006A4B0B" w:rsidRPr="006A4B0B" w:rsidRDefault="006A4B0B" w:rsidP="006A4B0B">
      <w:pPr>
        <w:rPr>
          <w:b/>
          <w:bCs/>
        </w:rPr>
      </w:pPr>
      <w:r w:rsidRPr="006A4B0B">
        <w:rPr>
          <w:b/>
          <w:bCs/>
        </w:rPr>
        <w:t>User Components &amp; Motion</w:t>
      </w:r>
    </w:p>
    <w:p w14:paraId="1F7E1B19" w14:textId="77777777" w:rsidR="00590BCB" w:rsidRDefault="00590BCB" w:rsidP="00590BCB">
      <w:pPr>
        <w:pStyle w:val="ListParagraph"/>
        <w:numPr>
          <w:ilvl w:val="0"/>
          <w:numId w:val="7"/>
        </w:numPr>
      </w:pPr>
      <w:r>
        <w:t>User components with labels of text/images of text – name contains text presented visually ( best practice – text at start of the name)</w:t>
      </w:r>
    </w:p>
    <w:p w14:paraId="3A5008E3" w14:textId="77777777" w:rsidR="00590BCB" w:rsidRDefault="00590BCB" w:rsidP="00590BCB">
      <w:pPr>
        <w:pStyle w:val="ListParagraph"/>
        <w:numPr>
          <w:ilvl w:val="0"/>
          <w:numId w:val="7"/>
        </w:numPr>
      </w:pPr>
      <w:r>
        <w:t xml:space="preserve">Functionality based on motion may also be triggered by COMPONENTS – thus, no motion </w:t>
      </w:r>
      <w:proofErr w:type="gramStart"/>
      <w:r>
        <w:t>required</w:t>
      </w:r>
      <w:proofErr w:type="gramEnd"/>
    </w:p>
    <w:p w14:paraId="7C1C1D28" w14:textId="795B6E77" w:rsidR="00590BCB" w:rsidRDefault="00590BCB" w:rsidP="00590BCB">
      <w:pPr>
        <w:pStyle w:val="ListParagraph"/>
        <w:numPr>
          <w:ilvl w:val="0"/>
          <w:numId w:val="7"/>
        </w:numPr>
      </w:pPr>
      <w:r>
        <w:t xml:space="preserve">Motion may also be </w:t>
      </w:r>
      <w:proofErr w:type="gramStart"/>
      <w:r>
        <w:t>disabled</w:t>
      </w:r>
      <w:proofErr w:type="gramEnd"/>
    </w:p>
    <w:p w14:paraId="43A9B7E0" w14:textId="1C13B092" w:rsidR="006A4B0B" w:rsidRPr="006A4B0B" w:rsidRDefault="006A4B0B" w:rsidP="006A4B0B">
      <w:pPr>
        <w:rPr>
          <w:b/>
          <w:bCs/>
        </w:rPr>
      </w:pPr>
      <w:r w:rsidRPr="006A4B0B">
        <w:rPr>
          <w:b/>
          <w:bCs/>
        </w:rPr>
        <w:t xml:space="preserve">Human Language </w:t>
      </w:r>
    </w:p>
    <w:p w14:paraId="7B287B0C" w14:textId="3A698C3C" w:rsidR="00590BCB" w:rsidRDefault="00590BCB" w:rsidP="00590BCB">
      <w:pPr>
        <w:pStyle w:val="ListParagraph"/>
        <w:numPr>
          <w:ilvl w:val="0"/>
          <w:numId w:val="7"/>
        </w:numPr>
      </w:pPr>
      <w:r>
        <w:t xml:space="preserve">Default human language may be programmatically </w:t>
      </w:r>
      <w:proofErr w:type="gramStart"/>
      <w:r>
        <w:t>determined</w:t>
      </w:r>
      <w:proofErr w:type="gramEnd"/>
    </w:p>
    <w:p w14:paraId="7E35A04D" w14:textId="679A981C" w:rsidR="006A4B0B" w:rsidRPr="006A4B0B" w:rsidRDefault="006A4B0B" w:rsidP="006A4B0B">
      <w:pPr>
        <w:rPr>
          <w:b/>
          <w:bCs/>
        </w:rPr>
      </w:pPr>
      <w:r w:rsidRPr="006A4B0B">
        <w:rPr>
          <w:b/>
          <w:bCs/>
        </w:rPr>
        <w:t xml:space="preserve">Focus of Human Components </w:t>
      </w:r>
    </w:p>
    <w:p w14:paraId="0734449F" w14:textId="30CA46EF" w:rsidR="00590BCB" w:rsidRDefault="00590BCB" w:rsidP="00590BCB">
      <w:pPr>
        <w:pStyle w:val="ListParagraph"/>
        <w:numPr>
          <w:ilvl w:val="0"/>
          <w:numId w:val="7"/>
        </w:numPr>
      </w:pPr>
      <w:r>
        <w:t xml:space="preserve">On focus: changing the focus of user components OR changing the setting of any user interface component DOES NOT cause a change of </w:t>
      </w:r>
      <w:proofErr w:type="gramStart"/>
      <w:r>
        <w:t>context</w:t>
      </w:r>
      <w:proofErr w:type="gramEnd"/>
    </w:p>
    <w:p w14:paraId="5B1013B7" w14:textId="640F5A66" w:rsidR="006A4B0B" w:rsidRPr="006A4B0B" w:rsidRDefault="006A4B0B" w:rsidP="006A4B0B">
      <w:pPr>
        <w:rPr>
          <w:b/>
          <w:bCs/>
        </w:rPr>
      </w:pPr>
      <w:r w:rsidRPr="006A4B0B">
        <w:rPr>
          <w:b/>
          <w:bCs/>
        </w:rPr>
        <w:t>Errors</w:t>
      </w:r>
    </w:p>
    <w:p w14:paraId="3497AA75" w14:textId="77777777" w:rsidR="00590BCB" w:rsidRDefault="00590BCB" w:rsidP="00590BCB">
      <w:pPr>
        <w:pStyle w:val="ListParagraph"/>
        <w:numPr>
          <w:ilvl w:val="0"/>
          <w:numId w:val="7"/>
        </w:numPr>
      </w:pPr>
      <w:r>
        <w:t xml:space="preserve">ERROR – if an error is found, the user is informed of the error in </w:t>
      </w:r>
      <w:proofErr w:type="gramStart"/>
      <w:r>
        <w:t>text</w:t>
      </w:r>
      <w:proofErr w:type="gramEnd"/>
    </w:p>
    <w:p w14:paraId="4F62103C" w14:textId="77777777" w:rsidR="006A4B0B" w:rsidRDefault="00590BCB" w:rsidP="00590BCB">
      <w:pPr>
        <w:pStyle w:val="ListParagraph"/>
        <w:numPr>
          <w:ilvl w:val="0"/>
          <w:numId w:val="7"/>
        </w:numPr>
      </w:pPr>
      <w:r>
        <w:t xml:space="preserve">Labels/instructions are provided when content requires user </w:t>
      </w:r>
      <w:proofErr w:type="gramStart"/>
      <w:r>
        <w:t>input</w:t>
      </w:r>
      <w:proofErr w:type="gramEnd"/>
    </w:p>
    <w:p w14:paraId="69F0E1B9" w14:textId="5B0C6285" w:rsidR="006A4B0B" w:rsidRDefault="006A4B0B" w:rsidP="00590BCB">
      <w:pPr>
        <w:pStyle w:val="ListParagraph"/>
        <w:numPr>
          <w:ilvl w:val="0"/>
          <w:numId w:val="7"/>
        </w:numPr>
      </w:pPr>
      <w:r>
        <w:t xml:space="preserve">Robust – elements have complete tags, nested according to specifications and do not contain duplicate </w:t>
      </w:r>
      <w:proofErr w:type="gramStart"/>
      <w:r>
        <w:t>attributes</w:t>
      </w:r>
      <w:proofErr w:type="gramEnd"/>
      <w:r>
        <w:t xml:space="preserve"> </w:t>
      </w:r>
    </w:p>
    <w:p w14:paraId="296BB815" w14:textId="77777777" w:rsidR="006A4B0B" w:rsidRDefault="006A4B0B" w:rsidP="00590BCB">
      <w:pPr>
        <w:pStyle w:val="ListParagraph"/>
        <w:numPr>
          <w:ilvl w:val="0"/>
          <w:numId w:val="7"/>
        </w:numPr>
      </w:pPr>
      <w:r>
        <w:t xml:space="preserve">For all user interface components, the role and role may be programmatically determined and programmatically </w:t>
      </w:r>
      <w:proofErr w:type="gramStart"/>
      <w:r>
        <w:t>set</w:t>
      </w:r>
      <w:proofErr w:type="gramEnd"/>
    </w:p>
    <w:p w14:paraId="2135D322" w14:textId="629C8373" w:rsidR="00EF00D1" w:rsidRDefault="00EF00D1" w:rsidP="006A4B0B">
      <w:pPr>
        <w:ind w:left="360"/>
      </w:pPr>
      <w:r>
        <w:br/>
      </w:r>
    </w:p>
    <w:p w14:paraId="2DD6E2CB" w14:textId="77777777" w:rsidR="00BD009F" w:rsidRDefault="00BD009F"/>
    <w:sectPr w:rsidR="00BD0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E1A1F"/>
    <w:multiLevelType w:val="hybridMultilevel"/>
    <w:tmpl w:val="665C52CC"/>
    <w:lvl w:ilvl="0" w:tplc="D77C5B00">
      <w:start w:val="1"/>
      <w:numFmt w:val="bullet"/>
      <w:lvlText w:val=""/>
      <w:lvlJc w:val="left"/>
      <w:pPr>
        <w:ind w:left="4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29B36601"/>
    <w:multiLevelType w:val="hybridMultilevel"/>
    <w:tmpl w:val="FDD47622"/>
    <w:lvl w:ilvl="0" w:tplc="829873EC">
      <w:start w:val="1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E03CD"/>
    <w:multiLevelType w:val="hybridMultilevel"/>
    <w:tmpl w:val="ACB4E324"/>
    <w:lvl w:ilvl="0" w:tplc="829873EC">
      <w:start w:val="1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3" w15:restartNumberingAfterBreak="0">
    <w:nsid w:val="34351C46"/>
    <w:multiLevelType w:val="hybridMultilevel"/>
    <w:tmpl w:val="C3B462C6"/>
    <w:lvl w:ilvl="0" w:tplc="D77C5B00">
      <w:start w:val="1"/>
      <w:numFmt w:val="bullet"/>
      <w:lvlText w:val=""/>
      <w:lvlJc w:val="left"/>
      <w:pPr>
        <w:ind w:left="4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33E08"/>
    <w:multiLevelType w:val="hybridMultilevel"/>
    <w:tmpl w:val="D9566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B6BAD"/>
    <w:multiLevelType w:val="hybridMultilevel"/>
    <w:tmpl w:val="2050E5FC"/>
    <w:lvl w:ilvl="0" w:tplc="04090001">
      <w:start w:val="1"/>
      <w:numFmt w:val="bullet"/>
      <w:lvlText w:val=""/>
      <w:lvlJc w:val="left"/>
      <w:pPr>
        <w:ind w:left="4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86A9F"/>
    <w:multiLevelType w:val="hybridMultilevel"/>
    <w:tmpl w:val="36F6FCD2"/>
    <w:lvl w:ilvl="0" w:tplc="0D90BC2A">
      <w:start w:val="1"/>
      <w:numFmt w:val="bullet"/>
      <w:lvlText w:val=""/>
      <w:lvlJc w:val="left"/>
      <w:pPr>
        <w:ind w:left="4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1711147188">
    <w:abstractNumId w:val="6"/>
  </w:num>
  <w:num w:numId="2" w16cid:durableId="1472089645">
    <w:abstractNumId w:val="0"/>
  </w:num>
  <w:num w:numId="3" w16cid:durableId="1824392009">
    <w:abstractNumId w:val="3"/>
  </w:num>
  <w:num w:numId="4" w16cid:durableId="2054651573">
    <w:abstractNumId w:val="2"/>
  </w:num>
  <w:num w:numId="5" w16cid:durableId="463547592">
    <w:abstractNumId w:val="1"/>
  </w:num>
  <w:num w:numId="6" w16cid:durableId="1921912907">
    <w:abstractNumId w:val="5"/>
  </w:num>
  <w:num w:numId="7" w16cid:durableId="6370354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9F"/>
    <w:rsid w:val="00590BCB"/>
    <w:rsid w:val="006A4B0B"/>
    <w:rsid w:val="00BD009F"/>
    <w:rsid w:val="00C9227D"/>
    <w:rsid w:val="00E97F07"/>
    <w:rsid w:val="00EF00D1"/>
    <w:rsid w:val="00F5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4A83"/>
  <w15:chartTrackingRefBased/>
  <w15:docId w15:val="{608D73F6-B48D-411A-8312-6CCB16B8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Victoria</dc:creator>
  <cp:keywords/>
  <dc:description/>
  <cp:lastModifiedBy>Chen, Victoria</cp:lastModifiedBy>
  <cp:revision>1</cp:revision>
  <dcterms:created xsi:type="dcterms:W3CDTF">2023-01-28T05:32:00Z</dcterms:created>
  <dcterms:modified xsi:type="dcterms:W3CDTF">2023-01-28T06:08:00Z</dcterms:modified>
</cp:coreProperties>
</file>