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Картина ТВ — есть ли сейчас проблемы или кризисы</w:t>
      </w:r>
    </w:p>
    <w:p>
      <w:pPr>
        <w:ind w:left="360"/>
      </w:pPr>
      <w:r>
        <w:rPr>
          <w:i/>
          <w:color w:val="555555"/>
        </w:rPr>
        <w:t>Кратко: да, у компании есть системные проблемы, и почти все они завязаны на санкции и авторские права. Самые свежие верифицированные события — 2024 год.</w:t>
      </w:r>
    </w:p>
    <w:p>
      <w:pPr>
        <w:pStyle w:val="Heading2"/>
      </w:pPr>
      <w:r>
        <w:t>Главная проблема — санкции и потеря ключевого контента</w:t>
      </w:r>
    </w:p>
    <w:p>
      <w:pPr>
        <w:pStyle w:val="ListBullet"/>
      </w:pPr>
      <w:r>
        <w:t xml:space="preserve">С </w:t>
      </w:r>
      <w:r>
        <w:rPr>
          <w:b/>
        </w:rPr>
        <w:t>2022 года</w:t>
      </w:r>
      <w:r>
        <w:t xml:space="preserve"> из-за санкций ЕС компания </w:t>
      </w:r>
      <w:r>
        <w:rPr>
          <w:b/>
        </w:rPr>
        <w:t>отключила флагманские российские каналы</w:t>
      </w:r>
      <w:r>
        <w:t>: Первый канал, НТВ, РЕН ТВ и др. Для сервиса, чья ценность строилась на российском ТВ, это прямой удар по продукту.</w:t>
      </w:r>
    </w:p>
    <w:p>
      <w:pPr>
        <w:pStyle w:val="ListBullet"/>
      </w:pPr>
      <w:r>
        <w:t xml:space="preserve">Требования регуляторов </w:t>
      </w:r>
      <w:r>
        <w:rPr>
          <w:b/>
        </w:rPr>
        <w:t>Латвии, Литвы, Эстонии</w:t>
      </w:r>
      <w:r>
        <w:t xml:space="preserve"> отключить каналы (RT, «Россия 1 HD», «Россия 24», РБК, RTVi, Belarus 24 и др.) и требование </w:t>
      </w:r>
      <w:r>
        <w:rPr>
          <w:b/>
        </w:rPr>
        <w:t>Украины</w:t>
      </w:r>
      <w:r>
        <w:t xml:space="preserve"> отключить все российские каналы на её территории.</w:t>
      </w:r>
    </w:p>
    <w:p>
      <w:pPr>
        <w:pStyle w:val="ListBullet"/>
      </w:pPr>
      <w:r>
        <w:t xml:space="preserve">Дополнительные отключения по </w:t>
      </w:r>
      <w:r>
        <w:rPr>
          <w:b/>
        </w:rPr>
        <w:t>9-му пакету санкций ЕС</w:t>
      </w:r>
      <w:r>
        <w:t xml:space="preserve"> (НТВ/НТВ Мир, РЕН ТВ).</w:t>
      </w:r>
    </w:p>
    <w:p>
      <w:pPr>
        <w:pStyle w:val="ListBullet"/>
      </w:pPr>
      <w:r>
        <w:rPr>
          <w:b/>
        </w:rPr>
        <w:t>Риск:</w:t>
      </w:r>
      <w:r>
        <w:t xml:space="preserve"> сужение линейки российских госканалов ослабляет главное преимущество и грозит оттоком подписчиков.</w:t>
      </w:r>
    </w:p>
    <w:p>
      <w:pPr>
        <w:pStyle w:val="Heading2"/>
      </w:pPr>
      <w:r>
        <w:t>Юридический риск в Канаде (самое свежее, 2024)</w:t>
      </w:r>
    </w:p>
    <w:p>
      <w:pPr>
        <w:pStyle w:val="ListBullet"/>
      </w:pPr>
      <w:r>
        <w:t xml:space="preserve">Расследование </w:t>
      </w:r>
      <w:r>
        <w:rPr>
          <w:b/>
        </w:rPr>
        <w:t>The Logic (март 2024)</w:t>
      </w:r>
      <w:r>
        <w:t xml:space="preserve">: Kartina (вместе с конкурентом </w:t>
      </w:r>
      <w:r>
        <w:rPr>
          <w:b/>
        </w:rPr>
        <w:t>eTVnet</w:t>
      </w:r>
      <w:r>
        <w:t>) давала доступ к десяткам подсанкционных российских гостелеканалов «от 12,50 CAD/мес».</w:t>
      </w:r>
    </w:p>
    <w:p>
      <w:pPr>
        <w:pStyle w:val="ListBullet"/>
      </w:pPr>
      <w:r>
        <w:t xml:space="preserve">Транслирует каналы </w:t>
      </w:r>
      <w:r>
        <w:rPr>
          <w:b/>
        </w:rPr>
        <w:t>НТВ и структур ВГТРК</w:t>
      </w:r>
      <w:r>
        <w:t xml:space="preserve"> через приставки (в т.ч. Roku), продаваемые на сайте.</w:t>
      </w:r>
    </w:p>
    <w:p>
      <w:pPr>
        <w:pStyle w:val="ListBullet"/>
      </w:pPr>
      <w:r>
        <w:rPr>
          <w:b/>
        </w:rPr>
        <w:t>Global Affairs Canada</w:t>
      </w:r>
      <w:r>
        <w:t xml:space="preserve">: нарушение канадских санкций — </w:t>
      </w:r>
      <w:r>
        <w:rPr>
          <w:b/>
        </w:rPr>
        <w:t>уголовное преступление</w:t>
      </w:r>
      <w:r>
        <w:t>. Прямого обвинения пока не предъявлено, но это репутационно-правовой риск.</w:t>
      </w:r>
    </w:p>
    <w:p>
      <w:pPr>
        <w:pStyle w:val="Heading2"/>
      </w:pPr>
      <w:r>
        <w:t>Исторические кризисы (фон, но показывают уязвимость модели)</w:t>
      </w:r>
    </w:p>
    <w:p>
      <w:pPr>
        <w:pStyle w:val="ListBullet"/>
      </w:pPr>
      <w:r>
        <w:rPr>
          <w:b/>
        </w:rPr>
        <w:t>2015, Германия:</w:t>
      </w:r>
      <w:r>
        <w:t xml:space="preserve"> уголовное дело о пиратстве (прокуратура Франкфурта), жалоба </w:t>
      </w:r>
      <w:r>
        <w:rPr>
          <w:b/>
        </w:rPr>
        <w:t>немецкой Бундеслиги</w:t>
      </w:r>
      <w:r>
        <w:t xml:space="preserve">, обыски в офисе в Висбадене, </w:t>
      </w:r>
      <w:r>
        <w:rPr>
          <w:b/>
        </w:rPr>
        <w:t>блокировка банковских счетов</w:t>
      </w:r>
      <w:r>
        <w:t xml:space="preserve">, руководству грозило </w:t>
      </w:r>
      <w:r>
        <w:rPr>
          <w:b/>
        </w:rPr>
        <w:t>до 5 лет</w:t>
      </w:r>
      <w:r>
        <w:t xml:space="preserve"> тюрьмы.</w:t>
      </w:r>
    </w:p>
    <w:p>
      <w:pPr>
        <w:pStyle w:val="ListBullet"/>
      </w:pPr>
      <w:r>
        <w:rPr>
          <w:b/>
        </w:rPr>
        <w:t>2018–2019:</w:t>
      </w:r>
      <w:r>
        <w:t xml:space="preserve"> конфликт с </w:t>
      </w:r>
      <w:r>
        <w:rPr>
          <w:b/>
        </w:rPr>
        <w:t>«Первым каналом»</w:t>
      </w:r>
      <w:r>
        <w:t xml:space="preserve"> — расторжение лицензии (дек. 2018), взаимные претензии, </w:t>
      </w:r>
      <w:r>
        <w:rPr>
          <w:b/>
        </w:rPr>
        <w:t>иск о картельном сговоре</w:t>
      </w:r>
      <w:r>
        <w:t xml:space="preserve"> в суде Франкфурта, обвинения в «ценовом давлении».</w:t>
      </w:r>
    </w:p>
    <w:p>
      <w:pPr>
        <w:pStyle w:val="Heading2"/>
      </w:pPr>
      <w:r>
        <w:t>Суть — в чём структурный кризис</w:t>
      </w:r>
    </w:p>
    <w:p>
      <w:pPr>
        <w:pStyle w:val="ListBullet"/>
      </w:pPr>
      <w:r>
        <w:t xml:space="preserve">Бизнес исторически зависел от </w:t>
      </w:r>
      <w:r>
        <w:rPr>
          <w:b/>
        </w:rPr>
        <w:t>российских госканалов</w:t>
      </w:r>
      <w:r>
        <w:t>, которые теперь под санкциями на западных рынках.</w:t>
      </w:r>
    </w:p>
    <w:p>
      <w:pPr>
        <w:pStyle w:val="ListBullet"/>
      </w:pPr>
      <w:r>
        <w:t xml:space="preserve">Компания вынуждена лавировать: работать </w:t>
      </w:r>
      <w:r>
        <w:rPr>
          <w:b/>
        </w:rPr>
        <w:t>легально на Западе</w:t>
      </w:r>
      <w:r>
        <w:t xml:space="preserve"> (Германия, США, Канада, ЕС) и одновременно сохранять привлекательность контента для аудитории, привыкшей к российскому ТВ.</w:t>
      </w:r>
    </w:p>
    <w:p>
      <w:pPr>
        <w:pStyle w:val="ListBullet"/>
      </w:pPr>
      <w:r>
        <w:t>Отсюда — постоянное давление: санкции, авторские права, внимание регуляторов.</w:t>
      </w:r>
    </w:p>
    <w:p>
      <w:pPr>
        <w:pStyle w:val="Heading2"/>
      </w:pPr>
      <w:r>
        <w:t>Чего я НЕ могу подтвердить</w:t>
      </w:r>
    </w:p>
    <w:p>
      <w:pPr>
        <w:pStyle w:val="ListBullet"/>
      </w:pPr>
      <w:r>
        <w:t xml:space="preserve">Свежих новостей </w:t>
      </w:r>
      <w:r>
        <w:rPr>
          <w:b/>
        </w:rPr>
        <w:t>2025–2026</w:t>
      </w:r>
      <w:r>
        <w:t xml:space="preserve"> (банкротство, продажа, новые дела, финансовые проблемы) в этом исследовании </w:t>
      </w:r>
      <w:r>
        <w:rPr>
          <w:b/>
        </w:rPr>
        <w:t>не нашлось</w:t>
      </w:r>
      <w:r>
        <w:t xml:space="preserve"> — не значит, что их нет, значит, что они не верифицированы.</w:t>
      </w:r>
    </w:p>
    <w:p>
      <w:pPr>
        <w:pStyle w:val="ListBullet"/>
      </w:pPr>
      <w:r>
        <w:t xml:space="preserve">Текущие </w:t>
      </w:r>
      <w:r>
        <w:rPr>
          <w:b/>
        </w:rPr>
        <w:t>финансовые показатели</w:t>
      </w:r>
      <w:r>
        <w:t xml:space="preserve"> (выручка, отток абонентов) — публично не подтверждены.</w:t>
      </w:r>
    </w:p>
    <w:p>
      <w:r>
        <w:rPr>
          <w:b/>
        </w:rPr>
        <w:t>Вывод:</w:t>
      </w:r>
      <w:r>
        <w:t xml:space="preserve"> острого «пожара» прямо сейчас по верифицированным данным не видно, но компания живёт в состоянии </w:t>
      </w:r>
      <w:r>
        <w:rPr>
          <w:b/>
        </w:rPr>
        <w:t>хронического санкционно-правового давления</w:t>
      </w:r>
      <w:r>
        <w:t>, которое бьёт по её ключевому продукту. Для точной картины на сегодня стоит проверить свежие новости за 2025–2026.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