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 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Удалите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ompact"/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X6f94289a90ac41ff4067ff1defd33b4ab5e585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Осуществите вход в систему, используя соответствующее имя пользователя. 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FirstParagraph"/>
      </w:pPr>
      <w:r>
        <w:t xml:space="preserve">Осуществила вход в систему, используя соответствующее имя пользователя. Записываю в файл file.txt названия файлов, содержащихся в каталоге /etc. Дописываю в этот же файл названия файлов, содержащихся в моем домашнем каталоге (рис. 1).</w:t>
      </w:r>
    </w:p>
    <w:p>
      <w:pPr>
        <w:pStyle w:val="CaptionedFigure"/>
      </w:pPr>
      <w:r>
        <w:drawing>
          <wp:inline>
            <wp:extent cx="3733800" cy="2052860"/>
            <wp:effectExtent b="0" l="0" r="0" t="0"/>
            <wp:docPr descr="Запись файлов из /etc и ~ в file.tx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файлов из /etc и ~ в file.txt</w:t>
      </w:r>
    </w:p>
    <w:bookmarkEnd w:id="25"/>
    <w:bookmarkStart w:id="32" w:name="X12b32366f3e89e1c9290d7c4f1d783f100a96f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FirstParagraph"/>
      </w:pPr>
      <w:r>
        <w:t xml:space="preserve">Вывожу имена всех файлов из file.txt, имеющих расширение .conf, после чего записываю их в новый текстовый файл conf.txt (рис. 2) (рис. 3).</w:t>
      </w:r>
    </w:p>
    <w:p>
      <w:pPr>
        <w:pStyle w:val="CaptionedFigure"/>
      </w:pPr>
      <w:r>
        <w:drawing>
          <wp:inline>
            <wp:extent cx="3733800" cy="2381026"/>
            <wp:effectExtent b="0" l="0" r="0" t="0"/>
            <wp:docPr descr="Вывод файлов из file.tx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файлов из file.txt</w:t>
      </w:r>
    </w:p>
    <w:p>
      <w:pPr>
        <w:pStyle w:val="CaptionedFigure"/>
      </w:pPr>
      <w:r>
        <w:drawing>
          <wp:inline>
            <wp:extent cx="3733800" cy="200545"/>
            <wp:effectExtent b="0" l="0" r="0" t="0"/>
            <wp:docPr descr="Запись файлов из file.txt в conf.tx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Запись файлов из file.txt в conf.txt</w:t>
      </w:r>
    </w:p>
    <w:bookmarkEnd w:id="32"/>
    <w:bookmarkStart w:id="39" w:name="X1969561e6e5c96d562eed3446a502ee07c3feb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FirstParagraph"/>
      </w:pPr>
      <w:r>
        <w:t xml:space="preserve">Определяю файлы в моем домашнем каталоге, которые имеют имена, начинавшиеся с символа c. Ищу с помощью find ~ -name “c</w:t>
      </w:r>
      <w:r>
        <w:rPr>
          <w:i/>
          <w:iCs/>
        </w:rPr>
        <w:t xml:space="preserve">” -print и ls -l | grep c</w:t>
      </w:r>
      <w:r>
        <w:t xml:space="preserve"> </w:t>
      </w:r>
      <w:r>
        <w:t xml:space="preserve">(рис. 4) (рис. 5).</w:t>
      </w:r>
    </w:p>
    <w:p>
      <w:pPr>
        <w:pStyle w:val="CaptionedFigure"/>
      </w:pPr>
      <w:r>
        <w:drawing>
          <wp:inline>
            <wp:extent cx="3733800" cy="123973"/>
            <wp:effectExtent b="0" l="0" r="0" t="0"/>
            <wp:docPr descr="Применение команды find ~ -name “c*” -prin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Применение команды find ~ -name “c*” -print</w:t>
      </w:r>
    </w:p>
    <w:p>
      <w:pPr>
        <w:pStyle w:val="CaptionedFigure"/>
      </w:pPr>
      <w:r>
        <w:drawing>
          <wp:inline>
            <wp:extent cx="3733800" cy="269825"/>
            <wp:effectExtent b="0" l="0" r="0" t="0"/>
            <wp:docPr descr="Применение команды ls -l | grep c*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Применение команды ls -l | grep c*</w:t>
      </w:r>
    </w:p>
    <w:bookmarkEnd w:id="39"/>
    <w:bookmarkStart w:id="43" w:name="Xb27250a4263e1866aa1cf20ae23b3118708fa8f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FirstParagraph"/>
      </w:pPr>
      <w:r>
        <w:t xml:space="preserve">Вывожу на экран (по странично) имена файлов из каталога /etc, начинающиеся с символа h (рис. 6).</w:t>
      </w:r>
    </w:p>
    <w:p>
      <w:pPr>
        <w:pStyle w:val="CaptionedFigure"/>
      </w:pPr>
      <w:r>
        <w:drawing>
          <wp:inline>
            <wp:extent cx="3733800" cy="2486769"/>
            <wp:effectExtent b="0" l="0" r="0" t="0"/>
            <wp:docPr descr="Вывод файлов из каталога /etc, начинающихся на h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файлов из каталога /etc, начинающихся на h</w:t>
      </w:r>
    </w:p>
    <w:bookmarkEnd w:id="43"/>
    <w:bookmarkStart w:id="47" w:name="Xe9c59b3c34eb473bb81542943396638e4f2d69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FirstParagraph"/>
      </w:pPr>
      <w:r>
        <w:t xml:space="preserve">Запускаю в фоновом режиме процесс, который будет записывать в файл ~/logfile файлы, имена которых начинаются с log (рис. 7).</w:t>
      </w:r>
    </w:p>
    <w:p>
      <w:pPr>
        <w:pStyle w:val="CaptionedFigure"/>
      </w:pPr>
      <w:r>
        <w:drawing>
          <wp:inline>
            <wp:extent cx="3733800" cy="269825"/>
            <wp:effectExtent b="0" l="0" r="0" t="0"/>
            <wp:docPr descr="Запись в ~/logfile файлов, начинающихся с log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Запись в ~/logfile файлов, начинающихся с log</w:t>
      </w:r>
    </w:p>
    <w:bookmarkEnd w:id="47"/>
    <w:bookmarkStart w:id="51" w:name="удалите-файл-logfile.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Удалите файл ~/logfile.</w:t>
      </w:r>
    </w:p>
    <w:p>
      <w:pPr>
        <w:pStyle w:val="FirstParagraph"/>
      </w:pPr>
      <w:r>
        <w:t xml:space="preserve">Удаляю файл ~/logfile. (рис. 8).</w:t>
      </w:r>
    </w:p>
    <w:p>
      <w:pPr>
        <w:pStyle w:val="CaptionedFigure"/>
      </w:pPr>
      <w:r>
        <w:drawing>
          <wp:inline>
            <wp:extent cx="3733800" cy="269825"/>
            <wp:effectExtent b="0" l="0" r="0" t="0"/>
            <wp:docPr descr="Удаление файла ~/logfile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файла ~/logfile</w:t>
      </w:r>
    </w:p>
    <w:bookmarkEnd w:id="51"/>
    <w:bookmarkStart w:id="55" w:name="X878bb21c9e45cf674a957d3503616397a6ae490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Запустите из консоли в фоновом режиме редактор gedit.</w:t>
      </w:r>
    </w:p>
    <w:p>
      <w:pPr>
        <w:pStyle w:val="FirstParagraph"/>
      </w:pPr>
      <w:r>
        <w:t xml:space="preserve">Запускаю из консоли в фоновом режиме редактор gedit (рис. 9).</w:t>
      </w:r>
    </w:p>
    <w:p>
      <w:pPr>
        <w:pStyle w:val="CaptionedFigure"/>
      </w:pPr>
      <w:r>
        <w:drawing>
          <wp:inline>
            <wp:extent cx="3733800" cy="299027"/>
            <wp:effectExtent b="0" l="0" r="0" t="0"/>
            <wp:docPr descr="Запуск из консоли в фоновом режиме редактора gedit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из консоли в фоновом режиме редактора gedit</w:t>
      </w:r>
    </w:p>
    <w:bookmarkEnd w:id="55"/>
    <w:bookmarkStart w:id="59" w:name="X7a50b1321b0f362ed94355f4a9b319293991020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FirstParagraph"/>
      </w:pPr>
      <w:r>
        <w:t xml:space="preserve">Определяю идентификатор процесса gedit, используя команду ps, конвейер и фильтр grep. Еще определяю идентификатор процесса с помощью pgrep gedit (рис. 10).</w:t>
      </w:r>
    </w:p>
    <w:p>
      <w:pPr>
        <w:pStyle w:val="CaptionedFigure"/>
      </w:pPr>
      <w:r>
        <w:drawing>
          <wp:inline>
            <wp:extent cx="3733800" cy="539729"/>
            <wp:effectExtent b="0" l="0" r="0" t="0"/>
            <wp:docPr descr="Определение идентификатора процесса gedit,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Определение идентификатора процесса gedit,</w:t>
      </w:r>
    </w:p>
    <w:bookmarkEnd w:id="59"/>
    <w:bookmarkStart w:id="66" w:name="X92648708ff5486c6cb7a7755eb8f221486b1daa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FirstParagraph"/>
      </w:pPr>
      <w:r>
        <w:t xml:space="preserve">Читаю справку по команде kill с помощью man, затем использую ее для завершения процесса gedit (рис. 11) (рис. 12).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Чтение справки по команде kill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Чтение справки по команде kill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Использование kill для завершения процесса gedit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Использование kill для завершения процесса gedit</w:t>
      </w:r>
    </w:p>
    <w:bookmarkEnd w:id="66"/>
    <w:bookmarkStart w:id="76" w:name="X60a6a35f801bc5a96a516eb271eed536024ad84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FirstParagraph"/>
      </w:pPr>
      <w:r>
        <w:t xml:space="preserve">Читаю справку по команде df с помощью man (рис. 13).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Чтение справки по команде df с помощью man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Чтение справки по команде df с помощью man</w:t>
      </w:r>
    </w:p>
    <w:p>
      <w:pPr>
        <w:pStyle w:val="BodyText"/>
      </w:pPr>
      <w:r>
        <w:t xml:space="preserve">Читаю справку по команде du с помощью man (рис. 14).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Чтение справки по команде du с помощью man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Чтение справки по команде du с помощью man</w:t>
      </w:r>
    </w:p>
    <w:p>
      <w:pPr>
        <w:pStyle w:val="BodyText"/>
      </w:pPr>
      <w:r>
        <w:t xml:space="preserve">Выполняю команды df -vi и du -a ~/ (рис. 15).</w:t>
      </w:r>
    </w:p>
    <w:p>
      <w:pPr>
        <w:pStyle w:val="CaptionedFigure"/>
      </w:pPr>
      <w:r>
        <w:drawing>
          <wp:inline>
            <wp:extent cx="3733800" cy="1870546"/>
            <wp:effectExtent b="0" l="0" r="0" t="0"/>
            <wp:docPr descr="Выполнение команд df -vi и du -a ~/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команд df -vi и du -a ~/</w:t>
      </w:r>
    </w:p>
    <w:bookmarkEnd w:id="76"/>
    <w:bookmarkStart w:id="83" w:name="X8370a740992e8179276f2aa59ddab0d2a44d682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FirstParagraph"/>
      </w:pPr>
      <w:r>
        <w:t xml:space="preserve">Читаю справку по команде find с помощью man (рис. 16).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Чтение справки по команде find с помощью man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Чтение справки по команде find с помощью man</w:t>
      </w:r>
    </w:p>
    <w:p>
      <w:pPr>
        <w:pStyle w:val="BodyText"/>
      </w:pPr>
      <w:r>
        <w:t xml:space="preserve">Вывожу имена всех директорий, имеющихся в моем домашнем каталоге (рис. 17)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27620"/>
            <wp:effectExtent b="0" l="0" r="0" t="0"/>
            <wp:docPr descr="Вывод имен всех директорий, имеющихся в моем домашнем каталоге" title="" id="81" name="Picture"/>
            <a:graphic>
              <a:graphicData uri="http://schemas.openxmlformats.org/drawingml/2006/picture">
                <pic:pic>
                  <pic:nvPicPr>
                    <pic:cNvPr descr="image/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Вывод имен всех директорий, имеющихся в моем домашнем каталоге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обсуживанию файловых систем.</w:t>
      </w:r>
    </w:p>
    <w:bookmarkEnd w:id="85"/>
    <w:bookmarkStart w:id="8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stdin - стандартный поток ввода (по умолчанию: клавиатура), файловый дескриптор 0. stdout - стандартный поток вывода (по умолчанию: консоль), файловый дескриптор 1. stderr - стандартный поток вывод сообщений об ошибках (по умолчанию: консоль), файловый дескриптор 2.</w:t>
      </w:r>
    </w:p>
    <w:p>
      <w:pPr>
        <w:pStyle w:val="Compact"/>
        <w:numPr>
          <w:ilvl w:val="1"/>
          <w:numId w:val="1003"/>
        </w:numPr>
      </w:pPr>
      <w:r>
        <w:t xml:space="preserve">запись в файл инфрормации, перезапись его &gt;&gt; - запись в файл инфрормации, добавление в конец.</w:t>
      </w:r>
    </w:p>
    <w:p>
      <w:pPr>
        <w:pStyle w:val="Compact"/>
        <w:numPr>
          <w:ilvl w:val="0"/>
          <w:numId w:val="1002"/>
        </w:numPr>
      </w:pPr>
      <w:r>
        <w:t xml:space="preserve">Конвейер служит для объединения простых команд или утилит в цепочки, в которых результат работы предыдущей команды передается последующей.</w:t>
      </w:r>
    </w:p>
    <w:p>
      <w:pPr>
        <w:pStyle w:val="Compact"/>
        <w:numPr>
          <w:ilvl w:val="0"/>
          <w:numId w:val="1002"/>
        </w:numPr>
      </w:pPr>
      <w:r>
        <w:t xml:space="preserve">Процесс - это экземпляр выполняемой программы. В отличие от программы, процесс имеет состояние и может изменяться во времени.</w:t>
      </w:r>
    </w:p>
    <w:p>
      <w:pPr>
        <w:pStyle w:val="Compact"/>
        <w:numPr>
          <w:ilvl w:val="0"/>
          <w:numId w:val="1002"/>
        </w:numPr>
      </w:pPr>
      <w:r>
        <w:t xml:space="preserve">PID - уникальный идентификатор процесса в системе. GID - идентификатор группы, к которой принадлежит процесс, используется для управления правами доступа.</w:t>
      </w:r>
    </w:p>
    <w:p>
      <w:pPr>
        <w:pStyle w:val="Compact"/>
        <w:numPr>
          <w:ilvl w:val="0"/>
          <w:numId w:val="1002"/>
        </w:numPr>
      </w:pPr>
      <w:r>
        <w:t xml:space="preserve">Задачи - это единицы работы, выполняемые процессом. Можно управлять задачами с помощью команды: kill.</w:t>
      </w:r>
    </w:p>
    <w:p>
      <w:pPr>
        <w:pStyle w:val="Compact"/>
        <w:numPr>
          <w:ilvl w:val="0"/>
          <w:numId w:val="1002"/>
        </w:numPr>
      </w:pPr>
      <w:r>
        <w:t xml:space="preserve">top - утилита для мониторинга процессов в реальном времени. Показывает активные процессы, использование ресурсов и другую информацию о системе. htop - улучшенная версия top, с более удобным интерфейсом и возможностью интерактивного управления процессами.</w:t>
      </w:r>
    </w:p>
    <w:p>
      <w:pPr>
        <w:pStyle w:val="Compact"/>
        <w:numPr>
          <w:ilvl w:val="0"/>
          <w:numId w:val="1002"/>
        </w:numPr>
      </w:pPr>
      <w:r>
        <w:t xml:space="preserve">find - команда для поиска файлов, пример использования: find ~ -name “c*” -print.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grep можно по контексту найти файл. Пример: grep c*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df -h.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df -sh ~.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kill. Сначала определить идентификатор процесса с помощью ps aux | grep %то, что ищем, затем kill %номер процесса.</w:t>
      </w:r>
    </w:p>
    <w:bookmarkEnd w:id="86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Start w:id="88" w:name="ref-lab0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Лабораторная работа № 8</w:t>
        </w:r>
      </w:hyperlink>
      <w:r>
        <w:t xml:space="preserve">.</w:t>
      </w:r>
    </w:p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87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</dc:title>
  <dc:creator>Мальянц Виктория Кареновна</dc:creator>
  <dc:language>ru-RU</dc:language>
  <cp:keywords/>
  <dcterms:created xsi:type="dcterms:W3CDTF">2025-03-30T18:35:32Z</dcterms:created>
  <dcterms:modified xsi:type="dcterms:W3CDTF">2025-03-30T18:35:32Z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Поиск файлов. Перенаправление ввода-вывода. Просмотр запущенных процессов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