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6</w:t>
      </w:r>
    </w:p>
    <w:p>
      <w:pPr>
        <w:pStyle w:val="Subtitle"/>
      </w:pPr>
      <w:r>
        <w:t xml:space="preserve">Мандатное разграничение прав в Linux</w:t>
      </w:r>
    </w:p>
    <w:p>
      <w:pPr>
        <w:pStyle w:val="Author"/>
      </w:pPr>
      <w:r>
        <w:t xml:space="preserve">Мальянц Виктория Кареновна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SELinux1. Проверить работу SELinux на практике совместно с веб-сервером Apache.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Развить навыки администрирования ОС Linux</w:t>
      </w:r>
    </w:p>
    <w:bookmarkEnd w:id="21"/>
    <w:bookmarkStart w:id="131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130" w:name="X5a0b9ac8b7958f6a19213bf2421a4ac30a1d149"/>
    <w:p>
      <w:pPr>
        <w:pStyle w:val="Heading2"/>
      </w:pPr>
      <w:r>
        <w:t xml:space="preserve">3.1 Развить навыки администрирования ОС Linux</w:t>
      </w:r>
    </w:p>
    <w:p>
      <w:pPr>
        <w:pStyle w:val="FirstParagraph"/>
      </w:pPr>
      <w:r>
        <w:t xml:space="preserve">Вхожу в систему с полученными учётными данными и убеждаюсь, что SELinux работает в режиме enforcing политики targeted с помощью команд getenforce и sestatus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583176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831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Применение команд getenforce и sestatus</w:t>
            </w:r>
          </w:p>
          <w:bookmarkEnd w:id="25"/>
        </w:tc>
      </w:tr>
    </w:tbl>
    <w:p>
      <w:pPr>
        <w:pStyle w:val="BodyText"/>
      </w:pPr>
      <w:r>
        <w:t xml:space="preserve">Обращаюсь с помощью браузера к веб-серверу, запущенному на моем компьютере, и убеждаюсь, что последний работает: service httpd status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94624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46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Применение команды service httpd status</w:t>
            </w:r>
          </w:p>
          <w:bookmarkEnd w:id="29"/>
        </w:tc>
      </w:tr>
    </w:tbl>
    <w:p>
      <w:pPr>
        <w:pStyle w:val="BodyText"/>
      </w:pPr>
      <w:r>
        <w:t xml:space="preserve">Нахожу веб-сервер Apache в списке процессов, определяю его контекст безопасности. Ипользую команду ps auxZ | grep httpd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1554804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5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Применение команды ps auxZ | grep httpd</w:t>
            </w:r>
          </w:p>
          <w:bookmarkEnd w:id="33"/>
        </w:tc>
      </w:tr>
    </w:tbl>
    <w:p>
      <w:pPr>
        <w:pStyle w:val="BodyText"/>
      </w:pPr>
      <w:r>
        <w:t xml:space="preserve">Смотрю текущее состояние переключателей SELinux для Apache с помощью команды sestatus -b httpd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757791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77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Применение команды sestatus -b httpd</w:t>
            </w:r>
          </w:p>
          <w:bookmarkEnd w:id="37"/>
        </w:tc>
      </w:tr>
    </w:tbl>
    <w:p>
      <w:pPr>
        <w:pStyle w:val="BodyText"/>
      </w:pPr>
      <w:r>
        <w:t xml:space="preserve">Смотрю статистику по политике с помощью команды seinfo, также определяю множество пользователей, ролей, типов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283565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356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Применение команды seinfo</w:t>
            </w:r>
          </w:p>
          <w:bookmarkEnd w:id="41"/>
        </w:tc>
      </w:tr>
    </w:tbl>
    <w:p>
      <w:pPr>
        <w:pStyle w:val="BodyText"/>
      </w:pPr>
      <w:r>
        <w:t xml:space="preserve">Определяю тип файлов и поддиректорий, находящихся в директории /var/www, с помощью команды ls -lZ /var/www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813414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34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Применение команды ls -lZ /var/www</w:t>
            </w:r>
          </w:p>
          <w:bookmarkEnd w:id="45"/>
        </w:tc>
      </w:tr>
    </w:tbl>
    <w:p>
      <w:pPr>
        <w:pStyle w:val="BodyText"/>
      </w:pPr>
      <w:r>
        <w:t xml:space="preserve">Определяю тип файлов, находящихся в директории /var/www/html: ls -lZ /var/www/html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345093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50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Применение команды ls -lZ /var/www/html</w:t>
            </w:r>
          </w:p>
          <w:bookmarkEnd w:id="49"/>
        </w:tc>
      </w:tr>
    </w:tbl>
    <w:p>
      <w:pPr>
        <w:pStyle w:val="BodyText"/>
      </w:pPr>
      <w:r>
        <w:t xml:space="preserve">Создаю от имени суперпользователя (так как в дистрибутиве после установки только ему разрешена запись в директорию) html-файл /var/www/html/test.html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 следующего содержания:</w:t>
      </w:r>
    </w:p>
    <w:p>
      <w:pPr>
        <w:pStyle w:val="SourceCode"/>
      </w:pPr>
      <w:r>
        <w:rPr>
          <w:rStyle w:val="VerbatimChar"/>
        </w:rPr>
        <w:t xml:space="preserve">&lt;html&gt;</w:t>
      </w:r>
      <w:r>
        <w:br/>
      </w:r>
      <w:r>
        <w:rPr>
          <w:rStyle w:val="VerbatimChar"/>
        </w:rPr>
        <w:t xml:space="preserve">&lt;body&gt;test&lt;/body&gt;</w:t>
      </w:r>
      <w:r>
        <w:br/>
      </w:r>
      <w:r>
        <w:rPr>
          <w:rStyle w:val="VerbatimChar"/>
        </w:rPr>
        <w:t xml:space="preserve">&lt;/html&gt;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878207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782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Создание html-файла</w:t>
            </w:r>
          </w:p>
          <w:bookmarkEnd w:id="53"/>
        </w:tc>
      </w:tr>
    </w:tbl>
    <w:p>
      <w:pPr>
        <w:pStyle w:val="BodyText"/>
      </w:pPr>
      <w:r>
        <w:t xml:space="preserve">Проверяю контекст созданного мною файла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558644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86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Проверка контекста созданного мною файла</w:t>
            </w:r>
          </w:p>
          <w:bookmarkEnd w:id="57"/>
        </w:tc>
      </w:tr>
    </w:tbl>
    <w:p>
      <w:pPr>
        <w:pStyle w:val="BodyText"/>
      </w:pPr>
      <w:r>
        <w:t xml:space="preserve">Обращаюсь к файлу через веб-сервер, введя в браузере адрес http://127.0.0.1/test.html. Убеждаюсь, что файл был успешно отображён.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2612029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20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Ввод в браузере адреса http://127.0.0.1/test.html</w:t>
            </w:r>
          </w:p>
          <w:bookmarkEnd w:id="61"/>
        </w:tc>
      </w:tr>
    </w:tbl>
    <w:p>
      <w:pPr>
        <w:pStyle w:val="BodyText"/>
      </w:pPr>
      <w:r>
        <w:t xml:space="preserve">Изучаю справку man httpd selinux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3226183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261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Изучение справки man httpd selinux</w:t>
            </w:r>
          </w:p>
          <w:bookmarkEnd w:id="65"/>
        </w:tc>
      </w:tr>
    </w:tbl>
    <w:p>
      <w:pPr>
        <w:pStyle w:val="BodyText"/>
      </w:pPr>
      <w:r>
        <w:t xml:space="preserve">Изменяю контекст файла /var/www/html/test.html с httpd_sys_content_t на любой другой, к которому процесс httpd не должен иметь доступа, например, на samba_share_t: chcon -t samba_share_t /var/www/html/test.html</w:t>
      </w:r>
      <w:r>
        <w:t xml:space="preserve"> </w:t>
      </w:r>
      <w:r>
        <w:t xml:space="preserve">ls -Z /var/www/html/test.htm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994173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941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Изменение контекста файла</w:t>
            </w:r>
          </w:p>
          <w:bookmarkEnd w:id="69"/>
        </w:tc>
      </w:tr>
    </w:tbl>
    <w:p>
      <w:pPr>
        <w:pStyle w:val="BodyText"/>
      </w:pPr>
      <w:r>
        <w:t xml:space="preserve">Пробую ещё раз получить доступ к файлу через веб-сервер, введя в браузере адрес http://127.0.0.1/test.html. Получила сообщение об ошибке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2377136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71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Ввод в браузере адреса http://127.0.0.1/test.html</w:t>
            </w:r>
          </w:p>
          <w:bookmarkEnd w:id="73"/>
        </w:tc>
      </w:tr>
    </w:tbl>
    <w:p>
      <w:pPr>
        <w:pStyle w:val="BodyText"/>
      </w:pPr>
      <w:r>
        <w:t xml:space="preserve">Просматриваю log-файлы веб-сервера Apache. Также просматриваю системный лог-файл: tail /var/log/messages. Также просматриваю файл /var/log/audit/audit.log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733800" cy="27876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76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Просмотр файлов: ar/www/html/test.html, /var/log/messages, /var/log/audit/audit.log</w:t>
            </w:r>
          </w:p>
          <w:bookmarkEnd w:id="77"/>
        </w:tc>
      </w:tr>
    </w:tbl>
    <w:p>
      <w:pPr>
        <w:pStyle w:val="BodyText"/>
      </w:pPr>
      <w:r>
        <w:t xml:space="preserve">Пробую запустить веб-сервер Apache на прослушивание ТСР-порта 81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733800" cy="323596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359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запуск веб-сервера Apache на прослушивание ТСР-порта 81</w:t>
            </w:r>
          </w:p>
          <w:bookmarkEnd w:id="81"/>
        </w:tc>
      </w:tr>
    </w:tbl>
    <w:p>
      <w:pPr>
        <w:pStyle w:val="BodyText"/>
      </w:pPr>
      <w:r>
        <w:t xml:space="preserve">Произошел сбой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3733800" cy="2288747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887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Сбой</w:t>
            </w:r>
          </w:p>
          <w:bookmarkEnd w:id="85"/>
        </w:tc>
      </w:tr>
    </w:tbl>
    <w:p>
      <w:pPr>
        <w:pStyle w:val="BodyText"/>
      </w:pPr>
      <w:r>
        <w:t xml:space="preserve">Анализирую лог-файлы: tail -nl /var/log/messages. Просматриваю файлы /var/log/http/error_log, /var/log/http/access_log и /var/log/audit/audit.log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3733800" cy="199516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5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Анализ лог-файлов</w:t>
            </w:r>
          </w:p>
          <w:bookmarkEnd w:id="89"/>
        </w:tc>
      </w:tr>
    </w:tbl>
    <w:p>
      <w:pPr>
        <w:pStyle w:val="BodyText"/>
      </w:pPr>
      <w:r>
        <w:t xml:space="preserve">Просматриваю файл /var/log/http/error_log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8"/>
          <w:p>
            <w:pPr>
              <w:pStyle w:val="Compact"/>
              <w:jc w:val="center"/>
            </w:pPr>
            <w:r>
              <w:drawing>
                <wp:inline>
                  <wp:extent cx="3733800" cy="2627278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272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Просмотр файла /var/log/http/error_log</w:t>
            </w:r>
          </w:p>
          <w:bookmarkEnd w:id="93"/>
        </w:tc>
      </w:tr>
    </w:tbl>
    <w:p>
      <w:pPr>
        <w:pStyle w:val="BodyText"/>
      </w:pPr>
      <w:r>
        <w:t xml:space="preserve">Просматриваю файл var/log/http/access_log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9"/>
          <w:p>
            <w:pPr>
              <w:pStyle w:val="Compact"/>
              <w:jc w:val="center"/>
            </w:pPr>
            <w:r>
              <w:drawing>
                <wp:inline>
                  <wp:extent cx="3733800" cy="2619911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99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Просмотр файла var/log/http/access_log</w:t>
            </w:r>
          </w:p>
          <w:bookmarkEnd w:id="97"/>
        </w:tc>
      </w:tr>
    </w:tbl>
    <w:p>
      <w:pPr>
        <w:pStyle w:val="BodyText"/>
      </w:pPr>
      <w:r>
        <w:t xml:space="preserve">Просматриваю файл /var/log/audit/audit.log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20"/>
          <w:p>
            <w:pPr>
              <w:pStyle w:val="Compact"/>
              <w:jc w:val="center"/>
            </w:pPr>
            <w:r>
              <w:drawing>
                <wp:inline>
                  <wp:extent cx="3733800" cy="16506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0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Просмотр файла /var/log/audit/audit.log</w:t>
            </w:r>
          </w:p>
          <w:bookmarkEnd w:id="101"/>
        </w:tc>
      </w:tr>
    </w:tbl>
    <w:p>
      <w:pPr>
        <w:pStyle w:val="BodyText"/>
      </w:pPr>
      <w:r>
        <w:t xml:space="preserve">Выполняю команду semanage port -a -t http_port_t -р tcp 81. После этого проверяю список портов командой semanage port -l | grep http_port_t</w:t>
      </w:r>
      <w:r>
        <w:t xml:space="preserve"> </w:t>
      </w:r>
      <w:r>
        <w:t xml:space="preserve">Убеждаюсь, что порт 81 появился в списке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1"/>
          <w:p>
            <w:pPr>
              <w:pStyle w:val="Compact"/>
              <w:jc w:val="center"/>
            </w:pPr>
            <w:r>
              <w:drawing>
                <wp:inline>
                  <wp:extent cx="3733800" cy="1116755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16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Появление 81 порта</w:t>
            </w:r>
          </w:p>
          <w:bookmarkEnd w:id="105"/>
        </w:tc>
      </w:tr>
    </w:tbl>
    <w:p>
      <w:pPr>
        <w:pStyle w:val="BodyText"/>
      </w:pPr>
      <w:r>
        <w:t xml:space="preserve">Перезапускаю веб-сервер Apache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22"/>
          <w:p>
            <w:pPr>
              <w:pStyle w:val="Compact"/>
              <w:jc w:val="center"/>
            </w:pPr>
            <w:r>
              <w:drawing>
                <wp:inline>
                  <wp:extent cx="3733800" cy="10864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8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Перезапуск веб-сервера Apache</w:t>
            </w:r>
          </w:p>
          <w:bookmarkEnd w:id="109"/>
        </w:tc>
      </w:tr>
    </w:tbl>
    <w:p>
      <w:pPr>
        <w:pStyle w:val="BodyText"/>
      </w:pPr>
      <w:r>
        <w:t xml:space="preserve">Возвращаю контекст httpd_sys_cоntent__t к файлу /var/www/html/ test.html: chcon -t httpd_sys_content_t /var/www/html/test.html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23"/>
          <w:p>
            <w:pPr>
              <w:pStyle w:val="Compact"/>
              <w:jc w:val="center"/>
            </w:pPr>
            <w:r>
              <w:drawing>
                <wp:inline>
                  <wp:extent cx="3733800" cy="210274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2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Применение команды chcon -t httpd_sys_content_t /var/www/html/test.html</w:t>
            </w:r>
          </w:p>
          <w:bookmarkEnd w:id="113"/>
        </w:tc>
      </w:tr>
    </w:tbl>
    <w:p>
      <w:pPr>
        <w:pStyle w:val="BodyText"/>
      </w:pPr>
      <w:r>
        <w:t xml:space="preserve">Пробую получить доступ к файлу через веб-сервер, введя в браузере адрес http://127.0.0.1:81/test.html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24"/>
          <w:p>
            <w:pPr>
              <w:pStyle w:val="Compact"/>
              <w:jc w:val="center"/>
            </w:pPr>
            <w:r>
              <w:drawing>
                <wp:inline>
                  <wp:extent cx="3733800" cy="2274819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48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Ввод в браузере адреса http://127.0.0.1:81/test.html</w:t>
            </w:r>
          </w:p>
          <w:bookmarkEnd w:id="117"/>
        </w:tc>
      </w:tr>
    </w:tbl>
    <w:p>
      <w:pPr>
        <w:pStyle w:val="BodyText"/>
      </w:pPr>
      <w:r>
        <w:t xml:space="preserve">Исправляю обратно конфигурационный файл apache, вернув Listen 80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25"/>
          <w:p>
            <w:pPr>
              <w:pStyle w:val="Compact"/>
              <w:jc w:val="center"/>
            </w:pPr>
            <w:r>
              <w:drawing>
                <wp:inline>
                  <wp:extent cx="3733800" cy="3227712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277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Исправление обратно конфигурационного файла apache</w:t>
            </w:r>
          </w:p>
          <w:bookmarkEnd w:id="121"/>
        </w:tc>
      </w:tr>
    </w:tbl>
    <w:p>
      <w:pPr>
        <w:pStyle w:val="BodyText"/>
      </w:pPr>
      <w:r>
        <w:t xml:space="preserve">Удаляю привязку http_port_t к 81 порту: semanage port -d -t http_port_t -p tcp 81 и проверяю, что порт 81 удалён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26"/>
          <w:p>
            <w:pPr>
              <w:pStyle w:val="Compact"/>
              <w:jc w:val="center"/>
            </w:pPr>
            <w:r>
              <w:drawing>
                <wp:inline>
                  <wp:extent cx="3733800" cy="662264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2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Удаление 81 порта</w:t>
            </w:r>
          </w:p>
          <w:bookmarkEnd w:id="125"/>
        </w:tc>
      </w:tr>
    </w:tbl>
    <w:p>
      <w:pPr>
        <w:pStyle w:val="BodyText"/>
      </w:pPr>
      <w:r>
        <w:t xml:space="preserve">Удаляю файл /var/www/html/test.html: rm /var/www/html/test.html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</w:t>
      </w:r>
      <w:r>
        <w:t xml:space="preserve"> </w:t>
      </w:r>
      <w:r>
        <w:t xml:space="preserve">[1]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027"/>
          <w:p>
            <w:pPr>
              <w:pStyle w:val="Compact"/>
              <w:jc w:val="center"/>
            </w:pPr>
            <w:r>
              <w:drawing>
                <wp:inline>
                  <wp:extent cx="3733800" cy="265891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58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Применение команды rm /var/www/html/test.html</w:t>
            </w:r>
          </w:p>
          <w:bookmarkEnd w:id="129"/>
        </w:tc>
      </w:tr>
    </w:tbl>
    <w:bookmarkEnd w:id="130"/>
    <w:bookmarkEnd w:id="131"/>
    <w:bookmarkStart w:id="132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развила навыки администрирования ОС Linux. Получила первое практическое знакомство с технологией SELinux1. Проверила работу SELinux на практике совместно с веб-сервером Apache.</w:t>
      </w:r>
    </w:p>
    <w:bookmarkEnd w:id="132"/>
    <w:bookmarkStart w:id="136" w:name="список-литературы"/>
    <w:p>
      <w:pPr>
        <w:pStyle w:val="Heading1"/>
      </w:pPr>
      <w:r>
        <w:t xml:space="preserve">Список литературы</w:t>
      </w:r>
    </w:p>
    <w:bookmarkStart w:id="135" w:name="refs"/>
    <w:bookmarkStart w:id="134" w:name="ref-lab06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hyperlink r:id="rId133">
        <w:r>
          <w:rPr>
            <w:rStyle w:val="Hyperlink"/>
          </w:rPr>
          <w:t xml:space="preserve">Лабораторная работа № 6</w:t>
        </w:r>
      </w:hyperlink>
      <w:r>
        <w:t xml:space="preserve">.</w:t>
      </w:r>
    </w:p>
    <w:bookmarkEnd w:id="134"/>
    <w:bookmarkEnd w:id="135"/>
    <w:bookmarkEnd w:id="1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hyperlink" Id="rId133" Target="https://esystem.rudn.ru/pluginfile.php/3096715/mod_resource/content/2/006-lab_selinux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https://esystem.rudn.ru/pluginfile.php/3096715/mod_resource/content/2/006-lab_selinux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6</dc:title>
  <dc:creator>Мальянц Виктория Кареновна</dc:creator>
  <dc:language>ru-RU</dc:language>
  <cp:keywords/>
  <dcterms:created xsi:type="dcterms:W3CDTF">2026-04-16T11:26:09Z</dcterms:created>
  <dcterms:modified xsi:type="dcterms:W3CDTF">2026-04-16T11:26:09Z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Мандатное разграничение прав в Linux</vt:lpwstr>
  </property>
  <property fmtid="{D5CDD505-2E9C-101B-9397-08002B2CF9AE}" pid="16" name="toc-title">
    <vt:lpwstr>Содержание</vt:lpwstr>
  </property>
</Properties>
</file>