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CDA23" w14:textId="4D22775A" w:rsidR="00BA7E63" w:rsidRDefault="00A6344E" w:rsidP="00EF1B60">
      <w:pPr>
        <w:jc w:val="center"/>
        <w:rPr>
          <w:lang w:val="en-US"/>
        </w:rPr>
      </w:pPr>
      <w:r>
        <w:rPr>
          <w:lang w:val="en-US"/>
        </w:rPr>
        <w:t>UNIVERSIDAD TECNOLOGICA DE PANAMA</w:t>
      </w:r>
    </w:p>
    <w:p w14:paraId="3E50F24D" w14:textId="15FC1B66" w:rsidR="00A6344E" w:rsidRDefault="00A6344E" w:rsidP="00EF1B60">
      <w:pPr>
        <w:jc w:val="center"/>
        <w:rPr>
          <w:lang w:val="en-US"/>
        </w:rPr>
      </w:pPr>
      <w:r>
        <w:rPr>
          <w:lang w:val="en-US"/>
        </w:rPr>
        <w:t>FACULTAD DE INGENIERIA EN SISTEMAS</w:t>
      </w:r>
    </w:p>
    <w:p w14:paraId="263A538F" w14:textId="735EC7A6" w:rsidR="00A6344E" w:rsidRDefault="00A6344E" w:rsidP="00EF1B60">
      <w:pPr>
        <w:jc w:val="center"/>
        <w:rPr>
          <w:lang w:val="en-US"/>
        </w:rPr>
      </w:pPr>
      <w:r>
        <w:rPr>
          <w:lang w:val="en-US"/>
        </w:rPr>
        <w:t>MAESTRIA EN ANALISIS DE DATOS</w:t>
      </w:r>
    </w:p>
    <w:p w14:paraId="1C24E6AC" w14:textId="4D3EB66D" w:rsidR="00A6344E" w:rsidRDefault="00A6344E" w:rsidP="00EF1B60">
      <w:pPr>
        <w:jc w:val="center"/>
        <w:rPr>
          <w:lang w:val="en-US"/>
        </w:rPr>
      </w:pPr>
      <w:r>
        <w:rPr>
          <w:lang w:val="en-US"/>
        </w:rPr>
        <w:t>MATERIA: MODELOS DE PRONOSTICOS</w:t>
      </w:r>
    </w:p>
    <w:p w14:paraId="0718AA2E" w14:textId="3E4998F4" w:rsidR="00A6344E" w:rsidRDefault="00A6344E" w:rsidP="00EF1B60">
      <w:pPr>
        <w:jc w:val="center"/>
        <w:rPr>
          <w:lang w:val="en-US"/>
        </w:rPr>
      </w:pPr>
      <w:r>
        <w:rPr>
          <w:lang w:val="en-US"/>
        </w:rPr>
        <w:t>PROFESOR: JUAN CASTILLO</w:t>
      </w:r>
    </w:p>
    <w:p w14:paraId="3B0A9381" w14:textId="77777777" w:rsidR="00A6344E" w:rsidRDefault="00A6344E" w:rsidP="00EF1B60">
      <w:pPr>
        <w:jc w:val="center"/>
        <w:rPr>
          <w:lang w:val="en-US"/>
        </w:rPr>
      </w:pPr>
    </w:p>
    <w:p w14:paraId="153018AB" w14:textId="77777777" w:rsidR="00A6344E" w:rsidRDefault="00A6344E" w:rsidP="00EF1B60">
      <w:pPr>
        <w:jc w:val="center"/>
        <w:rPr>
          <w:lang w:val="en-US"/>
        </w:rPr>
      </w:pPr>
    </w:p>
    <w:p w14:paraId="3424C688" w14:textId="77777777" w:rsidR="00A6344E" w:rsidRDefault="00A6344E" w:rsidP="00EF1B60">
      <w:pPr>
        <w:jc w:val="center"/>
        <w:rPr>
          <w:lang w:val="en-US"/>
        </w:rPr>
      </w:pPr>
    </w:p>
    <w:p w14:paraId="3534B05B" w14:textId="77777777" w:rsidR="00A6344E" w:rsidRDefault="00A6344E" w:rsidP="00EF1B60">
      <w:pPr>
        <w:jc w:val="center"/>
        <w:rPr>
          <w:lang w:val="en-US"/>
        </w:rPr>
      </w:pPr>
    </w:p>
    <w:p w14:paraId="5A740B0B" w14:textId="77777777" w:rsidR="00A6344E" w:rsidRDefault="00A6344E" w:rsidP="00EF1B60">
      <w:pPr>
        <w:jc w:val="center"/>
        <w:rPr>
          <w:lang w:val="en-US"/>
        </w:rPr>
      </w:pPr>
    </w:p>
    <w:p w14:paraId="00329F21" w14:textId="77777777" w:rsidR="00A6344E" w:rsidRDefault="00A6344E" w:rsidP="00EF1B60">
      <w:pPr>
        <w:jc w:val="center"/>
        <w:rPr>
          <w:lang w:val="en-US"/>
        </w:rPr>
      </w:pPr>
    </w:p>
    <w:p w14:paraId="365B5816" w14:textId="1CB9D10E" w:rsidR="00A6344E" w:rsidRDefault="00A6344E" w:rsidP="00EF1B60">
      <w:pPr>
        <w:jc w:val="center"/>
        <w:rPr>
          <w:b/>
          <w:bCs/>
        </w:rPr>
      </w:pPr>
      <w:r>
        <w:rPr>
          <w:b/>
          <w:bCs/>
        </w:rPr>
        <w:t>“</w:t>
      </w:r>
      <w:r w:rsidRPr="00A6344E">
        <w:rPr>
          <w:b/>
          <w:bCs/>
        </w:rPr>
        <w:t>Análisis Predictivo de Delitos Sexuales en Panamá (2020-2021) Utilizando Métodos de Holt, SARIMAX y Promedio Móvil”</w:t>
      </w:r>
    </w:p>
    <w:p w14:paraId="4EB77294" w14:textId="77777777" w:rsidR="00A6344E" w:rsidRDefault="00A6344E" w:rsidP="00EF1B60">
      <w:pPr>
        <w:jc w:val="center"/>
        <w:rPr>
          <w:b/>
          <w:bCs/>
        </w:rPr>
      </w:pPr>
    </w:p>
    <w:p w14:paraId="7522B897" w14:textId="77777777" w:rsidR="00A6344E" w:rsidRDefault="00A6344E" w:rsidP="00EF1B60">
      <w:pPr>
        <w:jc w:val="center"/>
        <w:rPr>
          <w:b/>
          <w:bCs/>
        </w:rPr>
      </w:pPr>
    </w:p>
    <w:p w14:paraId="21185C2F" w14:textId="77777777" w:rsidR="00A6344E" w:rsidRDefault="00A6344E" w:rsidP="00EF1B60">
      <w:pPr>
        <w:jc w:val="center"/>
        <w:rPr>
          <w:b/>
          <w:bCs/>
        </w:rPr>
      </w:pPr>
    </w:p>
    <w:p w14:paraId="7E09784F" w14:textId="77777777" w:rsidR="00A6344E" w:rsidRDefault="00A6344E" w:rsidP="00EF1B60">
      <w:pPr>
        <w:jc w:val="center"/>
        <w:rPr>
          <w:b/>
          <w:bCs/>
        </w:rPr>
      </w:pPr>
    </w:p>
    <w:p w14:paraId="1F6D7551" w14:textId="77777777" w:rsidR="00A6344E" w:rsidRDefault="00A6344E" w:rsidP="00EF1B60">
      <w:pPr>
        <w:jc w:val="center"/>
        <w:rPr>
          <w:b/>
          <w:bCs/>
        </w:rPr>
      </w:pPr>
    </w:p>
    <w:p w14:paraId="7A3D7B1B" w14:textId="77777777" w:rsidR="00EF1B60" w:rsidRDefault="00EF1B60" w:rsidP="00EF1B60">
      <w:pPr>
        <w:jc w:val="center"/>
        <w:rPr>
          <w:b/>
          <w:bCs/>
        </w:rPr>
      </w:pPr>
    </w:p>
    <w:p w14:paraId="1BEFEA45" w14:textId="77777777" w:rsidR="00EF1B60" w:rsidRDefault="00EF1B60" w:rsidP="00EF1B60">
      <w:pPr>
        <w:jc w:val="center"/>
        <w:rPr>
          <w:b/>
          <w:bCs/>
        </w:rPr>
      </w:pPr>
    </w:p>
    <w:p w14:paraId="0461D38F" w14:textId="77777777" w:rsidR="00EF1B60" w:rsidRDefault="00EF1B60" w:rsidP="00EF1B60">
      <w:pPr>
        <w:jc w:val="center"/>
        <w:rPr>
          <w:b/>
          <w:bCs/>
        </w:rPr>
      </w:pPr>
    </w:p>
    <w:p w14:paraId="1D21793B" w14:textId="77777777" w:rsidR="00EF1B60" w:rsidRDefault="00EF1B60" w:rsidP="00EF1B60">
      <w:pPr>
        <w:jc w:val="center"/>
        <w:rPr>
          <w:b/>
          <w:bCs/>
        </w:rPr>
      </w:pPr>
    </w:p>
    <w:p w14:paraId="029A2E1F" w14:textId="77777777" w:rsidR="00EF1B60" w:rsidRDefault="00EF1B60" w:rsidP="00EF1B60">
      <w:pPr>
        <w:jc w:val="center"/>
        <w:rPr>
          <w:b/>
          <w:bCs/>
        </w:rPr>
      </w:pPr>
    </w:p>
    <w:p w14:paraId="32D26E1F" w14:textId="77777777" w:rsidR="00EF1B60" w:rsidRDefault="00EF1B60" w:rsidP="00EF1B60">
      <w:pPr>
        <w:jc w:val="center"/>
        <w:rPr>
          <w:b/>
          <w:bCs/>
        </w:rPr>
      </w:pPr>
    </w:p>
    <w:p w14:paraId="5DD6B690" w14:textId="77777777" w:rsidR="00EF1B60" w:rsidRDefault="00EF1B60" w:rsidP="00EF1B60">
      <w:pPr>
        <w:jc w:val="center"/>
        <w:rPr>
          <w:b/>
          <w:bCs/>
        </w:rPr>
      </w:pPr>
    </w:p>
    <w:p w14:paraId="12E0978B" w14:textId="77777777" w:rsidR="00EF1B60" w:rsidRDefault="00EF1B60" w:rsidP="00EF1B60">
      <w:pPr>
        <w:jc w:val="center"/>
        <w:rPr>
          <w:b/>
          <w:bCs/>
        </w:rPr>
      </w:pPr>
    </w:p>
    <w:p w14:paraId="6E5E7BA4" w14:textId="287D99A4" w:rsidR="00A6344E" w:rsidRDefault="00EF1B60" w:rsidP="00EF1B60">
      <w:pPr>
        <w:jc w:val="center"/>
        <w:rPr>
          <w:b/>
          <w:bCs/>
        </w:rPr>
      </w:pPr>
      <w:r>
        <w:rPr>
          <w:b/>
          <w:bCs/>
        </w:rPr>
        <w:t xml:space="preserve">Realizado Por: Jimenez </w:t>
      </w:r>
      <w:r w:rsidRPr="00EF1B60">
        <w:rPr>
          <w:b/>
          <w:bCs/>
        </w:rPr>
        <w:t>Victoria</w:t>
      </w:r>
    </w:p>
    <w:p w14:paraId="66C039B6" w14:textId="185D7521" w:rsidR="00EF1B60" w:rsidRDefault="00EF1B60" w:rsidP="00EF1B60">
      <w:pPr>
        <w:jc w:val="center"/>
        <w:rPr>
          <w:b/>
          <w:bCs/>
        </w:rPr>
      </w:pPr>
      <w:r>
        <w:rPr>
          <w:b/>
          <w:bCs/>
        </w:rPr>
        <w:t>20-70-8021</w:t>
      </w:r>
    </w:p>
    <w:p w14:paraId="2DBE1F5A" w14:textId="77777777" w:rsidR="00EF1B60" w:rsidRDefault="00EF1B60" w:rsidP="00EF1B60">
      <w:pPr>
        <w:jc w:val="center"/>
        <w:rPr>
          <w:b/>
          <w:bCs/>
        </w:rPr>
      </w:pPr>
    </w:p>
    <w:p w14:paraId="42050C72" w14:textId="5F9554C5" w:rsidR="00EF1B60" w:rsidRPr="00114764" w:rsidRDefault="00EF1B60" w:rsidP="00114764">
      <w:pPr>
        <w:jc w:val="center"/>
        <w:rPr>
          <w:rFonts w:ascii="Calibri" w:hAnsi="Calibri" w:cs="Calibri"/>
          <w:b/>
          <w:bCs/>
        </w:rPr>
      </w:pPr>
      <w:r w:rsidRPr="00114764">
        <w:rPr>
          <w:rFonts w:ascii="Calibri" w:hAnsi="Calibri" w:cs="Calibri"/>
          <w:b/>
          <w:bCs/>
        </w:rPr>
        <w:lastRenderedPageBreak/>
        <w:t>INTRODUCCION</w:t>
      </w:r>
    </w:p>
    <w:p w14:paraId="29C09383" w14:textId="77777777" w:rsidR="0077441E" w:rsidRPr="0077441E" w:rsidRDefault="0077441E" w:rsidP="00114764">
      <w:pPr>
        <w:jc w:val="both"/>
        <w:rPr>
          <w:rFonts w:ascii="Calibri" w:hAnsi="Calibri" w:cs="Calibri"/>
          <w:b/>
          <w:bCs/>
        </w:rPr>
      </w:pPr>
      <w:r w:rsidRPr="0077441E">
        <w:rPr>
          <w:rFonts w:ascii="Calibri" w:hAnsi="Calibri" w:cs="Calibri"/>
          <w:b/>
          <w:bCs/>
        </w:rPr>
        <w:t>El presente informe tiene como objetivo analizar los delitos sexuales ocurridos en Panamá durante los años 2020 y 2021, utilizando métodos predictivos como Holt, SARIMAX y Promedio Móvil. Este análisis se enfoca en identificar patrones y tendencias en la ocurrencia de estos delitos, con el fin de proporcionar información valiosa para la formulación de políticas públicas y estrategias de prevención.</w:t>
      </w:r>
    </w:p>
    <w:p w14:paraId="5BE7D038" w14:textId="77777777" w:rsidR="0077441E" w:rsidRPr="0077441E" w:rsidRDefault="0077441E" w:rsidP="00114764">
      <w:pPr>
        <w:jc w:val="both"/>
        <w:rPr>
          <w:rFonts w:ascii="Calibri" w:hAnsi="Calibri" w:cs="Calibri"/>
          <w:b/>
          <w:bCs/>
        </w:rPr>
      </w:pPr>
      <w:r w:rsidRPr="0077441E">
        <w:rPr>
          <w:rFonts w:ascii="Calibri" w:hAnsi="Calibri" w:cs="Calibri"/>
          <w:b/>
          <w:bCs/>
        </w:rPr>
        <w:t>Para una mejor comprensión y análisis de los datos, se han agrupado las provincias de Panamá en tres categorías:</w:t>
      </w:r>
    </w:p>
    <w:p w14:paraId="672BE70F" w14:textId="77777777" w:rsidR="0077441E" w:rsidRPr="0077441E" w:rsidRDefault="0077441E" w:rsidP="00114764">
      <w:pPr>
        <w:numPr>
          <w:ilvl w:val="0"/>
          <w:numId w:val="1"/>
        </w:numPr>
        <w:jc w:val="both"/>
        <w:rPr>
          <w:rFonts w:ascii="Calibri" w:hAnsi="Calibri" w:cs="Calibri"/>
          <w:b/>
          <w:bCs/>
        </w:rPr>
      </w:pPr>
      <w:r w:rsidRPr="0077441E">
        <w:rPr>
          <w:rFonts w:ascii="Calibri" w:hAnsi="Calibri" w:cs="Calibri"/>
          <w:b/>
          <w:bCs/>
        </w:rPr>
        <w:t>Panamá Centro: San Miguelito, Panamá Centro, Panamá Oeste, Colón.</w:t>
      </w:r>
    </w:p>
    <w:p w14:paraId="1A4C07D0" w14:textId="77777777" w:rsidR="0077441E" w:rsidRPr="0077441E" w:rsidRDefault="0077441E" w:rsidP="00114764">
      <w:pPr>
        <w:numPr>
          <w:ilvl w:val="0"/>
          <w:numId w:val="1"/>
        </w:numPr>
        <w:jc w:val="both"/>
        <w:rPr>
          <w:rFonts w:ascii="Calibri" w:hAnsi="Calibri" w:cs="Calibri"/>
          <w:b/>
          <w:bCs/>
        </w:rPr>
      </w:pPr>
      <w:r w:rsidRPr="0077441E">
        <w:rPr>
          <w:rFonts w:ascii="Calibri" w:hAnsi="Calibri" w:cs="Calibri"/>
          <w:b/>
          <w:bCs/>
        </w:rPr>
        <w:t>Provincias Centrales: Coclé, Chiriquí, Veraguas, Herrera, Los Santos.</w:t>
      </w:r>
    </w:p>
    <w:p w14:paraId="71D47679" w14:textId="77777777" w:rsidR="0077441E" w:rsidRPr="0077441E" w:rsidRDefault="0077441E" w:rsidP="00114764">
      <w:pPr>
        <w:numPr>
          <w:ilvl w:val="0"/>
          <w:numId w:val="1"/>
        </w:numPr>
        <w:jc w:val="both"/>
        <w:rPr>
          <w:rFonts w:ascii="Calibri" w:hAnsi="Calibri" w:cs="Calibri"/>
          <w:b/>
          <w:bCs/>
        </w:rPr>
      </w:pPr>
      <w:r w:rsidRPr="0077441E">
        <w:rPr>
          <w:rFonts w:ascii="Calibri" w:hAnsi="Calibri" w:cs="Calibri"/>
          <w:b/>
          <w:bCs/>
        </w:rPr>
        <w:t>Provincias Restantes: Bocas del Toro, Darién, Comarca Ngäbe-Buglé, Comarca Guna Yala, Comarca Emberá.</w:t>
      </w:r>
    </w:p>
    <w:p w14:paraId="7ED1FDD5" w14:textId="77777777" w:rsidR="0077441E" w:rsidRPr="0077441E" w:rsidRDefault="0077441E" w:rsidP="00114764">
      <w:pPr>
        <w:jc w:val="both"/>
        <w:rPr>
          <w:rFonts w:ascii="Calibri" w:hAnsi="Calibri" w:cs="Calibri"/>
          <w:b/>
          <w:bCs/>
        </w:rPr>
      </w:pPr>
      <w:r w:rsidRPr="0077441E">
        <w:rPr>
          <w:rFonts w:ascii="Calibri" w:hAnsi="Calibri" w:cs="Calibri"/>
          <w:b/>
          <w:bCs/>
        </w:rPr>
        <w:t>Los delitos analizados corresponden al Capítulo 1, Título III del Código Penal de Panamá, que trata sobre la libertad e integridad sexual. Entre los delitos específicos se incluyen: acceso sexual con una persona mayor de catorce (14) años y menor de dieciocho (18) años, violación, corrupción de personas menores de edad, actos libidinosos, posesión de pornografía infantil, explotación sexual, entre otros.</w:t>
      </w:r>
    </w:p>
    <w:p w14:paraId="6848AB6F" w14:textId="77777777" w:rsidR="00EF1B60" w:rsidRPr="00114764" w:rsidRDefault="00EF1B60" w:rsidP="00114764">
      <w:pPr>
        <w:jc w:val="both"/>
        <w:rPr>
          <w:rFonts w:ascii="Calibri" w:hAnsi="Calibri" w:cs="Calibri"/>
          <w:b/>
          <w:bCs/>
        </w:rPr>
      </w:pPr>
    </w:p>
    <w:p w14:paraId="775AE86B" w14:textId="77777777" w:rsidR="00EF1B60" w:rsidRPr="00114764" w:rsidRDefault="00EF1B60" w:rsidP="00114764">
      <w:pPr>
        <w:jc w:val="both"/>
        <w:rPr>
          <w:rFonts w:ascii="Calibri" w:hAnsi="Calibri" w:cs="Calibri"/>
          <w:b/>
          <w:bCs/>
        </w:rPr>
      </w:pPr>
    </w:p>
    <w:p w14:paraId="2F1B9D57" w14:textId="7EE1E7BF" w:rsidR="00EF1B60" w:rsidRDefault="00EF1B60" w:rsidP="00114764">
      <w:pPr>
        <w:jc w:val="center"/>
        <w:rPr>
          <w:rFonts w:ascii="Calibri" w:hAnsi="Calibri" w:cs="Calibri"/>
          <w:b/>
          <w:bCs/>
        </w:rPr>
      </w:pPr>
      <w:r w:rsidRPr="00114764">
        <w:rPr>
          <w:rFonts w:ascii="Calibri" w:hAnsi="Calibri" w:cs="Calibri"/>
          <w:b/>
          <w:bCs/>
        </w:rPr>
        <w:t>PROBLEMÁTICA</w:t>
      </w:r>
    </w:p>
    <w:p w14:paraId="689FDF30" w14:textId="77777777" w:rsidR="00114764" w:rsidRDefault="00114764" w:rsidP="00114764">
      <w:pPr>
        <w:jc w:val="center"/>
        <w:rPr>
          <w:rFonts w:ascii="Calibri" w:hAnsi="Calibri" w:cs="Calibri"/>
          <w:b/>
          <w:bCs/>
        </w:rPr>
      </w:pPr>
    </w:p>
    <w:p w14:paraId="7AAE9A01" w14:textId="77777777" w:rsidR="00114764" w:rsidRPr="00114764" w:rsidRDefault="00114764" w:rsidP="00114764">
      <w:pPr>
        <w:jc w:val="center"/>
        <w:rPr>
          <w:rFonts w:ascii="Calibri" w:hAnsi="Calibri" w:cs="Calibri"/>
          <w:b/>
          <w:bCs/>
        </w:rPr>
      </w:pPr>
    </w:p>
    <w:p w14:paraId="627E5E8C" w14:textId="77777777" w:rsidR="0077441E" w:rsidRPr="0077441E" w:rsidRDefault="0077441E" w:rsidP="00114764">
      <w:pPr>
        <w:jc w:val="both"/>
        <w:rPr>
          <w:rFonts w:ascii="Calibri" w:hAnsi="Calibri" w:cs="Calibri"/>
          <w:b/>
          <w:bCs/>
        </w:rPr>
      </w:pPr>
      <w:r w:rsidRPr="0077441E">
        <w:rPr>
          <w:rFonts w:ascii="Calibri" w:hAnsi="Calibri" w:cs="Calibri"/>
          <w:b/>
          <w:bCs/>
        </w:rPr>
        <w:t>La problemática de los delitos sexuales en Panamá es una preocupación creciente debido a su impacto negativo en la sociedad, especialmente en las víctimas, que en su mayoría son menores de edad. Los datos demuestran que la mayoría de estos delitos se llevan a cabo en Panamá Centro. Sin embargo, la diferencia entre el año 2020 y 2021 es apenas del -1.53%, lo que indica que no hay una significancia estadística notable en la variación anual. Los números de casos por año se mantienen relativamente constantes, sin mostrar estacionalidad y con una leve tendencia a disminuir.</w:t>
      </w:r>
    </w:p>
    <w:p w14:paraId="24FE12AD" w14:textId="77777777" w:rsidR="0077441E" w:rsidRPr="0077441E" w:rsidRDefault="0077441E" w:rsidP="00114764">
      <w:pPr>
        <w:jc w:val="both"/>
        <w:rPr>
          <w:rFonts w:ascii="Calibri" w:hAnsi="Calibri" w:cs="Calibri"/>
          <w:b/>
          <w:bCs/>
        </w:rPr>
      </w:pPr>
      <w:r w:rsidRPr="0077441E">
        <w:rPr>
          <w:rFonts w:ascii="Calibri" w:hAnsi="Calibri" w:cs="Calibri"/>
          <w:b/>
          <w:bCs/>
        </w:rPr>
        <w:t>Un aspecto preocupante es el aumento del 50% en los casos reportados en la Comarca Guna Yala. Este incremento es significativo y sugiere la necesidad de una atención especial en esta región. Además, es importante considerar que a partir de marzo de 2021 se decretó el cierre de Panamá debido a la pandemia de COVID-19, lo cual pudo haber influido en la dinámica de los delitos sexuales.</w:t>
      </w:r>
    </w:p>
    <w:p w14:paraId="421F4D51" w14:textId="77777777" w:rsidR="0077441E" w:rsidRPr="0077441E" w:rsidRDefault="0077441E" w:rsidP="00114764">
      <w:pPr>
        <w:jc w:val="both"/>
        <w:rPr>
          <w:rFonts w:ascii="Calibri" w:hAnsi="Calibri" w:cs="Calibri"/>
          <w:b/>
          <w:bCs/>
        </w:rPr>
      </w:pPr>
      <w:r w:rsidRPr="0077441E">
        <w:rPr>
          <w:rFonts w:ascii="Calibri" w:hAnsi="Calibri" w:cs="Calibri"/>
          <w:b/>
          <w:bCs/>
        </w:rPr>
        <w:t>El análisis predictivo de los delitos sexuales utilizando métodos como Holt, SARIMAX y Promedio Móvil permitirá identificar tendencias y patrones que pueden ser utilizados para anticipar futuros incidentes y diseñar estrategias de intervención más efectivas. Este enfoque no solo contribuirá a una mejor comprensión de la dinámica de los delitos sexuales en Panamá, sino que también proporcionará una base sólida para la toma de decisiones informadas por parte de las autoridades competentes.</w:t>
      </w:r>
    </w:p>
    <w:p w14:paraId="0AEFEEE5" w14:textId="77777777" w:rsidR="00EF1B60" w:rsidRPr="00114764" w:rsidRDefault="00EF1B60" w:rsidP="00114764">
      <w:pPr>
        <w:jc w:val="both"/>
        <w:rPr>
          <w:rFonts w:ascii="Calibri" w:hAnsi="Calibri" w:cs="Calibri"/>
          <w:b/>
          <w:bCs/>
        </w:rPr>
      </w:pPr>
    </w:p>
    <w:p w14:paraId="3FABB226" w14:textId="77777777" w:rsidR="00EF1B60" w:rsidRPr="00114764" w:rsidRDefault="00EF1B60" w:rsidP="00114764">
      <w:pPr>
        <w:jc w:val="both"/>
        <w:rPr>
          <w:rFonts w:ascii="Calibri" w:hAnsi="Calibri" w:cs="Calibri"/>
          <w:b/>
          <w:bCs/>
        </w:rPr>
      </w:pPr>
    </w:p>
    <w:p w14:paraId="6B1D56BC" w14:textId="77777777" w:rsidR="00114764" w:rsidRDefault="00114764" w:rsidP="00114764">
      <w:pPr>
        <w:jc w:val="center"/>
        <w:rPr>
          <w:rFonts w:ascii="Calibri" w:hAnsi="Calibri" w:cs="Calibri"/>
          <w:b/>
          <w:bCs/>
        </w:rPr>
      </w:pPr>
    </w:p>
    <w:p w14:paraId="3F3B726F" w14:textId="5718BD27" w:rsidR="00EF1B60" w:rsidRPr="00114764" w:rsidRDefault="00EF1B60" w:rsidP="00114764">
      <w:pPr>
        <w:jc w:val="center"/>
        <w:rPr>
          <w:rFonts w:ascii="Calibri" w:hAnsi="Calibri" w:cs="Calibri"/>
          <w:b/>
          <w:bCs/>
        </w:rPr>
      </w:pPr>
      <w:r w:rsidRPr="00114764">
        <w:rPr>
          <w:rFonts w:ascii="Calibri" w:hAnsi="Calibri" w:cs="Calibri"/>
          <w:b/>
          <w:bCs/>
        </w:rPr>
        <w:t>RESULTADOS</w:t>
      </w:r>
    </w:p>
    <w:p w14:paraId="69C453F9" w14:textId="77777777" w:rsidR="00EF1B60" w:rsidRPr="00114764" w:rsidRDefault="00EF1B60" w:rsidP="00114764">
      <w:pPr>
        <w:jc w:val="both"/>
        <w:rPr>
          <w:rFonts w:ascii="Calibri" w:hAnsi="Calibri" w:cs="Calibri"/>
          <w:b/>
          <w:bCs/>
        </w:rPr>
      </w:pPr>
    </w:p>
    <w:p w14:paraId="5C15B2F2" w14:textId="640E6CD1" w:rsidR="00EF1B60" w:rsidRPr="00114764" w:rsidRDefault="00114764" w:rsidP="00114764">
      <w:pPr>
        <w:jc w:val="both"/>
        <w:rPr>
          <w:rFonts w:ascii="Calibri" w:hAnsi="Calibri" w:cs="Calibri"/>
          <w:b/>
          <w:bCs/>
        </w:rPr>
      </w:pPr>
      <w:r w:rsidRPr="00114764">
        <w:rPr>
          <w:rFonts w:ascii="Calibri" w:hAnsi="Calibri" w:cs="Calibri"/>
          <w:b/>
          <w:bCs/>
        </w:rPr>
        <w:t>Panamá</w:t>
      </w:r>
      <w:r w:rsidR="0049365F" w:rsidRPr="00114764">
        <w:rPr>
          <w:rFonts w:ascii="Calibri" w:hAnsi="Calibri" w:cs="Calibri"/>
          <w:b/>
          <w:bCs/>
        </w:rPr>
        <w:t xml:space="preserve"> Centro</w:t>
      </w:r>
    </w:p>
    <w:p w14:paraId="4E037352" w14:textId="77777777" w:rsidR="0049365F" w:rsidRPr="00114764" w:rsidRDefault="0049365F" w:rsidP="00114764">
      <w:pPr>
        <w:jc w:val="both"/>
        <w:rPr>
          <w:rFonts w:ascii="Calibri" w:hAnsi="Calibri" w:cs="Calibri"/>
          <w:b/>
          <w:bCs/>
        </w:rPr>
      </w:pPr>
    </w:p>
    <w:p w14:paraId="481D93C6" w14:textId="148EE6FC" w:rsidR="0049365F" w:rsidRPr="00114764" w:rsidRDefault="0049365F" w:rsidP="00114764">
      <w:pPr>
        <w:jc w:val="both"/>
        <w:rPr>
          <w:rFonts w:ascii="Calibri" w:hAnsi="Calibri" w:cs="Calibri"/>
          <w:b/>
          <w:bCs/>
        </w:rPr>
      </w:pPr>
      <w:r w:rsidRPr="00114764">
        <w:rPr>
          <w:rFonts w:ascii="Calibri" w:hAnsi="Calibri" w:cs="Calibri"/>
          <w:b/>
          <w:bCs/>
        </w:rPr>
        <w:t>Grafico de Periodo y Demanda de los Dos anos</w:t>
      </w:r>
    </w:p>
    <w:p w14:paraId="3A9F2C3A" w14:textId="071E10CF" w:rsidR="0049365F" w:rsidRPr="00114764" w:rsidRDefault="0049365F" w:rsidP="00114764">
      <w:pPr>
        <w:jc w:val="both"/>
        <w:rPr>
          <w:rFonts w:ascii="Calibri" w:hAnsi="Calibri" w:cs="Calibri"/>
          <w:b/>
          <w:bCs/>
        </w:rPr>
      </w:pPr>
      <w:r w:rsidRPr="00114764">
        <w:rPr>
          <w:rFonts w:ascii="Calibri" w:hAnsi="Calibri" w:cs="Calibri"/>
          <w:b/>
          <w:bCs/>
        </w:rPr>
        <w:drawing>
          <wp:inline distT="0" distB="0" distL="0" distR="0" wp14:anchorId="27777B90" wp14:editId="0A8732D8">
            <wp:extent cx="3028972" cy="2200291"/>
            <wp:effectExtent l="0" t="0" r="0" b="9525"/>
            <wp:docPr id="66602149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21495" name="Picture 1" descr="A graph with blue dots&#10;&#10;Description automatically generated"/>
                    <pic:cNvPicPr/>
                  </pic:nvPicPr>
                  <pic:blipFill>
                    <a:blip r:embed="rId5"/>
                    <a:stretch>
                      <a:fillRect/>
                    </a:stretch>
                  </pic:blipFill>
                  <pic:spPr>
                    <a:xfrm>
                      <a:off x="0" y="0"/>
                      <a:ext cx="3028972" cy="2200291"/>
                    </a:xfrm>
                    <a:prstGeom prst="rect">
                      <a:avLst/>
                    </a:prstGeom>
                  </pic:spPr>
                </pic:pic>
              </a:graphicData>
            </a:graphic>
          </wp:inline>
        </w:drawing>
      </w:r>
    </w:p>
    <w:p w14:paraId="03E2FF96" w14:textId="77777777" w:rsidR="0049365F" w:rsidRPr="00114764" w:rsidRDefault="0049365F" w:rsidP="00114764">
      <w:pPr>
        <w:jc w:val="both"/>
        <w:rPr>
          <w:rFonts w:ascii="Calibri" w:hAnsi="Calibri" w:cs="Calibri"/>
          <w:b/>
          <w:bCs/>
        </w:rPr>
      </w:pPr>
    </w:p>
    <w:p w14:paraId="699EDC4B" w14:textId="6FE13428" w:rsidR="00EF1B60" w:rsidRPr="00114764" w:rsidRDefault="0049365F" w:rsidP="00114764">
      <w:pPr>
        <w:jc w:val="both"/>
        <w:rPr>
          <w:rFonts w:ascii="Calibri" w:hAnsi="Calibri" w:cs="Calibri"/>
          <w:b/>
          <w:bCs/>
        </w:rPr>
      </w:pPr>
      <w:r w:rsidRPr="00114764">
        <w:rPr>
          <w:rFonts w:ascii="Calibri" w:hAnsi="Calibri" w:cs="Calibri"/>
          <w:b/>
          <w:bCs/>
        </w:rPr>
        <w:t>Regresión Lineal</w:t>
      </w:r>
    </w:p>
    <w:p w14:paraId="658A3250" w14:textId="77777777" w:rsidR="0049365F" w:rsidRPr="00114764" w:rsidRDefault="0049365F" w:rsidP="00114764">
      <w:pPr>
        <w:spacing w:after="0" w:line="240" w:lineRule="auto"/>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Estadísticas de Regresión</w:t>
      </w:r>
      <w:r w:rsidRPr="0049365F">
        <w:rPr>
          <w:rFonts w:ascii="Calibri" w:eastAsia="Times New Roman" w:hAnsi="Calibri" w:cs="Calibri"/>
          <w:color w:val="000000"/>
          <w:kern w:val="0"/>
          <w:lang w:eastAsia="es-PA"/>
          <w14:ligatures w14:val="none"/>
        </w:rPr>
        <w:br/>
      </w:r>
      <w:proofErr w:type="spellStart"/>
      <w:r w:rsidRPr="0049365F">
        <w:rPr>
          <w:rFonts w:ascii="Calibri" w:eastAsia="Times New Roman" w:hAnsi="Calibri" w:cs="Calibri"/>
          <w:color w:val="000000"/>
          <w:kern w:val="0"/>
          <w:lang w:eastAsia="es-PA"/>
          <w14:ligatures w14:val="none"/>
        </w:rPr>
        <w:t>Multiple</w:t>
      </w:r>
      <w:proofErr w:type="spellEnd"/>
      <w:r w:rsidRPr="0049365F">
        <w:rPr>
          <w:rFonts w:ascii="Calibri" w:eastAsia="Times New Roman" w:hAnsi="Calibri" w:cs="Calibri"/>
          <w:color w:val="000000"/>
          <w:kern w:val="0"/>
          <w:lang w:eastAsia="es-PA"/>
          <w14:ligatures w14:val="none"/>
        </w:rPr>
        <w:t xml:space="preserve"> R (0.281): Indica una relación positiva débil entre los meses y la cantidad de denuncias presentadas.</w:t>
      </w:r>
    </w:p>
    <w:p w14:paraId="349A8A9B" w14:textId="77777777" w:rsidR="0049365F" w:rsidRPr="00114764" w:rsidRDefault="0049365F" w:rsidP="00114764">
      <w:pPr>
        <w:spacing w:after="0" w:line="240" w:lineRule="auto"/>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br/>
        <w:t>R Square (0.079): Aproximadamente el 7.89% de la variabilidad en la cantidad de denuncias es explicada por los meses.</w:t>
      </w:r>
    </w:p>
    <w:p w14:paraId="2925691C" w14:textId="77777777" w:rsidR="0049365F" w:rsidRPr="00114764" w:rsidRDefault="0049365F" w:rsidP="00114764">
      <w:pPr>
        <w:spacing w:after="0" w:line="240" w:lineRule="auto"/>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br/>
      </w:r>
      <w:proofErr w:type="spellStart"/>
      <w:r w:rsidRPr="0049365F">
        <w:rPr>
          <w:rFonts w:ascii="Calibri" w:eastAsia="Times New Roman" w:hAnsi="Calibri" w:cs="Calibri"/>
          <w:color w:val="000000"/>
          <w:kern w:val="0"/>
          <w:lang w:eastAsia="es-PA"/>
          <w14:ligatures w14:val="none"/>
        </w:rPr>
        <w:t>Adjusted</w:t>
      </w:r>
      <w:proofErr w:type="spellEnd"/>
      <w:r w:rsidRPr="0049365F">
        <w:rPr>
          <w:rFonts w:ascii="Calibri" w:eastAsia="Times New Roman" w:hAnsi="Calibri" w:cs="Calibri"/>
          <w:color w:val="000000"/>
          <w:kern w:val="0"/>
          <w:lang w:eastAsia="es-PA"/>
          <w14:ligatures w14:val="none"/>
        </w:rPr>
        <w:t xml:space="preserve"> R Square (0.037): Después de ajustar por los grados de libertad, sugiere que el modelo tiene una capacidad predictiva limitada.</w:t>
      </w:r>
    </w:p>
    <w:p w14:paraId="36FD2A89" w14:textId="77777777" w:rsidR="0049365F" w:rsidRPr="00114764" w:rsidRDefault="0049365F" w:rsidP="00114764">
      <w:pPr>
        <w:spacing w:after="0" w:line="240" w:lineRule="auto"/>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br/>
        <w:t>Standard Error (32.10): En promedio, los valores reales se desvían de los valores predichos por aproximadamente 32.10 denuncias.</w:t>
      </w:r>
    </w:p>
    <w:p w14:paraId="5649FFA5" w14:textId="77777777" w:rsidR="0049365F" w:rsidRPr="00114764" w:rsidRDefault="0049365F" w:rsidP="00114764">
      <w:pPr>
        <w:spacing w:after="0" w:line="240" w:lineRule="auto"/>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br/>
      </w:r>
      <w:proofErr w:type="spellStart"/>
      <w:r w:rsidRPr="0049365F">
        <w:rPr>
          <w:rFonts w:ascii="Calibri" w:eastAsia="Times New Roman" w:hAnsi="Calibri" w:cs="Calibri"/>
          <w:color w:val="000000"/>
          <w:kern w:val="0"/>
          <w:lang w:eastAsia="es-PA"/>
          <w14:ligatures w14:val="none"/>
        </w:rPr>
        <w:t>Observations</w:t>
      </w:r>
      <w:proofErr w:type="spellEnd"/>
      <w:r w:rsidRPr="0049365F">
        <w:rPr>
          <w:rFonts w:ascii="Calibri" w:eastAsia="Times New Roman" w:hAnsi="Calibri" w:cs="Calibri"/>
          <w:color w:val="000000"/>
          <w:kern w:val="0"/>
          <w:lang w:eastAsia="es-PA"/>
          <w14:ligatures w14:val="none"/>
        </w:rPr>
        <w:t xml:space="preserve"> (24): Número de observaciones en el análisis.</w:t>
      </w:r>
    </w:p>
    <w:p w14:paraId="26B1BDCF" w14:textId="77777777" w:rsidR="0049365F" w:rsidRPr="00114764" w:rsidRDefault="0049365F" w:rsidP="00114764">
      <w:pPr>
        <w:spacing w:after="0" w:line="240" w:lineRule="auto"/>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br/>
      </w:r>
      <w:r w:rsidRPr="0049365F">
        <w:rPr>
          <w:rFonts w:ascii="Calibri" w:eastAsia="Times New Roman" w:hAnsi="Calibri" w:cs="Calibri"/>
          <w:b/>
          <w:bCs/>
          <w:color w:val="000000"/>
          <w:kern w:val="0"/>
          <w:lang w:eastAsia="es-PA"/>
          <w14:ligatures w14:val="none"/>
        </w:rPr>
        <w:t>ANOVA (Análisis de Varianza)</w:t>
      </w:r>
      <w:r w:rsidRPr="0049365F">
        <w:rPr>
          <w:rFonts w:ascii="Calibri" w:eastAsia="Times New Roman" w:hAnsi="Calibri" w:cs="Calibri"/>
          <w:color w:val="000000"/>
          <w:kern w:val="0"/>
          <w:lang w:eastAsia="es-PA"/>
          <w14:ligatures w14:val="none"/>
        </w:rPr>
        <w:br/>
      </w:r>
      <w:proofErr w:type="spellStart"/>
      <w:r w:rsidRPr="0049365F">
        <w:rPr>
          <w:rFonts w:ascii="Calibri" w:eastAsia="Times New Roman" w:hAnsi="Calibri" w:cs="Calibri"/>
          <w:color w:val="000000"/>
          <w:kern w:val="0"/>
          <w:lang w:eastAsia="es-PA"/>
          <w14:ligatures w14:val="none"/>
        </w:rPr>
        <w:t>Regression</w:t>
      </w:r>
      <w:proofErr w:type="spellEnd"/>
      <w:r w:rsidRPr="0049365F">
        <w:rPr>
          <w:rFonts w:ascii="Calibri" w:eastAsia="Times New Roman" w:hAnsi="Calibri" w:cs="Calibri"/>
          <w:color w:val="000000"/>
          <w:kern w:val="0"/>
          <w:lang w:eastAsia="es-PA"/>
          <w14:ligatures w14:val="none"/>
        </w:rPr>
        <w:t xml:space="preserve"> </w:t>
      </w:r>
      <w:proofErr w:type="spellStart"/>
      <w:r w:rsidRPr="0049365F">
        <w:rPr>
          <w:rFonts w:ascii="Calibri" w:eastAsia="Times New Roman" w:hAnsi="Calibri" w:cs="Calibri"/>
          <w:color w:val="000000"/>
          <w:kern w:val="0"/>
          <w:lang w:eastAsia="es-PA"/>
          <w14:ligatures w14:val="none"/>
        </w:rPr>
        <w:t>df</w:t>
      </w:r>
      <w:proofErr w:type="spellEnd"/>
      <w:r w:rsidRPr="0049365F">
        <w:rPr>
          <w:rFonts w:ascii="Calibri" w:eastAsia="Times New Roman" w:hAnsi="Calibri" w:cs="Calibri"/>
          <w:color w:val="000000"/>
          <w:kern w:val="0"/>
          <w:lang w:eastAsia="es-PA"/>
          <w14:ligatures w14:val="none"/>
        </w:rPr>
        <w:t xml:space="preserve"> (1): Grados de libertad para la regresión.</w:t>
      </w:r>
    </w:p>
    <w:p w14:paraId="02DA7DD4" w14:textId="2D9ACCDB" w:rsidR="0049365F" w:rsidRPr="00114764" w:rsidRDefault="0049365F" w:rsidP="00114764">
      <w:pPr>
        <w:spacing w:after="0" w:line="240" w:lineRule="auto"/>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br/>
        <w:t xml:space="preserve">Residual </w:t>
      </w:r>
      <w:proofErr w:type="spellStart"/>
      <w:r w:rsidRPr="0049365F">
        <w:rPr>
          <w:rFonts w:ascii="Calibri" w:eastAsia="Times New Roman" w:hAnsi="Calibri" w:cs="Calibri"/>
          <w:color w:val="000000"/>
          <w:kern w:val="0"/>
          <w:lang w:eastAsia="es-PA"/>
          <w14:ligatures w14:val="none"/>
        </w:rPr>
        <w:t>df</w:t>
      </w:r>
      <w:proofErr w:type="spellEnd"/>
      <w:r w:rsidRPr="0049365F">
        <w:rPr>
          <w:rFonts w:ascii="Calibri" w:eastAsia="Times New Roman" w:hAnsi="Calibri" w:cs="Calibri"/>
          <w:color w:val="000000"/>
          <w:kern w:val="0"/>
          <w:lang w:eastAsia="es-PA"/>
          <w14:ligatures w14:val="none"/>
        </w:rPr>
        <w:t xml:space="preserve"> (22): Grados de libertad para los residuos.</w:t>
      </w:r>
      <w:r w:rsidRPr="0049365F">
        <w:rPr>
          <w:rFonts w:ascii="Calibri" w:eastAsia="Times New Roman" w:hAnsi="Calibri" w:cs="Calibri"/>
          <w:color w:val="000000"/>
          <w:kern w:val="0"/>
          <w:lang w:eastAsia="es-PA"/>
          <w14:ligatures w14:val="none"/>
        </w:rPr>
        <w:br/>
      </w:r>
      <w:proofErr w:type="spellStart"/>
      <w:r w:rsidRPr="0049365F">
        <w:rPr>
          <w:rFonts w:ascii="Calibri" w:eastAsia="Times New Roman" w:hAnsi="Calibri" w:cs="Calibri"/>
          <w:color w:val="000000"/>
          <w:kern w:val="0"/>
          <w:lang w:eastAsia="es-PA"/>
          <w14:ligatures w14:val="none"/>
        </w:rPr>
        <w:lastRenderedPageBreak/>
        <w:t>Regression</w:t>
      </w:r>
      <w:proofErr w:type="spellEnd"/>
      <w:r w:rsidRPr="0049365F">
        <w:rPr>
          <w:rFonts w:ascii="Calibri" w:eastAsia="Times New Roman" w:hAnsi="Calibri" w:cs="Calibri"/>
          <w:color w:val="000000"/>
          <w:kern w:val="0"/>
          <w:lang w:eastAsia="es-PA"/>
          <w14:ligatures w14:val="none"/>
        </w:rPr>
        <w:t xml:space="preserve"> SS (1943.5): Suma de cuadrados de la regresión.</w:t>
      </w:r>
      <w:r w:rsidRPr="0049365F">
        <w:rPr>
          <w:rFonts w:ascii="Calibri" w:eastAsia="Times New Roman" w:hAnsi="Calibri" w:cs="Calibri"/>
          <w:color w:val="000000"/>
          <w:kern w:val="0"/>
          <w:lang w:eastAsia="es-PA"/>
          <w14:ligatures w14:val="none"/>
        </w:rPr>
        <w:br/>
        <w:t>Residual SS (22675.83): Suma de cuadrados de los residuos.</w:t>
      </w:r>
      <w:r w:rsidRPr="0049365F">
        <w:rPr>
          <w:rFonts w:ascii="Calibri" w:eastAsia="Times New Roman" w:hAnsi="Calibri" w:cs="Calibri"/>
          <w:color w:val="000000"/>
          <w:kern w:val="0"/>
          <w:lang w:eastAsia="es-PA"/>
          <w14:ligatures w14:val="none"/>
        </w:rPr>
        <w:br/>
        <w:t>F (1.886): Estadístico F.</w:t>
      </w:r>
      <w:r w:rsidRPr="0049365F">
        <w:rPr>
          <w:rFonts w:ascii="Calibri" w:eastAsia="Times New Roman" w:hAnsi="Calibri" w:cs="Calibri"/>
          <w:color w:val="000000"/>
          <w:kern w:val="0"/>
          <w:lang w:eastAsia="es-PA"/>
          <w14:ligatures w14:val="none"/>
        </w:rPr>
        <w:br/>
      </w:r>
      <w:proofErr w:type="spellStart"/>
      <w:r w:rsidRPr="0049365F">
        <w:rPr>
          <w:rFonts w:ascii="Calibri" w:eastAsia="Times New Roman" w:hAnsi="Calibri" w:cs="Calibri"/>
          <w:color w:val="000000"/>
          <w:kern w:val="0"/>
          <w:lang w:eastAsia="es-PA"/>
          <w14:ligatures w14:val="none"/>
        </w:rPr>
        <w:t>Significance</w:t>
      </w:r>
      <w:proofErr w:type="spellEnd"/>
      <w:r w:rsidRPr="0049365F">
        <w:rPr>
          <w:rFonts w:ascii="Calibri" w:eastAsia="Times New Roman" w:hAnsi="Calibri" w:cs="Calibri"/>
          <w:color w:val="000000"/>
          <w:kern w:val="0"/>
          <w:lang w:eastAsia="es-PA"/>
          <w14:ligatures w14:val="none"/>
        </w:rPr>
        <w:t xml:space="preserve"> F (0.184): Valor p para </w:t>
      </w:r>
      <w:proofErr w:type="gramStart"/>
      <w:r w:rsidRPr="0049365F">
        <w:rPr>
          <w:rFonts w:ascii="Calibri" w:eastAsia="Times New Roman" w:hAnsi="Calibri" w:cs="Calibri"/>
          <w:color w:val="000000"/>
          <w:kern w:val="0"/>
          <w:lang w:eastAsia="es-PA"/>
          <w14:ligatures w14:val="none"/>
        </w:rPr>
        <w:t>el test</w:t>
      </w:r>
      <w:proofErr w:type="gramEnd"/>
      <w:r w:rsidRPr="0049365F">
        <w:rPr>
          <w:rFonts w:ascii="Calibri" w:eastAsia="Times New Roman" w:hAnsi="Calibri" w:cs="Calibri"/>
          <w:color w:val="000000"/>
          <w:kern w:val="0"/>
          <w:lang w:eastAsia="es-PA"/>
          <w14:ligatures w14:val="none"/>
        </w:rPr>
        <w:t xml:space="preserve"> F, indicando que no hay una relación estadísticamente significativa entre los meses y la cantidad de denuncias.</w:t>
      </w:r>
      <w:r w:rsidRPr="0049365F">
        <w:rPr>
          <w:rFonts w:ascii="Calibri" w:eastAsia="Times New Roman" w:hAnsi="Calibri" w:cs="Calibri"/>
          <w:color w:val="000000"/>
          <w:kern w:val="0"/>
          <w:lang w:eastAsia="es-PA"/>
          <w14:ligatures w14:val="none"/>
        </w:rPr>
        <w:br/>
        <w:t>Coeficientes</w:t>
      </w:r>
      <w:r w:rsidRPr="0049365F">
        <w:rPr>
          <w:rFonts w:ascii="Calibri" w:eastAsia="Times New Roman" w:hAnsi="Calibri" w:cs="Calibri"/>
          <w:color w:val="000000"/>
          <w:kern w:val="0"/>
          <w:lang w:eastAsia="es-PA"/>
          <w14:ligatures w14:val="none"/>
        </w:rPr>
        <w:br/>
      </w:r>
      <w:proofErr w:type="spellStart"/>
      <w:r w:rsidRPr="0049365F">
        <w:rPr>
          <w:rFonts w:ascii="Calibri" w:eastAsia="Times New Roman" w:hAnsi="Calibri" w:cs="Calibri"/>
          <w:color w:val="000000"/>
          <w:kern w:val="0"/>
          <w:lang w:eastAsia="es-PA"/>
          <w14:ligatures w14:val="none"/>
        </w:rPr>
        <w:t>Intercept</w:t>
      </w:r>
      <w:proofErr w:type="spellEnd"/>
      <w:r w:rsidRPr="0049365F">
        <w:rPr>
          <w:rFonts w:ascii="Calibri" w:eastAsia="Times New Roman" w:hAnsi="Calibri" w:cs="Calibri"/>
          <w:color w:val="000000"/>
          <w:kern w:val="0"/>
          <w:lang w:eastAsia="es-PA"/>
          <w14:ligatures w14:val="none"/>
        </w:rPr>
        <w:t xml:space="preserve"> (279.58): Cuando X es 0 (lo cual no es posible en este contexto), Y sería aproximadamente 279.58 denuncias. Este coeficiente es estadísticamente significativo (p-valor muy bajo).</w:t>
      </w:r>
      <w:r w:rsidRPr="0049365F">
        <w:rPr>
          <w:rFonts w:ascii="Calibri" w:eastAsia="Times New Roman" w:hAnsi="Calibri" w:cs="Calibri"/>
          <w:color w:val="000000"/>
          <w:kern w:val="0"/>
          <w:lang w:eastAsia="es-PA"/>
          <w14:ligatures w14:val="none"/>
        </w:rPr>
        <w:br/>
        <w:t>X Variable 1 (-1.3): Cada incremento de un mes se asocia con una disminución promedio de 1.3 denuncias, pero este coeficiente no es estadísticamente significativo (p-valor alto).</w:t>
      </w:r>
    </w:p>
    <w:p w14:paraId="1DB06CEF" w14:textId="77777777" w:rsidR="0049365F" w:rsidRPr="00114764" w:rsidRDefault="0049365F" w:rsidP="00114764">
      <w:pPr>
        <w:jc w:val="both"/>
        <w:rPr>
          <w:rFonts w:ascii="Calibri" w:hAnsi="Calibri" w:cs="Calibri"/>
          <w:b/>
          <w:bCs/>
        </w:rPr>
      </w:pPr>
    </w:p>
    <w:p w14:paraId="6654B01F" w14:textId="26226D53" w:rsidR="00EF1B60" w:rsidRPr="00114764" w:rsidRDefault="0049365F" w:rsidP="00114764">
      <w:pPr>
        <w:jc w:val="both"/>
        <w:rPr>
          <w:rFonts w:ascii="Calibri" w:hAnsi="Calibri" w:cs="Calibri"/>
          <w:b/>
          <w:bCs/>
        </w:rPr>
      </w:pPr>
      <w:r w:rsidRPr="00114764">
        <w:rPr>
          <w:rFonts w:ascii="Calibri" w:hAnsi="Calibri" w:cs="Calibri"/>
          <w:b/>
          <w:bCs/>
        </w:rPr>
        <w:t xml:space="preserve">Modelo Holt </w:t>
      </w:r>
    </w:p>
    <w:p w14:paraId="60A533DE" w14:textId="0D83F929" w:rsidR="0049365F" w:rsidRPr="00114764" w:rsidRDefault="0049365F" w:rsidP="00114764">
      <w:pPr>
        <w:jc w:val="both"/>
        <w:rPr>
          <w:rFonts w:ascii="Calibri" w:hAnsi="Calibri" w:cs="Calibri"/>
          <w:b/>
          <w:bCs/>
        </w:rPr>
      </w:pPr>
      <w:r w:rsidRPr="00114764">
        <w:rPr>
          <w:rFonts w:ascii="Calibri" w:hAnsi="Calibri" w:cs="Calibri"/>
          <w:b/>
          <w:bCs/>
        </w:rPr>
        <w:t xml:space="preserve">Para el periodo 2023 de </w:t>
      </w:r>
      <w:proofErr w:type="gramStart"/>
      <w:r w:rsidRPr="00114764">
        <w:rPr>
          <w:rFonts w:ascii="Calibri" w:hAnsi="Calibri" w:cs="Calibri"/>
          <w:b/>
          <w:bCs/>
        </w:rPr>
        <w:t>Enero</w:t>
      </w:r>
      <w:proofErr w:type="gramEnd"/>
      <w:r w:rsidRPr="00114764">
        <w:rPr>
          <w:rFonts w:ascii="Calibri" w:hAnsi="Calibri" w:cs="Calibri"/>
          <w:b/>
          <w:bCs/>
        </w:rPr>
        <w:t xml:space="preserve"> a Diciembre arrojo estos resultados de Periodo y Demanda</w:t>
      </w:r>
    </w:p>
    <w:tbl>
      <w:tblPr>
        <w:tblW w:w="7980" w:type="dxa"/>
        <w:tblCellMar>
          <w:left w:w="70" w:type="dxa"/>
          <w:right w:w="70" w:type="dxa"/>
        </w:tblCellMar>
        <w:tblLook w:val="04A0" w:firstRow="1" w:lastRow="0" w:firstColumn="1" w:lastColumn="0" w:noHBand="0" w:noVBand="1"/>
      </w:tblPr>
      <w:tblGrid>
        <w:gridCol w:w="1700"/>
        <w:gridCol w:w="1900"/>
        <w:gridCol w:w="1700"/>
        <w:gridCol w:w="1440"/>
        <w:gridCol w:w="1240"/>
      </w:tblGrid>
      <w:tr w:rsidR="0049365F" w:rsidRPr="0049365F" w14:paraId="431873F2" w14:textId="77777777" w:rsidTr="0049365F">
        <w:trPr>
          <w:trHeight w:val="285"/>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77821"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25</w:t>
            </w:r>
          </w:p>
        </w:tc>
        <w:tc>
          <w:tcPr>
            <w:tcW w:w="1900" w:type="dxa"/>
            <w:tcBorders>
              <w:top w:val="nil"/>
              <w:left w:val="nil"/>
              <w:bottom w:val="nil"/>
              <w:right w:val="nil"/>
            </w:tcBorders>
            <w:shd w:val="clear" w:color="auto" w:fill="auto"/>
            <w:noWrap/>
            <w:vAlign w:val="bottom"/>
            <w:hideMark/>
          </w:tcPr>
          <w:p w14:paraId="318873DD"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5AD1B216"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39A9D6CD"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24406"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246.879375</w:t>
            </w:r>
          </w:p>
        </w:tc>
      </w:tr>
      <w:tr w:rsidR="0049365F" w:rsidRPr="0049365F" w14:paraId="5EFEAC94"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C24D59F"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26</w:t>
            </w:r>
          </w:p>
        </w:tc>
        <w:tc>
          <w:tcPr>
            <w:tcW w:w="1900" w:type="dxa"/>
            <w:tcBorders>
              <w:top w:val="nil"/>
              <w:left w:val="nil"/>
              <w:bottom w:val="nil"/>
              <w:right w:val="nil"/>
            </w:tcBorders>
            <w:shd w:val="clear" w:color="auto" w:fill="auto"/>
            <w:noWrap/>
            <w:vAlign w:val="bottom"/>
            <w:hideMark/>
          </w:tcPr>
          <w:p w14:paraId="4C23EBE9"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191E177F"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32783269"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32C6BA"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245.297269</w:t>
            </w:r>
          </w:p>
        </w:tc>
      </w:tr>
      <w:tr w:rsidR="0049365F" w:rsidRPr="0049365F" w14:paraId="3379DC4E"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B2F8FE4"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27</w:t>
            </w:r>
          </w:p>
        </w:tc>
        <w:tc>
          <w:tcPr>
            <w:tcW w:w="1900" w:type="dxa"/>
            <w:tcBorders>
              <w:top w:val="nil"/>
              <w:left w:val="nil"/>
              <w:bottom w:val="nil"/>
              <w:right w:val="nil"/>
            </w:tcBorders>
            <w:shd w:val="clear" w:color="auto" w:fill="auto"/>
            <w:noWrap/>
            <w:vAlign w:val="bottom"/>
            <w:hideMark/>
          </w:tcPr>
          <w:p w14:paraId="1AB00DC6"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6F0D26CA"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6696069F"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88E9B0"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243.715163</w:t>
            </w:r>
          </w:p>
        </w:tc>
      </w:tr>
      <w:tr w:rsidR="0049365F" w:rsidRPr="0049365F" w14:paraId="2B71B495"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5056E3B"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28</w:t>
            </w:r>
          </w:p>
        </w:tc>
        <w:tc>
          <w:tcPr>
            <w:tcW w:w="1900" w:type="dxa"/>
            <w:tcBorders>
              <w:top w:val="nil"/>
              <w:left w:val="nil"/>
              <w:bottom w:val="nil"/>
              <w:right w:val="nil"/>
            </w:tcBorders>
            <w:shd w:val="clear" w:color="auto" w:fill="auto"/>
            <w:noWrap/>
            <w:vAlign w:val="bottom"/>
            <w:hideMark/>
          </w:tcPr>
          <w:p w14:paraId="1C62BBBB"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12C8B6CC"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39197CFD"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DCB753"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242.133057</w:t>
            </w:r>
          </w:p>
        </w:tc>
      </w:tr>
      <w:tr w:rsidR="0049365F" w:rsidRPr="0049365F" w14:paraId="4F334339"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4299245"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29</w:t>
            </w:r>
          </w:p>
        </w:tc>
        <w:tc>
          <w:tcPr>
            <w:tcW w:w="1900" w:type="dxa"/>
            <w:tcBorders>
              <w:top w:val="nil"/>
              <w:left w:val="nil"/>
              <w:bottom w:val="nil"/>
              <w:right w:val="nil"/>
            </w:tcBorders>
            <w:shd w:val="clear" w:color="auto" w:fill="auto"/>
            <w:noWrap/>
            <w:vAlign w:val="bottom"/>
            <w:hideMark/>
          </w:tcPr>
          <w:p w14:paraId="09DD2840"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045DE829"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21A01642"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829FA5"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240.55095</w:t>
            </w:r>
          </w:p>
        </w:tc>
      </w:tr>
      <w:tr w:rsidR="0049365F" w:rsidRPr="0049365F" w14:paraId="18191977"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CA6CA14"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30</w:t>
            </w:r>
          </w:p>
        </w:tc>
        <w:tc>
          <w:tcPr>
            <w:tcW w:w="1900" w:type="dxa"/>
            <w:tcBorders>
              <w:top w:val="nil"/>
              <w:left w:val="nil"/>
              <w:bottom w:val="nil"/>
              <w:right w:val="nil"/>
            </w:tcBorders>
            <w:shd w:val="clear" w:color="auto" w:fill="auto"/>
            <w:noWrap/>
            <w:vAlign w:val="bottom"/>
            <w:hideMark/>
          </w:tcPr>
          <w:p w14:paraId="25A36272"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08046897"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2C2D0CAC"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4BF594"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238.968844</w:t>
            </w:r>
          </w:p>
        </w:tc>
      </w:tr>
      <w:tr w:rsidR="0049365F" w:rsidRPr="0049365F" w14:paraId="0706B224"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5F2B6E3"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31</w:t>
            </w:r>
          </w:p>
        </w:tc>
        <w:tc>
          <w:tcPr>
            <w:tcW w:w="1900" w:type="dxa"/>
            <w:tcBorders>
              <w:top w:val="nil"/>
              <w:left w:val="nil"/>
              <w:bottom w:val="nil"/>
              <w:right w:val="nil"/>
            </w:tcBorders>
            <w:shd w:val="clear" w:color="auto" w:fill="auto"/>
            <w:noWrap/>
            <w:vAlign w:val="bottom"/>
            <w:hideMark/>
          </w:tcPr>
          <w:p w14:paraId="1B5ECEFA"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1F36FC41"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1B77FC44"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158E73"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237.386738</w:t>
            </w:r>
          </w:p>
        </w:tc>
      </w:tr>
      <w:tr w:rsidR="0049365F" w:rsidRPr="0049365F" w14:paraId="2C0D781D"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6ECB2D2"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32</w:t>
            </w:r>
          </w:p>
        </w:tc>
        <w:tc>
          <w:tcPr>
            <w:tcW w:w="1900" w:type="dxa"/>
            <w:tcBorders>
              <w:top w:val="nil"/>
              <w:left w:val="nil"/>
              <w:bottom w:val="nil"/>
              <w:right w:val="nil"/>
            </w:tcBorders>
            <w:shd w:val="clear" w:color="auto" w:fill="auto"/>
            <w:noWrap/>
            <w:vAlign w:val="bottom"/>
            <w:hideMark/>
          </w:tcPr>
          <w:p w14:paraId="6194EE6A"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298B4754"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5F3C2DCB"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B59B24"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235.804632</w:t>
            </w:r>
          </w:p>
        </w:tc>
      </w:tr>
      <w:tr w:rsidR="0049365F" w:rsidRPr="0049365F" w14:paraId="12F56740"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BC5C7AE"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33</w:t>
            </w:r>
          </w:p>
        </w:tc>
        <w:tc>
          <w:tcPr>
            <w:tcW w:w="1900" w:type="dxa"/>
            <w:tcBorders>
              <w:top w:val="nil"/>
              <w:left w:val="nil"/>
              <w:bottom w:val="nil"/>
              <w:right w:val="nil"/>
            </w:tcBorders>
            <w:shd w:val="clear" w:color="auto" w:fill="auto"/>
            <w:noWrap/>
            <w:vAlign w:val="bottom"/>
            <w:hideMark/>
          </w:tcPr>
          <w:p w14:paraId="0D8A1B35"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06426E30"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3D89E82D"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9CDDC9"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234.222526</w:t>
            </w:r>
          </w:p>
        </w:tc>
      </w:tr>
      <w:tr w:rsidR="0049365F" w:rsidRPr="0049365F" w14:paraId="536CEA06"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B86C635"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34</w:t>
            </w:r>
          </w:p>
        </w:tc>
        <w:tc>
          <w:tcPr>
            <w:tcW w:w="1900" w:type="dxa"/>
            <w:tcBorders>
              <w:top w:val="nil"/>
              <w:left w:val="nil"/>
              <w:bottom w:val="nil"/>
              <w:right w:val="nil"/>
            </w:tcBorders>
            <w:shd w:val="clear" w:color="auto" w:fill="auto"/>
            <w:noWrap/>
            <w:vAlign w:val="bottom"/>
            <w:hideMark/>
          </w:tcPr>
          <w:p w14:paraId="2C6ED5CB"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330C8E02"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03B0C496"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726A83"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232.64042</w:t>
            </w:r>
          </w:p>
        </w:tc>
      </w:tr>
      <w:tr w:rsidR="0049365F" w:rsidRPr="0049365F" w14:paraId="19CF29E0"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45AB822"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35</w:t>
            </w:r>
          </w:p>
        </w:tc>
        <w:tc>
          <w:tcPr>
            <w:tcW w:w="1900" w:type="dxa"/>
            <w:tcBorders>
              <w:top w:val="nil"/>
              <w:left w:val="nil"/>
              <w:bottom w:val="nil"/>
              <w:right w:val="nil"/>
            </w:tcBorders>
            <w:shd w:val="clear" w:color="auto" w:fill="auto"/>
            <w:noWrap/>
            <w:vAlign w:val="bottom"/>
            <w:hideMark/>
          </w:tcPr>
          <w:p w14:paraId="77569C8E"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50C0FA3B"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164C9303"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B08AF2"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231.058314</w:t>
            </w:r>
          </w:p>
        </w:tc>
      </w:tr>
      <w:tr w:rsidR="0049365F" w:rsidRPr="0049365F" w14:paraId="1C76E525" w14:textId="77777777" w:rsidTr="0049365F">
        <w:trPr>
          <w:trHeight w:val="28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B86468D"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49365F">
              <w:rPr>
                <w:rFonts w:ascii="Calibri" w:eastAsia="Times New Roman" w:hAnsi="Calibri" w:cs="Calibri"/>
                <w:color w:val="000000"/>
                <w:kern w:val="0"/>
                <w:lang w:eastAsia="es-PA"/>
                <w14:ligatures w14:val="none"/>
              </w:rPr>
              <w:t>36</w:t>
            </w:r>
          </w:p>
        </w:tc>
        <w:tc>
          <w:tcPr>
            <w:tcW w:w="1900" w:type="dxa"/>
            <w:tcBorders>
              <w:top w:val="nil"/>
              <w:left w:val="nil"/>
              <w:bottom w:val="nil"/>
              <w:right w:val="nil"/>
            </w:tcBorders>
            <w:shd w:val="clear" w:color="auto" w:fill="auto"/>
            <w:noWrap/>
            <w:vAlign w:val="bottom"/>
            <w:hideMark/>
          </w:tcPr>
          <w:p w14:paraId="294D5056" w14:textId="77777777" w:rsidR="0049365F" w:rsidRPr="0049365F" w:rsidRDefault="0049365F"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700" w:type="dxa"/>
            <w:tcBorders>
              <w:top w:val="nil"/>
              <w:left w:val="nil"/>
              <w:bottom w:val="nil"/>
              <w:right w:val="nil"/>
            </w:tcBorders>
            <w:shd w:val="clear" w:color="auto" w:fill="auto"/>
            <w:noWrap/>
            <w:vAlign w:val="bottom"/>
            <w:hideMark/>
          </w:tcPr>
          <w:p w14:paraId="160FC72A"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440" w:type="dxa"/>
            <w:tcBorders>
              <w:top w:val="nil"/>
              <w:left w:val="nil"/>
              <w:bottom w:val="nil"/>
              <w:right w:val="nil"/>
            </w:tcBorders>
            <w:shd w:val="clear" w:color="auto" w:fill="auto"/>
            <w:noWrap/>
            <w:vAlign w:val="bottom"/>
            <w:hideMark/>
          </w:tcPr>
          <w:p w14:paraId="76585A84" w14:textId="77777777" w:rsidR="0049365F" w:rsidRPr="0049365F" w:rsidRDefault="0049365F" w:rsidP="00114764">
            <w:pPr>
              <w:spacing w:after="0" w:line="240" w:lineRule="auto"/>
              <w:jc w:val="both"/>
              <w:rPr>
                <w:rFonts w:ascii="Calibri" w:eastAsia="Times New Roman" w:hAnsi="Calibri" w:cs="Calibri"/>
                <w:kern w:val="0"/>
                <w:lang w:eastAsia="es-PA"/>
                <w14:ligatures w14:val="none"/>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6956600" w14:textId="77777777" w:rsidR="0049365F" w:rsidRPr="0049365F" w:rsidRDefault="0049365F" w:rsidP="00114764">
            <w:pPr>
              <w:spacing w:after="0" w:line="240" w:lineRule="auto"/>
              <w:jc w:val="both"/>
              <w:rPr>
                <w:rFonts w:ascii="Calibri" w:eastAsia="Times New Roman" w:hAnsi="Calibri" w:cs="Calibri"/>
                <w:b/>
                <w:bCs/>
                <w:color w:val="000000"/>
                <w:kern w:val="0"/>
                <w:lang w:eastAsia="es-PA"/>
                <w14:ligatures w14:val="none"/>
              </w:rPr>
            </w:pPr>
            <w:r w:rsidRPr="0049365F">
              <w:rPr>
                <w:rFonts w:ascii="Calibri" w:eastAsia="Times New Roman" w:hAnsi="Calibri" w:cs="Calibri"/>
                <w:b/>
                <w:bCs/>
                <w:color w:val="000000"/>
                <w:kern w:val="0"/>
                <w:lang w:eastAsia="es-PA"/>
                <w14:ligatures w14:val="none"/>
              </w:rPr>
              <w:t>229.476208</w:t>
            </w:r>
          </w:p>
        </w:tc>
      </w:tr>
    </w:tbl>
    <w:p w14:paraId="3804867F" w14:textId="77777777" w:rsidR="00EF1B60" w:rsidRPr="00114764" w:rsidRDefault="00EF1B60" w:rsidP="00114764">
      <w:pPr>
        <w:jc w:val="both"/>
        <w:rPr>
          <w:rFonts w:ascii="Calibri" w:hAnsi="Calibri" w:cs="Calibri"/>
          <w:b/>
          <w:bCs/>
        </w:rPr>
      </w:pPr>
    </w:p>
    <w:p w14:paraId="616AFA1E" w14:textId="77777777" w:rsidR="0049365F" w:rsidRPr="00114764" w:rsidRDefault="0049365F" w:rsidP="00114764">
      <w:pPr>
        <w:jc w:val="both"/>
        <w:rPr>
          <w:rFonts w:ascii="Calibri" w:hAnsi="Calibri" w:cs="Calibri"/>
          <w:b/>
          <w:bCs/>
        </w:rPr>
      </w:pPr>
    </w:p>
    <w:p w14:paraId="054F35B6" w14:textId="40200AB6" w:rsidR="0049365F" w:rsidRPr="00114764" w:rsidRDefault="0049365F" w:rsidP="00114764">
      <w:pPr>
        <w:jc w:val="both"/>
        <w:rPr>
          <w:rFonts w:ascii="Calibri" w:hAnsi="Calibri" w:cs="Calibri"/>
          <w:b/>
          <w:bCs/>
        </w:rPr>
      </w:pPr>
      <w:proofErr w:type="gramStart"/>
      <w:r w:rsidRPr="00114764">
        <w:rPr>
          <w:rFonts w:ascii="Calibri" w:hAnsi="Calibri" w:cs="Calibri"/>
          <w:b/>
          <w:bCs/>
        </w:rPr>
        <w:t>MAD :</w:t>
      </w:r>
      <w:proofErr w:type="gramEnd"/>
      <w:r w:rsidRPr="00114764">
        <w:rPr>
          <w:rFonts w:ascii="Calibri" w:hAnsi="Calibri" w:cs="Calibri"/>
          <w:b/>
          <w:bCs/>
        </w:rPr>
        <w:t xml:space="preserve"> 25.36337</w:t>
      </w:r>
    </w:p>
    <w:p w14:paraId="63812A54" w14:textId="155C6244" w:rsidR="0049365F" w:rsidRPr="00114764" w:rsidRDefault="0049365F" w:rsidP="00114764">
      <w:pPr>
        <w:jc w:val="both"/>
        <w:rPr>
          <w:rFonts w:ascii="Calibri" w:hAnsi="Calibri" w:cs="Calibri"/>
          <w:b/>
          <w:bCs/>
        </w:rPr>
      </w:pPr>
      <w:r w:rsidRPr="00114764">
        <w:rPr>
          <w:rFonts w:ascii="Calibri" w:hAnsi="Calibri" w:cs="Calibri"/>
          <w:b/>
          <w:bCs/>
        </w:rPr>
        <w:t>TST: -0.035, 3.343</w:t>
      </w:r>
    </w:p>
    <w:p w14:paraId="743E6CEB" w14:textId="77777777" w:rsidR="0049365F" w:rsidRPr="00114764" w:rsidRDefault="0049365F" w:rsidP="00114764">
      <w:pPr>
        <w:jc w:val="both"/>
        <w:rPr>
          <w:rFonts w:ascii="Calibri" w:hAnsi="Calibri" w:cs="Calibri"/>
          <w:b/>
          <w:bCs/>
        </w:rPr>
      </w:pPr>
    </w:p>
    <w:p w14:paraId="5CF42A64" w14:textId="77777777" w:rsidR="0049365F" w:rsidRPr="00114764" w:rsidRDefault="0049365F" w:rsidP="00114764">
      <w:pPr>
        <w:jc w:val="both"/>
        <w:rPr>
          <w:rFonts w:ascii="Calibri" w:hAnsi="Calibri" w:cs="Calibri"/>
          <w:b/>
          <w:bCs/>
        </w:rPr>
      </w:pPr>
    </w:p>
    <w:p w14:paraId="2DDB5691" w14:textId="77777777" w:rsidR="0049365F" w:rsidRPr="00114764" w:rsidRDefault="0049365F" w:rsidP="00114764">
      <w:pPr>
        <w:jc w:val="both"/>
        <w:rPr>
          <w:rFonts w:ascii="Calibri" w:hAnsi="Calibri" w:cs="Calibri"/>
          <w:b/>
          <w:bCs/>
        </w:rPr>
      </w:pPr>
    </w:p>
    <w:p w14:paraId="2F604607" w14:textId="77777777" w:rsidR="0049365F" w:rsidRPr="00114764" w:rsidRDefault="0049365F" w:rsidP="00114764">
      <w:pPr>
        <w:jc w:val="both"/>
        <w:rPr>
          <w:rFonts w:ascii="Calibri" w:hAnsi="Calibri" w:cs="Calibri"/>
          <w:b/>
          <w:bCs/>
        </w:rPr>
      </w:pPr>
    </w:p>
    <w:p w14:paraId="7D0D223D" w14:textId="77777777" w:rsidR="0049365F" w:rsidRPr="00114764" w:rsidRDefault="0049365F" w:rsidP="00114764">
      <w:pPr>
        <w:jc w:val="both"/>
        <w:rPr>
          <w:rFonts w:ascii="Calibri" w:hAnsi="Calibri" w:cs="Calibri"/>
          <w:b/>
          <w:bCs/>
        </w:rPr>
      </w:pPr>
    </w:p>
    <w:p w14:paraId="7B32442B" w14:textId="77777777" w:rsidR="0049365F" w:rsidRPr="00114764" w:rsidRDefault="0049365F" w:rsidP="00114764">
      <w:pPr>
        <w:jc w:val="both"/>
        <w:rPr>
          <w:rFonts w:ascii="Calibri" w:hAnsi="Calibri" w:cs="Calibri"/>
          <w:b/>
          <w:bCs/>
        </w:rPr>
      </w:pPr>
    </w:p>
    <w:p w14:paraId="631BCA86" w14:textId="77777777" w:rsidR="0049365F" w:rsidRPr="00114764" w:rsidRDefault="0049365F" w:rsidP="00114764">
      <w:pPr>
        <w:jc w:val="both"/>
        <w:rPr>
          <w:rFonts w:ascii="Calibri" w:hAnsi="Calibri" w:cs="Calibri"/>
          <w:b/>
          <w:bCs/>
        </w:rPr>
      </w:pPr>
    </w:p>
    <w:p w14:paraId="66449A21" w14:textId="77777777" w:rsidR="0049365F" w:rsidRPr="00114764" w:rsidRDefault="0049365F" w:rsidP="00114764">
      <w:pPr>
        <w:jc w:val="both"/>
        <w:rPr>
          <w:rFonts w:ascii="Calibri" w:hAnsi="Calibri" w:cs="Calibri"/>
          <w:b/>
          <w:bCs/>
        </w:rPr>
      </w:pPr>
    </w:p>
    <w:p w14:paraId="100E9CEB" w14:textId="3C355D2F" w:rsidR="0049365F" w:rsidRPr="00114764" w:rsidRDefault="0049365F" w:rsidP="00114764">
      <w:pPr>
        <w:jc w:val="both"/>
        <w:rPr>
          <w:rFonts w:ascii="Calibri" w:hAnsi="Calibri" w:cs="Calibri"/>
          <w:b/>
          <w:bCs/>
        </w:rPr>
      </w:pPr>
      <w:r w:rsidRPr="00114764">
        <w:rPr>
          <w:rFonts w:ascii="Calibri" w:hAnsi="Calibri" w:cs="Calibri"/>
          <w:b/>
          <w:bCs/>
        </w:rPr>
        <w:lastRenderedPageBreak/>
        <w:t xml:space="preserve">Modelo </w:t>
      </w:r>
      <w:proofErr w:type="spellStart"/>
      <w:r w:rsidRPr="00114764">
        <w:rPr>
          <w:rFonts w:ascii="Calibri" w:hAnsi="Calibri" w:cs="Calibri"/>
          <w:b/>
          <w:bCs/>
        </w:rPr>
        <w:t>Sarimax</w:t>
      </w:r>
      <w:proofErr w:type="spellEnd"/>
      <w:r w:rsidRPr="00114764">
        <w:rPr>
          <w:rFonts w:ascii="Calibri" w:hAnsi="Calibri" w:cs="Calibri"/>
          <w:b/>
          <w:bCs/>
        </w:rPr>
        <w:t>:</w:t>
      </w:r>
    </w:p>
    <w:p w14:paraId="349A08B1" w14:textId="0FF25CF5" w:rsidR="0049365F" w:rsidRPr="00114764" w:rsidRDefault="0049365F" w:rsidP="00114764">
      <w:pPr>
        <w:jc w:val="both"/>
        <w:rPr>
          <w:rFonts w:ascii="Calibri" w:hAnsi="Calibri" w:cs="Calibri"/>
          <w:b/>
          <w:bCs/>
        </w:rPr>
      </w:pPr>
      <w:r w:rsidRPr="00114764">
        <w:rPr>
          <w:rFonts w:ascii="Calibri" w:hAnsi="Calibri" w:cs="Calibri"/>
          <w:b/>
          <w:bCs/>
        </w:rPr>
        <w:t xml:space="preserve">Realizado en Python arrojo los siguientes </w:t>
      </w:r>
      <w:proofErr w:type="gramStart"/>
      <w:r w:rsidRPr="00114764">
        <w:rPr>
          <w:rFonts w:ascii="Calibri" w:hAnsi="Calibri" w:cs="Calibri"/>
          <w:b/>
          <w:bCs/>
        </w:rPr>
        <w:t>valores :</w:t>
      </w:r>
      <w:proofErr w:type="gramEnd"/>
    </w:p>
    <w:p w14:paraId="698C1846" w14:textId="77777777" w:rsidR="0049365F" w:rsidRPr="00114764" w:rsidRDefault="0049365F" w:rsidP="00114764">
      <w:pPr>
        <w:jc w:val="both"/>
        <w:rPr>
          <w:rFonts w:ascii="Calibri" w:hAnsi="Calibri" w:cs="Calibri"/>
          <w:b/>
          <w:bCs/>
        </w:rPr>
      </w:pPr>
    </w:p>
    <w:tbl>
      <w:tblPr>
        <w:tblW w:w="4640" w:type="dxa"/>
        <w:tblCellMar>
          <w:left w:w="70" w:type="dxa"/>
          <w:right w:w="70" w:type="dxa"/>
        </w:tblCellMar>
        <w:tblLook w:val="04A0" w:firstRow="1" w:lastRow="0" w:firstColumn="1" w:lastColumn="0" w:noHBand="0" w:noVBand="1"/>
      </w:tblPr>
      <w:tblGrid>
        <w:gridCol w:w="2160"/>
        <w:gridCol w:w="2480"/>
      </w:tblGrid>
      <w:tr w:rsidR="0049365F" w:rsidRPr="0049365F" w14:paraId="5BC2B52B" w14:textId="77777777" w:rsidTr="0049365F">
        <w:trPr>
          <w:trHeight w:val="615"/>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592F4" w14:textId="77777777" w:rsidR="0049365F" w:rsidRPr="0049365F" w:rsidRDefault="0049365F" w:rsidP="00114764">
            <w:pPr>
              <w:spacing w:after="0" w:line="240" w:lineRule="auto"/>
              <w:jc w:val="both"/>
              <w:rPr>
                <w:rFonts w:ascii="Calibri" w:eastAsia="Times New Roman" w:hAnsi="Calibri" w:cs="Calibri"/>
                <w:b/>
                <w:bCs/>
                <w:color w:val="111111"/>
                <w:kern w:val="0"/>
                <w:lang w:eastAsia="es-PA"/>
                <w14:ligatures w14:val="none"/>
              </w:rPr>
            </w:pPr>
            <w:r w:rsidRPr="0049365F">
              <w:rPr>
                <w:rFonts w:ascii="Calibri" w:eastAsia="Times New Roman" w:hAnsi="Calibri" w:cs="Calibri"/>
                <w:b/>
                <w:bCs/>
                <w:color w:val="111111"/>
                <w:kern w:val="0"/>
                <w:lang w:eastAsia="es-PA"/>
                <w14:ligatures w14:val="none"/>
              </w:rPr>
              <w:t>Periodo futuro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1A236ABE" w14:textId="77777777" w:rsidR="0049365F" w:rsidRPr="0049365F" w:rsidRDefault="0049365F" w:rsidP="00114764">
            <w:pPr>
              <w:spacing w:after="0" w:line="240" w:lineRule="auto"/>
              <w:jc w:val="both"/>
              <w:rPr>
                <w:rFonts w:ascii="Calibri" w:eastAsia="Times New Roman" w:hAnsi="Calibri" w:cs="Calibri"/>
                <w:b/>
                <w:bCs/>
                <w:color w:val="111111"/>
                <w:kern w:val="0"/>
                <w:lang w:eastAsia="es-PA"/>
                <w14:ligatures w14:val="none"/>
              </w:rPr>
            </w:pPr>
            <w:r w:rsidRPr="0049365F">
              <w:rPr>
                <w:rFonts w:ascii="Calibri" w:eastAsia="Times New Roman" w:hAnsi="Calibri" w:cs="Calibri"/>
                <w:b/>
                <w:bCs/>
                <w:color w:val="111111"/>
                <w:kern w:val="0"/>
                <w:lang w:eastAsia="es-PA"/>
                <w14:ligatures w14:val="none"/>
              </w:rPr>
              <w:t xml:space="preserve">Promedio de Denuncias </w:t>
            </w:r>
          </w:p>
        </w:tc>
      </w:tr>
      <w:tr w:rsidR="0049365F" w:rsidRPr="0049365F" w14:paraId="32568626"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7AD0AA9"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24</w:t>
            </w:r>
          </w:p>
        </w:tc>
        <w:tc>
          <w:tcPr>
            <w:tcW w:w="2480" w:type="dxa"/>
            <w:tcBorders>
              <w:top w:val="nil"/>
              <w:left w:val="nil"/>
              <w:bottom w:val="single" w:sz="4" w:space="0" w:color="auto"/>
              <w:right w:val="single" w:sz="4" w:space="0" w:color="auto"/>
            </w:tcBorders>
            <w:shd w:val="clear" w:color="auto" w:fill="auto"/>
            <w:vAlign w:val="center"/>
            <w:hideMark/>
          </w:tcPr>
          <w:p w14:paraId="247EDFA5"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221.463769</w:t>
            </w:r>
          </w:p>
        </w:tc>
      </w:tr>
      <w:tr w:rsidR="0049365F" w:rsidRPr="0049365F" w14:paraId="4254E07E"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C65250A"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25</w:t>
            </w:r>
          </w:p>
        </w:tc>
        <w:tc>
          <w:tcPr>
            <w:tcW w:w="2480" w:type="dxa"/>
            <w:tcBorders>
              <w:top w:val="nil"/>
              <w:left w:val="nil"/>
              <w:bottom w:val="single" w:sz="4" w:space="0" w:color="auto"/>
              <w:right w:val="single" w:sz="4" w:space="0" w:color="auto"/>
            </w:tcBorders>
            <w:shd w:val="clear" w:color="auto" w:fill="auto"/>
            <w:vAlign w:val="center"/>
            <w:hideMark/>
          </w:tcPr>
          <w:p w14:paraId="0F4AC42E"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214.896924</w:t>
            </w:r>
          </w:p>
        </w:tc>
      </w:tr>
      <w:tr w:rsidR="0049365F" w:rsidRPr="0049365F" w14:paraId="6AB39F7C"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4D351C10"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26</w:t>
            </w:r>
          </w:p>
        </w:tc>
        <w:tc>
          <w:tcPr>
            <w:tcW w:w="2480" w:type="dxa"/>
            <w:tcBorders>
              <w:top w:val="nil"/>
              <w:left w:val="nil"/>
              <w:bottom w:val="single" w:sz="4" w:space="0" w:color="auto"/>
              <w:right w:val="single" w:sz="4" w:space="0" w:color="auto"/>
            </w:tcBorders>
            <w:shd w:val="clear" w:color="auto" w:fill="auto"/>
            <w:vAlign w:val="center"/>
            <w:hideMark/>
          </w:tcPr>
          <w:p w14:paraId="098266EF"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210.708231</w:t>
            </w:r>
          </w:p>
        </w:tc>
      </w:tr>
      <w:tr w:rsidR="0049365F" w:rsidRPr="0049365F" w14:paraId="2BE962CB"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07FA4EE3"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27</w:t>
            </w:r>
          </w:p>
        </w:tc>
        <w:tc>
          <w:tcPr>
            <w:tcW w:w="2480" w:type="dxa"/>
            <w:tcBorders>
              <w:top w:val="nil"/>
              <w:left w:val="nil"/>
              <w:bottom w:val="single" w:sz="4" w:space="0" w:color="auto"/>
              <w:right w:val="single" w:sz="4" w:space="0" w:color="auto"/>
            </w:tcBorders>
            <w:shd w:val="clear" w:color="auto" w:fill="auto"/>
            <w:vAlign w:val="center"/>
            <w:hideMark/>
          </w:tcPr>
          <w:p w14:paraId="28B11117"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286.397498</w:t>
            </w:r>
          </w:p>
        </w:tc>
      </w:tr>
      <w:tr w:rsidR="0049365F" w:rsidRPr="0049365F" w14:paraId="7A7FFCF2"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37FCB81"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28</w:t>
            </w:r>
          </w:p>
        </w:tc>
        <w:tc>
          <w:tcPr>
            <w:tcW w:w="2480" w:type="dxa"/>
            <w:tcBorders>
              <w:top w:val="nil"/>
              <w:left w:val="nil"/>
              <w:bottom w:val="single" w:sz="4" w:space="0" w:color="auto"/>
              <w:right w:val="single" w:sz="4" w:space="0" w:color="auto"/>
            </w:tcBorders>
            <w:shd w:val="clear" w:color="auto" w:fill="auto"/>
            <w:vAlign w:val="center"/>
            <w:hideMark/>
          </w:tcPr>
          <w:p w14:paraId="48AEF1D3"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199.313546</w:t>
            </w:r>
          </w:p>
        </w:tc>
      </w:tr>
      <w:tr w:rsidR="0049365F" w:rsidRPr="0049365F" w14:paraId="35D60FF2"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1B17D331"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29</w:t>
            </w:r>
          </w:p>
        </w:tc>
        <w:tc>
          <w:tcPr>
            <w:tcW w:w="2480" w:type="dxa"/>
            <w:tcBorders>
              <w:top w:val="nil"/>
              <w:left w:val="nil"/>
              <w:bottom w:val="single" w:sz="4" w:space="0" w:color="auto"/>
              <w:right w:val="single" w:sz="4" w:space="0" w:color="auto"/>
            </w:tcBorders>
            <w:shd w:val="clear" w:color="auto" w:fill="auto"/>
            <w:vAlign w:val="center"/>
            <w:hideMark/>
          </w:tcPr>
          <w:p w14:paraId="7C0DBB44"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239.440772</w:t>
            </w:r>
          </w:p>
        </w:tc>
      </w:tr>
      <w:tr w:rsidR="0049365F" w:rsidRPr="0049365F" w14:paraId="768F33DF"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702E94A6"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30</w:t>
            </w:r>
          </w:p>
        </w:tc>
        <w:tc>
          <w:tcPr>
            <w:tcW w:w="2480" w:type="dxa"/>
            <w:tcBorders>
              <w:top w:val="nil"/>
              <w:left w:val="nil"/>
              <w:bottom w:val="single" w:sz="4" w:space="0" w:color="auto"/>
              <w:right w:val="single" w:sz="4" w:space="0" w:color="auto"/>
            </w:tcBorders>
            <w:shd w:val="clear" w:color="auto" w:fill="auto"/>
            <w:vAlign w:val="center"/>
            <w:hideMark/>
          </w:tcPr>
          <w:p w14:paraId="4609870F"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222.406092</w:t>
            </w:r>
          </w:p>
        </w:tc>
      </w:tr>
      <w:tr w:rsidR="0049365F" w:rsidRPr="0049365F" w14:paraId="0A57AB0A"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6EC5E1A7"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31</w:t>
            </w:r>
          </w:p>
        </w:tc>
        <w:tc>
          <w:tcPr>
            <w:tcW w:w="2480" w:type="dxa"/>
            <w:tcBorders>
              <w:top w:val="nil"/>
              <w:left w:val="nil"/>
              <w:bottom w:val="single" w:sz="4" w:space="0" w:color="auto"/>
              <w:right w:val="single" w:sz="4" w:space="0" w:color="auto"/>
            </w:tcBorders>
            <w:shd w:val="clear" w:color="auto" w:fill="auto"/>
            <w:vAlign w:val="center"/>
            <w:hideMark/>
          </w:tcPr>
          <w:p w14:paraId="386EB662"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175.468397</w:t>
            </w:r>
          </w:p>
        </w:tc>
      </w:tr>
      <w:tr w:rsidR="0049365F" w:rsidRPr="0049365F" w14:paraId="7125D28A"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60496583"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32</w:t>
            </w:r>
          </w:p>
        </w:tc>
        <w:tc>
          <w:tcPr>
            <w:tcW w:w="2480" w:type="dxa"/>
            <w:tcBorders>
              <w:top w:val="nil"/>
              <w:left w:val="nil"/>
              <w:bottom w:val="single" w:sz="4" w:space="0" w:color="auto"/>
              <w:right w:val="single" w:sz="4" w:space="0" w:color="auto"/>
            </w:tcBorders>
            <w:shd w:val="clear" w:color="auto" w:fill="auto"/>
            <w:vAlign w:val="center"/>
            <w:hideMark/>
          </w:tcPr>
          <w:p w14:paraId="7AC84C58"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238.156196</w:t>
            </w:r>
          </w:p>
        </w:tc>
      </w:tr>
      <w:tr w:rsidR="0049365F" w:rsidRPr="0049365F" w14:paraId="040A1992"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30ADAAA"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33</w:t>
            </w:r>
          </w:p>
        </w:tc>
        <w:tc>
          <w:tcPr>
            <w:tcW w:w="2480" w:type="dxa"/>
            <w:tcBorders>
              <w:top w:val="nil"/>
              <w:left w:val="nil"/>
              <w:bottom w:val="single" w:sz="4" w:space="0" w:color="auto"/>
              <w:right w:val="single" w:sz="4" w:space="0" w:color="auto"/>
            </w:tcBorders>
            <w:shd w:val="clear" w:color="auto" w:fill="auto"/>
            <w:vAlign w:val="center"/>
            <w:hideMark/>
          </w:tcPr>
          <w:p w14:paraId="62738033"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243.097909</w:t>
            </w:r>
          </w:p>
        </w:tc>
      </w:tr>
      <w:tr w:rsidR="0049365F" w:rsidRPr="0049365F" w14:paraId="75C85D0A"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12839EE1"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34</w:t>
            </w:r>
          </w:p>
        </w:tc>
        <w:tc>
          <w:tcPr>
            <w:tcW w:w="2480" w:type="dxa"/>
            <w:tcBorders>
              <w:top w:val="nil"/>
              <w:left w:val="nil"/>
              <w:bottom w:val="single" w:sz="4" w:space="0" w:color="auto"/>
              <w:right w:val="single" w:sz="4" w:space="0" w:color="auto"/>
            </w:tcBorders>
            <w:shd w:val="clear" w:color="auto" w:fill="auto"/>
            <w:vAlign w:val="center"/>
            <w:hideMark/>
          </w:tcPr>
          <w:p w14:paraId="5E72D0FD"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148.11411</w:t>
            </w:r>
          </w:p>
        </w:tc>
      </w:tr>
      <w:tr w:rsidR="0049365F" w:rsidRPr="0049365F" w14:paraId="44C1773C" w14:textId="77777777" w:rsidTr="0049365F">
        <w:trPr>
          <w:trHeight w:val="3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22A62E63"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35</w:t>
            </w:r>
          </w:p>
        </w:tc>
        <w:tc>
          <w:tcPr>
            <w:tcW w:w="2480" w:type="dxa"/>
            <w:tcBorders>
              <w:top w:val="nil"/>
              <w:left w:val="nil"/>
              <w:bottom w:val="single" w:sz="4" w:space="0" w:color="auto"/>
              <w:right w:val="single" w:sz="4" w:space="0" w:color="auto"/>
            </w:tcBorders>
            <w:shd w:val="clear" w:color="auto" w:fill="auto"/>
            <w:vAlign w:val="center"/>
            <w:hideMark/>
          </w:tcPr>
          <w:p w14:paraId="5C4E5937" w14:textId="77777777" w:rsidR="0049365F" w:rsidRPr="0049365F" w:rsidRDefault="0049365F" w:rsidP="00114764">
            <w:pPr>
              <w:spacing w:after="0" w:line="240" w:lineRule="auto"/>
              <w:jc w:val="both"/>
              <w:rPr>
                <w:rFonts w:ascii="Calibri" w:eastAsia="Times New Roman" w:hAnsi="Calibri" w:cs="Calibri"/>
                <w:color w:val="111111"/>
                <w:kern w:val="0"/>
                <w:lang w:eastAsia="es-PA"/>
                <w14:ligatures w14:val="none"/>
              </w:rPr>
            </w:pPr>
            <w:r w:rsidRPr="0049365F">
              <w:rPr>
                <w:rFonts w:ascii="Calibri" w:eastAsia="Times New Roman" w:hAnsi="Calibri" w:cs="Calibri"/>
                <w:color w:val="111111"/>
                <w:kern w:val="0"/>
                <w:lang w:eastAsia="es-PA"/>
                <w14:ligatures w14:val="none"/>
              </w:rPr>
              <w:t>156.111905</w:t>
            </w:r>
          </w:p>
        </w:tc>
      </w:tr>
    </w:tbl>
    <w:p w14:paraId="23993D89" w14:textId="77777777" w:rsidR="0049365F" w:rsidRPr="00114764" w:rsidRDefault="0049365F" w:rsidP="00114764">
      <w:pPr>
        <w:jc w:val="both"/>
        <w:rPr>
          <w:rFonts w:ascii="Calibri" w:hAnsi="Calibri" w:cs="Calibri"/>
          <w:b/>
          <w:bCs/>
        </w:rPr>
      </w:pPr>
    </w:p>
    <w:p w14:paraId="49F4A73B" w14:textId="7229842D" w:rsidR="0049365F" w:rsidRPr="00114764" w:rsidRDefault="00E4360C" w:rsidP="00114764">
      <w:pPr>
        <w:jc w:val="both"/>
        <w:rPr>
          <w:rFonts w:ascii="Calibri" w:hAnsi="Calibri" w:cs="Calibri"/>
          <w:b/>
          <w:bCs/>
        </w:rPr>
      </w:pPr>
      <w:r w:rsidRPr="00114764">
        <w:rPr>
          <w:rFonts w:ascii="Calibri" w:hAnsi="Calibri" w:cs="Calibri"/>
          <w:b/>
          <w:bCs/>
        </w:rPr>
        <w:t>GRAFICA COMPARATIVA DEMANDA 2023 SARIMAX Y HOLT</w:t>
      </w:r>
    </w:p>
    <w:p w14:paraId="7830E3F4" w14:textId="593B14DD" w:rsidR="00E4360C" w:rsidRPr="00114764" w:rsidRDefault="00FA4AFB" w:rsidP="00114764">
      <w:pPr>
        <w:jc w:val="both"/>
        <w:rPr>
          <w:rFonts w:ascii="Calibri" w:hAnsi="Calibri" w:cs="Calibri"/>
          <w:b/>
          <w:bCs/>
        </w:rPr>
      </w:pPr>
      <w:r w:rsidRPr="00114764">
        <w:rPr>
          <w:rFonts w:ascii="Calibri" w:hAnsi="Calibri" w:cs="Calibri"/>
          <w:b/>
          <w:bCs/>
        </w:rPr>
        <w:drawing>
          <wp:inline distT="0" distB="0" distL="0" distR="0" wp14:anchorId="4A9C4C02" wp14:editId="111312D3">
            <wp:extent cx="2857521" cy="2152666"/>
            <wp:effectExtent l="0" t="0" r="0" b="0"/>
            <wp:docPr id="1806539709"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39709" name="Picture 1" descr="A graph with red and blue dots&#10;&#10;Description automatically generated"/>
                    <pic:cNvPicPr/>
                  </pic:nvPicPr>
                  <pic:blipFill>
                    <a:blip r:embed="rId6"/>
                    <a:stretch>
                      <a:fillRect/>
                    </a:stretch>
                  </pic:blipFill>
                  <pic:spPr>
                    <a:xfrm>
                      <a:off x="0" y="0"/>
                      <a:ext cx="2857521" cy="2152666"/>
                    </a:xfrm>
                    <a:prstGeom prst="rect">
                      <a:avLst/>
                    </a:prstGeom>
                  </pic:spPr>
                </pic:pic>
              </a:graphicData>
            </a:graphic>
          </wp:inline>
        </w:drawing>
      </w:r>
    </w:p>
    <w:p w14:paraId="26ADC780" w14:textId="77777777" w:rsidR="00E4360C" w:rsidRPr="00114764" w:rsidRDefault="00E4360C" w:rsidP="00114764">
      <w:pPr>
        <w:jc w:val="both"/>
        <w:rPr>
          <w:rFonts w:ascii="Calibri" w:hAnsi="Calibri" w:cs="Calibri"/>
          <w:b/>
          <w:bCs/>
        </w:rPr>
      </w:pPr>
    </w:p>
    <w:p w14:paraId="0062465D" w14:textId="77777777" w:rsidR="00114764" w:rsidRDefault="00114764" w:rsidP="00114764">
      <w:pPr>
        <w:jc w:val="both"/>
        <w:rPr>
          <w:rFonts w:ascii="Calibri" w:hAnsi="Calibri" w:cs="Calibri"/>
          <w:b/>
          <w:bCs/>
        </w:rPr>
      </w:pPr>
    </w:p>
    <w:p w14:paraId="7E2E991A" w14:textId="77777777" w:rsidR="00114764" w:rsidRDefault="00114764" w:rsidP="00114764">
      <w:pPr>
        <w:jc w:val="both"/>
        <w:rPr>
          <w:rFonts w:ascii="Calibri" w:hAnsi="Calibri" w:cs="Calibri"/>
          <w:b/>
          <w:bCs/>
        </w:rPr>
      </w:pPr>
    </w:p>
    <w:p w14:paraId="13AF5A05" w14:textId="77777777" w:rsidR="00114764" w:rsidRDefault="00114764" w:rsidP="00114764">
      <w:pPr>
        <w:jc w:val="both"/>
        <w:rPr>
          <w:rFonts w:ascii="Calibri" w:hAnsi="Calibri" w:cs="Calibri"/>
          <w:b/>
          <w:bCs/>
        </w:rPr>
      </w:pPr>
    </w:p>
    <w:p w14:paraId="024B7076" w14:textId="77777777" w:rsidR="00114764" w:rsidRDefault="00114764" w:rsidP="00114764">
      <w:pPr>
        <w:jc w:val="both"/>
        <w:rPr>
          <w:rFonts w:ascii="Calibri" w:hAnsi="Calibri" w:cs="Calibri"/>
          <w:b/>
          <w:bCs/>
        </w:rPr>
      </w:pPr>
    </w:p>
    <w:p w14:paraId="0419887D" w14:textId="77777777" w:rsidR="00114764" w:rsidRDefault="00114764" w:rsidP="00114764">
      <w:pPr>
        <w:jc w:val="both"/>
        <w:rPr>
          <w:rFonts w:ascii="Calibri" w:hAnsi="Calibri" w:cs="Calibri"/>
          <w:b/>
          <w:bCs/>
        </w:rPr>
      </w:pPr>
    </w:p>
    <w:p w14:paraId="60A27841" w14:textId="232601A3" w:rsidR="0049365F" w:rsidRPr="00114764" w:rsidRDefault="0049365F" w:rsidP="00114764">
      <w:pPr>
        <w:jc w:val="both"/>
        <w:rPr>
          <w:rFonts w:ascii="Calibri" w:hAnsi="Calibri" w:cs="Calibri"/>
          <w:b/>
          <w:bCs/>
        </w:rPr>
      </w:pPr>
      <w:r w:rsidRPr="00114764">
        <w:rPr>
          <w:rFonts w:ascii="Calibri" w:hAnsi="Calibri" w:cs="Calibri"/>
          <w:b/>
          <w:bCs/>
        </w:rPr>
        <w:lastRenderedPageBreak/>
        <w:t xml:space="preserve">PROVINCIAS CENTRALES </w:t>
      </w:r>
    </w:p>
    <w:p w14:paraId="27AA5A0B" w14:textId="28506664" w:rsidR="0049365F" w:rsidRPr="00114764" w:rsidRDefault="0078495B" w:rsidP="00114764">
      <w:pPr>
        <w:jc w:val="both"/>
        <w:rPr>
          <w:rFonts w:ascii="Calibri" w:hAnsi="Calibri" w:cs="Calibri"/>
          <w:b/>
          <w:bCs/>
        </w:rPr>
      </w:pPr>
      <w:r w:rsidRPr="00114764">
        <w:rPr>
          <w:rFonts w:ascii="Calibri" w:hAnsi="Calibri" w:cs="Calibri"/>
          <w:b/>
          <w:bCs/>
        </w:rPr>
        <w:t>Grafica de periodo y Demanda en provincias centrales</w:t>
      </w:r>
    </w:p>
    <w:p w14:paraId="277D9FF6" w14:textId="3430079C" w:rsidR="0049365F" w:rsidRPr="00114764" w:rsidRDefault="00212859" w:rsidP="00114764">
      <w:pPr>
        <w:jc w:val="both"/>
        <w:rPr>
          <w:rFonts w:ascii="Calibri" w:hAnsi="Calibri" w:cs="Calibri"/>
          <w:b/>
          <w:bCs/>
        </w:rPr>
      </w:pPr>
      <w:r w:rsidRPr="00114764">
        <w:rPr>
          <w:rFonts w:ascii="Calibri" w:hAnsi="Calibri" w:cs="Calibri"/>
          <w:b/>
          <w:bCs/>
        </w:rPr>
        <w:drawing>
          <wp:inline distT="0" distB="0" distL="0" distR="0" wp14:anchorId="31A0B5A1" wp14:editId="184EA6E9">
            <wp:extent cx="3619526" cy="2266967"/>
            <wp:effectExtent l="0" t="0" r="0" b="0"/>
            <wp:docPr id="158867764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77642" name="Picture 1" descr="A graph with blue dots&#10;&#10;Description automatically generated"/>
                    <pic:cNvPicPr/>
                  </pic:nvPicPr>
                  <pic:blipFill>
                    <a:blip r:embed="rId7"/>
                    <a:stretch>
                      <a:fillRect/>
                    </a:stretch>
                  </pic:blipFill>
                  <pic:spPr>
                    <a:xfrm>
                      <a:off x="0" y="0"/>
                      <a:ext cx="3619526" cy="2266967"/>
                    </a:xfrm>
                    <a:prstGeom prst="rect">
                      <a:avLst/>
                    </a:prstGeom>
                  </pic:spPr>
                </pic:pic>
              </a:graphicData>
            </a:graphic>
          </wp:inline>
        </w:drawing>
      </w:r>
    </w:p>
    <w:p w14:paraId="3A45639D" w14:textId="77777777" w:rsidR="0049365F" w:rsidRPr="00114764" w:rsidRDefault="0049365F" w:rsidP="00114764">
      <w:pPr>
        <w:jc w:val="both"/>
        <w:rPr>
          <w:rFonts w:ascii="Calibri" w:hAnsi="Calibri" w:cs="Calibri"/>
          <w:b/>
          <w:bCs/>
        </w:rPr>
      </w:pPr>
    </w:p>
    <w:p w14:paraId="10BDC94B" w14:textId="6038A0B4" w:rsidR="00212859" w:rsidRPr="00114764" w:rsidRDefault="00212859" w:rsidP="00114764">
      <w:pPr>
        <w:jc w:val="both"/>
        <w:rPr>
          <w:rFonts w:ascii="Calibri" w:hAnsi="Calibri" w:cs="Calibri"/>
          <w:b/>
          <w:bCs/>
        </w:rPr>
      </w:pPr>
      <w:r w:rsidRPr="00114764">
        <w:rPr>
          <w:rFonts w:ascii="Calibri" w:hAnsi="Calibri" w:cs="Calibri"/>
          <w:b/>
          <w:bCs/>
        </w:rPr>
        <w:t>Resultados de la regresión lineal:</w:t>
      </w:r>
    </w:p>
    <w:p w14:paraId="64E3E524" w14:textId="77777777" w:rsidR="00212859" w:rsidRPr="00212859" w:rsidRDefault="00212859" w:rsidP="00114764">
      <w:pPr>
        <w:jc w:val="both"/>
        <w:rPr>
          <w:rFonts w:ascii="Calibri" w:hAnsi="Calibri" w:cs="Calibri"/>
          <w:b/>
          <w:bCs/>
        </w:rPr>
      </w:pPr>
      <w:r w:rsidRPr="00212859">
        <w:rPr>
          <w:rFonts w:ascii="Calibri" w:hAnsi="Calibri" w:cs="Calibri"/>
          <w:b/>
          <w:bCs/>
        </w:rPr>
        <w:t>Estadísticas de la Regresión</w:t>
      </w:r>
    </w:p>
    <w:p w14:paraId="15DA86B3" w14:textId="77777777" w:rsidR="00212859" w:rsidRPr="00212859" w:rsidRDefault="00212859" w:rsidP="00114764">
      <w:pPr>
        <w:numPr>
          <w:ilvl w:val="0"/>
          <w:numId w:val="2"/>
        </w:numPr>
        <w:jc w:val="both"/>
        <w:rPr>
          <w:rFonts w:ascii="Calibri" w:hAnsi="Calibri" w:cs="Calibri"/>
          <w:b/>
          <w:bCs/>
        </w:rPr>
      </w:pPr>
      <w:proofErr w:type="spellStart"/>
      <w:r w:rsidRPr="00212859">
        <w:rPr>
          <w:rFonts w:ascii="Calibri" w:hAnsi="Calibri" w:cs="Calibri"/>
          <w:b/>
          <w:bCs/>
        </w:rPr>
        <w:t>Multiple</w:t>
      </w:r>
      <w:proofErr w:type="spellEnd"/>
      <w:r w:rsidRPr="00212859">
        <w:rPr>
          <w:rFonts w:ascii="Calibri" w:hAnsi="Calibri" w:cs="Calibri"/>
          <w:b/>
          <w:bCs/>
        </w:rPr>
        <w:t xml:space="preserve"> R (Coeficiente de Correlación): 0.347. Esto indica una correlación positiva débil entre los meses y la cantidad de denuncias.</w:t>
      </w:r>
    </w:p>
    <w:p w14:paraId="7B6E34B9" w14:textId="77777777" w:rsidR="00212859" w:rsidRPr="00212859" w:rsidRDefault="00212859" w:rsidP="00114764">
      <w:pPr>
        <w:numPr>
          <w:ilvl w:val="0"/>
          <w:numId w:val="2"/>
        </w:numPr>
        <w:jc w:val="both"/>
        <w:rPr>
          <w:rFonts w:ascii="Calibri" w:hAnsi="Calibri" w:cs="Calibri"/>
          <w:b/>
          <w:bCs/>
        </w:rPr>
      </w:pPr>
      <w:r w:rsidRPr="00212859">
        <w:rPr>
          <w:rFonts w:ascii="Calibri" w:hAnsi="Calibri" w:cs="Calibri"/>
          <w:b/>
          <w:bCs/>
        </w:rPr>
        <w:t>R Square (Coeficiente de Determinación): 0.120. Esto sugiere que aproximadamente el 12% de la variabilidad en la cantidad de denuncias puede explicarse por los meses del año.</w:t>
      </w:r>
    </w:p>
    <w:p w14:paraId="4DE9AA26" w14:textId="77777777" w:rsidR="00212859" w:rsidRPr="00212859" w:rsidRDefault="00212859" w:rsidP="00114764">
      <w:pPr>
        <w:numPr>
          <w:ilvl w:val="0"/>
          <w:numId w:val="2"/>
        </w:numPr>
        <w:jc w:val="both"/>
        <w:rPr>
          <w:rFonts w:ascii="Calibri" w:hAnsi="Calibri" w:cs="Calibri"/>
          <w:b/>
          <w:bCs/>
        </w:rPr>
      </w:pPr>
      <w:proofErr w:type="spellStart"/>
      <w:r w:rsidRPr="00212859">
        <w:rPr>
          <w:rFonts w:ascii="Calibri" w:hAnsi="Calibri" w:cs="Calibri"/>
          <w:b/>
          <w:bCs/>
        </w:rPr>
        <w:t>Adjusted</w:t>
      </w:r>
      <w:proofErr w:type="spellEnd"/>
      <w:r w:rsidRPr="00212859">
        <w:rPr>
          <w:rFonts w:ascii="Calibri" w:hAnsi="Calibri" w:cs="Calibri"/>
          <w:b/>
          <w:bCs/>
        </w:rPr>
        <w:t xml:space="preserve"> R Square: 0.080. Ajusta el R Square teniendo en cuenta el número de predictores en el modelo.</w:t>
      </w:r>
    </w:p>
    <w:p w14:paraId="183140E9" w14:textId="77777777" w:rsidR="00212859" w:rsidRPr="00212859" w:rsidRDefault="00212859" w:rsidP="00114764">
      <w:pPr>
        <w:numPr>
          <w:ilvl w:val="0"/>
          <w:numId w:val="2"/>
        </w:numPr>
        <w:jc w:val="both"/>
        <w:rPr>
          <w:rFonts w:ascii="Calibri" w:hAnsi="Calibri" w:cs="Calibri"/>
          <w:b/>
          <w:bCs/>
        </w:rPr>
      </w:pPr>
      <w:r w:rsidRPr="00212859">
        <w:rPr>
          <w:rFonts w:ascii="Calibri" w:hAnsi="Calibri" w:cs="Calibri"/>
          <w:b/>
          <w:bCs/>
        </w:rPr>
        <w:t>Standard Error (Error Estándar): 25.25. Esto da una idea de la distancia típica que los valores observados caen desde la línea de regresión.</w:t>
      </w:r>
    </w:p>
    <w:p w14:paraId="3493DA9A" w14:textId="77777777" w:rsidR="00212859" w:rsidRPr="00212859" w:rsidRDefault="00212859" w:rsidP="00114764">
      <w:pPr>
        <w:numPr>
          <w:ilvl w:val="0"/>
          <w:numId w:val="2"/>
        </w:numPr>
        <w:jc w:val="both"/>
        <w:rPr>
          <w:rFonts w:ascii="Calibri" w:hAnsi="Calibri" w:cs="Calibri"/>
          <w:b/>
          <w:bCs/>
        </w:rPr>
      </w:pPr>
      <w:proofErr w:type="spellStart"/>
      <w:r w:rsidRPr="00212859">
        <w:rPr>
          <w:rFonts w:ascii="Calibri" w:hAnsi="Calibri" w:cs="Calibri"/>
          <w:b/>
          <w:bCs/>
        </w:rPr>
        <w:t>Observations</w:t>
      </w:r>
      <w:proofErr w:type="spellEnd"/>
      <w:r w:rsidRPr="00212859">
        <w:rPr>
          <w:rFonts w:ascii="Calibri" w:hAnsi="Calibri" w:cs="Calibri"/>
          <w:b/>
          <w:bCs/>
        </w:rPr>
        <w:t xml:space="preserve"> (Observaciones): 24. El número de puntos de datos utilizados en el análisis.</w:t>
      </w:r>
    </w:p>
    <w:p w14:paraId="27360304" w14:textId="77777777" w:rsidR="00212859" w:rsidRPr="00212859" w:rsidRDefault="00212859" w:rsidP="00114764">
      <w:pPr>
        <w:jc w:val="both"/>
        <w:rPr>
          <w:rFonts w:ascii="Calibri" w:hAnsi="Calibri" w:cs="Calibri"/>
          <w:b/>
          <w:bCs/>
        </w:rPr>
      </w:pPr>
      <w:r w:rsidRPr="00212859">
        <w:rPr>
          <w:rFonts w:ascii="Calibri" w:hAnsi="Calibri" w:cs="Calibri"/>
          <w:b/>
          <w:bCs/>
        </w:rPr>
        <w:t>ANOVA (Análisis de Varianza)</w:t>
      </w:r>
    </w:p>
    <w:p w14:paraId="5E1E655A" w14:textId="77777777" w:rsidR="00212859" w:rsidRPr="00212859" w:rsidRDefault="00212859" w:rsidP="00114764">
      <w:pPr>
        <w:numPr>
          <w:ilvl w:val="0"/>
          <w:numId w:val="3"/>
        </w:numPr>
        <w:jc w:val="both"/>
        <w:rPr>
          <w:rFonts w:ascii="Calibri" w:hAnsi="Calibri" w:cs="Calibri"/>
          <w:b/>
          <w:bCs/>
        </w:rPr>
      </w:pPr>
      <w:proofErr w:type="spellStart"/>
      <w:r w:rsidRPr="00212859">
        <w:rPr>
          <w:rFonts w:ascii="Calibri" w:hAnsi="Calibri" w:cs="Calibri"/>
          <w:b/>
          <w:bCs/>
        </w:rPr>
        <w:t>df</w:t>
      </w:r>
      <w:proofErr w:type="spellEnd"/>
      <w:r w:rsidRPr="00212859">
        <w:rPr>
          <w:rFonts w:ascii="Calibri" w:hAnsi="Calibri" w:cs="Calibri"/>
          <w:b/>
          <w:bCs/>
        </w:rPr>
        <w:t xml:space="preserve"> (Grados de Libertad): 1 para la regresión y 22 para el residual, con un total de 23.</w:t>
      </w:r>
    </w:p>
    <w:p w14:paraId="4F2310AD" w14:textId="77777777" w:rsidR="00212859" w:rsidRPr="00212859" w:rsidRDefault="00212859" w:rsidP="00114764">
      <w:pPr>
        <w:numPr>
          <w:ilvl w:val="0"/>
          <w:numId w:val="3"/>
        </w:numPr>
        <w:jc w:val="both"/>
        <w:rPr>
          <w:rFonts w:ascii="Calibri" w:hAnsi="Calibri" w:cs="Calibri"/>
          <w:b/>
          <w:bCs/>
        </w:rPr>
      </w:pPr>
      <w:r w:rsidRPr="00212859">
        <w:rPr>
          <w:rFonts w:ascii="Calibri" w:hAnsi="Calibri" w:cs="Calibri"/>
          <w:b/>
          <w:bCs/>
        </w:rPr>
        <w:t>SS (Suma de Cuadrados): 1920.17 para la regresión y 14023.66 para el residual. La suma de cuadrados residual es mucho mayor, lo que indica que gran parte de la variabilidad no es explicada por el modelo.</w:t>
      </w:r>
    </w:p>
    <w:p w14:paraId="0F4394AB" w14:textId="77777777" w:rsidR="00212859" w:rsidRPr="00212859" w:rsidRDefault="00212859" w:rsidP="00114764">
      <w:pPr>
        <w:numPr>
          <w:ilvl w:val="0"/>
          <w:numId w:val="3"/>
        </w:numPr>
        <w:jc w:val="both"/>
        <w:rPr>
          <w:rFonts w:ascii="Calibri" w:hAnsi="Calibri" w:cs="Calibri"/>
          <w:b/>
          <w:bCs/>
        </w:rPr>
      </w:pPr>
      <w:r w:rsidRPr="00212859">
        <w:rPr>
          <w:rFonts w:ascii="Calibri" w:hAnsi="Calibri" w:cs="Calibri"/>
          <w:b/>
          <w:bCs/>
        </w:rPr>
        <w:t>MS (Media de Cuadrados): 1920.17 para la regresión y 637.44 para el residual.</w:t>
      </w:r>
    </w:p>
    <w:p w14:paraId="2EAB131A" w14:textId="77777777" w:rsidR="00212859" w:rsidRPr="00212859" w:rsidRDefault="00212859" w:rsidP="00114764">
      <w:pPr>
        <w:numPr>
          <w:ilvl w:val="0"/>
          <w:numId w:val="3"/>
        </w:numPr>
        <w:jc w:val="both"/>
        <w:rPr>
          <w:rFonts w:ascii="Calibri" w:hAnsi="Calibri" w:cs="Calibri"/>
          <w:b/>
          <w:bCs/>
        </w:rPr>
      </w:pPr>
      <w:r w:rsidRPr="00212859">
        <w:rPr>
          <w:rFonts w:ascii="Calibri" w:hAnsi="Calibri" w:cs="Calibri"/>
          <w:b/>
          <w:bCs/>
        </w:rPr>
        <w:t>F (Estadístico F): 3.01. Compara la media de cuadrados entre grupos con la media de cuadrados dentro de los grupos.</w:t>
      </w:r>
    </w:p>
    <w:p w14:paraId="7408A203" w14:textId="77777777" w:rsidR="00212859" w:rsidRPr="00212859" w:rsidRDefault="00212859" w:rsidP="00114764">
      <w:pPr>
        <w:numPr>
          <w:ilvl w:val="0"/>
          <w:numId w:val="3"/>
        </w:numPr>
        <w:jc w:val="both"/>
        <w:rPr>
          <w:rFonts w:ascii="Calibri" w:hAnsi="Calibri" w:cs="Calibri"/>
          <w:b/>
          <w:bCs/>
        </w:rPr>
      </w:pPr>
      <w:proofErr w:type="spellStart"/>
      <w:r w:rsidRPr="00212859">
        <w:rPr>
          <w:rFonts w:ascii="Calibri" w:hAnsi="Calibri" w:cs="Calibri"/>
          <w:b/>
          <w:bCs/>
        </w:rPr>
        <w:lastRenderedPageBreak/>
        <w:t>Significance</w:t>
      </w:r>
      <w:proofErr w:type="spellEnd"/>
      <w:r w:rsidRPr="00212859">
        <w:rPr>
          <w:rFonts w:ascii="Calibri" w:hAnsi="Calibri" w:cs="Calibri"/>
          <w:b/>
          <w:bCs/>
        </w:rPr>
        <w:t xml:space="preserve"> F (Valor P del F): 0.097. Este valor es mayor que el nivel de significancia común (0.05), lo que sugiere que no hay suficiente evidencia para rechazar la hipótesis nula de que no hay relación lineal.</w:t>
      </w:r>
    </w:p>
    <w:p w14:paraId="0A3C3791" w14:textId="77777777" w:rsidR="00212859" w:rsidRPr="00212859" w:rsidRDefault="00212859" w:rsidP="00114764">
      <w:pPr>
        <w:jc w:val="both"/>
        <w:rPr>
          <w:rFonts w:ascii="Calibri" w:hAnsi="Calibri" w:cs="Calibri"/>
          <w:b/>
          <w:bCs/>
        </w:rPr>
      </w:pPr>
      <w:r w:rsidRPr="00212859">
        <w:rPr>
          <w:rFonts w:ascii="Calibri" w:hAnsi="Calibri" w:cs="Calibri"/>
          <w:b/>
          <w:bCs/>
        </w:rPr>
        <w:t>Coeficientes</w:t>
      </w:r>
    </w:p>
    <w:p w14:paraId="432C6D7F" w14:textId="77777777" w:rsidR="00212859" w:rsidRPr="00212859" w:rsidRDefault="00212859" w:rsidP="00114764">
      <w:pPr>
        <w:numPr>
          <w:ilvl w:val="0"/>
          <w:numId w:val="4"/>
        </w:numPr>
        <w:jc w:val="both"/>
        <w:rPr>
          <w:rFonts w:ascii="Calibri" w:hAnsi="Calibri" w:cs="Calibri"/>
          <w:b/>
          <w:bCs/>
        </w:rPr>
      </w:pPr>
      <w:proofErr w:type="spellStart"/>
      <w:r w:rsidRPr="00212859">
        <w:rPr>
          <w:rFonts w:ascii="Calibri" w:hAnsi="Calibri" w:cs="Calibri"/>
          <w:b/>
          <w:bCs/>
        </w:rPr>
        <w:t>Intercept</w:t>
      </w:r>
      <w:proofErr w:type="spellEnd"/>
      <w:r w:rsidRPr="00212859">
        <w:rPr>
          <w:rFonts w:ascii="Calibri" w:hAnsi="Calibri" w:cs="Calibri"/>
          <w:b/>
          <w:bCs/>
        </w:rPr>
        <w:t xml:space="preserve"> (Intersección): 198.07. Este es el valor predicho de Y cuando X es 0.</w:t>
      </w:r>
    </w:p>
    <w:p w14:paraId="1A718757" w14:textId="77777777" w:rsidR="00212859" w:rsidRPr="00212859" w:rsidRDefault="00212859" w:rsidP="00114764">
      <w:pPr>
        <w:numPr>
          <w:ilvl w:val="0"/>
          <w:numId w:val="4"/>
        </w:numPr>
        <w:jc w:val="both"/>
        <w:rPr>
          <w:rFonts w:ascii="Calibri" w:hAnsi="Calibri" w:cs="Calibri"/>
          <w:b/>
          <w:bCs/>
        </w:rPr>
      </w:pPr>
      <w:r w:rsidRPr="00212859">
        <w:rPr>
          <w:rFonts w:ascii="Calibri" w:hAnsi="Calibri" w:cs="Calibri"/>
          <w:b/>
          <w:bCs/>
        </w:rPr>
        <w:t xml:space="preserve">X Variable 1 (Pendiente): -1.29. Esto sugiere </w:t>
      </w:r>
      <w:proofErr w:type="gramStart"/>
      <w:r w:rsidRPr="00212859">
        <w:rPr>
          <w:rFonts w:ascii="Calibri" w:hAnsi="Calibri" w:cs="Calibri"/>
          <w:b/>
          <w:bCs/>
        </w:rPr>
        <w:t>que</w:t>
      </w:r>
      <w:proofErr w:type="gramEnd"/>
      <w:r w:rsidRPr="00212859">
        <w:rPr>
          <w:rFonts w:ascii="Calibri" w:hAnsi="Calibri" w:cs="Calibri"/>
          <w:b/>
          <w:bCs/>
        </w:rPr>
        <w:t xml:space="preserve"> por cada incremento de un mes, la cantidad de denuncias disminuye en promedio en 1.29.</w:t>
      </w:r>
    </w:p>
    <w:p w14:paraId="1061E528" w14:textId="77777777" w:rsidR="00212859" w:rsidRPr="00212859" w:rsidRDefault="00212859" w:rsidP="00114764">
      <w:pPr>
        <w:numPr>
          <w:ilvl w:val="0"/>
          <w:numId w:val="4"/>
        </w:numPr>
        <w:jc w:val="both"/>
        <w:rPr>
          <w:rFonts w:ascii="Calibri" w:hAnsi="Calibri" w:cs="Calibri"/>
          <w:b/>
          <w:bCs/>
        </w:rPr>
      </w:pPr>
      <w:r w:rsidRPr="00212859">
        <w:rPr>
          <w:rFonts w:ascii="Calibri" w:hAnsi="Calibri" w:cs="Calibri"/>
          <w:b/>
          <w:bCs/>
        </w:rPr>
        <w:t>Standard Error (Error Estándar): 10.64 para la intersección y 0.74 para la pendiente.</w:t>
      </w:r>
    </w:p>
    <w:p w14:paraId="16A0ED20" w14:textId="77777777" w:rsidR="00212859" w:rsidRPr="00212859" w:rsidRDefault="00212859" w:rsidP="00114764">
      <w:pPr>
        <w:numPr>
          <w:ilvl w:val="0"/>
          <w:numId w:val="4"/>
        </w:numPr>
        <w:jc w:val="both"/>
        <w:rPr>
          <w:rFonts w:ascii="Calibri" w:hAnsi="Calibri" w:cs="Calibri"/>
          <w:b/>
          <w:bCs/>
        </w:rPr>
      </w:pPr>
      <w:r w:rsidRPr="00212859">
        <w:rPr>
          <w:rFonts w:ascii="Calibri" w:hAnsi="Calibri" w:cs="Calibri"/>
          <w:b/>
          <w:bCs/>
        </w:rPr>
        <w:t xml:space="preserve">t </w:t>
      </w:r>
      <w:proofErr w:type="spellStart"/>
      <w:r w:rsidRPr="00212859">
        <w:rPr>
          <w:rFonts w:ascii="Calibri" w:hAnsi="Calibri" w:cs="Calibri"/>
          <w:b/>
          <w:bCs/>
        </w:rPr>
        <w:t>Stat</w:t>
      </w:r>
      <w:proofErr w:type="spellEnd"/>
      <w:r w:rsidRPr="00212859">
        <w:rPr>
          <w:rFonts w:ascii="Calibri" w:hAnsi="Calibri" w:cs="Calibri"/>
          <w:b/>
          <w:bCs/>
        </w:rPr>
        <w:t xml:space="preserve"> (Estadístico t): 18.62 para la intersección y -1.74 para la pendiente.</w:t>
      </w:r>
    </w:p>
    <w:p w14:paraId="36B5A3F1" w14:textId="77777777" w:rsidR="00212859" w:rsidRPr="00212859" w:rsidRDefault="00212859" w:rsidP="00114764">
      <w:pPr>
        <w:numPr>
          <w:ilvl w:val="0"/>
          <w:numId w:val="4"/>
        </w:numPr>
        <w:jc w:val="both"/>
        <w:rPr>
          <w:rFonts w:ascii="Calibri" w:hAnsi="Calibri" w:cs="Calibri"/>
          <w:b/>
          <w:bCs/>
        </w:rPr>
      </w:pPr>
      <w:r w:rsidRPr="00212859">
        <w:rPr>
          <w:rFonts w:ascii="Calibri" w:hAnsi="Calibri" w:cs="Calibri"/>
          <w:b/>
          <w:bCs/>
        </w:rPr>
        <w:t>P-</w:t>
      </w:r>
      <w:proofErr w:type="spellStart"/>
      <w:r w:rsidRPr="00212859">
        <w:rPr>
          <w:rFonts w:ascii="Calibri" w:hAnsi="Calibri" w:cs="Calibri"/>
          <w:b/>
          <w:bCs/>
        </w:rPr>
        <w:t>value</w:t>
      </w:r>
      <w:proofErr w:type="spellEnd"/>
      <w:r w:rsidRPr="00212859">
        <w:rPr>
          <w:rFonts w:ascii="Calibri" w:hAnsi="Calibri" w:cs="Calibri"/>
          <w:b/>
          <w:bCs/>
        </w:rPr>
        <w:t xml:space="preserve"> (Valor P): 5.91E-15 para la intersección y 0.097 para la pendiente. El valor P para la pendiente es mayor que 0.05, lo que indica que no es estadísticamente significativa.</w:t>
      </w:r>
    </w:p>
    <w:p w14:paraId="715F1AAE" w14:textId="77777777" w:rsidR="00212859" w:rsidRPr="00212859" w:rsidRDefault="00212859" w:rsidP="00114764">
      <w:pPr>
        <w:numPr>
          <w:ilvl w:val="0"/>
          <w:numId w:val="4"/>
        </w:numPr>
        <w:jc w:val="both"/>
        <w:rPr>
          <w:rFonts w:ascii="Calibri" w:hAnsi="Calibri" w:cs="Calibri"/>
          <w:b/>
          <w:bCs/>
        </w:rPr>
      </w:pPr>
      <w:proofErr w:type="spellStart"/>
      <w:r w:rsidRPr="00212859">
        <w:rPr>
          <w:rFonts w:ascii="Calibri" w:hAnsi="Calibri" w:cs="Calibri"/>
          <w:b/>
          <w:bCs/>
        </w:rPr>
        <w:t>Lower</w:t>
      </w:r>
      <w:proofErr w:type="spellEnd"/>
      <w:r w:rsidRPr="00212859">
        <w:rPr>
          <w:rFonts w:ascii="Calibri" w:hAnsi="Calibri" w:cs="Calibri"/>
          <w:b/>
          <w:bCs/>
        </w:rPr>
        <w:t xml:space="preserve"> 95% y </w:t>
      </w:r>
      <w:proofErr w:type="spellStart"/>
      <w:r w:rsidRPr="00212859">
        <w:rPr>
          <w:rFonts w:ascii="Calibri" w:hAnsi="Calibri" w:cs="Calibri"/>
          <w:b/>
          <w:bCs/>
        </w:rPr>
        <w:t>Upper</w:t>
      </w:r>
      <w:proofErr w:type="spellEnd"/>
      <w:r w:rsidRPr="00212859">
        <w:rPr>
          <w:rFonts w:ascii="Calibri" w:hAnsi="Calibri" w:cs="Calibri"/>
          <w:b/>
          <w:bCs/>
        </w:rPr>
        <w:t xml:space="preserve"> 95% (Intervalo de Confianza del 95%): Para la intersección, el intervalo es de 176.01 a 220.13, y para la pendiente, de -2.84 a 0.25.</w:t>
      </w:r>
    </w:p>
    <w:p w14:paraId="7D8B7CC8" w14:textId="77777777" w:rsidR="00EF1B60" w:rsidRPr="00114764" w:rsidRDefault="00EF1B60" w:rsidP="00114764">
      <w:pPr>
        <w:jc w:val="both"/>
        <w:rPr>
          <w:rFonts w:ascii="Calibri" w:hAnsi="Calibri" w:cs="Calibri"/>
          <w:b/>
          <w:bCs/>
        </w:rPr>
      </w:pPr>
    </w:p>
    <w:p w14:paraId="18EA9729" w14:textId="77777777" w:rsidR="00161925" w:rsidRPr="00114764" w:rsidRDefault="00161925" w:rsidP="00114764">
      <w:pPr>
        <w:jc w:val="both"/>
        <w:rPr>
          <w:rFonts w:ascii="Calibri" w:hAnsi="Calibri" w:cs="Calibri"/>
          <w:b/>
          <w:bCs/>
        </w:rPr>
      </w:pPr>
    </w:p>
    <w:p w14:paraId="29D6FC5B" w14:textId="28B84A2F" w:rsidR="00161925" w:rsidRPr="00114764" w:rsidRDefault="00161925" w:rsidP="00114764">
      <w:pPr>
        <w:jc w:val="both"/>
        <w:rPr>
          <w:rFonts w:ascii="Calibri" w:hAnsi="Calibri" w:cs="Calibri"/>
          <w:b/>
          <w:bCs/>
        </w:rPr>
      </w:pPr>
      <w:r w:rsidRPr="00114764">
        <w:rPr>
          <w:rFonts w:ascii="Calibri" w:hAnsi="Calibri" w:cs="Calibri"/>
          <w:b/>
          <w:bCs/>
        </w:rPr>
        <w:t>Modelo HOLT</w:t>
      </w:r>
    </w:p>
    <w:p w14:paraId="1E2C2382" w14:textId="77777777" w:rsidR="00161925" w:rsidRPr="00114764" w:rsidRDefault="00161925" w:rsidP="00114764">
      <w:pPr>
        <w:jc w:val="both"/>
        <w:rPr>
          <w:rFonts w:ascii="Calibri" w:hAnsi="Calibri" w:cs="Calibri"/>
          <w:b/>
          <w:bCs/>
        </w:rPr>
      </w:pPr>
    </w:p>
    <w:p w14:paraId="2158CE7C" w14:textId="26C0F267" w:rsidR="00161925" w:rsidRPr="00114764" w:rsidRDefault="00161925" w:rsidP="00114764">
      <w:pPr>
        <w:jc w:val="both"/>
        <w:rPr>
          <w:rFonts w:ascii="Calibri" w:hAnsi="Calibri" w:cs="Calibri"/>
          <w:b/>
          <w:bCs/>
        </w:rPr>
      </w:pPr>
      <w:r w:rsidRPr="00114764">
        <w:rPr>
          <w:rFonts w:ascii="Calibri" w:hAnsi="Calibri" w:cs="Calibri"/>
          <w:b/>
          <w:bCs/>
        </w:rPr>
        <w:t xml:space="preserve">Para el periodo 2023 </w:t>
      </w:r>
      <w:r w:rsidR="00114764" w:rsidRPr="00114764">
        <w:rPr>
          <w:rFonts w:ascii="Calibri" w:hAnsi="Calibri" w:cs="Calibri"/>
          <w:b/>
          <w:bCs/>
        </w:rPr>
        <w:t>género</w:t>
      </w:r>
      <w:r w:rsidRPr="00114764">
        <w:rPr>
          <w:rFonts w:ascii="Calibri" w:hAnsi="Calibri" w:cs="Calibri"/>
          <w:b/>
          <w:bCs/>
        </w:rPr>
        <w:t xml:space="preserve"> como resultado una demanda </w:t>
      </w:r>
      <w:proofErr w:type="gramStart"/>
      <w:r w:rsidRPr="00114764">
        <w:rPr>
          <w:rFonts w:ascii="Calibri" w:hAnsi="Calibri" w:cs="Calibri"/>
          <w:b/>
          <w:bCs/>
        </w:rPr>
        <w:t>de :</w:t>
      </w:r>
      <w:proofErr w:type="gramEnd"/>
    </w:p>
    <w:p w14:paraId="1681B736" w14:textId="77777777" w:rsidR="00161925" w:rsidRPr="00114764" w:rsidRDefault="00161925" w:rsidP="00114764">
      <w:pPr>
        <w:jc w:val="both"/>
        <w:rPr>
          <w:rFonts w:ascii="Calibri" w:hAnsi="Calibri" w:cs="Calibri"/>
          <w:b/>
          <w:bCs/>
        </w:rPr>
      </w:pPr>
    </w:p>
    <w:tbl>
      <w:tblPr>
        <w:tblW w:w="9020" w:type="dxa"/>
        <w:tblCellMar>
          <w:left w:w="70" w:type="dxa"/>
          <w:right w:w="70" w:type="dxa"/>
        </w:tblCellMar>
        <w:tblLook w:val="04A0" w:firstRow="1" w:lastRow="0" w:firstColumn="1" w:lastColumn="0" w:noHBand="0" w:noVBand="1"/>
      </w:tblPr>
      <w:tblGrid>
        <w:gridCol w:w="1720"/>
        <w:gridCol w:w="2680"/>
        <w:gridCol w:w="2140"/>
        <w:gridCol w:w="1020"/>
        <w:gridCol w:w="1460"/>
      </w:tblGrid>
      <w:tr w:rsidR="00161925" w:rsidRPr="00161925" w14:paraId="6E668EDF" w14:textId="77777777" w:rsidTr="00161925">
        <w:trPr>
          <w:trHeight w:val="28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7CF08"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25</w:t>
            </w:r>
          </w:p>
        </w:tc>
        <w:tc>
          <w:tcPr>
            <w:tcW w:w="2680" w:type="dxa"/>
            <w:tcBorders>
              <w:top w:val="nil"/>
              <w:left w:val="nil"/>
              <w:bottom w:val="nil"/>
              <w:right w:val="nil"/>
            </w:tcBorders>
            <w:shd w:val="clear" w:color="auto" w:fill="auto"/>
            <w:noWrap/>
            <w:vAlign w:val="bottom"/>
            <w:hideMark/>
          </w:tcPr>
          <w:p w14:paraId="0BDE2872"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64C25C47"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0F5AF8D9"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30094346"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165.7377805</w:t>
            </w:r>
          </w:p>
        </w:tc>
      </w:tr>
      <w:tr w:rsidR="00161925" w:rsidRPr="00161925" w14:paraId="7E41C3D6" w14:textId="77777777" w:rsidTr="00161925">
        <w:trPr>
          <w:trHeight w:val="28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F83F4EC"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26</w:t>
            </w:r>
          </w:p>
        </w:tc>
        <w:tc>
          <w:tcPr>
            <w:tcW w:w="2680" w:type="dxa"/>
            <w:tcBorders>
              <w:top w:val="nil"/>
              <w:left w:val="nil"/>
              <w:bottom w:val="nil"/>
              <w:right w:val="nil"/>
            </w:tcBorders>
            <w:shd w:val="clear" w:color="auto" w:fill="auto"/>
            <w:noWrap/>
            <w:vAlign w:val="bottom"/>
            <w:hideMark/>
          </w:tcPr>
          <w:p w14:paraId="345801F0"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2F4F25F0"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0A6F2230"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647F2F2D"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164.0866538</w:t>
            </w:r>
          </w:p>
        </w:tc>
      </w:tr>
      <w:tr w:rsidR="00161925" w:rsidRPr="00161925" w14:paraId="3F8F8A1E" w14:textId="77777777" w:rsidTr="00161925">
        <w:trPr>
          <w:trHeight w:val="28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C02D790"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27</w:t>
            </w:r>
          </w:p>
        </w:tc>
        <w:tc>
          <w:tcPr>
            <w:tcW w:w="2680" w:type="dxa"/>
            <w:tcBorders>
              <w:top w:val="nil"/>
              <w:left w:val="nil"/>
              <w:bottom w:val="nil"/>
              <w:right w:val="nil"/>
            </w:tcBorders>
            <w:shd w:val="clear" w:color="auto" w:fill="auto"/>
            <w:noWrap/>
            <w:vAlign w:val="bottom"/>
            <w:hideMark/>
          </w:tcPr>
          <w:p w14:paraId="54147BAA"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30D9061F"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10CC932E"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1336FCDE"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162.4355272</w:t>
            </w:r>
          </w:p>
        </w:tc>
      </w:tr>
      <w:tr w:rsidR="00161925" w:rsidRPr="00161925" w14:paraId="7F6244FF" w14:textId="77777777" w:rsidTr="00161925">
        <w:trPr>
          <w:trHeight w:val="28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0B286F4"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28</w:t>
            </w:r>
          </w:p>
        </w:tc>
        <w:tc>
          <w:tcPr>
            <w:tcW w:w="2680" w:type="dxa"/>
            <w:tcBorders>
              <w:top w:val="nil"/>
              <w:left w:val="nil"/>
              <w:bottom w:val="nil"/>
              <w:right w:val="nil"/>
            </w:tcBorders>
            <w:shd w:val="clear" w:color="auto" w:fill="auto"/>
            <w:noWrap/>
            <w:vAlign w:val="bottom"/>
            <w:hideMark/>
          </w:tcPr>
          <w:p w14:paraId="5BF00140"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216CE073"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68EB65CE"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29AD7B5C"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160.7844005</w:t>
            </w:r>
          </w:p>
        </w:tc>
      </w:tr>
      <w:tr w:rsidR="00161925" w:rsidRPr="00161925" w14:paraId="10A6CD06" w14:textId="77777777" w:rsidTr="00161925">
        <w:trPr>
          <w:trHeight w:val="28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7FDDCE6"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29</w:t>
            </w:r>
          </w:p>
        </w:tc>
        <w:tc>
          <w:tcPr>
            <w:tcW w:w="2680" w:type="dxa"/>
            <w:tcBorders>
              <w:top w:val="nil"/>
              <w:left w:val="nil"/>
              <w:bottom w:val="nil"/>
              <w:right w:val="nil"/>
            </w:tcBorders>
            <w:shd w:val="clear" w:color="auto" w:fill="auto"/>
            <w:noWrap/>
            <w:vAlign w:val="bottom"/>
            <w:hideMark/>
          </w:tcPr>
          <w:p w14:paraId="611063E8"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4CD59AF7"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39A6CDD9"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4F33C8AF"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159.1332738</w:t>
            </w:r>
          </w:p>
        </w:tc>
      </w:tr>
      <w:tr w:rsidR="00161925" w:rsidRPr="00161925" w14:paraId="167FD9F9" w14:textId="77777777" w:rsidTr="00161925">
        <w:trPr>
          <w:trHeight w:val="28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A1424C9"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30</w:t>
            </w:r>
          </w:p>
        </w:tc>
        <w:tc>
          <w:tcPr>
            <w:tcW w:w="2680" w:type="dxa"/>
            <w:tcBorders>
              <w:top w:val="nil"/>
              <w:left w:val="nil"/>
              <w:bottom w:val="nil"/>
              <w:right w:val="nil"/>
            </w:tcBorders>
            <w:shd w:val="clear" w:color="auto" w:fill="auto"/>
            <w:noWrap/>
            <w:vAlign w:val="bottom"/>
            <w:hideMark/>
          </w:tcPr>
          <w:p w14:paraId="21D42969"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63455452"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75C0A9F3"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7B44B926"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157.4821472</w:t>
            </w:r>
          </w:p>
        </w:tc>
      </w:tr>
      <w:tr w:rsidR="00161925" w:rsidRPr="00161925" w14:paraId="0657DF7A" w14:textId="77777777" w:rsidTr="00161925">
        <w:trPr>
          <w:trHeight w:val="28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1D9DFFA"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31</w:t>
            </w:r>
          </w:p>
        </w:tc>
        <w:tc>
          <w:tcPr>
            <w:tcW w:w="2680" w:type="dxa"/>
            <w:tcBorders>
              <w:top w:val="nil"/>
              <w:left w:val="nil"/>
              <w:bottom w:val="nil"/>
              <w:right w:val="nil"/>
            </w:tcBorders>
            <w:shd w:val="clear" w:color="auto" w:fill="auto"/>
            <w:noWrap/>
            <w:vAlign w:val="bottom"/>
            <w:hideMark/>
          </w:tcPr>
          <w:p w14:paraId="5E724E57"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6234353F"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07EBA355"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75E5A780"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155.8310205</w:t>
            </w:r>
          </w:p>
        </w:tc>
      </w:tr>
      <w:tr w:rsidR="00161925" w:rsidRPr="00161925" w14:paraId="41A9B6DD" w14:textId="77777777" w:rsidTr="00161925">
        <w:trPr>
          <w:trHeight w:val="28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424F61A"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32</w:t>
            </w:r>
          </w:p>
        </w:tc>
        <w:tc>
          <w:tcPr>
            <w:tcW w:w="2680" w:type="dxa"/>
            <w:tcBorders>
              <w:top w:val="nil"/>
              <w:left w:val="nil"/>
              <w:bottom w:val="nil"/>
              <w:right w:val="nil"/>
            </w:tcBorders>
            <w:shd w:val="clear" w:color="auto" w:fill="auto"/>
            <w:noWrap/>
            <w:vAlign w:val="bottom"/>
            <w:hideMark/>
          </w:tcPr>
          <w:p w14:paraId="490238C8"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75493BE0"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158AFDCF"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1037A460"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154.1798939</w:t>
            </w:r>
          </w:p>
        </w:tc>
      </w:tr>
      <w:tr w:rsidR="00161925" w:rsidRPr="00161925" w14:paraId="61626E97" w14:textId="77777777" w:rsidTr="00161925">
        <w:trPr>
          <w:trHeight w:val="28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6D91AC6"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33</w:t>
            </w:r>
          </w:p>
        </w:tc>
        <w:tc>
          <w:tcPr>
            <w:tcW w:w="2680" w:type="dxa"/>
            <w:tcBorders>
              <w:top w:val="nil"/>
              <w:left w:val="nil"/>
              <w:bottom w:val="nil"/>
              <w:right w:val="nil"/>
            </w:tcBorders>
            <w:shd w:val="clear" w:color="auto" w:fill="auto"/>
            <w:noWrap/>
            <w:vAlign w:val="bottom"/>
            <w:hideMark/>
          </w:tcPr>
          <w:p w14:paraId="71E4D347"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728A3138"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3A8F16DF"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1E6D47A6"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152.5287672</w:t>
            </w:r>
          </w:p>
        </w:tc>
      </w:tr>
      <w:tr w:rsidR="00161925" w:rsidRPr="00161925" w14:paraId="19B99443" w14:textId="77777777" w:rsidTr="00161925">
        <w:trPr>
          <w:trHeight w:val="285"/>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39750B"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161925">
              <w:rPr>
                <w:rFonts w:ascii="Calibri" w:eastAsia="Times New Roman" w:hAnsi="Calibri" w:cs="Calibri"/>
                <w:color w:val="000000"/>
                <w:kern w:val="0"/>
                <w:lang w:eastAsia="es-PA"/>
                <w14:ligatures w14:val="none"/>
              </w:rPr>
              <w:t>34</w:t>
            </w:r>
          </w:p>
        </w:tc>
        <w:tc>
          <w:tcPr>
            <w:tcW w:w="2680" w:type="dxa"/>
            <w:tcBorders>
              <w:top w:val="nil"/>
              <w:left w:val="nil"/>
              <w:bottom w:val="nil"/>
              <w:right w:val="nil"/>
            </w:tcBorders>
            <w:shd w:val="clear" w:color="auto" w:fill="auto"/>
            <w:noWrap/>
            <w:vAlign w:val="bottom"/>
            <w:hideMark/>
          </w:tcPr>
          <w:p w14:paraId="6F4BE6D5" w14:textId="77777777" w:rsidR="00161925" w:rsidRPr="00161925" w:rsidRDefault="00161925"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2140" w:type="dxa"/>
            <w:tcBorders>
              <w:top w:val="nil"/>
              <w:left w:val="nil"/>
              <w:bottom w:val="nil"/>
              <w:right w:val="nil"/>
            </w:tcBorders>
            <w:shd w:val="clear" w:color="auto" w:fill="auto"/>
            <w:noWrap/>
            <w:vAlign w:val="bottom"/>
            <w:hideMark/>
          </w:tcPr>
          <w:p w14:paraId="4DE3704A"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nil"/>
              <w:bottom w:val="nil"/>
              <w:right w:val="nil"/>
            </w:tcBorders>
            <w:shd w:val="clear" w:color="auto" w:fill="auto"/>
            <w:noWrap/>
            <w:vAlign w:val="bottom"/>
            <w:hideMark/>
          </w:tcPr>
          <w:p w14:paraId="2957AAEA" w14:textId="77777777" w:rsidR="00161925" w:rsidRPr="00161925" w:rsidRDefault="00161925" w:rsidP="00114764">
            <w:pPr>
              <w:spacing w:after="0" w:line="240" w:lineRule="auto"/>
              <w:jc w:val="both"/>
              <w:rPr>
                <w:rFonts w:ascii="Calibri" w:eastAsia="Times New Roman" w:hAnsi="Calibri" w:cs="Calibri"/>
                <w:kern w:val="0"/>
                <w:lang w:eastAsia="es-PA"/>
                <w14:ligatures w14:val="none"/>
              </w:rPr>
            </w:pPr>
          </w:p>
        </w:tc>
        <w:tc>
          <w:tcPr>
            <w:tcW w:w="1460" w:type="dxa"/>
            <w:tcBorders>
              <w:top w:val="nil"/>
              <w:left w:val="single" w:sz="4" w:space="0" w:color="auto"/>
              <w:bottom w:val="nil"/>
              <w:right w:val="single" w:sz="4" w:space="0" w:color="auto"/>
            </w:tcBorders>
            <w:shd w:val="clear" w:color="auto" w:fill="auto"/>
            <w:noWrap/>
            <w:vAlign w:val="bottom"/>
            <w:hideMark/>
          </w:tcPr>
          <w:p w14:paraId="2344994B" w14:textId="77777777" w:rsidR="00161925" w:rsidRPr="00161925" w:rsidRDefault="00161925" w:rsidP="00114764">
            <w:pPr>
              <w:spacing w:after="0" w:line="240" w:lineRule="auto"/>
              <w:jc w:val="both"/>
              <w:rPr>
                <w:rFonts w:ascii="Calibri" w:eastAsia="Times New Roman" w:hAnsi="Calibri" w:cs="Calibri"/>
                <w:b/>
                <w:bCs/>
                <w:color w:val="000000"/>
                <w:kern w:val="0"/>
                <w:lang w:eastAsia="es-PA"/>
                <w14:ligatures w14:val="none"/>
              </w:rPr>
            </w:pPr>
            <w:r w:rsidRPr="00161925">
              <w:rPr>
                <w:rFonts w:ascii="Calibri" w:eastAsia="Times New Roman" w:hAnsi="Calibri" w:cs="Calibri"/>
                <w:b/>
                <w:bCs/>
                <w:color w:val="000000"/>
                <w:kern w:val="0"/>
                <w:lang w:eastAsia="es-PA"/>
                <w14:ligatures w14:val="none"/>
              </w:rPr>
              <w:t>150.8776406</w:t>
            </w:r>
          </w:p>
        </w:tc>
      </w:tr>
    </w:tbl>
    <w:p w14:paraId="01718FDC" w14:textId="77777777" w:rsidR="00161925" w:rsidRPr="00114764" w:rsidRDefault="00161925" w:rsidP="00114764">
      <w:pPr>
        <w:jc w:val="both"/>
        <w:rPr>
          <w:rFonts w:ascii="Calibri" w:hAnsi="Calibri" w:cs="Calibri"/>
          <w:b/>
          <w:bCs/>
        </w:rPr>
      </w:pPr>
    </w:p>
    <w:p w14:paraId="0F113D69" w14:textId="292C13B7" w:rsidR="00161925" w:rsidRPr="00114764" w:rsidRDefault="00161925" w:rsidP="00114764">
      <w:pPr>
        <w:jc w:val="both"/>
        <w:rPr>
          <w:rFonts w:ascii="Calibri" w:hAnsi="Calibri" w:cs="Calibri"/>
          <w:b/>
          <w:bCs/>
        </w:rPr>
      </w:pPr>
      <w:r w:rsidRPr="00114764">
        <w:rPr>
          <w:rFonts w:ascii="Calibri" w:hAnsi="Calibri" w:cs="Calibri"/>
          <w:b/>
          <w:bCs/>
        </w:rPr>
        <w:t>MAD: 21.599</w:t>
      </w:r>
    </w:p>
    <w:p w14:paraId="7DCBF3F1" w14:textId="7CB5FBEC" w:rsidR="00161925" w:rsidRPr="00114764" w:rsidRDefault="00161925" w:rsidP="00114764">
      <w:pPr>
        <w:jc w:val="both"/>
        <w:rPr>
          <w:rFonts w:ascii="Calibri" w:hAnsi="Calibri" w:cs="Calibri"/>
          <w:b/>
          <w:bCs/>
        </w:rPr>
      </w:pPr>
      <w:r w:rsidRPr="00114764">
        <w:rPr>
          <w:rFonts w:ascii="Calibri" w:hAnsi="Calibri" w:cs="Calibri"/>
          <w:b/>
          <w:bCs/>
        </w:rPr>
        <w:t>TST: -1.502, 4.178</w:t>
      </w:r>
    </w:p>
    <w:p w14:paraId="335189E7" w14:textId="77777777" w:rsidR="00161925" w:rsidRPr="00114764" w:rsidRDefault="00161925" w:rsidP="00114764">
      <w:pPr>
        <w:jc w:val="both"/>
        <w:rPr>
          <w:rFonts w:ascii="Calibri" w:hAnsi="Calibri" w:cs="Calibri"/>
          <w:b/>
          <w:bCs/>
        </w:rPr>
      </w:pPr>
    </w:p>
    <w:p w14:paraId="36726CB8" w14:textId="77777777" w:rsidR="002843DF" w:rsidRDefault="002843DF" w:rsidP="00114764">
      <w:pPr>
        <w:jc w:val="both"/>
        <w:rPr>
          <w:rFonts w:ascii="Calibri" w:hAnsi="Calibri" w:cs="Calibri"/>
          <w:b/>
          <w:bCs/>
        </w:rPr>
      </w:pPr>
    </w:p>
    <w:p w14:paraId="3C442440" w14:textId="5392812D" w:rsidR="00161925" w:rsidRPr="00114764" w:rsidRDefault="00161925" w:rsidP="00114764">
      <w:pPr>
        <w:jc w:val="both"/>
        <w:rPr>
          <w:rFonts w:ascii="Calibri" w:hAnsi="Calibri" w:cs="Calibri"/>
          <w:b/>
          <w:bCs/>
        </w:rPr>
      </w:pPr>
      <w:r w:rsidRPr="00114764">
        <w:rPr>
          <w:rFonts w:ascii="Calibri" w:hAnsi="Calibri" w:cs="Calibri"/>
          <w:b/>
          <w:bCs/>
        </w:rPr>
        <w:lastRenderedPageBreak/>
        <w:t>MODELO SARIMAX</w:t>
      </w:r>
    </w:p>
    <w:p w14:paraId="5066ED31" w14:textId="77777777" w:rsidR="00161925" w:rsidRPr="00114764" w:rsidRDefault="00161925" w:rsidP="00114764">
      <w:pPr>
        <w:jc w:val="both"/>
        <w:rPr>
          <w:rFonts w:ascii="Calibri" w:hAnsi="Calibri" w:cs="Calibri"/>
          <w:b/>
          <w:bCs/>
        </w:rPr>
      </w:pPr>
    </w:p>
    <w:tbl>
      <w:tblPr>
        <w:tblW w:w="3900" w:type="dxa"/>
        <w:tblCellMar>
          <w:left w:w="70" w:type="dxa"/>
          <w:right w:w="70" w:type="dxa"/>
        </w:tblCellMar>
        <w:tblLook w:val="04A0" w:firstRow="1" w:lastRow="0" w:firstColumn="1" w:lastColumn="0" w:noHBand="0" w:noVBand="1"/>
      </w:tblPr>
      <w:tblGrid>
        <w:gridCol w:w="2040"/>
        <w:gridCol w:w="1860"/>
      </w:tblGrid>
      <w:tr w:rsidR="00161925" w:rsidRPr="00161925" w14:paraId="5E881F9C" w14:textId="77777777" w:rsidTr="00161925">
        <w:trPr>
          <w:trHeight w:val="308"/>
        </w:trPr>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E3A39" w14:textId="77777777" w:rsidR="00161925" w:rsidRPr="00161925" w:rsidRDefault="00161925" w:rsidP="00114764">
            <w:pPr>
              <w:spacing w:after="0" w:line="240" w:lineRule="auto"/>
              <w:jc w:val="both"/>
              <w:rPr>
                <w:rFonts w:ascii="Calibri" w:eastAsia="Times New Roman" w:hAnsi="Calibri" w:cs="Calibri"/>
                <w:b/>
                <w:bCs/>
                <w:color w:val="111111"/>
                <w:kern w:val="0"/>
                <w:lang w:eastAsia="es-PA"/>
                <w14:ligatures w14:val="none"/>
              </w:rPr>
            </w:pPr>
            <w:r w:rsidRPr="00161925">
              <w:rPr>
                <w:rFonts w:ascii="Calibri" w:eastAsia="Times New Roman" w:hAnsi="Calibri" w:cs="Calibri"/>
                <w:b/>
                <w:bCs/>
                <w:color w:val="111111"/>
                <w:kern w:val="0"/>
                <w:lang w:eastAsia="es-PA"/>
                <w14:ligatures w14:val="none"/>
              </w:rPr>
              <w:t>Periodo</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30FC6A56" w14:textId="77777777" w:rsidR="00161925" w:rsidRPr="00161925" w:rsidRDefault="00161925" w:rsidP="00114764">
            <w:pPr>
              <w:spacing w:after="0" w:line="240" w:lineRule="auto"/>
              <w:jc w:val="both"/>
              <w:rPr>
                <w:rFonts w:ascii="Calibri" w:eastAsia="Times New Roman" w:hAnsi="Calibri" w:cs="Calibri"/>
                <w:b/>
                <w:bCs/>
                <w:color w:val="111111"/>
                <w:kern w:val="0"/>
                <w:lang w:eastAsia="es-PA"/>
                <w14:ligatures w14:val="none"/>
              </w:rPr>
            </w:pPr>
            <w:r w:rsidRPr="00161925">
              <w:rPr>
                <w:rFonts w:ascii="Calibri" w:eastAsia="Times New Roman" w:hAnsi="Calibri" w:cs="Calibri"/>
                <w:b/>
                <w:bCs/>
                <w:color w:val="111111"/>
                <w:kern w:val="0"/>
                <w:lang w:eastAsia="es-PA"/>
                <w14:ligatures w14:val="none"/>
              </w:rPr>
              <w:t>Denuncias</w:t>
            </w:r>
          </w:p>
        </w:tc>
      </w:tr>
      <w:tr w:rsidR="00161925" w:rsidRPr="00161925" w14:paraId="313A49DA"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2731909F"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24</w:t>
            </w:r>
          </w:p>
        </w:tc>
        <w:tc>
          <w:tcPr>
            <w:tcW w:w="1860" w:type="dxa"/>
            <w:tcBorders>
              <w:top w:val="nil"/>
              <w:left w:val="nil"/>
              <w:bottom w:val="single" w:sz="4" w:space="0" w:color="auto"/>
              <w:right w:val="single" w:sz="4" w:space="0" w:color="auto"/>
            </w:tcBorders>
            <w:shd w:val="clear" w:color="auto" w:fill="auto"/>
            <w:vAlign w:val="center"/>
            <w:hideMark/>
          </w:tcPr>
          <w:p w14:paraId="3385DB49"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95.876296</w:t>
            </w:r>
          </w:p>
        </w:tc>
      </w:tr>
      <w:tr w:rsidR="00161925" w:rsidRPr="00161925" w14:paraId="2E40006D"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242FEADE"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25</w:t>
            </w:r>
          </w:p>
        </w:tc>
        <w:tc>
          <w:tcPr>
            <w:tcW w:w="1860" w:type="dxa"/>
            <w:tcBorders>
              <w:top w:val="nil"/>
              <w:left w:val="nil"/>
              <w:bottom w:val="single" w:sz="4" w:space="0" w:color="auto"/>
              <w:right w:val="single" w:sz="4" w:space="0" w:color="auto"/>
            </w:tcBorders>
            <w:shd w:val="clear" w:color="auto" w:fill="auto"/>
            <w:vAlign w:val="center"/>
            <w:hideMark/>
          </w:tcPr>
          <w:p w14:paraId="5D5202BD"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126.420876</w:t>
            </w:r>
          </w:p>
        </w:tc>
      </w:tr>
      <w:tr w:rsidR="00161925" w:rsidRPr="00161925" w14:paraId="1A252243"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85D216C"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26</w:t>
            </w:r>
          </w:p>
        </w:tc>
        <w:tc>
          <w:tcPr>
            <w:tcW w:w="1860" w:type="dxa"/>
            <w:tcBorders>
              <w:top w:val="nil"/>
              <w:left w:val="nil"/>
              <w:bottom w:val="single" w:sz="4" w:space="0" w:color="auto"/>
              <w:right w:val="single" w:sz="4" w:space="0" w:color="auto"/>
            </w:tcBorders>
            <w:shd w:val="clear" w:color="auto" w:fill="auto"/>
            <w:vAlign w:val="center"/>
            <w:hideMark/>
          </w:tcPr>
          <w:p w14:paraId="57D8258B"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179.076488</w:t>
            </w:r>
          </w:p>
        </w:tc>
      </w:tr>
      <w:tr w:rsidR="00161925" w:rsidRPr="00161925" w14:paraId="35E44030"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DA012DF"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27</w:t>
            </w:r>
          </w:p>
        </w:tc>
        <w:tc>
          <w:tcPr>
            <w:tcW w:w="1860" w:type="dxa"/>
            <w:tcBorders>
              <w:top w:val="nil"/>
              <w:left w:val="nil"/>
              <w:bottom w:val="single" w:sz="4" w:space="0" w:color="auto"/>
              <w:right w:val="single" w:sz="4" w:space="0" w:color="auto"/>
            </w:tcBorders>
            <w:shd w:val="clear" w:color="auto" w:fill="auto"/>
            <w:vAlign w:val="center"/>
            <w:hideMark/>
          </w:tcPr>
          <w:p w14:paraId="2100C723"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119.420667</w:t>
            </w:r>
          </w:p>
        </w:tc>
      </w:tr>
      <w:tr w:rsidR="00161925" w:rsidRPr="00161925" w14:paraId="72C03DAA"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07F4D4E"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28</w:t>
            </w:r>
          </w:p>
        </w:tc>
        <w:tc>
          <w:tcPr>
            <w:tcW w:w="1860" w:type="dxa"/>
            <w:tcBorders>
              <w:top w:val="nil"/>
              <w:left w:val="nil"/>
              <w:bottom w:val="single" w:sz="4" w:space="0" w:color="auto"/>
              <w:right w:val="single" w:sz="4" w:space="0" w:color="auto"/>
            </w:tcBorders>
            <w:shd w:val="clear" w:color="auto" w:fill="auto"/>
            <w:vAlign w:val="center"/>
            <w:hideMark/>
          </w:tcPr>
          <w:p w14:paraId="7EC550F8"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154.331445</w:t>
            </w:r>
          </w:p>
        </w:tc>
      </w:tr>
      <w:tr w:rsidR="00161925" w:rsidRPr="00161925" w14:paraId="728AB814"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540AA176"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29</w:t>
            </w:r>
          </w:p>
        </w:tc>
        <w:tc>
          <w:tcPr>
            <w:tcW w:w="1860" w:type="dxa"/>
            <w:tcBorders>
              <w:top w:val="nil"/>
              <w:left w:val="nil"/>
              <w:bottom w:val="single" w:sz="4" w:space="0" w:color="auto"/>
              <w:right w:val="single" w:sz="4" w:space="0" w:color="auto"/>
            </w:tcBorders>
            <w:shd w:val="clear" w:color="auto" w:fill="auto"/>
            <w:vAlign w:val="center"/>
            <w:hideMark/>
          </w:tcPr>
          <w:p w14:paraId="36E10BB4"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158.310842</w:t>
            </w:r>
          </w:p>
        </w:tc>
      </w:tr>
      <w:tr w:rsidR="00161925" w:rsidRPr="00161925" w14:paraId="12BBF7DC"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4EC4C03D"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30</w:t>
            </w:r>
          </w:p>
        </w:tc>
        <w:tc>
          <w:tcPr>
            <w:tcW w:w="1860" w:type="dxa"/>
            <w:tcBorders>
              <w:top w:val="nil"/>
              <w:left w:val="nil"/>
              <w:bottom w:val="single" w:sz="4" w:space="0" w:color="auto"/>
              <w:right w:val="single" w:sz="4" w:space="0" w:color="auto"/>
            </w:tcBorders>
            <w:shd w:val="clear" w:color="auto" w:fill="auto"/>
            <w:vAlign w:val="center"/>
            <w:hideMark/>
          </w:tcPr>
          <w:p w14:paraId="6D0FD06E"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124.805468</w:t>
            </w:r>
          </w:p>
        </w:tc>
      </w:tr>
      <w:tr w:rsidR="00161925" w:rsidRPr="00161925" w14:paraId="1E2F6179"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50207BFA"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31</w:t>
            </w:r>
          </w:p>
        </w:tc>
        <w:tc>
          <w:tcPr>
            <w:tcW w:w="1860" w:type="dxa"/>
            <w:tcBorders>
              <w:top w:val="nil"/>
              <w:left w:val="nil"/>
              <w:bottom w:val="single" w:sz="4" w:space="0" w:color="auto"/>
              <w:right w:val="single" w:sz="4" w:space="0" w:color="auto"/>
            </w:tcBorders>
            <w:shd w:val="clear" w:color="auto" w:fill="auto"/>
            <w:vAlign w:val="center"/>
            <w:hideMark/>
          </w:tcPr>
          <w:p w14:paraId="0941037C"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168.363163</w:t>
            </w:r>
          </w:p>
        </w:tc>
      </w:tr>
      <w:tr w:rsidR="00161925" w:rsidRPr="00161925" w14:paraId="48ECEE7D"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ABB25FE"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32</w:t>
            </w:r>
          </w:p>
        </w:tc>
        <w:tc>
          <w:tcPr>
            <w:tcW w:w="1860" w:type="dxa"/>
            <w:tcBorders>
              <w:top w:val="nil"/>
              <w:left w:val="nil"/>
              <w:bottom w:val="single" w:sz="4" w:space="0" w:color="auto"/>
              <w:right w:val="single" w:sz="4" w:space="0" w:color="auto"/>
            </w:tcBorders>
            <w:shd w:val="clear" w:color="auto" w:fill="auto"/>
            <w:vAlign w:val="center"/>
            <w:hideMark/>
          </w:tcPr>
          <w:p w14:paraId="18AD3C3F"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133.118409</w:t>
            </w:r>
          </w:p>
        </w:tc>
      </w:tr>
      <w:tr w:rsidR="00161925" w:rsidRPr="00161925" w14:paraId="04C9C05A"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448614B1"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33</w:t>
            </w:r>
          </w:p>
        </w:tc>
        <w:tc>
          <w:tcPr>
            <w:tcW w:w="1860" w:type="dxa"/>
            <w:tcBorders>
              <w:top w:val="nil"/>
              <w:left w:val="nil"/>
              <w:bottom w:val="single" w:sz="4" w:space="0" w:color="auto"/>
              <w:right w:val="single" w:sz="4" w:space="0" w:color="auto"/>
            </w:tcBorders>
            <w:shd w:val="clear" w:color="auto" w:fill="auto"/>
            <w:vAlign w:val="center"/>
            <w:hideMark/>
          </w:tcPr>
          <w:p w14:paraId="66D497A0"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153.683297</w:t>
            </w:r>
          </w:p>
        </w:tc>
      </w:tr>
      <w:tr w:rsidR="00161925" w:rsidRPr="00161925" w14:paraId="458C4D77"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4AE4ED66"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34</w:t>
            </w:r>
          </w:p>
        </w:tc>
        <w:tc>
          <w:tcPr>
            <w:tcW w:w="1860" w:type="dxa"/>
            <w:tcBorders>
              <w:top w:val="nil"/>
              <w:left w:val="nil"/>
              <w:bottom w:val="single" w:sz="4" w:space="0" w:color="auto"/>
              <w:right w:val="single" w:sz="4" w:space="0" w:color="auto"/>
            </w:tcBorders>
            <w:shd w:val="clear" w:color="auto" w:fill="auto"/>
            <w:vAlign w:val="center"/>
            <w:hideMark/>
          </w:tcPr>
          <w:p w14:paraId="4B743E71"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141.731355</w:t>
            </w:r>
          </w:p>
        </w:tc>
      </w:tr>
      <w:tr w:rsidR="00161925" w:rsidRPr="00161925" w14:paraId="46CEF233" w14:textId="77777777" w:rsidTr="00161925">
        <w:trPr>
          <w:trHeight w:val="308"/>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3284B4F5"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35</w:t>
            </w:r>
          </w:p>
        </w:tc>
        <w:tc>
          <w:tcPr>
            <w:tcW w:w="1860" w:type="dxa"/>
            <w:tcBorders>
              <w:top w:val="nil"/>
              <w:left w:val="nil"/>
              <w:bottom w:val="single" w:sz="4" w:space="0" w:color="auto"/>
              <w:right w:val="single" w:sz="4" w:space="0" w:color="auto"/>
            </w:tcBorders>
            <w:shd w:val="clear" w:color="auto" w:fill="auto"/>
            <w:vAlign w:val="center"/>
            <w:hideMark/>
          </w:tcPr>
          <w:p w14:paraId="281EF5F8" w14:textId="77777777" w:rsidR="00161925" w:rsidRPr="00161925" w:rsidRDefault="00161925" w:rsidP="00114764">
            <w:pPr>
              <w:spacing w:after="0" w:line="240" w:lineRule="auto"/>
              <w:jc w:val="both"/>
              <w:rPr>
                <w:rFonts w:ascii="Calibri" w:eastAsia="Times New Roman" w:hAnsi="Calibri" w:cs="Calibri"/>
                <w:color w:val="111111"/>
                <w:kern w:val="0"/>
                <w:lang w:eastAsia="es-PA"/>
                <w14:ligatures w14:val="none"/>
              </w:rPr>
            </w:pPr>
            <w:r w:rsidRPr="00161925">
              <w:rPr>
                <w:rFonts w:ascii="Calibri" w:eastAsia="Times New Roman" w:hAnsi="Calibri" w:cs="Calibri"/>
                <w:color w:val="111111"/>
                <w:kern w:val="0"/>
                <w:lang w:eastAsia="es-PA"/>
                <w14:ligatures w14:val="none"/>
              </w:rPr>
              <w:t>157.624347</w:t>
            </w:r>
          </w:p>
        </w:tc>
      </w:tr>
    </w:tbl>
    <w:p w14:paraId="61D7E3C2" w14:textId="77777777" w:rsidR="00161925" w:rsidRPr="00114764" w:rsidRDefault="00161925" w:rsidP="00114764">
      <w:pPr>
        <w:jc w:val="both"/>
        <w:rPr>
          <w:rFonts w:ascii="Calibri" w:hAnsi="Calibri" w:cs="Calibri"/>
          <w:b/>
          <w:bCs/>
        </w:rPr>
      </w:pPr>
    </w:p>
    <w:p w14:paraId="7E744257" w14:textId="2F2A6D27" w:rsidR="00161925" w:rsidRPr="00114764" w:rsidRDefault="00E4360C" w:rsidP="00114764">
      <w:pPr>
        <w:jc w:val="both"/>
        <w:rPr>
          <w:rFonts w:ascii="Calibri" w:hAnsi="Calibri" w:cs="Calibri"/>
          <w:b/>
          <w:bCs/>
        </w:rPr>
      </w:pPr>
      <w:r w:rsidRPr="00114764">
        <w:rPr>
          <w:rFonts w:ascii="Calibri" w:hAnsi="Calibri" w:cs="Calibri"/>
          <w:b/>
          <w:bCs/>
        </w:rPr>
        <w:t xml:space="preserve">GRAFICA COMPARATIVA 2023 SARIMAX Y HOLT </w:t>
      </w:r>
    </w:p>
    <w:p w14:paraId="635D30CC" w14:textId="5AE39F1A" w:rsidR="00E4360C" w:rsidRPr="00114764" w:rsidRDefault="00E4360C" w:rsidP="00114764">
      <w:pPr>
        <w:jc w:val="both"/>
        <w:rPr>
          <w:rFonts w:ascii="Calibri" w:hAnsi="Calibri" w:cs="Calibri"/>
          <w:b/>
          <w:bCs/>
        </w:rPr>
      </w:pPr>
      <w:r w:rsidRPr="00114764">
        <w:rPr>
          <w:rFonts w:ascii="Calibri" w:hAnsi="Calibri" w:cs="Calibri"/>
          <w:b/>
          <w:bCs/>
        </w:rPr>
        <w:drawing>
          <wp:inline distT="0" distB="0" distL="0" distR="0" wp14:anchorId="695B87D4" wp14:editId="00D41C7E">
            <wp:extent cx="5128591" cy="3159891"/>
            <wp:effectExtent l="0" t="0" r="0" b="2540"/>
            <wp:docPr id="1680774045" name="Picture 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74045" name="Picture 1" descr="A graph with dots and numbers&#10;&#10;Description automatically generated"/>
                    <pic:cNvPicPr/>
                  </pic:nvPicPr>
                  <pic:blipFill>
                    <a:blip r:embed="rId8"/>
                    <a:stretch>
                      <a:fillRect/>
                    </a:stretch>
                  </pic:blipFill>
                  <pic:spPr>
                    <a:xfrm>
                      <a:off x="0" y="0"/>
                      <a:ext cx="5144897" cy="3169938"/>
                    </a:xfrm>
                    <a:prstGeom prst="rect">
                      <a:avLst/>
                    </a:prstGeom>
                  </pic:spPr>
                </pic:pic>
              </a:graphicData>
            </a:graphic>
          </wp:inline>
        </w:drawing>
      </w:r>
    </w:p>
    <w:p w14:paraId="2D496A54" w14:textId="77777777" w:rsidR="00161925" w:rsidRPr="00114764" w:rsidRDefault="00161925" w:rsidP="00114764">
      <w:pPr>
        <w:jc w:val="both"/>
        <w:rPr>
          <w:rFonts w:ascii="Calibri" w:hAnsi="Calibri" w:cs="Calibri"/>
          <w:b/>
          <w:bCs/>
        </w:rPr>
      </w:pPr>
    </w:p>
    <w:p w14:paraId="47F241EB" w14:textId="77777777" w:rsidR="002843DF" w:rsidRDefault="002843DF" w:rsidP="00114764">
      <w:pPr>
        <w:jc w:val="both"/>
        <w:rPr>
          <w:rFonts w:ascii="Calibri" w:hAnsi="Calibri" w:cs="Calibri"/>
          <w:b/>
          <w:bCs/>
          <w:lang w:val="pt-BR"/>
        </w:rPr>
      </w:pPr>
    </w:p>
    <w:p w14:paraId="71ED3A30" w14:textId="77777777" w:rsidR="002843DF" w:rsidRDefault="002843DF" w:rsidP="00114764">
      <w:pPr>
        <w:jc w:val="both"/>
        <w:rPr>
          <w:rFonts w:ascii="Calibri" w:hAnsi="Calibri" w:cs="Calibri"/>
          <w:b/>
          <w:bCs/>
          <w:lang w:val="pt-BR"/>
        </w:rPr>
      </w:pPr>
    </w:p>
    <w:p w14:paraId="49FEA88E" w14:textId="77777777" w:rsidR="002843DF" w:rsidRDefault="002843DF" w:rsidP="00114764">
      <w:pPr>
        <w:jc w:val="both"/>
        <w:rPr>
          <w:rFonts w:ascii="Calibri" w:hAnsi="Calibri" w:cs="Calibri"/>
          <w:b/>
          <w:bCs/>
          <w:lang w:val="pt-BR"/>
        </w:rPr>
      </w:pPr>
    </w:p>
    <w:p w14:paraId="0D0D3637" w14:textId="34DE2A04" w:rsidR="00161925" w:rsidRPr="00114764" w:rsidRDefault="00161925" w:rsidP="00114764">
      <w:pPr>
        <w:jc w:val="both"/>
        <w:rPr>
          <w:rFonts w:ascii="Calibri" w:hAnsi="Calibri" w:cs="Calibri"/>
          <w:b/>
          <w:bCs/>
          <w:lang w:val="pt-BR"/>
        </w:rPr>
      </w:pPr>
      <w:r w:rsidRPr="00114764">
        <w:rPr>
          <w:rFonts w:ascii="Calibri" w:hAnsi="Calibri" w:cs="Calibri"/>
          <w:b/>
          <w:bCs/>
          <w:lang w:val="pt-BR"/>
        </w:rPr>
        <w:lastRenderedPageBreak/>
        <w:t>PROVINCIAS RESTANTES</w:t>
      </w:r>
    </w:p>
    <w:p w14:paraId="3E7C3DD2" w14:textId="0772DE2B" w:rsidR="00161925" w:rsidRPr="00114764" w:rsidRDefault="00161925" w:rsidP="00114764">
      <w:pPr>
        <w:jc w:val="both"/>
        <w:rPr>
          <w:rFonts w:ascii="Calibri" w:hAnsi="Calibri" w:cs="Calibri"/>
          <w:b/>
          <w:bCs/>
        </w:rPr>
      </w:pPr>
      <w:r w:rsidRPr="00114764">
        <w:rPr>
          <w:rFonts w:ascii="Calibri" w:hAnsi="Calibri" w:cs="Calibri"/>
          <w:b/>
          <w:bCs/>
        </w:rPr>
        <w:t>Grafica de periodo y Demanda</w:t>
      </w:r>
    </w:p>
    <w:p w14:paraId="1439F17F" w14:textId="2EE3A3D7" w:rsidR="00161925" w:rsidRPr="00114764" w:rsidRDefault="00161925" w:rsidP="00114764">
      <w:pPr>
        <w:jc w:val="both"/>
        <w:rPr>
          <w:rFonts w:ascii="Calibri" w:hAnsi="Calibri" w:cs="Calibri"/>
          <w:b/>
          <w:bCs/>
        </w:rPr>
      </w:pPr>
      <w:r w:rsidRPr="00114764">
        <w:rPr>
          <w:rFonts w:ascii="Calibri" w:hAnsi="Calibri" w:cs="Calibri"/>
          <w:b/>
          <w:bCs/>
        </w:rPr>
        <w:drawing>
          <wp:inline distT="0" distB="0" distL="0" distR="0" wp14:anchorId="6E113F34" wp14:editId="3B5A4915">
            <wp:extent cx="4081670" cy="2575186"/>
            <wp:effectExtent l="0" t="0" r="0" b="0"/>
            <wp:docPr id="1605320636"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20636" name="Picture 1" descr="A graph with blue dots and numbers&#10;&#10;Description automatically generated"/>
                    <pic:cNvPicPr/>
                  </pic:nvPicPr>
                  <pic:blipFill>
                    <a:blip r:embed="rId9"/>
                    <a:stretch>
                      <a:fillRect/>
                    </a:stretch>
                  </pic:blipFill>
                  <pic:spPr>
                    <a:xfrm>
                      <a:off x="0" y="0"/>
                      <a:ext cx="4091876" cy="2581625"/>
                    </a:xfrm>
                    <a:prstGeom prst="rect">
                      <a:avLst/>
                    </a:prstGeom>
                  </pic:spPr>
                </pic:pic>
              </a:graphicData>
            </a:graphic>
          </wp:inline>
        </w:drawing>
      </w:r>
    </w:p>
    <w:p w14:paraId="5BB57E19" w14:textId="63B1E479" w:rsidR="00161925" w:rsidRPr="00114764" w:rsidRDefault="00161925" w:rsidP="00114764">
      <w:pPr>
        <w:jc w:val="both"/>
        <w:rPr>
          <w:rFonts w:ascii="Calibri" w:hAnsi="Calibri" w:cs="Calibri"/>
          <w:b/>
          <w:bCs/>
        </w:rPr>
      </w:pPr>
      <w:r w:rsidRPr="00114764">
        <w:rPr>
          <w:rFonts w:ascii="Calibri" w:hAnsi="Calibri" w:cs="Calibri"/>
          <w:b/>
          <w:bCs/>
        </w:rPr>
        <w:t>Regresión lineal</w:t>
      </w:r>
    </w:p>
    <w:p w14:paraId="1B497D42" w14:textId="77777777" w:rsidR="00324672" w:rsidRPr="00324672" w:rsidRDefault="00324672" w:rsidP="00114764">
      <w:pPr>
        <w:jc w:val="both"/>
        <w:rPr>
          <w:rFonts w:ascii="Calibri" w:hAnsi="Calibri" w:cs="Calibri"/>
          <w:b/>
          <w:bCs/>
        </w:rPr>
      </w:pPr>
      <w:r w:rsidRPr="00324672">
        <w:rPr>
          <w:rFonts w:ascii="Calibri" w:hAnsi="Calibri" w:cs="Calibri"/>
          <w:b/>
          <w:bCs/>
        </w:rPr>
        <w:t>Estadísticas de la Regresión</w:t>
      </w:r>
    </w:p>
    <w:p w14:paraId="6D57101C" w14:textId="77777777" w:rsidR="00324672" w:rsidRPr="00324672" w:rsidRDefault="00324672" w:rsidP="00114764">
      <w:pPr>
        <w:numPr>
          <w:ilvl w:val="0"/>
          <w:numId w:val="6"/>
        </w:numPr>
        <w:jc w:val="both"/>
        <w:rPr>
          <w:rFonts w:ascii="Calibri" w:hAnsi="Calibri" w:cs="Calibri"/>
          <w:b/>
          <w:bCs/>
        </w:rPr>
      </w:pPr>
      <w:proofErr w:type="spellStart"/>
      <w:r w:rsidRPr="00324672">
        <w:rPr>
          <w:rFonts w:ascii="Calibri" w:hAnsi="Calibri" w:cs="Calibri"/>
          <w:b/>
          <w:bCs/>
        </w:rPr>
        <w:t>Multiple</w:t>
      </w:r>
      <w:proofErr w:type="spellEnd"/>
      <w:r w:rsidRPr="00324672">
        <w:rPr>
          <w:rFonts w:ascii="Calibri" w:hAnsi="Calibri" w:cs="Calibri"/>
          <w:b/>
          <w:bCs/>
        </w:rPr>
        <w:t xml:space="preserve"> R (Coeficiente de Correlación): 0.3308. Esto indica una correlación positiva débil entre los meses y la cantidad de denuncias.</w:t>
      </w:r>
    </w:p>
    <w:p w14:paraId="4011F8C9" w14:textId="77777777" w:rsidR="00324672" w:rsidRPr="00324672" w:rsidRDefault="00324672" w:rsidP="00114764">
      <w:pPr>
        <w:numPr>
          <w:ilvl w:val="0"/>
          <w:numId w:val="6"/>
        </w:numPr>
        <w:jc w:val="both"/>
        <w:rPr>
          <w:rFonts w:ascii="Calibri" w:hAnsi="Calibri" w:cs="Calibri"/>
          <w:b/>
          <w:bCs/>
        </w:rPr>
      </w:pPr>
      <w:r w:rsidRPr="00324672">
        <w:rPr>
          <w:rFonts w:ascii="Calibri" w:hAnsi="Calibri" w:cs="Calibri"/>
          <w:b/>
          <w:bCs/>
        </w:rPr>
        <w:t>R Square (Coeficiente de Determinación): 0.1094. Esto sugiere que aproximadamente el 10.94% de la variabilidad en la cantidad de denuncias puede explicarse por los meses del año.</w:t>
      </w:r>
    </w:p>
    <w:p w14:paraId="0C81FF2E" w14:textId="77777777" w:rsidR="00324672" w:rsidRPr="00324672" w:rsidRDefault="00324672" w:rsidP="00114764">
      <w:pPr>
        <w:numPr>
          <w:ilvl w:val="0"/>
          <w:numId w:val="6"/>
        </w:numPr>
        <w:jc w:val="both"/>
        <w:rPr>
          <w:rFonts w:ascii="Calibri" w:hAnsi="Calibri" w:cs="Calibri"/>
          <w:b/>
          <w:bCs/>
        </w:rPr>
      </w:pPr>
      <w:proofErr w:type="spellStart"/>
      <w:r w:rsidRPr="00324672">
        <w:rPr>
          <w:rFonts w:ascii="Calibri" w:hAnsi="Calibri" w:cs="Calibri"/>
          <w:b/>
          <w:bCs/>
        </w:rPr>
        <w:t>Adjusted</w:t>
      </w:r>
      <w:proofErr w:type="spellEnd"/>
      <w:r w:rsidRPr="00324672">
        <w:rPr>
          <w:rFonts w:ascii="Calibri" w:hAnsi="Calibri" w:cs="Calibri"/>
          <w:b/>
          <w:bCs/>
        </w:rPr>
        <w:t xml:space="preserve"> R Square: 0.0689. Ajusta el R Square teniendo en cuenta el número de predictores en el modelo.</w:t>
      </w:r>
    </w:p>
    <w:p w14:paraId="7227381D" w14:textId="77777777" w:rsidR="00324672" w:rsidRPr="00324672" w:rsidRDefault="00324672" w:rsidP="00114764">
      <w:pPr>
        <w:numPr>
          <w:ilvl w:val="0"/>
          <w:numId w:val="6"/>
        </w:numPr>
        <w:jc w:val="both"/>
        <w:rPr>
          <w:rFonts w:ascii="Calibri" w:hAnsi="Calibri" w:cs="Calibri"/>
          <w:b/>
          <w:bCs/>
        </w:rPr>
      </w:pPr>
      <w:r w:rsidRPr="00324672">
        <w:rPr>
          <w:rFonts w:ascii="Calibri" w:hAnsi="Calibri" w:cs="Calibri"/>
          <w:b/>
          <w:bCs/>
        </w:rPr>
        <w:t>Standard Error (Error Estándar): 21.43. Esto da una idea de la distancia típica que los valores observados caen desde la línea de regresión.</w:t>
      </w:r>
    </w:p>
    <w:p w14:paraId="65A09769" w14:textId="77777777" w:rsidR="00324672" w:rsidRPr="00324672" w:rsidRDefault="00324672" w:rsidP="00114764">
      <w:pPr>
        <w:numPr>
          <w:ilvl w:val="0"/>
          <w:numId w:val="6"/>
        </w:numPr>
        <w:jc w:val="both"/>
        <w:rPr>
          <w:rFonts w:ascii="Calibri" w:hAnsi="Calibri" w:cs="Calibri"/>
          <w:b/>
          <w:bCs/>
        </w:rPr>
      </w:pPr>
      <w:proofErr w:type="spellStart"/>
      <w:r w:rsidRPr="00324672">
        <w:rPr>
          <w:rFonts w:ascii="Calibri" w:hAnsi="Calibri" w:cs="Calibri"/>
          <w:b/>
          <w:bCs/>
        </w:rPr>
        <w:t>Observations</w:t>
      </w:r>
      <w:proofErr w:type="spellEnd"/>
      <w:r w:rsidRPr="00324672">
        <w:rPr>
          <w:rFonts w:ascii="Calibri" w:hAnsi="Calibri" w:cs="Calibri"/>
          <w:b/>
          <w:bCs/>
        </w:rPr>
        <w:t xml:space="preserve"> (Observaciones): 24. El número de puntos de datos utilizados en el análisis.</w:t>
      </w:r>
    </w:p>
    <w:p w14:paraId="5CDD801E" w14:textId="77777777" w:rsidR="00324672" w:rsidRPr="00324672" w:rsidRDefault="00324672" w:rsidP="00114764">
      <w:pPr>
        <w:jc w:val="both"/>
        <w:rPr>
          <w:rFonts w:ascii="Calibri" w:hAnsi="Calibri" w:cs="Calibri"/>
          <w:b/>
          <w:bCs/>
        </w:rPr>
      </w:pPr>
      <w:r w:rsidRPr="00324672">
        <w:rPr>
          <w:rFonts w:ascii="Calibri" w:hAnsi="Calibri" w:cs="Calibri"/>
          <w:b/>
          <w:bCs/>
        </w:rPr>
        <w:t>ANOVA (Análisis de Varianza)</w:t>
      </w:r>
    </w:p>
    <w:p w14:paraId="3888EB18" w14:textId="77777777" w:rsidR="00324672" w:rsidRPr="00324672" w:rsidRDefault="00324672" w:rsidP="00114764">
      <w:pPr>
        <w:numPr>
          <w:ilvl w:val="0"/>
          <w:numId w:val="7"/>
        </w:numPr>
        <w:jc w:val="both"/>
        <w:rPr>
          <w:rFonts w:ascii="Calibri" w:hAnsi="Calibri" w:cs="Calibri"/>
          <w:b/>
          <w:bCs/>
        </w:rPr>
      </w:pPr>
      <w:proofErr w:type="spellStart"/>
      <w:r w:rsidRPr="00324672">
        <w:rPr>
          <w:rFonts w:ascii="Calibri" w:hAnsi="Calibri" w:cs="Calibri"/>
          <w:b/>
          <w:bCs/>
        </w:rPr>
        <w:t>df</w:t>
      </w:r>
      <w:proofErr w:type="spellEnd"/>
      <w:r w:rsidRPr="00324672">
        <w:rPr>
          <w:rFonts w:ascii="Calibri" w:hAnsi="Calibri" w:cs="Calibri"/>
          <w:b/>
          <w:bCs/>
        </w:rPr>
        <w:t xml:space="preserve"> (Grados de Libertad): 1 para la regresión y 22 para el residual, con un total de 23.</w:t>
      </w:r>
    </w:p>
    <w:p w14:paraId="77AFDCA5" w14:textId="77777777" w:rsidR="00324672" w:rsidRPr="00324672" w:rsidRDefault="00324672" w:rsidP="00114764">
      <w:pPr>
        <w:numPr>
          <w:ilvl w:val="0"/>
          <w:numId w:val="7"/>
        </w:numPr>
        <w:jc w:val="both"/>
        <w:rPr>
          <w:rFonts w:ascii="Calibri" w:hAnsi="Calibri" w:cs="Calibri"/>
          <w:b/>
          <w:bCs/>
        </w:rPr>
      </w:pPr>
      <w:r w:rsidRPr="00324672">
        <w:rPr>
          <w:rFonts w:ascii="Calibri" w:hAnsi="Calibri" w:cs="Calibri"/>
          <w:b/>
          <w:bCs/>
        </w:rPr>
        <w:t>SS (Suma de Cuadrados): 1240.72 para la regresión y 10099.24 para el residual. La suma de cuadrados residual es mucho mayor, lo que indica que gran parte de la variabilidad no es explicada por el modelo.</w:t>
      </w:r>
    </w:p>
    <w:p w14:paraId="30B0997B" w14:textId="77777777" w:rsidR="00324672" w:rsidRPr="00324672" w:rsidRDefault="00324672" w:rsidP="00114764">
      <w:pPr>
        <w:numPr>
          <w:ilvl w:val="0"/>
          <w:numId w:val="7"/>
        </w:numPr>
        <w:jc w:val="both"/>
        <w:rPr>
          <w:rFonts w:ascii="Calibri" w:hAnsi="Calibri" w:cs="Calibri"/>
          <w:b/>
          <w:bCs/>
        </w:rPr>
      </w:pPr>
      <w:r w:rsidRPr="00324672">
        <w:rPr>
          <w:rFonts w:ascii="Calibri" w:hAnsi="Calibri" w:cs="Calibri"/>
          <w:b/>
          <w:bCs/>
        </w:rPr>
        <w:t>MS (Media de Cuadrados): 1240.72 para la regresión y 459.06 para el residual.</w:t>
      </w:r>
    </w:p>
    <w:p w14:paraId="01FCE120" w14:textId="77777777" w:rsidR="00324672" w:rsidRPr="00324672" w:rsidRDefault="00324672" w:rsidP="00114764">
      <w:pPr>
        <w:numPr>
          <w:ilvl w:val="0"/>
          <w:numId w:val="7"/>
        </w:numPr>
        <w:jc w:val="both"/>
        <w:rPr>
          <w:rFonts w:ascii="Calibri" w:hAnsi="Calibri" w:cs="Calibri"/>
          <w:b/>
          <w:bCs/>
        </w:rPr>
      </w:pPr>
      <w:r w:rsidRPr="00324672">
        <w:rPr>
          <w:rFonts w:ascii="Calibri" w:hAnsi="Calibri" w:cs="Calibri"/>
          <w:b/>
          <w:bCs/>
        </w:rPr>
        <w:t>F (Estadístico F): 2.70. Compara la media de cuadrados entre grupos con la media de cuadrados dentro de los grupos.</w:t>
      </w:r>
    </w:p>
    <w:p w14:paraId="5D552924" w14:textId="77777777" w:rsidR="00324672" w:rsidRPr="00324672" w:rsidRDefault="00324672" w:rsidP="00114764">
      <w:pPr>
        <w:numPr>
          <w:ilvl w:val="0"/>
          <w:numId w:val="7"/>
        </w:numPr>
        <w:jc w:val="both"/>
        <w:rPr>
          <w:rFonts w:ascii="Calibri" w:hAnsi="Calibri" w:cs="Calibri"/>
          <w:b/>
          <w:bCs/>
        </w:rPr>
      </w:pPr>
      <w:proofErr w:type="spellStart"/>
      <w:r w:rsidRPr="00324672">
        <w:rPr>
          <w:rFonts w:ascii="Calibri" w:hAnsi="Calibri" w:cs="Calibri"/>
          <w:b/>
          <w:bCs/>
        </w:rPr>
        <w:lastRenderedPageBreak/>
        <w:t>Significance</w:t>
      </w:r>
      <w:proofErr w:type="spellEnd"/>
      <w:r w:rsidRPr="00324672">
        <w:rPr>
          <w:rFonts w:ascii="Calibri" w:hAnsi="Calibri" w:cs="Calibri"/>
          <w:b/>
          <w:bCs/>
        </w:rPr>
        <w:t xml:space="preserve"> F (Valor P del F): 0.114. Este valor es mayor que el nivel de significancia común (0.05), lo que sugiere que no hay suficiente evidencia para rechazar la hipótesis nula de que no hay relación lineal.</w:t>
      </w:r>
    </w:p>
    <w:p w14:paraId="46B73665" w14:textId="77777777" w:rsidR="00161925" w:rsidRPr="00114764" w:rsidRDefault="00161925" w:rsidP="00114764">
      <w:pPr>
        <w:jc w:val="both"/>
        <w:rPr>
          <w:rFonts w:ascii="Calibri" w:hAnsi="Calibri" w:cs="Calibri"/>
          <w:b/>
          <w:bCs/>
        </w:rPr>
      </w:pPr>
    </w:p>
    <w:p w14:paraId="75C5D0EE" w14:textId="486150AA" w:rsidR="00324672" w:rsidRPr="00114764" w:rsidRDefault="00324672" w:rsidP="00114764">
      <w:pPr>
        <w:jc w:val="both"/>
        <w:rPr>
          <w:rFonts w:ascii="Calibri" w:hAnsi="Calibri" w:cs="Calibri"/>
          <w:b/>
          <w:bCs/>
        </w:rPr>
      </w:pPr>
      <w:r w:rsidRPr="00114764">
        <w:rPr>
          <w:rFonts w:ascii="Calibri" w:hAnsi="Calibri" w:cs="Calibri"/>
          <w:b/>
          <w:bCs/>
        </w:rPr>
        <w:t>Modelo Holt</w:t>
      </w:r>
    </w:p>
    <w:p w14:paraId="4FCBEF7F" w14:textId="77777777" w:rsidR="00324672" w:rsidRPr="00114764" w:rsidRDefault="00324672" w:rsidP="00114764">
      <w:pPr>
        <w:jc w:val="both"/>
        <w:rPr>
          <w:rFonts w:ascii="Calibri" w:hAnsi="Calibri" w:cs="Calibri"/>
          <w:b/>
          <w:bCs/>
        </w:rPr>
      </w:pPr>
    </w:p>
    <w:p w14:paraId="3BD2490F" w14:textId="251437F6" w:rsidR="00324672" w:rsidRPr="00114764" w:rsidRDefault="00324672" w:rsidP="00114764">
      <w:pPr>
        <w:jc w:val="both"/>
        <w:rPr>
          <w:rFonts w:ascii="Calibri" w:hAnsi="Calibri" w:cs="Calibri"/>
          <w:b/>
          <w:bCs/>
        </w:rPr>
      </w:pPr>
      <w:r w:rsidRPr="00114764">
        <w:rPr>
          <w:rFonts w:ascii="Calibri" w:hAnsi="Calibri" w:cs="Calibri"/>
          <w:b/>
          <w:bCs/>
        </w:rPr>
        <w:t>Resultados para el periodo 2023</w:t>
      </w:r>
    </w:p>
    <w:p w14:paraId="6D69E836" w14:textId="77777777" w:rsidR="00324672" w:rsidRPr="00114764" w:rsidRDefault="00324672" w:rsidP="00114764">
      <w:pPr>
        <w:jc w:val="both"/>
        <w:rPr>
          <w:rFonts w:ascii="Calibri" w:hAnsi="Calibri" w:cs="Calibri"/>
          <w:b/>
          <w:bCs/>
        </w:rPr>
      </w:pPr>
    </w:p>
    <w:tbl>
      <w:tblPr>
        <w:tblW w:w="9260" w:type="dxa"/>
        <w:tblCellMar>
          <w:left w:w="70" w:type="dxa"/>
          <w:right w:w="70" w:type="dxa"/>
        </w:tblCellMar>
        <w:tblLook w:val="04A0" w:firstRow="1" w:lastRow="0" w:firstColumn="1" w:lastColumn="0" w:noHBand="0" w:noVBand="1"/>
      </w:tblPr>
      <w:tblGrid>
        <w:gridCol w:w="1960"/>
        <w:gridCol w:w="2500"/>
        <w:gridCol w:w="1960"/>
        <w:gridCol w:w="1820"/>
        <w:gridCol w:w="1020"/>
      </w:tblGrid>
      <w:tr w:rsidR="00324672" w:rsidRPr="00324672" w14:paraId="1EA7B15E" w14:textId="77777777" w:rsidTr="00324672">
        <w:trPr>
          <w:trHeight w:val="28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77316"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25</w:t>
            </w:r>
          </w:p>
        </w:tc>
        <w:tc>
          <w:tcPr>
            <w:tcW w:w="2500" w:type="dxa"/>
            <w:tcBorders>
              <w:top w:val="nil"/>
              <w:left w:val="nil"/>
              <w:bottom w:val="nil"/>
              <w:right w:val="nil"/>
            </w:tcBorders>
            <w:shd w:val="clear" w:color="auto" w:fill="auto"/>
            <w:noWrap/>
            <w:vAlign w:val="bottom"/>
            <w:hideMark/>
          </w:tcPr>
          <w:p w14:paraId="0C57026A"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010453CF"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1E0FE1A0"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624F7E28"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104.1707</w:t>
            </w:r>
          </w:p>
        </w:tc>
      </w:tr>
      <w:tr w:rsidR="00324672" w:rsidRPr="00324672" w14:paraId="5B791821" w14:textId="77777777" w:rsidTr="00324672">
        <w:trPr>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24C2370"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26</w:t>
            </w:r>
          </w:p>
        </w:tc>
        <w:tc>
          <w:tcPr>
            <w:tcW w:w="2500" w:type="dxa"/>
            <w:tcBorders>
              <w:top w:val="nil"/>
              <w:left w:val="nil"/>
              <w:bottom w:val="nil"/>
              <w:right w:val="nil"/>
            </w:tcBorders>
            <w:shd w:val="clear" w:color="auto" w:fill="auto"/>
            <w:noWrap/>
            <w:vAlign w:val="bottom"/>
            <w:hideMark/>
          </w:tcPr>
          <w:p w14:paraId="5DF853AE"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1AAF2BCE"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4D303F66"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4EFD036C"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102.9269</w:t>
            </w:r>
          </w:p>
        </w:tc>
      </w:tr>
      <w:tr w:rsidR="00324672" w:rsidRPr="00324672" w14:paraId="5BFE09BA" w14:textId="77777777" w:rsidTr="00324672">
        <w:trPr>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F9F9848"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27</w:t>
            </w:r>
          </w:p>
        </w:tc>
        <w:tc>
          <w:tcPr>
            <w:tcW w:w="2500" w:type="dxa"/>
            <w:tcBorders>
              <w:top w:val="nil"/>
              <w:left w:val="nil"/>
              <w:bottom w:val="nil"/>
              <w:right w:val="nil"/>
            </w:tcBorders>
            <w:shd w:val="clear" w:color="auto" w:fill="auto"/>
            <w:noWrap/>
            <w:vAlign w:val="bottom"/>
            <w:hideMark/>
          </w:tcPr>
          <w:p w14:paraId="38A1EA62"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36A97E7B"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1F65F619"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259EE684"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101.6831</w:t>
            </w:r>
          </w:p>
        </w:tc>
      </w:tr>
      <w:tr w:rsidR="00324672" w:rsidRPr="00324672" w14:paraId="09C4549C" w14:textId="77777777" w:rsidTr="00324672">
        <w:trPr>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BC8121E"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28</w:t>
            </w:r>
          </w:p>
        </w:tc>
        <w:tc>
          <w:tcPr>
            <w:tcW w:w="2500" w:type="dxa"/>
            <w:tcBorders>
              <w:top w:val="nil"/>
              <w:left w:val="nil"/>
              <w:bottom w:val="nil"/>
              <w:right w:val="nil"/>
            </w:tcBorders>
            <w:shd w:val="clear" w:color="auto" w:fill="auto"/>
            <w:noWrap/>
            <w:vAlign w:val="bottom"/>
            <w:hideMark/>
          </w:tcPr>
          <w:p w14:paraId="056BD1CF"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145C9B90"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3FC8A0FB"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0ED48378"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100.4392</w:t>
            </w:r>
          </w:p>
        </w:tc>
      </w:tr>
      <w:tr w:rsidR="00324672" w:rsidRPr="00324672" w14:paraId="1E02FDD7" w14:textId="77777777" w:rsidTr="00324672">
        <w:trPr>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BEE991F"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29</w:t>
            </w:r>
          </w:p>
        </w:tc>
        <w:tc>
          <w:tcPr>
            <w:tcW w:w="2500" w:type="dxa"/>
            <w:tcBorders>
              <w:top w:val="nil"/>
              <w:left w:val="nil"/>
              <w:bottom w:val="nil"/>
              <w:right w:val="nil"/>
            </w:tcBorders>
            <w:shd w:val="clear" w:color="auto" w:fill="auto"/>
            <w:noWrap/>
            <w:vAlign w:val="bottom"/>
            <w:hideMark/>
          </w:tcPr>
          <w:p w14:paraId="1B7519CC"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766B7149"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12E5F6FB"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1B40BF98"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99.19544</w:t>
            </w:r>
          </w:p>
        </w:tc>
      </w:tr>
      <w:tr w:rsidR="00324672" w:rsidRPr="00324672" w14:paraId="3C13F14C" w14:textId="77777777" w:rsidTr="00324672">
        <w:trPr>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3D0EFDA"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30</w:t>
            </w:r>
          </w:p>
        </w:tc>
        <w:tc>
          <w:tcPr>
            <w:tcW w:w="2500" w:type="dxa"/>
            <w:tcBorders>
              <w:top w:val="nil"/>
              <w:left w:val="nil"/>
              <w:bottom w:val="nil"/>
              <w:right w:val="nil"/>
            </w:tcBorders>
            <w:shd w:val="clear" w:color="auto" w:fill="auto"/>
            <w:noWrap/>
            <w:vAlign w:val="bottom"/>
            <w:hideMark/>
          </w:tcPr>
          <w:p w14:paraId="318E7ABA"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42070737"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22AC9410"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51B8DD70"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97.95162</w:t>
            </w:r>
          </w:p>
        </w:tc>
      </w:tr>
      <w:tr w:rsidR="00324672" w:rsidRPr="00324672" w14:paraId="2F838453" w14:textId="77777777" w:rsidTr="00324672">
        <w:trPr>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41CC1C1"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31</w:t>
            </w:r>
          </w:p>
        </w:tc>
        <w:tc>
          <w:tcPr>
            <w:tcW w:w="2500" w:type="dxa"/>
            <w:tcBorders>
              <w:top w:val="nil"/>
              <w:left w:val="nil"/>
              <w:bottom w:val="nil"/>
              <w:right w:val="nil"/>
            </w:tcBorders>
            <w:shd w:val="clear" w:color="auto" w:fill="auto"/>
            <w:noWrap/>
            <w:vAlign w:val="bottom"/>
            <w:hideMark/>
          </w:tcPr>
          <w:p w14:paraId="3E41FE74"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04CB6CDB"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0B1BB054"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404844C8"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96.70781</w:t>
            </w:r>
          </w:p>
        </w:tc>
      </w:tr>
      <w:tr w:rsidR="00324672" w:rsidRPr="00324672" w14:paraId="4F9955E9" w14:textId="77777777" w:rsidTr="00324672">
        <w:trPr>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3782B8F"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32</w:t>
            </w:r>
          </w:p>
        </w:tc>
        <w:tc>
          <w:tcPr>
            <w:tcW w:w="2500" w:type="dxa"/>
            <w:tcBorders>
              <w:top w:val="nil"/>
              <w:left w:val="nil"/>
              <w:bottom w:val="nil"/>
              <w:right w:val="nil"/>
            </w:tcBorders>
            <w:shd w:val="clear" w:color="auto" w:fill="auto"/>
            <w:noWrap/>
            <w:vAlign w:val="bottom"/>
            <w:hideMark/>
          </w:tcPr>
          <w:p w14:paraId="142BEAC3"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73D9FE33"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0CF9CFAF"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66A12871"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95.464</w:t>
            </w:r>
          </w:p>
        </w:tc>
      </w:tr>
      <w:tr w:rsidR="00324672" w:rsidRPr="00324672" w14:paraId="706778EF" w14:textId="77777777" w:rsidTr="00324672">
        <w:trPr>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881A3D6"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33</w:t>
            </w:r>
          </w:p>
        </w:tc>
        <w:tc>
          <w:tcPr>
            <w:tcW w:w="2500" w:type="dxa"/>
            <w:tcBorders>
              <w:top w:val="nil"/>
              <w:left w:val="nil"/>
              <w:bottom w:val="nil"/>
              <w:right w:val="nil"/>
            </w:tcBorders>
            <w:shd w:val="clear" w:color="auto" w:fill="auto"/>
            <w:noWrap/>
            <w:vAlign w:val="bottom"/>
            <w:hideMark/>
          </w:tcPr>
          <w:p w14:paraId="30771A91"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6442EDA3"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76A3728F"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776ECAD0"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94.22019</w:t>
            </w:r>
          </w:p>
        </w:tc>
      </w:tr>
      <w:tr w:rsidR="00324672" w:rsidRPr="00324672" w14:paraId="46718FB9" w14:textId="77777777" w:rsidTr="00324672">
        <w:trPr>
          <w:trHeight w:val="28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C974DE7"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34</w:t>
            </w:r>
          </w:p>
        </w:tc>
        <w:tc>
          <w:tcPr>
            <w:tcW w:w="2500" w:type="dxa"/>
            <w:tcBorders>
              <w:top w:val="nil"/>
              <w:left w:val="nil"/>
              <w:bottom w:val="nil"/>
              <w:right w:val="nil"/>
            </w:tcBorders>
            <w:shd w:val="clear" w:color="auto" w:fill="auto"/>
            <w:noWrap/>
            <w:vAlign w:val="bottom"/>
            <w:hideMark/>
          </w:tcPr>
          <w:p w14:paraId="6394721B" w14:textId="77777777" w:rsidR="00324672" w:rsidRPr="00324672" w:rsidRDefault="00324672" w:rsidP="00114764">
            <w:pPr>
              <w:spacing w:after="0" w:line="240" w:lineRule="auto"/>
              <w:ind w:firstLineChars="100" w:firstLine="220"/>
              <w:jc w:val="both"/>
              <w:rPr>
                <w:rFonts w:ascii="Calibri" w:eastAsia="Times New Roman" w:hAnsi="Calibri" w:cs="Calibri"/>
                <w:color w:val="000000"/>
                <w:kern w:val="0"/>
                <w:lang w:eastAsia="es-PA"/>
                <w14:ligatures w14:val="none"/>
              </w:rPr>
            </w:pPr>
          </w:p>
        </w:tc>
        <w:tc>
          <w:tcPr>
            <w:tcW w:w="1960" w:type="dxa"/>
            <w:tcBorders>
              <w:top w:val="nil"/>
              <w:left w:val="nil"/>
              <w:bottom w:val="nil"/>
              <w:right w:val="nil"/>
            </w:tcBorders>
            <w:shd w:val="clear" w:color="auto" w:fill="auto"/>
            <w:noWrap/>
            <w:vAlign w:val="bottom"/>
            <w:hideMark/>
          </w:tcPr>
          <w:p w14:paraId="50EA51D2"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820" w:type="dxa"/>
            <w:tcBorders>
              <w:top w:val="nil"/>
              <w:left w:val="nil"/>
              <w:bottom w:val="nil"/>
              <w:right w:val="nil"/>
            </w:tcBorders>
            <w:shd w:val="clear" w:color="auto" w:fill="auto"/>
            <w:noWrap/>
            <w:vAlign w:val="bottom"/>
            <w:hideMark/>
          </w:tcPr>
          <w:p w14:paraId="4851C13A" w14:textId="77777777" w:rsidR="00324672" w:rsidRPr="00324672" w:rsidRDefault="00324672" w:rsidP="00114764">
            <w:pPr>
              <w:spacing w:after="0" w:line="240" w:lineRule="auto"/>
              <w:jc w:val="both"/>
              <w:rPr>
                <w:rFonts w:ascii="Calibri" w:eastAsia="Times New Roman" w:hAnsi="Calibri" w:cs="Calibri"/>
                <w:kern w:val="0"/>
                <w:lang w:eastAsia="es-PA"/>
                <w14:ligatures w14:val="none"/>
              </w:rPr>
            </w:pPr>
          </w:p>
        </w:tc>
        <w:tc>
          <w:tcPr>
            <w:tcW w:w="1020" w:type="dxa"/>
            <w:tcBorders>
              <w:top w:val="nil"/>
              <w:left w:val="single" w:sz="4" w:space="0" w:color="auto"/>
              <w:bottom w:val="nil"/>
              <w:right w:val="single" w:sz="4" w:space="0" w:color="auto"/>
            </w:tcBorders>
            <w:shd w:val="clear" w:color="auto" w:fill="auto"/>
            <w:noWrap/>
            <w:vAlign w:val="bottom"/>
            <w:hideMark/>
          </w:tcPr>
          <w:p w14:paraId="036EA30B"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92.97637</w:t>
            </w:r>
          </w:p>
        </w:tc>
      </w:tr>
    </w:tbl>
    <w:p w14:paraId="06946257" w14:textId="77777777" w:rsidR="00324672" w:rsidRPr="00114764" w:rsidRDefault="00324672" w:rsidP="00114764">
      <w:pPr>
        <w:jc w:val="both"/>
        <w:rPr>
          <w:rFonts w:ascii="Calibri" w:hAnsi="Calibri" w:cs="Calibri"/>
          <w:b/>
          <w:bCs/>
        </w:rPr>
      </w:pPr>
    </w:p>
    <w:p w14:paraId="67C63B7C" w14:textId="2AB51153" w:rsidR="00161925" w:rsidRPr="00114764" w:rsidRDefault="00324672" w:rsidP="00114764">
      <w:pPr>
        <w:jc w:val="both"/>
        <w:rPr>
          <w:rFonts w:ascii="Calibri" w:hAnsi="Calibri" w:cs="Calibri"/>
          <w:b/>
          <w:bCs/>
        </w:rPr>
      </w:pPr>
      <w:r w:rsidRPr="00114764">
        <w:rPr>
          <w:rFonts w:ascii="Calibri" w:hAnsi="Calibri" w:cs="Calibri"/>
          <w:b/>
          <w:bCs/>
        </w:rPr>
        <w:t>MAD: 18.184</w:t>
      </w:r>
    </w:p>
    <w:p w14:paraId="03685874" w14:textId="55160932" w:rsidR="00054E96" w:rsidRPr="00114764" w:rsidRDefault="00324672" w:rsidP="00114764">
      <w:pPr>
        <w:jc w:val="both"/>
        <w:rPr>
          <w:rFonts w:ascii="Calibri" w:hAnsi="Calibri" w:cs="Calibri"/>
          <w:b/>
          <w:bCs/>
        </w:rPr>
      </w:pPr>
      <w:r w:rsidRPr="00114764">
        <w:rPr>
          <w:rFonts w:ascii="Calibri" w:hAnsi="Calibri" w:cs="Calibri"/>
          <w:b/>
          <w:bCs/>
        </w:rPr>
        <w:t>TST: -2.047, 3.65</w:t>
      </w:r>
    </w:p>
    <w:p w14:paraId="7CCF2999" w14:textId="1529E5FA" w:rsidR="00324672" w:rsidRPr="00114764" w:rsidRDefault="00324672" w:rsidP="00114764">
      <w:pPr>
        <w:jc w:val="both"/>
        <w:rPr>
          <w:rFonts w:ascii="Calibri" w:hAnsi="Calibri" w:cs="Calibri"/>
          <w:b/>
          <w:bCs/>
        </w:rPr>
      </w:pPr>
      <w:r w:rsidRPr="00114764">
        <w:rPr>
          <w:rFonts w:ascii="Calibri" w:hAnsi="Calibri" w:cs="Calibri"/>
          <w:b/>
          <w:bCs/>
        </w:rPr>
        <w:t xml:space="preserve">MODELO SARIMAX </w:t>
      </w:r>
    </w:p>
    <w:tbl>
      <w:tblPr>
        <w:tblW w:w="6160" w:type="dxa"/>
        <w:tblCellMar>
          <w:left w:w="70" w:type="dxa"/>
          <w:right w:w="70" w:type="dxa"/>
        </w:tblCellMar>
        <w:tblLook w:val="04A0" w:firstRow="1" w:lastRow="0" w:firstColumn="1" w:lastColumn="0" w:noHBand="0" w:noVBand="1"/>
      </w:tblPr>
      <w:tblGrid>
        <w:gridCol w:w="3000"/>
        <w:gridCol w:w="3160"/>
      </w:tblGrid>
      <w:tr w:rsidR="00324672" w:rsidRPr="00324672" w14:paraId="328B1042" w14:textId="77777777" w:rsidTr="00324672">
        <w:trPr>
          <w:trHeight w:val="285"/>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DC9D6"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Periodo</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4A54CEB7"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proofErr w:type="spellStart"/>
            <w:r w:rsidRPr="00324672">
              <w:rPr>
                <w:rFonts w:ascii="Calibri" w:eastAsia="Times New Roman" w:hAnsi="Calibri" w:cs="Calibri"/>
                <w:color w:val="000000"/>
                <w:kern w:val="0"/>
                <w:lang w:eastAsia="es-PA"/>
                <w14:ligatures w14:val="none"/>
              </w:rPr>
              <w:t>Denunias</w:t>
            </w:r>
            <w:proofErr w:type="spellEnd"/>
            <w:r w:rsidRPr="00324672">
              <w:rPr>
                <w:rFonts w:ascii="Calibri" w:eastAsia="Times New Roman" w:hAnsi="Calibri" w:cs="Calibri"/>
                <w:color w:val="000000"/>
                <w:kern w:val="0"/>
                <w:lang w:eastAsia="es-PA"/>
                <w14:ligatures w14:val="none"/>
              </w:rPr>
              <w:t xml:space="preserve"> de </w:t>
            </w:r>
            <w:proofErr w:type="spellStart"/>
            <w:r w:rsidRPr="00324672">
              <w:rPr>
                <w:rFonts w:ascii="Calibri" w:eastAsia="Times New Roman" w:hAnsi="Calibri" w:cs="Calibri"/>
                <w:color w:val="000000"/>
                <w:kern w:val="0"/>
                <w:lang w:eastAsia="es-PA"/>
                <w14:ligatures w14:val="none"/>
              </w:rPr>
              <w:t>Pronosticos</w:t>
            </w:r>
            <w:proofErr w:type="spellEnd"/>
          </w:p>
        </w:tc>
      </w:tr>
      <w:tr w:rsidR="00324672" w:rsidRPr="00324672" w14:paraId="1D9C688F"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BFB7C49"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24</w:t>
            </w:r>
          </w:p>
        </w:tc>
        <w:tc>
          <w:tcPr>
            <w:tcW w:w="3160" w:type="dxa"/>
            <w:tcBorders>
              <w:top w:val="nil"/>
              <w:left w:val="nil"/>
              <w:bottom w:val="single" w:sz="4" w:space="0" w:color="auto"/>
              <w:right w:val="single" w:sz="4" w:space="0" w:color="auto"/>
            </w:tcBorders>
            <w:shd w:val="clear" w:color="auto" w:fill="auto"/>
            <w:noWrap/>
            <w:vAlign w:val="bottom"/>
            <w:hideMark/>
          </w:tcPr>
          <w:p w14:paraId="19DBBADD"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582.48456</w:t>
            </w:r>
          </w:p>
        </w:tc>
      </w:tr>
      <w:tr w:rsidR="00324672" w:rsidRPr="00324672" w14:paraId="48F89363"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463F93D"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25</w:t>
            </w:r>
          </w:p>
        </w:tc>
        <w:tc>
          <w:tcPr>
            <w:tcW w:w="3160" w:type="dxa"/>
            <w:tcBorders>
              <w:top w:val="nil"/>
              <w:left w:val="nil"/>
              <w:bottom w:val="single" w:sz="4" w:space="0" w:color="auto"/>
              <w:right w:val="single" w:sz="4" w:space="0" w:color="auto"/>
            </w:tcBorders>
            <w:shd w:val="clear" w:color="auto" w:fill="auto"/>
            <w:noWrap/>
            <w:vAlign w:val="bottom"/>
            <w:hideMark/>
          </w:tcPr>
          <w:p w14:paraId="5A5D50FB"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801.018482</w:t>
            </w:r>
          </w:p>
        </w:tc>
      </w:tr>
      <w:tr w:rsidR="00324672" w:rsidRPr="00324672" w14:paraId="1EA6402E"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033B0D84"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26</w:t>
            </w:r>
          </w:p>
        </w:tc>
        <w:tc>
          <w:tcPr>
            <w:tcW w:w="3160" w:type="dxa"/>
            <w:tcBorders>
              <w:top w:val="nil"/>
              <w:left w:val="nil"/>
              <w:bottom w:val="single" w:sz="4" w:space="0" w:color="auto"/>
              <w:right w:val="single" w:sz="4" w:space="0" w:color="auto"/>
            </w:tcBorders>
            <w:shd w:val="clear" w:color="auto" w:fill="auto"/>
            <w:noWrap/>
            <w:vAlign w:val="bottom"/>
            <w:hideMark/>
          </w:tcPr>
          <w:p w14:paraId="0B823E8C"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671.624766</w:t>
            </w:r>
          </w:p>
        </w:tc>
      </w:tr>
      <w:tr w:rsidR="00324672" w:rsidRPr="00324672" w14:paraId="2CF37C9D"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6AF8DB79"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27</w:t>
            </w:r>
          </w:p>
        </w:tc>
        <w:tc>
          <w:tcPr>
            <w:tcW w:w="3160" w:type="dxa"/>
            <w:tcBorders>
              <w:top w:val="nil"/>
              <w:left w:val="nil"/>
              <w:bottom w:val="single" w:sz="4" w:space="0" w:color="auto"/>
              <w:right w:val="single" w:sz="4" w:space="0" w:color="auto"/>
            </w:tcBorders>
            <w:shd w:val="clear" w:color="auto" w:fill="auto"/>
            <w:noWrap/>
            <w:vAlign w:val="bottom"/>
            <w:hideMark/>
          </w:tcPr>
          <w:p w14:paraId="68089971"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785.281636</w:t>
            </w:r>
          </w:p>
        </w:tc>
      </w:tr>
      <w:tr w:rsidR="00324672" w:rsidRPr="00324672" w14:paraId="336CA430"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7BF1925" w14:textId="77777777" w:rsidR="00324672" w:rsidRPr="00114764" w:rsidRDefault="00324672" w:rsidP="00114764">
            <w:pPr>
              <w:spacing w:after="0" w:line="240" w:lineRule="auto"/>
              <w:jc w:val="both"/>
              <w:rPr>
                <w:rFonts w:ascii="Calibri" w:eastAsia="Times New Roman" w:hAnsi="Calibri" w:cs="Calibri"/>
                <w:color w:val="000000"/>
                <w:kern w:val="0"/>
                <w:lang w:eastAsia="es-PA"/>
                <w14:ligatures w14:val="none"/>
              </w:rPr>
            </w:pPr>
          </w:p>
          <w:p w14:paraId="1400507B" w14:textId="19345784"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28</w:t>
            </w:r>
          </w:p>
        </w:tc>
        <w:tc>
          <w:tcPr>
            <w:tcW w:w="3160" w:type="dxa"/>
            <w:tcBorders>
              <w:top w:val="nil"/>
              <w:left w:val="nil"/>
              <w:bottom w:val="single" w:sz="4" w:space="0" w:color="auto"/>
              <w:right w:val="single" w:sz="4" w:space="0" w:color="auto"/>
            </w:tcBorders>
            <w:shd w:val="clear" w:color="auto" w:fill="auto"/>
            <w:noWrap/>
            <w:vAlign w:val="bottom"/>
            <w:hideMark/>
          </w:tcPr>
          <w:p w14:paraId="6B1C300F"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665.258985</w:t>
            </w:r>
          </w:p>
        </w:tc>
      </w:tr>
      <w:tr w:rsidR="00324672" w:rsidRPr="00324672" w14:paraId="3F1D069F"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69E39F46"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29</w:t>
            </w:r>
          </w:p>
        </w:tc>
        <w:tc>
          <w:tcPr>
            <w:tcW w:w="3160" w:type="dxa"/>
            <w:tcBorders>
              <w:top w:val="nil"/>
              <w:left w:val="nil"/>
              <w:bottom w:val="single" w:sz="4" w:space="0" w:color="auto"/>
              <w:right w:val="single" w:sz="4" w:space="0" w:color="auto"/>
            </w:tcBorders>
            <w:shd w:val="clear" w:color="auto" w:fill="auto"/>
            <w:noWrap/>
            <w:vAlign w:val="bottom"/>
            <w:hideMark/>
          </w:tcPr>
          <w:p w14:paraId="5C623877"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724.329929</w:t>
            </w:r>
          </w:p>
        </w:tc>
      </w:tr>
      <w:tr w:rsidR="00324672" w:rsidRPr="00324672" w14:paraId="57508DBC"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5793CFFC"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30</w:t>
            </w:r>
          </w:p>
        </w:tc>
        <w:tc>
          <w:tcPr>
            <w:tcW w:w="3160" w:type="dxa"/>
            <w:tcBorders>
              <w:top w:val="nil"/>
              <w:left w:val="nil"/>
              <w:bottom w:val="single" w:sz="4" w:space="0" w:color="auto"/>
              <w:right w:val="single" w:sz="4" w:space="0" w:color="auto"/>
            </w:tcBorders>
            <w:shd w:val="clear" w:color="auto" w:fill="auto"/>
            <w:noWrap/>
            <w:vAlign w:val="bottom"/>
            <w:hideMark/>
          </w:tcPr>
          <w:p w14:paraId="5C9EE8A9"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712.744622</w:t>
            </w:r>
          </w:p>
        </w:tc>
      </w:tr>
      <w:tr w:rsidR="00324672" w:rsidRPr="00324672" w14:paraId="0D44D814"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485A462E"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31</w:t>
            </w:r>
          </w:p>
        </w:tc>
        <w:tc>
          <w:tcPr>
            <w:tcW w:w="3160" w:type="dxa"/>
            <w:tcBorders>
              <w:top w:val="nil"/>
              <w:left w:val="nil"/>
              <w:bottom w:val="single" w:sz="4" w:space="0" w:color="auto"/>
              <w:right w:val="single" w:sz="4" w:space="0" w:color="auto"/>
            </w:tcBorders>
            <w:shd w:val="clear" w:color="auto" w:fill="auto"/>
            <w:noWrap/>
            <w:vAlign w:val="bottom"/>
            <w:hideMark/>
          </w:tcPr>
          <w:p w14:paraId="4A43273B"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757.114548</w:t>
            </w:r>
          </w:p>
        </w:tc>
      </w:tr>
      <w:tr w:rsidR="00324672" w:rsidRPr="00324672" w14:paraId="019CAD9E"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25224259"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32</w:t>
            </w:r>
          </w:p>
        </w:tc>
        <w:tc>
          <w:tcPr>
            <w:tcW w:w="3160" w:type="dxa"/>
            <w:tcBorders>
              <w:top w:val="nil"/>
              <w:left w:val="nil"/>
              <w:bottom w:val="single" w:sz="4" w:space="0" w:color="auto"/>
              <w:right w:val="single" w:sz="4" w:space="0" w:color="auto"/>
            </w:tcBorders>
            <w:shd w:val="clear" w:color="auto" w:fill="auto"/>
            <w:noWrap/>
            <w:vAlign w:val="bottom"/>
            <w:hideMark/>
          </w:tcPr>
          <w:p w14:paraId="2E5803F6"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686.533896</w:t>
            </w:r>
          </w:p>
        </w:tc>
      </w:tr>
      <w:tr w:rsidR="00324672" w:rsidRPr="00324672" w14:paraId="36596DF9"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2BD312E"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33</w:t>
            </w:r>
          </w:p>
        </w:tc>
        <w:tc>
          <w:tcPr>
            <w:tcW w:w="3160" w:type="dxa"/>
            <w:tcBorders>
              <w:top w:val="nil"/>
              <w:left w:val="nil"/>
              <w:bottom w:val="single" w:sz="4" w:space="0" w:color="auto"/>
              <w:right w:val="single" w:sz="4" w:space="0" w:color="auto"/>
            </w:tcBorders>
            <w:shd w:val="clear" w:color="auto" w:fill="auto"/>
            <w:noWrap/>
            <w:vAlign w:val="bottom"/>
            <w:hideMark/>
          </w:tcPr>
          <w:p w14:paraId="5F14A70C"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726.21277</w:t>
            </w:r>
          </w:p>
        </w:tc>
      </w:tr>
      <w:tr w:rsidR="00324672" w:rsidRPr="00324672" w14:paraId="70DCF775"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FDCB18A"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34</w:t>
            </w:r>
          </w:p>
        </w:tc>
        <w:tc>
          <w:tcPr>
            <w:tcW w:w="3160" w:type="dxa"/>
            <w:tcBorders>
              <w:top w:val="nil"/>
              <w:left w:val="nil"/>
              <w:bottom w:val="single" w:sz="4" w:space="0" w:color="auto"/>
              <w:right w:val="single" w:sz="4" w:space="0" w:color="auto"/>
            </w:tcBorders>
            <w:shd w:val="clear" w:color="auto" w:fill="auto"/>
            <w:noWrap/>
            <w:vAlign w:val="bottom"/>
            <w:hideMark/>
          </w:tcPr>
          <w:p w14:paraId="7093CAEE"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695.863371</w:t>
            </w:r>
          </w:p>
        </w:tc>
      </w:tr>
      <w:tr w:rsidR="00324672" w:rsidRPr="00324672" w14:paraId="7F278168" w14:textId="77777777" w:rsidTr="00324672">
        <w:trPr>
          <w:trHeight w:val="28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680E2C07"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35</w:t>
            </w:r>
          </w:p>
        </w:tc>
        <w:tc>
          <w:tcPr>
            <w:tcW w:w="3160" w:type="dxa"/>
            <w:tcBorders>
              <w:top w:val="nil"/>
              <w:left w:val="nil"/>
              <w:bottom w:val="single" w:sz="4" w:space="0" w:color="auto"/>
              <w:right w:val="single" w:sz="4" w:space="0" w:color="auto"/>
            </w:tcBorders>
            <w:shd w:val="clear" w:color="auto" w:fill="auto"/>
            <w:noWrap/>
            <w:vAlign w:val="bottom"/>
            <w:hideMark/>
          </w:tcPr>
          <w:p w14:paraId="02BBF15F" w14:textId="77777777" w:rsidR="00324672" w:rsidRPr="00324672"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t>1607.994989</w:t>
            </w:r>
          </w:p>
        </w:tc>
      </w:tr>
    </w:tbl>
    <w:p w14:paraId="3F5D738D" w14:textId="77777777" w:rsidR="00324672" w:rsidRPr="00114764" w:rsidRDefault="00324672" w:rsidP="00114764">
      <w:pPr>
        <w:jc w:val="both"/>
        <w:rPr>
          <w:rFonts w:ascii="Calibri" w:hAnsi="Calibri" w:cs="Calibri"/>
          <w:b/>
          <w:bCs/>
        </w:rPr>
      </w:pPr>
    </w:p>
    <w:p w14:paraId="38B0FE6F" w14:textId="77777777" w:rsidR="00324672" w:rsidRPr="00114764" w:rsidRDefault="00324672" w:rsidP="00114764">
      <w:pPr>
        <w:jc w:val="both"/>
        <w:rPr>
          <w:rFonts w:ascii="Calibri" w:hAnsi="Calibri" w:cs="Calibri"/>
          <w:b/>
          <w:bCs/>
        </w:rPr>
      </w:pPr>
    </w:p>
    <w:p w14:paraId="10C3CD46" w14:textId="77777777" w:rsidR="00324672" w:rsidRPr="00114764" w:rsidRDefault="00324672" w:rsidP="00114764">
      <w:pPr>
        <w:spacing w:after="0" w:line="240" w:lineRule="auto"/>
        <w:jc w:val="both"/>
        <w:rPr>
          <w:rFonts w:ascii="Calibri" w:eastAsia="Times New Roman" w:hAnsi="Calibri" w:cs="Calibri"/>
          <w:color w:val="000000"/>
          <w:kern w:val="0"/>
          <w:lang w:eastAsia="es-PA"/>
          <w14:ligatures w14:val="none"/>
        </w:rPr>
      </w:pPr>
      <w:r w:rsidRPr="00324672">
        <w:rPr>
          <w:rFonts w:ascii="Calibri" w:eastAsia="Times New Roman" w:hAnsi="Calibri" w:cs="Calibri"/>
          <w:color w:val="000000"/>
          <w:kern w:val="0"/>
          <w:lang w:eastAsia="es-PA"/>
          <w14:ligatures w14:val="none"/>
        </w:rPr>
        <w:lastRenderedPageBreak/>
        <w:t>Medidas de Precisión</w:t>
      </w:r>
      <w:r w:rsidRPr="00324672">
        <w:rPr>
          <w:rFonts w:ascii="Calibri" w:eastAsia="Times New Roman" w:hAnsi="Calibri" w:cs="Calibri"/>
          <w:color w:val="000000"/>
          <w:kern w:val="0"/>
          <w:lang w:eastAsia="es-PA"/>
          <w14:ligatures w14:val="none"/>
        </w:rPr>
        <w:br/>
        <w:t>MAD (Desviación Absoluta Media): 66.95881327175188</w:t>
      </w:r>
      <w:r w:rsidRPr="00324672">
        <w:rPr>
          <w:rFonts w:ascii="Calibri" w:eastAsia="Times New Roman" w:hAnsi="Calibri" w:cs="Calibri"/>
          <w:color w:val="000000"/>
          <w:kern w:val="0"/>
          <w:lang w:eastAsia="es-PA"/>
          <w14:ligatures w14:val="none"/>
        </w:rPr>
        <w:br/>
        <w:t>MAPE (Error Porcentual Absoluto Medio): 34.79180458329103%</w:t>
      </w:r>
    </w:p>
    <w:p w14:paraId="039ACEDC" w14:textId="77777777" w:rsidR="00324672" w:rsidRPr="00114764" w:rsidRDefault="00324672" w:rsidP="00114764">
      <w:pPr>
        <w:jc w:val="both"/>
        <w:rPr>
          <w:rFonts w:ascii="Calibri" w:hAnsi="Calibri" w:cs="Calibri"/>
          <w:b/>
          <w:bCs/>
        </w:rPr>
      </w:pPr>
    </w:p>
    <w:p w14:paraId="0E49E109" w14:textId="38D8D09B" w:rsidR="00324672" w:rsidRPr="00114764" w:rsidRDefault="00054E96" w:rsidP="00114764">
      <w:pPr>
        <w:jc w:val="both"/>
        <w:rPr>
          <w:rFonts w:ascii="Calibri" w:hAnsi="Calibri" w:cs="Calibri"/>
          <w:b/>
          <w:bCs/>
        </w:rPr>
      </w:pPr>
      <w:r w:rsidRPr="00114764">
        <w:rPr>
          <w:rFonts w:ascii="Calibri" w:hAnsi="Calibri" w:cs="Calibri"/>
          <w:b/>
          <w:bCs/>
        </w:rPr>
        <w:t>GRAFICA DE COMPARACION ENTRE AMBOS MODELOS</w:t>
      </w:r>
    </w:p>
    <w:p w14:paraId="362D74C3" w14:textId="77777777" w:rsidR="00054E96" w:rsidRPr="00114764" w:rsidRDefault="00054E96" w:rsidP="00114764">
      <w:pPr>
        <w:jc w:val="both"/>
        <w:rPr>
          <w:rFonts w:ascii="Calibri" w:hAnsi="Calibri" w:cs="Calibri"/>
          <w:b/>
          <w:bCs/>
        </w:rPr>
      </w:pPr>
    </w:p>
    <w:p w14:paraId="5AE89478" w14:textId="6976ED70" w:rsidR="00054E96" w:rsidRPr="00114764" w:rsidRDefault="00114764" w:rsidP="00114764">
      <w:pPr>
        <w:jc w:val="both"/>
        <w:rPr>
          <w:rFonts w:ascii="Calibri" w:hAnsi="Calibri" w:cs="Calibri"/>
          <w:b/>
          <w:bCs/>
        </w:rPr>
      </w:pPr>
      <w:r w:rsidRPr="00114764">
        <w:rPr>
          <w:rFonts w:ascii="Calibri" w:hAnsi="Calibri" w:cs="Calibri"/>
          <w:b/>
          <w:bCs/>
        </w:rPr>
        <w:drawing>
          <wp:inline distT="0" distB="0" distL="0" distR="0" wp14:anchorId="127FBEC0" wp14:editId="47096DCD">
            <wp:extent cx="4638261" cy="3636643"/>
            <wp:effectExtent l="0" t="0" r="0" b="2540"/>
            <wp:docPr id="1812501360"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01360" name="Picture 1" descr="A graph with numbers and dots&#10;&#10;Description automatically generated"/>
                    <pic:cNvPicPr/>
                  </pic:nvPicPr>
                  <pic:blipFill>
                    <a:blip r:embed="rId10"/>
                    <a:stretch>
                      <a:fillRect/>
                    </a:stretch>
                  </pic:blipFill>
                  <pic:spPr>
                    <a:xfrm>
                      <a:off x="0" y="0"/>
                      <a:ext cx="4648143" cy="3644391"/>
                    </a:xfrm>
                    <a:prstGeom prst="rect">
                      <a:avLst/>
                    </a:prstGeom>
                  </pic:spPr>
                </pic:pic>
              </a:graphicData>
            </a:graphic>
          </wp:inline>
        </w:drawing>
      </w:r>
    </w:p>
    <w:p w14:paraId="2761139A" w14:textId="77777777" w:rsidR="00324672" w:rsidRPr="00114764" w:rsidRDefault="00324672" w:rsidP="00114764">
      <w:pPr>
        <w:jc w:val="both"/>
        <w:rPr>
          <w:rFonts w:ascii="Calibri" w:hAnsi="Calibri" w:cs="Calibri"/>
          <w:b/>
          <w:bCs/>
        </w:rPr>
      </w:pPr>
    </w:p>
    <w:p w14:paraId="6C063987" w14:textId="77777777" w:rsidR="00EF1B60" w:rsidRDefault="00EF1B60" w:rsidP="00114764">
      <w:pPr>
        <w:jc w:val="both"/>
        <w:rPr>
          <w:rFonts w:ascii="Calibri" w:hAnsi="Calibri" w:cs="Calibri"/>
        </w:rPr>
      </w:pPr>
    </w:p>
    <w:p w14:paraId="465D06BC" w14:textId="77777777" w:rsidR="007A7905" w:rsidRDefault="007A7905" w:rsidP="00114764">
      <w:pPr>
        <w:jc w:val="both"/>
        <w:rPr>
          <w:rFonts w:ascii="Calibri" w:hAnsi="Calibri" w:cs="Calibri"/>
        </w:rPr>
      </w:pPr>
    </w:p>
    <w:p w14:paraId="74CB261A" w14:textId="77777777" w:rsidR="007A7905" w:rsidRDefault="007A7905" w:rsidP="00114764">
      <w:pPr>
        <w:jc w:val="both"/>
        <w:rPr>
          <w:rFonts w:ascii="Calibri" w:hAnsi="Calibri" w:cs="Calibri"/>
        </w:rPr>
      </w:pPr>
    </w:p>
    <w:p w14:paraId="79268C72" w14:textId="484D5003" w:rsidR="007A7905" w:rsidRDefault="007A7905" w:rsidP="007A7905">
      <w:pPr>
        <w:jc w:val="center"/>
        <w:rPr>
          <w:rFonts w:ascii="Calibri" w:hAnsi="Calibri" w:cs="Calibri"/>
        </w:rPr>
      </w:pPr>
      <w:r>
        <w:rPr>
          <w:rFonts w:ascii="Calibri" w:hAnsi="Calibri" w:cs="Calibri"/>
        </w:rPr>
        <w:t>CONCLUSION</w:t>
      </w:r>
    </w:p>
    <w:p w14:paraId="164FA698" w14:textId="77777777" w:rsidR="00377AA3" w:rsidRDefault="00377AA3" w:rsidP="00377AA3">
      <w:pPr>
        <w:rPr>
          <w:rFonts w:ascii="Calibri" w:hAnsi="Calibri" w:cs="Calibri"/>
        </w:rPr>
      </w:pPr>
    </w:p>
    <w:p w14:paraId="672FC6FB" w14:textId="76190376" w:rsidR="00377AA3" w:rsidRDefault="00377AA3" w:rsidP="00377AA3">
      <w:pPr>
        <w:rPr>
          <w:rFonts w:ascii="Calibri" w:hAnsi="Calibri" w:cs="Calibri"/>
        </w:rPr>
      </w:pPr>
      <w:r>
        <w:rPr>
          <w:rFonts w:ascii="Calibri" w:hAnsi="Calibri" w:cs="Calibri"/>
        </w:rPr>
        <w:t xml:space="preserve">Viendo las </w:t>
      </w:r>
      <w:proofErr w:type="spellStart"/>
      <w:r>
        <w:rPr>
          <w:rFonts w:ascii="Calibri" w:hAnsi="Calibri" w:cs="Calibri"/>
        </w:rPr>
        <w:t>graficas</w:t>
      </w:r>
      <w:proofErr w:type="spellEnd"/>
      <w:r>
        <w:rPr>
          <w:rFonts w:ascii="Calibri" w:hAnsi="Calibri" w:cs="Calibri"/>
        </w:rPr>
        <w:t xml:space="preserve">, se nota que la diferencia entre cada Modelo predictivo es poca, observando la data real </w:t>
      </w:r>
      <w:proofErr w:type="spellStart"/>
      <w:r>
        <w:rPr>
          <w:rFonts w:ascii="Calibri" w:hAnsi="Calibri" w:cs="Calibri"/>
        </w:rPr>
        <w:t>sumnistrada</w:t>
      </w:r>
      <w:proofErr w:type="spellEnd"/>
      <w:r>
        <w:rPr>
          <w:rFonts w:ascii="Calibri" w:hAnsi="Calibri" w:cs="Calibri"/>
        </w:rPr>
        <w:t xml:space="preserve"> por el ministerio publico Para los Delitos Sexuales 2023</w:t>
      </w:r>
      <w:r w:rsidR="002A69C4">
        <w:rPr>
          <w:rFonts w:ascii="Calibri" w:hAnsi="Calibri" w:cs="Calibri"/>
        </w:rPr>
        <w:t xml:space="preserve"> en mayo dieron un total de 568 para todos los grupos, para el modelo Holt dio como resultados el mes de mayo </w:t>
      </w:r>
      <w:proofErr w:type="gramStart"/>
      <w:r w:rsidR="002A69C4">
        <w:rPr>
          <w:rFonts w:ascii="Calibri" w:hAnsi="Calibri" w:cs="Calibri"/>
        </w:rPr>
        <w:t>2023  507</w:t>
      </w:r>
      <w:proofErr w:type="gramEnd"/>
      <w:r w:rsidR="002A69C4">
        <w:rPr>
          <w:rFonts w:ascii="Calibri" w:hAnsi="Calibri" w:cs="Calibri"/>
        </w:rPr>
        <w:t xml:space="preserve"> y para el modelo </w:t>
      </w:r>
      <w:proofErr w:type="spellStart"/>
      <w:r w:rsidR="002A69C4">
        <w:rPr>
          <w:rFonts w:ascii="Calibri" w:hAnsi="Calibri" w:cs="Calibri"/>
        </w:rPr>
        <w:t>Sarimax</w:t>
      </w:r>
      <w:proofErr w:type="spellEnd"/>
      <w:r w:rsidR="002A69C4">
        <w:rPr>
          <w:rFonts w:ascii="Calibri" w:hAnsi="Calibri" w:cs="Calibri"/>
        </w:rPr>
        <w:t xml:space="preserve"> dio un estimado de  481 casos.</w:t>
      </w:r>
    </w:p>
    <w:p w14:paraId="6E579152" w14:textId="77777777" w:rsidR="002A69C4" w:rsidRDefault="002A69C4" w:rsidP="00377AA3">
      <w:pPr>
        <w:rPr>
          <w:rFonts w:ascii="Calibri" w:hAnsi="Calibri" w:cs="Calibri"/>
        </w:rPr>
      </w:pPr>
    </w:p>
    <w:p w14:paraId="2BBE6354" w14:textId="72016C8E" w:rsidR="002A69C4" w:rsidRDefault="002A69C4" w:rsidP="00377AA3">
      <w:pPr>
        <w:rPr>
          <w:rFonts w:ascii="Calibri" w:hAnsi="Calibri" w:cs="Calibri"/>
        </w:rPr>
      </w:pPr>
      <w:r>
        <w:rPr>
          <w:rFonts w:ascii="Calibri" w:hAnsi="Calibri" w:cs="Calibri"/>
        </w:rPr>
        <w:lastRenderedPageBreak/>
        <w:t xml:space="preserve">La data real recaudada da un valor aproximado al modelo </w:t>
      </w:r>
      <w:proofErr w:type="gramStart"/>
      <w:r>
        <w:rPr>
          <w:rFonts w:ascii="Calibri" w:hAnsi="Calibri" w:cs="Calibri"/>
        </w:rPr>
        <w:t>Holt</w:t>
      </w:r>
      <w:proofErr w:type="gramEnd"/>
      <w:r>
        <w:rPr>
          <w:rFonts w:ascii="Calibri" w:hAnsi="Calibri" w:cs="Calibri"/>
        </w:rPr>
        <w:t xml:space="preserve"> pero mucho mas alto de lo esperado, mostrando un aumento del 12.02% mas alto de lo esperado.</w:t>
      </w:r>
    </w:p>
    <w:p w14:paraId="2DE0B223" w14:textId="77777777" w:rsidR="002A69C4" w:rsidRDefault="002A69C4" w:rsidP="00377AA3">
      <w:pPr>
        <w:rPr>
          <w:rFonts w:ascii="Calibri" w:hAnsi="Calibri" w:cs="Calibri"/>
        </w:rPr>
      </w:pPr>
    </w:p>
    <w:p w14:paraId="5322FC15" w14:textId="77777777" w:rsidR="00591CA2" w:rsidRDefault="002A69C4" w:rsidP="00377AA3">
      <w:pPr>
        <w:rPr>
          <w:rFonts w:ascii="Calibri" w:hAnsi="Calibri" w:cs="Calibri"/>
        </w:rPr>
      </w:pPr>
      <w:r>
        <w:rPr>
          <w:rFonts w:ascii="Calibri" w:hAnsi="Calibri" w:cs="Calibri"/>
        </w:rPr>
        <w:t>El resultado real de los primeros 10 meses del 2023 dan como resultado 5,389 Denuncias</w:t>
      </w:r>
    </w:p>
    <w:p w14:paraId="6A17A28F" w14:textId="5D7AC5EB" w:rsidR="0033507F" w:rsidRDefault="0033507F" w:rsidP="00377AA3">
      <w:pPr>
        <w:rPr>
          <w:rFonts w:ascii="Calibri" w:hAnsi="Calibri" w:cs="Calibri"/>
        </w:rPr>
      </w:pPr>
      <w:r>
        <w:rPr>
          <w:rFonts w:ascii="Calibri" w:hAnsi="Calibri" w:cs="Calibri"/>
        </w:rPr>
        <w:t>En el modelo Holt, los resultados fueron:</w:t>
      </w:r>
    </w:p>
    <w:p w14:paraId="7D278520" w14:textId="5D035B4A" w:rsidR="00591CA2" w:rsidRDefault="0033507F" w:rsidP="00377AA3">
      <w:pPr>
        <w:rPr>
          <w:rFonts w:ascii="Calibri" w:hAnsi="Calibri" w:cs="Calibri"/>
        </w:rPr>
      </w:pPr>
      <w:r>
        <w:rPr>
          <w:rFonts w:ascii="Calibri" w:hAnsi="Calibri" w:cs="Calibri"/>
        </w:rPr>
        <w:t>-</w:t>
      </w:r>
      <w:r w:rsidR="00591CA2">
        <w:rPr>
          <w:rFonts w:ascii="Calibri" w:hAnsi="Calibri" w:cs="Calibri"/>
        </w:rPr>
        <w:t>Provincias centro: 2397 denuncias</w:t>
      </w:r>
    </w:p>
    <w:p w14:paraId="41346061" w14:textId="37B72373" w:rsidR="00591CA2" w:rsidRDefault="0033507F" w:rsidP="00377AA3">
      <w:pPr>
        <w:rPr>
          <w:rFonts w:ascii="Calibri" w:hAnsi="Calibri" w:cs="Calibri"/>
        </w:rPr>
      </w:pPr>
      <w:r>
        <w:rPr>
          <w:rFonts w:ascii="Calibri" w:hAnsi="Calibri" w:cs="Calibri"/>
        </w:rPr>
        <w:t>-</w:t>
      </w:r>
      <w:r w:rsidR="00591CA2">
        <w:rPr>
          <w:rFonts w:ascii="Calibri" w:hAnsi="Calibri" w:cs="Calibri"/>
        </w:rPr>
        <w:t xml:space="preserve">Provincia </w:t>
      </w:r>
      <w:r>
        <w:rPr>
          <w:rFonts w:ascii="Calibri" w:hAnsi="Calibri" w:cs="Calibri"/>
        </w:rPr>
        <w:t>Restante:</w:t>
      </w:r>
      <w:r w:rsidR="00591CA2">
        <w:rPr>
          <w:rFonts w:ascii="Calibri" w:hAnsi="Calibri" w:cs="Calibri"/>
        </w:rPr>
        <w:t xml:space="preserve"> 985</w:t>
      </w:r>
      <w:r w:rsidR="005F2F31">
        <w:rPr>
          <w:rFonts w:ascii="Calibri" w:hAnsi="Calibri" w:cs="Calibri"/>
        </w:rPr>
        <w:t xml:space="preserve"> </w:t>
      </w:r>
    </w:p>
    <w:p w14:paraId="572F2924" w14:textId="67438E44" w:rsidR="0033507F" w:rsidRDefault="0033507F" w:rsidP="00377AA3">
      <w:pPr>
        <w:rPr>
          <w:rFonts w:ascii="Calibri" w:hAnsi="Calibri" w:cs="Calibri"/>
        </w:rPr>
      </w:pPr>
      <w:r>
        <w:rPr>
          <w:rFonts w:ascii="Calibri" w:hAnsi="Calibri" w:cs="Calibri"/>
        </w:rPr>
        <w:t>-Provincias Centrales: 1583</w:t>
      </w:r>
    </w:p>
    <w:p w14:paraId="57BAF4C5" w14:textId="07D7CAD2" w:rsidR="005F2F31" w:rsidRDefault="0033507F" w:rsidP="00377AA3">
      <w:pPr>
        <w:rPr>
          <w:rFonts w:ascii="Calibri" w:hAnsi="Calibri" w:cs="Calibri"/>
        </w:rPr>
      </w:pPr>
      <w:r>
        <w:rPr>
          <w:rFonts w:ascii="Calibri" w:hAnsi="Calibri" w:cs="Calibri"/>
        </w:rPr>
        <w:t xml:space="preserve">Para un total de 4965 </w:t>
      </w:r>
      <w:r w:rsidR="005F2F31">
        <w:rPr>
          <w:rFonts w:ascii="Calibri" w:hAnsi="Calibri" w:cs="Calibri"/>
        </w:rPr>
        <w:t>denuncias,</w:t>
      </w:r>
      <w:r>
        <w:rPr>
          <w:rFonts w:ascii="Calibri" w:hAnsi="Calibri" w:cs="Calibri"/>
        </w:rPr>
        <w:t xml:space="preserve"> </w:t>
      </w:r>
      <w:r w:rsidR="005F2F31">
        <w:rPr>
          <w:rFonts w:ascii="Calibri" w:hAnsi="Calibri" w:cs="Calibri"/>
        </w:rPr>
        <w:t xml:space="preserve">con una diferencia del 7.87% entre la data real a la data pronosticada en Holt.   </w:t>
      </w:r>
    </w:p>
    <w:p w14:paraId="3796DDCF" w14:textId="77777777" w:rsidR="005F2F31" w:rsidRDefault="005F2F31" w:rsidP="00377AA3">
      <w:pPr>
        <w:rPr>
          <w:rFonts w:ascii="Calibri" w:hAnsi="Calibri" w:cs="Calibri"/>
        </w:rPr>
      </w:pPr>
    </w:p>
    <w:p w14:paraId="638D1DA5" w14:textId="77777777" w:rsidR="005F2F31" w:rsidRDefault="005F2F31" w:rsidP="00377AA3">
      <w:pPr>
        <w:rPr>
          <w:rFonts w:ascii="Calibri" w:hAnsi="Calibri" w:cs="Calibri"/>
        </w:rPr>
      </w:pPr>
    </w:p>
    <w:p w14:paraId="224E3DA0" w14:textId="5DBA8631" w:rsidR="00591CA2" w:rsidRDefault="005F2F31" w:rsidP="00377AA3">
      <w:pPr>
        <w:rPr>
          <w:rFonts w:ascii="Calibri" w:hAnsi="Calibri" w:cs="Calibri"/>
        </w:rPr>
      </w:pPr>
      <w:r>
        <w:rPr>
          <w:rFonts w:ascii="Calibri" w:hAnsi="Calibri" w:cs="Calibri"/>
        </w:rPr>
        <w:t xml:space="preserve"> </w:t>
      </w:r>
    </w:p>
    <w:p w14:paraId="4EFF1644" w14:textId="77777777" w:rsidR="005F2F31" w:rsidRDefault="005F2F31" w:rsidP="00377AA3">
      <w:pPr>
        <w:rPr>
          <w:rFonts w:ascii="Calibri" w:hAnsi="Calibri" w:cs="Calibri"/>
        </w:rPr>
      </w:pPr>
    </w:p>
    <w:p w14:paraId="45A5D19B" w14:textId="77777777" w:rsidR="0033507F" w:rsidRDefault="0033507F" w:rsidP="00377AA3">
      <w:pPr>
        <w:rPr>
          <w:rFonts w:ascii="Calibri" w:hAnsi="Calibri" w:cs="Calibri"/>
        </w:rPr>
      </w:pPr>
    </w:p>
    <w:p w14:paraId="5B1CC68E" w14:textId="77777777" w:rsidR="0033507F" w:rsidRDefault="0033507F" w:rsidP="00377AA3">
      <w:pPr>
        <w:rPr>
          <w:rFonts w:ascii="Calibri" w:hAnsi="Calibri" w:cs="Calibri"/>
        </w:rPr>
      </w:pPr>
    </w:p>
    <w:p w14:paraId="56DE35F9" w14:textId="08674750" w:rsidR="002A69C4" w:rsidRPr="00377AA3" w:rsidRDefault="002F3B57" w:rsidP="00377AA3">
      <w:pPr>
        <w:rPr>
          <w:rFonts w:ascii="Calibri" w:hAnsi="Calibri" w:cs="Calibri"/>
        </w:rPr>
      </w:pPr>
      <w:r>
        <w:rPr>
          <w:rFonts w:ascii="Calibri" w:hAnsi="Calibri" w:cs="Calibri"/>
        </w:rPr>
        <w:t xml:space="preserve"> </w:t>
      </w:r>
    </w:p>
    <w:sectPr w:rsidR="002A69C4" w:rsidRPr="00377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06BF"/>
    <w:multiLevelType w:val="multilevel"/>
    <w:tmpl w:val="E640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1030F"/>
    <w:multiLevelType w:val="multilevel"/>
    <w:tmpl w:val="F83E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56AA5"/>
    <w:multiLevelType w:val="multilevel"/>
    <w:tmpl w:val="26D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511EF"/>
    <w:multiLevelType w:val="multilevel"/>
    <w:tmpl w:val="49E4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E7245"/>
    <w:multiLevelType w:val="multilevel"/>
    <w:tmpl w:val="0A1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059A8"/>
    <w:multiLevelType w:val="multilevel"/>
    <w:tmpl w:val="77AA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60491"/>
    <w:multiLevelType w:val="multilevel"/>
    <w:tmpl w:val="BCF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90587">
    <w:abstractNumId w:val="1"/>
  </w:num>
  <w:num w:numId="2" w16cid:durableId="2118913817">
    <w:abstractNumId w:val="4"/>
  </w:num>
  <w:num w:numId="3" w16cid:durableId="332995853">
    <w:abstractNumId w:val="6"/>
  </w:num>
  <w:num w:numId="4" w16cid:durableId="1393891312">
    <w:abstractNumId w:val="2"/>
  </w:num>
  <w:num w:numId="5" w16cid:durableId="403071282">
    <w:abstractNumId w:val="0"/>
  </w:num>
  <w:num w:numId="6" w16cid:durableId="1838841785">
    <w:abstractNumId w:val="5"/>
  </w:num>
  <w:num w:numId="7" w16cid:durableId="128592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4E"/>
    <w:rsid w:val="00006075"/>
    <w:rsid w:val="00054E96"/>
    <w:rsid w:val="00114764"/>
    <w:rsid w:val="00161925"/>
    <w:rsid w:val="00212859"/>
    <w:rsid w:val="002166E0"/>
    <w:rsid w:val="00261064"/>
    <w:rsid w:val="002843DF"/>
    <w:rsid w:val="00296185"/>
    <w:rsid w:val="002A69C4"/>
    <w:rsid w:val="002F3B57"/>
    <w:rsid w:val="00324672"/>
    <w:rsid w:val="0033507F"/>
    <w:rsid w:val="00377AA3"/>
    <w:rsid w:val="003D16ED"/>
    <w:rsid w:val="00426FD4"/>
    <w:rsid w:val="0049365F"/>
    <w:rsid w:val="005262AC"/>
    <w:rsid w:val="00591CA2"/>
    <w:rsid w:val="005E1EAE"/>
    <w:rsid w:val="005F2F31"/>
    <w:rsid w:val="00743A8C"/>
    <w:rsid w:val="0077441E"/>
    <w:rsid w:val="0078495B"/>
    <w:rsid w:val="0079594D"/>
    <w:rsid w:val="00797974"/>
    <w:rsid w:val="007A7905"/>
    <w:rsid w:val="00854878"/>
    <w:rsid w:val="0097359A"/>
    <w:rsid w:val="00981E73"/>
    <w:rsid w:val="009F3132"/>
    <w:rsid w:val="00A417D8"/>
    <w:rsid w:val="00A46367"/>
    <w:rsid w:val="00A6344E"/>
    <w:rsid w:val="00B42433"/>
    <w:rsid w:val="00B64877"/>
    <w:rsid w:val="00BA7E63"/>
    <w:rsid w:val="00BC3A1C"/>
    <w:rsid w:val="00BE4415"/>
    <w:rsid w:val="00C842C4"/>
    <w:rsid w:val="00CF0DEF"/>
    <w:rsid w:val="00DA0AC0"/>
    <w:rsid w:val="00E4360C"/>
    <w:rsid w:val="00EE649A"/>
    <w:rsid w:val="00EF1B60"/>
    <w:rsid w:val="00F623A4"/>
    <w:rsid w:val="00FA4AF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5D3B"/>
  <w15:chartTrackingRefBased/>
  <w15:docId w15:val="{A010F614-FD7A-402F-B5FA-85E77CB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44E"/>
    <w:rPr>
      <w:rFonts w:eastAsiaTheme="majorEastAsia" w:cstheme="majorBidi"/>
      <w:color w:val="272727" w:themeColor="text1" w:themeTint="D8"/>
    </w:rPr>
  </w:style>
  <w:style w:type="paragraph" w:styleId="Title">
    <w:name w:val="Title"/>
    <w:basedOn w:val="Normal"/>
    <w:next w:val="Normal"/>
    <w:link w:val="TitleChar"/>
    <w:uiPriority w:val="10"/>
    <w:qFormat/>
    <w:rsid w:val="00A63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44E"/>
    <w:pPr>
      <w:spacing w:before="160"/>
      <w:jc w:val="center"/>
    </w:pPr>
    <w:rPr>
      <w:i/>
      <w:iCs/>
      <w:color w:val="404040" w:themeColor="text1" w:themeTint="BF"/>
    </w:rPr>
  </w:style>
  <w:style w:type="character" w:customStyle="1" w:styleId="QuoteChar">
    <w:name w:val="Quote Char"/>
    <w:basedOn w:val="DefaultParagraphFont"/>
    <w:link w:val="Quote"/>
    <w:uiPriority w:val="29"/>
    <w:rsid w:val="00A6344E"/>
    <w:rPr>
      <w:i/>
      <w:iCs/>
      <w:color w:val="404040" w:themeColor="text1" w:themeTint="BF"/>
    </w:rPr>
  </w:style>
  <w:style w:type="paragraph" w:styleId="ListParagraph">
    <w:name w:val="List Paragraph"/>
    <w:basedOn w:val="Normal"/>
    <w:uiPriority w:val="34"/>
    <w:qFormat/>
    <w:rsid w:val="00A6344E"/>
    <w:pPr>
      <w:ind w:left="720"/>
      <w:contextualSpacing/>
    </w:pPr>
  </w:style>
  <w:style w:type="character" w:styleId="IntenseEmphasis">
    <w:name w:val="Intense Emphasis"/>
    <w:basedOn w:val="DefaultParagraphFont"/>
    <w:uiPriority w:val="21"/>
    <w:qFormat/>
    <w:rsid w:val="00A6344E"/>
    <w:rPr>
      <w:i/>
      <w:iCs/>
      <w:color w:val="0F4761" w:themeColor="accent1" w:themeShade="BF"/>
    </w:rPr>
  </w:style>
  <w:style w:type="paragraph" w:styleId="IntenseQuote">
    <w:name w:val="Intense Quote"/>
    <w:basedOn w:val="Normal"/>
    <w:next w:val="Normal"/>
    <w:link w:val="IntenseQuoteChar"/>
    <w:uiPriority w:val="30"/>
    <w:qFormat/>
    <w:rsid w:val="00A63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44E"/>
    <w:rPr>
      <w:i/>
      <w:iCs/>
      <w:color w:val="0F4761" w:themeColor="accent1" w:themeShade="BF"/>
    </w:rPr>
  </w:style>
  <w:style w:type="character" w:styleId="IntenseReference">
    <w:name w:val="Intense Reference"/>
    <w:basedOn w:val="DefaultParagraphFont"/>
    <w:uiPriority w:val="32"/>
    <w:qFormat/>
    <w:rsid w:val="00A634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6026">
      <w:bodyDiv w:val="1"/>
      <w:marLeft w:val="0"/>
      <w:marRight w:val="0"/>
      <w:marTop w:val="0"/>
      <w:marBottom w:val="0"/>
      <w:divBdr>
        <w:top w:val="none" w:sz="0" w:space="0" w:color="auto"/>
        <w:left w:val="none" w:sz="0" w:space="0" w:color="auto"/>
        <w:bottom w:val="none" w:sz="0" w:space="0" w:color="auto"/>
        <w:right w:val="none" w:sz="0" w:space="0" w:color="auto"/>
      </w:divBdr>
    </w:div>
    <w:div w:id="225721597">
      <w:bodyDiv w:val="1"/>
      <w:marLeft w:val="0"/>
      <w:marRight w:val="0"/>
      <w:marTop w:val="0"/>
      <w:marBottom w:val="0"/>
      <w:divBdr>
        <w:top w:val="none" w:sz="0" w:space="0" w:color="auto"/>
        <w:left w:val="none" w:sz="0" w:space="0" w:color="auto"/>
        <w:bottom w:val="none" w:sz="0" w:space="0" w:color="auto"/>
        <w:right w:val="none" w:sz="0" w:space="0" w:color="auto"/>
      </w:divBdr>
    </w:div>
    <w:div w:id="308752670">
      <w:bodyDiv w:val="1"/>
      <w:marLeft w:val="0"/>
      <w:marRight w:val="0"/>
      <w:marTop w:val="0"/>
      <w:marBottom w:val="0"/>
      <w:divBdr>
        <w:top w:val="none" w:sz="0" w:space="0" w:color="auto"/>
        <w:left w:val="none" w:sz="0" w:space="0" w:color="auto"/>
        <w:bottom w:val="none" w:sz="0" w:space="0" w:color="auto"/>
        <w:right w:val="none" w:sz="0" w:space="0" w:color="auto"/>
      </w:divBdr>
    </w:div>
    <w:div w:id="474185307">
      <w:bodyDiv w:val="1"/>
      <w:marLeft w:val="0"/>
      <w:marRight w:val="0"/>
      <w:marTop w:val="0"/>
      <w:marBottom w:val="0"/>
      <w:divBdr>
        <w:top w:val="none" w:sz="0" w:space="0" w:color="auto"/>
        <w:left w:val="none" w:sz="0" w:space="0" w:color="auto"/>
        <w:bottom w:val="none" w:sz="0" w:space="0" w:color="auto"/>
        <w:right w:val="none" w:sz="0" w:space="0" w:color="auto"/>
      </w:divBdr>
    </w:div>
    <w:div w:id="733436318">
      <w:bodyDiv w:val="1"/>
      <w:marLeft w:val="0"/>
      <w:marRight w:val="0"/>
      <w:marTop w:val="0"/>
      <w:marBottom w:val="0"/>
      <w:divBdr>
        <w:top w:val="none" w:sz="0" w:space="0" w:color="auto"/>
        <w:left w:val="none" w:sz="0" w:space="0" w:color="auto"/>
        <w:bottom w:val="none" w:sz="0" w:space="0" w:color="auto"/>
        <w:right w:val="none" w:sz="0" w:space="0" w:color="auto"/>
      </w:divBdr>
    </w:div>
    <w:div w:id="745609713">
      <w:bodyDiv w:val="1"/>
      <w:marLeft w:val="0"/>
      <w:marRight w:val="0"/>
      <w:marTop w:val="0"/>
      <w:marBottom w:val="0"/>
      <w:divBdr>
        <w:top w:val="none" w:sz="0" w:space="0" w:color="auto"/>
        <w:left w:val="none" w:sz="0" w:space="0" w:color="auto"/>
        <w:bottom w:val="none" w:sz="0" w:space="0" w:color="auto"/>
        <w:right w:val="none" w:sz="0" w:space="0" w:color="auto"/>
      </w:divBdr>
    </w:div>
    <w:div w:id="928850623">
      <w:bodyDiv w:val="1"/>
      <w:marLeft w:val="0"/>
      <w:marRight w:val="0"/>
      <w:marTop w:val="0"/>
      <w:marBottom w:val="0"/>
      <w:divBdr>
        <w:top w:val="none" w:sz="0" w:space="0" w:color="auto"/>
        <w:left w:val="none" w:sz="0" w:space="0" w:color="auto"/>
        <w:bottom w:val="none" w:sz="0" w:space="0" w:color="auto"/>
        <w:right w:val="none" w:sz="0" w:space="0" w:color="auto"/>
      </w:divBdr>
    </w:div>
    <w:div w:id="984967487">
      <w:bodyDiv w:val="1"/>
      <w:marLeft w:val="0"/>
      <w:marRight w:val="0"/>
      <w:marTop w:val="0"/>
      <w:marBottom w:val="0"/>
      <w:divBdr>
        <w:top w:val="none" w:sz="0" w:space="0" w:color="auto"/>
        <w:left w:val="none" w:sz="0" w:space="0" w:color="auto"/>
        <w:bottom w:val="none" w:sz="0" w:space="0" w:color="auto"/>
        <w:right w:val="none" w:sz="0" w:space="0" w:color="auto"/>
      </w:divBdr>
    </w:div>
    <w:div w:id="1333723628">
      <w:bodyDiv w:val="1"/>
      <w:marLeft w:val="0"/>
      <w:marRight w:val="0"/>
      <w:marTop w:val="0"/>
      <w:marBottom w:val="0"/>
      <w:divBdr>
        <w:top w:val="none" w:sz="0" w:space="0" w:color="auto"/>
        <w:left w:val="none" w:sz="0" w:space="0" w:color="auto"/>
        <w:bottom w:val="none" w:sz="0" w:space="0" w:color="auto"/>
        <w:right w:val="none" w:sz="0" w:space="0" w:color="auto"/>
      </w:divBdr>
    </w:div>
    <w:div w:id="1352536882">
      <w:bodyDiv w:val="1"/>
      <w:marLeft w:val="0"/>
      <w:marRight w:val="0"/>
      <w:marTop w:val="0"/>
      <w:marBottom w:val="0"/>
      <w:divBdr>
        <w:top w:val="none" w:sz="0" w:space="0" w:color="auto"/>
        <w:left w:val="none" w:sz="0" w:space="0" w:color="auto"/>
        <w:bottom w:val="none" w:sz="0" w:space="0" w:color="auto"/>
        <w:right w:val="none" w:sz="0" w:space="0" w:color="auto"/>
      </w:divBdr>
    </w:div>
    <w:div w:id="1352803811">
      <w:bodyDiv w:val="1"/>
      <w:marLeft w:val="0"/>
      <w:marRight w:val="0"/>
      <w:marTop w:val="0"/>
      <w:marBottom w:val="0"/>
      <w:divBdr>
        <w:top w:val="none" w:sz="0" w:space="0" w:color="auto"/>
        <w:left w:val="none" w:sz="0" w:space="0" w:color="auto"/>
        <w:bottom w:val="none" w:sz="0" w:space="0" w:color="auto"/>
        <w:right w:val="none" w:sz="0" w:space="0" w:color="auto"/>
      </w:divBdr>
    </w:div>
    <w:div w:id="1663971294">
      <w:bodyDiv w:val="1"/>
      <w:marLeft w:val="0"/>
      <w:marRight w:val="0"/>
      <w:marTop w:val="0"/>
      <w:marBottom w:val="0"/>
      <w:divBdr>
        <w:top w:val="none" w:sz="0" w:space="0" w:color="auto"/>
        <w:left w:val="none" w:sz="0" w:space="0" w:color="auto"/>
        <w:bottom w:val="none" w:sz="0" w:space="0" w:color="auto"/>
        <w:right w:val="none" w:sz="0" w:space="0" w:color="auto"/>
      </w:divBdr>
    </w:div>
    <w:div w:id="1717192508">
      <w:bodyDiv w:val="1"/>
      <w:marLeft w:val="0"/>
      <w:marRight w:val="0"/>
      <w:marTop w:val="0"/>
      <w:marBottom w:val="0"/>
      <w:divBdr>
        <w:top w:val="none" w:sz="0" w:space="0" w:color="auto"/>
        <w:left w:val="none" w:sz="0" w:space="0" w:color="auto"/>
        <w:bottom w:val="none" w:sz="0" w:space="0" w:color="auto"/>
        <w:right w:val="none" w:sz="0" w:space="0" w:color="auto"/>
      </w:divBdr>
    </w:div>
    <w:div w:id="1800341123">
      <w:bodyDiv w:val="1"/>
      <w:marLeft w:val="0"/>
      <w:marRight w:val="0"/>
      <w:marTop w:val="0"/>
      <w:marBottom w:val="0"/>
      <w:divBdr>
        <w:top w:val="none" w:sz="0" w:space="0" w:color="auto"/>
        <w:left w:val="none" w:sz="0" w:space="0" w:color="auto"/>
        <w:bottom w:val="none" w:sz="0" w:space="0" w:color="auto"/>
        <w:right w:val="none" w:sz="0" w:space="0" w:color="auto"/>
      </w:divBdr>
    </w:div>
    <w:div w:id="2035033068">
      <w:bodyDiv w:val="1"/>
      <w:marLeft w:val="0"/>
      <w:marRight w:val="0"/>
      <w:marTop w:val="0"/>
      <w:marBottom w:val="0"/>
      <w:divBdr>
        <w:top w:val="none" w:sz="0" w:space="0" w:color="auto"/>
        <w:left w:val="none" w:sz="0" w:space="0" w:color="auto"/>
        <w:bottom w:val="none" w:sz="0" w:space="0" w:color="auto"/>
        <w:right w:val="none" w:sz="0" w:space="0" w:color="auto"/>
      </w:divBdr>
    </w:div>
    <w:div w:id="211393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1689</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jimenez</dc:creator>
  <cp:keywords/>
  <dc:description/>
  <cp:lastModifiedBy>Victoria jimenez</cp:lastModifiedBy>
  <cp:revision>2</cp:revision>
  <dcterms:created xsi:type="dcterms:W3CDTF">2024-09-10T00:44:00Z</dcterms:created>
  <dcterms:modified xsi:type="dcterms:W3CDTF">2024-09-10T00:44:00Z</dcterms:modified>
</cp:coreProperties>
</file>