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59FCB" w14:textId="71B7AFD2" w:rsidR="006D52A9" w:rsidRPr="0090007B" w:rsidRDefault="008F35DF" w:rsidP="0090007B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90007B">
        <w:rPr>
          <w:rFonts w:ascii="Arial" w:hAnsi="Arial" w:cs="Arial"/>
          <w:b/>
          <w:bCs/>
          <w:sz w:val="36"/>
          <w:szCs w:val="36"/>
        </w:rPr>
        <w:t>Layout da sala</w:t>
      </w:r>
    </w:p>
    <w:p w14:paraId="2EE0FC35" w14:textId="3FD544C9" w:rsidR="008F35DF" w:rsidRDefault="008F35DF">
      <w:r>
        <w:rPr>
          <w:noProof/>
        </w:rPr>
        <w:drawing>
          <wp:inline distT="0" distB="0" distL="0" distR="0" wp14:anchorId="3FDD6596" wp14:editId="1BBD14D7">
            <wp:extent cx="5400040" cy="3037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6817" w14:textId="77777777" w:rsidR="008F35DF" w:rsidRPr="0090007B" w:rsidRDefault="008F35DF">
      <w:pPr>
        <w:rPr>
          <w:rFonts w:ascii="Arial" w:hAnsi="Arial" w:cs="Arial"/>
          <w:sz w:val="24"/>
          <w:szCs w:val="24"/>
        </w:rPr>
      </w:pPr>
      <w:r w:rsidRPr="0090007B">
        <w:rPr>
          <w:rFonts w:ascii="Arial" w:hAnsi="Arial" w:cs="Arial"/>
          <w:sz w:val="24"/>
          <w:szCs w:val="24"/>
        </w:rPr>
        <w:t xml:space="preserve">Aqui temos um layout geral da sala, com o meio da sala divido por um tecido de </w:t>
      </w:r>
      <w:proofErr w:type="spellStart"/>
      <w:r w:rsidRPr="0090007B">
        <w:rPr>
          <w:rFonts w:ascii="Arial" w:hAnsi="Arial" w:cs="Arial"/>
          <w:sz w:val="24"/>
          <w:szCs w:val="24"/>
        </w:rPr>
        <w:t>tnt</w:t>
      </w:r>
      <w:proofErr w:type="spellEnd"/>
      <w:r w:rsidRPr="0090007B">
        <w:rPr>
          <w:rFonts w:ascii="Arial" w:hAnsi="Arial" w:cs="Arial"/>
          <w:sz w:val="24"/>
          <w:szCs w:val="24"/>
        </w:rPr>
        <w:t xml:space="preserve">. Ao visitante entrar na sala, ele vai se deparar com dois testes de manada. Primeiro o da fila e após a breve explicação, seguida do teste de aplauso coletivo. </w:t>
      </w:r>
    </w:p>
    <w:p w14:paraId="78FFF344" w14:textId="77777777" w:rsidR="00302CD3" w:rsidRDefault="008F35DF">
      <w:r>
        <w:rPr>
          <w:noProof/>
        </w:rPr>
        <w:drawing>
          <wp:inline distT="0" distB="0" distL="0" distR="0" wp14:anchorId="25C710C4" wp14:editId="7C73A3D3">
            <wp:extent cx="5400040" cy="30372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02CD3">
        <w:t xml:space="preserve"> </w:t>
      </w:r>
      <w:r w:rsidRPr="0090007B">
        <w:rPr>
          <w:rFonts w:ascii="Arial" w:hAnsi="Arial" w:cs="Arial"/>
          <w:sz w:val="24"/>
          <w:szCs w:val="24"/>
        </w:rPr>
        <w:t xml:space="preserve">A televisão foi retirada de seu lugar original e colocada ao fundo da sala para apresentação do </w:t>
      </w:r>
      <w:r w:rsidR="00302CD3" w:rsidRPr="0090007B">
        <w:rPr>
          <w:rFonts w:ascii="Arial" w:hAnsi="Arial" w:cs="Arial"/>
          <w:sz w:val="24"/>
          <w:szCs w:val="24"/>
        </w:rPr>
        <w:t>v</w:t>
      </w:r>
      <w:r w:rsidRPr="0090007B">
        <w:rPr>
          <w:rFonts w:ascii="Arial" w:hAnsi="Arial" w:cs="Arial"/>
          <w:sz w:val="24"/>
          <w:szCs w:val="24"/>
        </w:rPr>
        <w:t xml:space="preserve">ídeo, </w:t>
      </w:r>
      <w:r w:rsidR="00302CD3" w:rsidRPr="0090007B">
        <w:rPr>
          <w:rFonts w:ascii="Arial" w:hAnsi="Arial" w:cs="Arial"/>
          <w:sz w:val="24"/>
          <w:szCs w:val="24"/>
        </w:rPr>
        <w:t>após o teste de manada.</w:t>
      </w:r>
    </w:p>
    <w:p w14:paraId="2904866D" w14:textId="77777777" w:rsidR="00302CD3" w:rsidRDefault="00302CD3"/>
    <w:p w14:paraId="4B80EDA6" w14:textId="77777777" w:rsidR="00302CD3" w:rsidRDefault="00302CD3"/>
    <w:p w14:paraId="5C3F9C7B" w14:textId="77777777" w:rsidR="00302CD3" w:rsidRDefault="00302CD3"/>
    <w:p w14:paraId="6608BF49" w14:textId="77777777" w:rsidR="00302CD3" w:rsidRDefault="00302CD3"/>
    <w:p w14:paraId="0EDB05BE" w14:textId="52B5533F" w:rsidR="00302CD3" w:rsidRDefault="00302CD3">
      <w:r>
        <w:rPr>
          <w:noProof/>
        </w:rPr>
        <w:drawing>
          <wp:anchor distT="0" distB="0" distL="114300" distR="114300" simplePos="0" relativeHeight="251658240" behindDoc="1" locked="0" layoutInCell="1" allowOverlap="1" wp14:anchorId="72591C87" wp14:editId="1147885B">
            <wp:simplePos x="0" y="0"/>
            <wp:positionH relativeFrom="margin">
              <wp:align>right</wp:align>
            </wp:positionH>
            <wp:positionV relativeFrom="paragraph">
              <wp:posOffset>-383540</wp:posOffset>
            </wp:positionV>
            <wp:extent cx="5400040" cy="3037205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6A4C7" w14:textId="77777777" w:rsidR="00302CD3" w:rsidRDefault="00302CD3"/>
    <w:p w14:paraId="0633D600" w14:textId="77777777" w:rsidR="00302CD3" w:rsidRDefault="00302CD3"/>
    <w:p w14:paraId="1C364711" w14:textId="77777777" w:rsidR="00302CD3" w:rsidRDefault="00302CD3"/>
    <w:p w14:paraId="68B010B2" w14:textId="77777777" w:rsidR="00302CD3" w:rsidRDefault="00302CD3"/>
    <w:p w14:paraId="76B6CA26" w14:textId="77777777" w:rsidR="00302CD3" w:rsidRDefault="00302CD3"/>
    <w:p w14:paraId="16579D90" w14:textId="77777777" w:rsidR="00302CD3" w:rsidRDefault="00302CD3"/>
    <w:p w14:paraId="6A5D813C" w14:textId="77777777" w:rsidR="00302CD3" w:rsidRDefault="00302CD3"/>
    <w:p w14:paraId="7B88B8AB" w14:textId="77777777" w:rsidR="00302CD3" w:rsidRDefault="00302CD3"/>
    <w:p w14:paraId="6734DACD" w14:textId="77777777" w:rsidR="00302CD3" w:rsidRDefault="00302CD3"/>
    <w:p w14:paraId="273A8985" w14:textId="6373AA04" w:rsidR="00302CD3" w:rsidRPr="0090007B" w:rsidRDefault="00302CD3">
      <w:pPr>
        <w:rPr>
          <w:rFonts w:ascii="Arial" w:hAnsi="Arial" w:cs="Arial"/>
          <w:sz w:val="24"/>
          <w:szCs w:val="24"/>
        </w:rPr>
      </w:pPr>
      <w:r w:rsidRPr="0090007B">
        <w:rPr>
          <w:rFonts w:ascii="Arial" w:hAnsi="Arial" w:cs="Arial"/>
          <w:sz w:val="24"/>
          <w:szCs w:val="24"/>
        </w:rPr>
        <w:t xml:space="preserve">Deste outro lado da sala, teremos os grupos com os seguintes assuntos: Manipulação de dados e o </w:t>
      </w:r>
      <w:r w:rsidR="0090007B" w:rsidRPr="0090007B">
        <w:rPr>
          <w:rFonts w:ascii="Arial" w:hAnsi="Arial" w:cs="Arial"/>
          <w:sz w:val="24"/>
          <w:szCs w:val="24"/>
        </w:rPr>
        <w:t>Quiz.</w:t>
      </w:r>
    </w:p>
    <w:p w14:paraId="3E2DF2E1" w14:textId="77777777" w:rsidR="00302CD3" w:rsidRDefault="00302CD3"/>
    <w:p w14:paraId="09458894" w14:textId="77777777" w:rsidR="00302CD3" w:rsidRDefault="00302CD3"/>
    <w:p w14:paraId="36FFBA07" w14:textId="77777777" w:rsidR="00302CD3" w:rsidRDefault="00302CD3"/>
    <w:p w14:paraId="73BCB433" w14:textId="15C8C835" w:rsidR="008F35DF" w:rsidRDefault="008F35DF"/>
    <w:sectPr w:rsidR="008F35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5DF"/>
    <w:rsid w:val="00302CD3"/>
    <w:rsid w:val="006D52A9"/>
    <w:rsid w:val="008F35DF"/>
    <w:rsid w:val="00900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B419C"/>
  <w15:chartTrackingRefBased/>
  <w15:docId w15:val="{A9D34EF7-4CAB-4494-94A5-4B7DCD734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80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2024-10-08T23:03:00Z</dcterms:created>
  <dcterms:modified xsi:type="dcterms:W3CDTF">2024-10-08T23:15:00Z</dcterms:modified>
</cp:coreProperties>
</file>