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Élève ingénieur aérospatial — Simulation &amp; modélisation de systèmes spatiaux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·  victorienthomas71@gmail.com  ·  Terrassa, Espagne  ·  Mobile à l’international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 xml:space="preserve">Portfolio : </w:t>
      </w:r>
      <w:hyperlink r:id="rIdPortfolio">
        <w:r>
          <w:rPr>
            <w:color w:val="1F4E8C"/>
          </w:rPr>
          <w:t>victorien-thomas.vercel.app</w:t>
        </w:r>
      </w:hyperlink>
    </w:p>
    <w:p w14:paraId="12E36B60" w14:textId="77777777" w:rsidR="002F7990" w:rsidRDefault="007F3F5B">
      <w:r>
        <w:rPr>
          <w:b/>
          <w:bCs/>
          <w:color w:val="1F3864"/>
        </w:rPr>
        <w:t>Recherche un doctorat en ingénierie spatiale</w:t>
      </w:r>
      <w:r>
        <w:t xml:space="preserve">  —  disponible à partir de juillet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n-US"/>
        </w:rPr>
      </w:pPr>
      <w:r>
        <w:rPr>
          <w:b/>
          <w:bCs/>
          <w:color w:val="1F3864"/>
          <w:spacing w:val="20"/>
          <w:sz w:val="22"/>
          <w:szCs w:val="22"/>
          <w:lang w:val="en-US"/>
        </w:rPr>
        <w:t>FORMATION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Master in Space and Aeronautical Engineering (MASE) — double diplôme</w:t>
      </w:r>
      <w:r>
        <w:rPr>
          <w:color w:val="4A4A4A"/>
          <w:lang w:val="en-U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Espagne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Semestre d’échange</w:t>
      </w:r>
      <w:r>
        <w:rPr>
          <w:color w:val="4A4A4A"/>
          <w:lang w:val="en-US"/>
        </w:rPr>
        <w:tab/>
        <w:t>juil.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Colombie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Diplôme d’ingénieur aéronautique et spatial — spécialisation Systèmes Spatiaux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Paris, France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EXPÉRIENCE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Stage de recherche — Propagation d’un faisceau laser dans l’atmosphère</w:t>
      </w:r>
      <w:r>
        <w:rPr>
          <w:color w:val="4A4A4A"/>
        </w:rPr>
        <w:tab/>
        <w:t>juin – août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« Demokritos » · Athènes, Grèce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Simulation Python de la propagation laser pour 7 longueurs d’onde (UV à CO₂), de 1 à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Modélisation de la diffusion (Rayleigh, Mie), de l’absorption (HITRAN) et de la turbulence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Rédaction d’un rapport technique détaillé (modèle, méthodes, résultats)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Stage — Modélisation 3D d’un dépôt orbital de propergol</w:t>
      </w:r>
      <w:r>
        <w:rPr>
          <w:color w:val="4A4A4A"/>
        </w:rPr>
        <w:tab/>
        <w:t>2024 · 6 semaines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Agence Spatiale Européenne (ESA) · Paris, France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Modélisation détaillée sous Blender des composants d’un concept de ravitaillement en orbite, au sein d’une équipe technique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Job étudiant — Contrôle qualité en environnement industriel</w:t>
      </w:r>
      <w:r>
        <w:rPr>
          <w:color w:val="4A4A4A"/>
        </w:rPr>
        <w:tab/>
        <w:t>2023 · 1 mois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France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Contrôle qualité des produits finis et vérification de leur conformité aux normes techniques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PROJETS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Écoconception du système d’atterrissage d’un lanceur réutilisable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Étude de faisabilité technique et économique en équipe de 6, encadrée par le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Arbitrage entre 11 concepts, pré-dimensionnement, analyse de cycle de vie, bilans de masse et de coûts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Mission Terre–Neptune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Assistance gravitationnelle de Jupiter : calcul par coniques raccordées, puis simulation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Stabilisation d’un pendule inversé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Modèle non linéaire, PID en cascade avec anti-windup, placement de pôles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Classification d’images satellites par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Entraînement d’un réseau ResNet sur la base EuroSAT pour reconnaître les types de surface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COMPÉTENCES TECHNIQUES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Simulation &amp; analyse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Automatique</w:t>
      </w:r>
      <w:r>
        <w:tab/>
        <w:t>PID discret, représentation d’état, placement de pôles, filtre de Kalman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Programmation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CAO &amp; structures</w:t>
      </w:r>
      <w:r>
        <w:tab/>
        <w:t>CATIA V5, Creo, Blender, RDM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LANGUES &amp; ENGAGEMENT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Langues</w:t>
      </w:r>
      <w:r>
        <w:tab/>
        <w:t>Français (natif) · Anglais B2 (TOEIC 830) · Espagnol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Associatif</w:t>
      </w:r>
      <w:r>
        <w:tab/>
        <w:t>IPSA F1 (2023 – 2026) : trésorier, chef du pôle design, montage du châssis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Portfolio" Type="http://schemas.openxmlformats.org/officeDocument/2006/relationships/hyperlink" Target="https://victorien-thomas.vercel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