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E8431F">
      <w:pPr>
        <w:pStyle w:val="5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jc w:val="center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79"/>
          <w:szCs w:val="79"/>
          <w:shd w:val="clear" w:fill="FFFFFF"/>
        </w:rPr>
      </w:pPr>
      <w:bookmarkStart w:id="0" w:name="_GoBack"/>
      <w:bookmarkEnd w:id="0"/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shd w:val="clear" w:fill="FFFFFF"/>
          <w:lang w:val="en-US"/>
        </w:rPr>
        <w:t>C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shd w:val="clear" w:fill="FFFFFF"/>
        </w:rPr>
        <w:t>RYPTOGRAPHY</w:t>
      </w:r>
    </w:p>
    <w:p w14:paraId="7BD4B002">
      <w:pPr>
        <w:pStyle w:val="5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jc w:val="both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79"/>
          <w:szCs w:val="79"/>
          <w:shd w:val="clear" w:fill="FFFFFF"/>
        </w:rPr>
        <w:t>C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ryptography is a crucial aspect of cybersecurity that involves using algorithms and protocols to protect the confidentiality, integrity, authenticity of data and there are two distinct keys used in Cryptography; Symmetric and Asymmetric.</w:t>
      </w:r>
    </w:p>
    <w:p w14:paraId="146E7A1F"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360" w:lineRule="atLeast"/>
        <w:ind w:left="0" w:right="0" w:firstLine="0"/>
        <w:jc w:val="both"/>
        <w:rPr>
          <w:rFonts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</w:rPr>
      </w:pP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Symmetric Key Encryption</w:t>
      </w:r>
    </w:p>
    <w:p w14:paraId="5C231AFF">
      <w:pPr>
        <w:pStyle w:val="5"/>
        <w:keepNext w:val="0"/>
        <w:keepLines w:val="0"/>
        <w:widowControl/>
        <w:suppressLineNumbers w:val="0"/>
        <w:shd w:val="clear" w:fill="FFFFFF"/>
        <w:spacing w:before="197" w:beforeAutospacing="0" w:afterAutospacing="1" w:line="384" w:lineRule="atLeast"/>
        <w:ind w:left="0" w:right="0" w:firstLine="0"/>
        <w:jc w:val="both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Symmetric key encryption is a method of encrypting data where the same key is used for both encryption and decryption. It’s a fundamental technique in cryptography used to secure data transmission and storage.</w:t>
      </w:r>
    </w:p>
    <w:p w14:paraId="3A364ADB">
      <w:pPr>
        <w:pStyle w:val="5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jc w:val="both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In symmetric key encryption, a single key is used to both encrypt and decrypt data. The sender and recipient must both have the same key and keep it secret.</w:t>
      </w:r>
    </w:p>
    <w:p w14:paraId="7D5893BF">
      <w:pPr>
        <w:keepNext w:val="0"/>
        <w:keepLines w:val="0"/>
        <w:widowControl/>
        <w:suppressLineNumbers w:val="0"/>
        <w:ind w:left="0" w:right="0"/>
        <w:jc w:val="both"/>
      </w:pP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315585" cy="2756535"/>
            <wp:effectExtent l="0" t="0" r="3175" b="190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2756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DDA7B9E"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Symmetric Key Encryption Process</w:t>
      </w:r>
    </w:p>
    <w:p w14:paraId="68960ABB">
      <w:pPr>
        <w:pStyle w:val="5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jc w:val="both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Encryption and Decryption Process in Symmetric Encryption</w:t>
      </w:r>
    </w:p>
    <w:p w14:paraId="64DB86A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420" w:leftChars="0" w:hanging="420" w:firstLineChars="0"/>
        <w:jc w:val="both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Encryption: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The process of converting plaintext (readable data) into ciphertext (encrypted data) using the symmetric key.</w:t>
      </w:r>
    </w:p>
    <w:p w14:paraId="342A550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420" w:leftChars="0" w:hanging="420" w:firstLineChars="0"/>
        <w:jc w:val="both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Decryption: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The process of converting ciphertext back into plaintext using the same symmetric key.</w:t>
      </w:r>
    </w:p>
    <w:p w14:paraId="1376E0E8">
      <w:pPr>
        <w:pStyle w:val="5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jc w:val="both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Algorithms:</w:t>
      </w:r>
    </w:p>
    <w:p w14:paraId="73D919A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425" w:leftChars="0" w:hanging="65" w:firstLineChars="0"/>
        <w:jc w:val="both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AES (Advanced Encryption Standard):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Widely used symmetric encryption algorithm known for its security and efficiency. It supports key sizes of 128, 192, or 256 bits.</w:t>
      </w:r>
    </w:p>
    <w:p w14:paraId="3729AF1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425" w:leftChars="0" w:hanging="65" w:firstLineChars="0"/>
        <w:jc w:val="both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DES (Data Encryption Standard):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An older symmetric encryption algorithm that uses a 56-bit key. It is now considered insecure due to advances in computing power and is largely replaced by AES.</w:t>
      </w:r>
    </w:p>
    <w:p w14:paraId="4F94BC5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425" w:leftChars="0" w:hanging="65" w:firstLineChars="0"/>
        <w:jc w:val="both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3DES (Triple DES):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An enhancement of DES that applies the DES algorithm three times to each data block, offering improved security over DES but is slower than AES.</w:t>
      </w:r>
    </w:p>
    <w:p w14:paraId="52DDFFFD"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360" w:lineRule="atLeast"/>
        <w:ind w:left="0" w:right="0" w:firstLine="0"/>
        <w:jc w:val="both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</w:rPr>
        <w:t>Asymmetric Key Encryption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424"/>
          <w:spacing w:val="-3"/>
          <w:sz w:val="28"/>
          <w:szCs w:val="28"/>
          <w:shd w:val="clear" w:fill="FFFFFF"/>
          <w:lang w:val="en-US"/>
        </w:rPr>
        <w:t xml:space="preserve">                                   </w:t>
      </w:r>
    </w:p>
    <w:p w14:paraId="3CB7358C">
      <w:pPr>
        <w:pStyle w:val="5"/>
        <w:keepNext w:val="0"/>
        <w:keepLines w:val="0"/>
        <w:widowControl/>
        <w:suppressLineNumbers w:val="0"/>
        <w:shd w:val="clear" w:fill="FFFFFF"/>
        <w:spacing w:before="197" w:beforeAutospacing="0" w:afterAutospacing="1" w:line="384" w:lineRule="atLeast"/>
        <w:ind w:left="0" w:right="0" w:firstLine="0"/>
        <w:jc w:val="both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Asymmetric key encryption, also known as public-key cryptography, is a method of encryption that uses a pair of keys: a public key and a private key. Unlike symmetric key encryption, where the same key is used for both encryption and decryption, asymmetric key encryption uses different keys for these operations.</w:t>
      </w:r>
    </w:p>
    <w:p w14:paraId="0D74332B">
      <w:pPr>
        <w:pStyle w:val="5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jc w:val="both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Public and Private Keys</w:t>
      </w:r>
    </w:p>
    <w:p w14:paraId="0144D75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425" w:leftChars="0" w:hanging="425" w:firstLineChars="0"/>
        <w:jc w:val="both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Public Key: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This key is shared openly and can be distributed to anyone. It is used for encrypting data.</w:t>
      </w:r>
    </w:p>
    <w:p w14:paraId="54A8FD1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425" w:leftChars="0" w:hanging="425" w:firstLineChars="0"/>
        <w:jc w:val="both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Private Key: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This key is kept secret and is known only to the owner. It is used for decrypting data that was encrypted with the corresponding public key.</w:t>
      </w:r>
    </w:p>
    <w:p w14:paraId="4141FBA3">
      <w:pPr>
        <w:keepNext w:val="0"/>
        <w:keepLines w:val="0"/>
        <w:widowControl/>
        <w:suppressLineNumbers w:val="0"/>
        <w:ind w:left="0" w:right="0"/>
        <w:jc w:val="both"/>
      </w:pP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196205" cy="2096770"/>
            <wp:effectExtent l="0" t="0" r="635" b="6350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6205" cy="2096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E3940B"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Asymmetric Key Encryption Process</w:t>
      </w:r>
    </w:p>
    <w:p w14:paraId="57353582">
      <w:pPr>
        <w:pStyle w:val="5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jc w:val="both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Encryption and Decryption Process in Asymmetric Encryption</w:t>
      </w:r>
    </w:p>
    <w:p w14:paraId="504DCE2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360" w:hanging="360"/>
        <w:jc w:val="both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Encryption: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When data is encrypted with the public key, only the corresponding private key can decrypt it.</w:t>
      </w:r>
    </w:p>
    <w:p w14:paraId="02FA056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360" w:hanging="360"/>
        <w:jc w:val="both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Decryption: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Data encrypted with the private key can be decrypted only with the corresponding public key.</w:t>
      </w:r>
    </w:p>
    <w:p w14:paraId="4F71F8FF">
      <w:pPr>
        <w:pStyle w:val="5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jc w:val="both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Algorithms:</w:t>
      </w:r>
    </w:p>
    <w:p w14:paraId="42F4511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560" w:leftChars="0" w:hanging="360" w:firstLineChars="0"/>
        <w:jc w:val="both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RSA (Rivest-Shamir-Adleman):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One of the earliest and most widely used asymmetric encryption algorithms. It is based on the difficulty of factoring large integers.</w:t>
      </w:r>
    </w:p>
    <w:p w14:paraId="2065CFA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560" w:leftChars="0" w:hanging="360" w:firstLineChars="0"/>
        <w:jc w:val="both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ECC (Elliptic Curve Cryptography):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A newer approach that offers similar security to RSA with smaller key sizes, making it more efficient.</w:t>
      </w:r>
    </w:p>
    <w:p w14:paraId="2FABD09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560" w:leftChars="0" w:hanging="360" w:firstLineChars="0"/>
        <w:jc w:val="both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DSA (Digital Signature Algorithm):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 Primarily used for digital signatures rather than encryption.</w:t>
      </w:r>
    </w:p>
    <w:p w14:paraId="6B2D3FFB">
      <w:pPr>
        <w:jc w:val="both"/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</w:pP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br w:type="page"/>
      </w:r>
    </w:p>
    <w:p w14:paraId="1166014E">
      <w:pPr>
        <w:pStyle w:val="5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jc w:val="both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STEPS IN ENCRYPTION AND DECRYPTION USING KALI LINUX</w:t>
      </w:r>
    </w:p>
    <w:p w14:paraId="6FF30D2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360" w:hanging="360"/>
        <w:jc w:val="both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bdr w:val="none" w:color="auto" w:sz="0" w:space="0"/>
          <w:shd w:val="clear" w:fill="FFFFFF"/>
        </w:rPr>
        <w:t>Identify the Text you want to encrypt</w:t>
      </w:r>
    </w:p>
    <w:p w14:paraId="65096A2A">
      <w:pPr>
        <w:keepNext w:val="0"/>
        <w:keepLines w:val="0"/>
        <w:widowControl/>
        <w:suppressLineNumbers w:val="0"/>
        <w:ind w:left="0" w:right="0"/>
        <w:jc w:val="both"/>
      </w:pP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892165" cy="2895600"/>
            <wp:effectExtent l="0" t="0" r="5715" b="0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216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BBE18A"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Identified the text using echo Function and saved it in a new directory with file name ‘filename.txt’ ..in above i use victorious.txt</w:t>
      </w:r>
    </w:p>
    <w:p w14:paraId="54A91402">
      <w:pPr>
        <w:pStyle w:val="5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jc w:val="both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2. Encrypt the text using the command ‘openssl enc -aes-256-cbc -salt -in filename.txt -out filename.txt.enc’,(victorious.txt.enc) input password and press enter.</w:t>
      </w:r>
    </w:p>
    <w:p w14:paraId="5A6EE2BA">
      <w:pPr>
        <w:keepNext w:val="0"/>
        <w:keepLines w:val="0"/>
        <w:widowControl/>
        <w:suppressLineNumbers w:val="0"/>
        <w:ind w:left="0" w:right="0"/>
        <w:jc w:val="both"/>
      </w:pP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724525" cy="2630170"/>
            <wp:effectExtent l="0" t="0" r="5715" b="6350"/>
            <wp:docPr id="7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30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FFACC3"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encrypting the victorious.txt file</w:t>
      </w:r>
    </w:p>
    <w:p w14:paraId="257E5201">
      <w:pPr>
        <w:pStyle w:val="5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jc w:val="both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3. Using the ‘cat’ function to check the encrypted files, then use the command ‘cat victorious.txt.enc to view encrypted the message.</w:t>
      </w:r>
    </w:p>
    <w:p w14:paraId="71FD84DB">
      <w:pPr>
        <w:keepNext w:val="0"/>
        <w:keepLines w:val="0"/>
        <w:widowControl/>
        <w:suppressLineNumbers w:val="0"/>
        <w:ind w:left="0" w:right="0"/>
        <w:jc w:val="both"/>
      </w:pP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379720" cy="2644140"/>
            <wp:effectExtent l="0" t="0" r="0" b="7620"/>
            <wp:docPr id="6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2644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8BEAA8"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cat victorious.txt.enc</w:t>
      </w:r>
    </w:p>
    <w:p w14:paraId="28AA90FE">
      <w:pPr>
        <w:pStyle w:val="5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jc w:val="both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4. Using ‘open’ function openssl enc -aes-256-cbc -d -in filename.txt.enc -out filename_decrypted.txt to decrypt the message</w:t>
      </w:r>
    </w:p>
    <w:p w14:paraId="5C8256BF">
      <w:pPr>
        <w:keepNext w:val="0"/>
        <w:keepLines w:val="0"/>
        <w:widowControl/>
        <w:suppressLineNumbers w:val="0"/>
        <w:ind w:left="0" w:right="0"/>
        <w:jc w:val="both"/>
      </w:pP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451475" cy="2518410"/>
            <wp:effectExtent l="0" t="0" r="4445" b="11430"/>
            <wp:docPr id="4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1475" cy="2518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96161A"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openssl enc -aes-256-cbc -d -in victorious.txt.enc -out victorious_decrypted.txt</w:t>
      </w:r>
    </w:p>
    <w:p w14:paraId="548D0A2A">
      <w:pPr>
        <w:jc w:val="both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br w:type="page"/>
      </w:r>
    </w:p>
    <w:p w14:paraId="28621242">
      <w:pPr>
        <w:pStyle w:val="5"/>
        <w:keepNext w:val="0"/>
        <w:keepLines w:val="0"/>
        <w:widowControl/>
        <w:suppressLineNumbers w:val="0"/>
        <w:shd w:val="clear" w:fill="FFFFFF"/>
        <w:spacing w:before="449" w:beforeAutospacing="0" w:afterAutospacing="1" w:line="384" w:lineRule="atLeast"/>
        <w:ind w:left="0" w:right="0" w:firstLine="0"/>
        <w:jc w:val="both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5. Using the ‘cat’ function to check the decrypted files, then use the command ‘cat victorious_decrypted.txt to view decrypted the message.</w:t>
      </w:r>
    </w:p>
    <w:p w14:paraId="659946B2">
      <w:pPr>
        <w:keepNext w:val="0"/>
        <w:keepLines w:val="0"/>
        <w:widowControl/>
        <w:suppressLineNumbers w:val="0"/>
        <w:ind w:left="0" w:right="0"/>
        <w:jc w:val="both"/>
      </w:pP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970905" cy="2934335"/>
            <wp:effectExtent l="0" t="0" r="3175" b="6985"/>
            <wp:docPr id="5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CB0539"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cat victorious_decrypted.txt</w:t>
      </w:r>
    </w:p>
    <w:p w14:paraId="42EBFD5B">
      <w:pPr>
        <w:jc w:val="both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6C07B9"/>
    <w:multiLevelType w:val="multilevel"/>
    <w:tmpl w:val="936C07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DF54200"/>
    <w:multiLevelType w:val="multilevel"/>
    <w:tmpl w:val="BDF542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91E47E5"/>
    <w:multiLevelType w:val="singleLevel"/>
    <w:tmpl w:val="D91E47E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2522FA9C"/>
    <w:multiLevelType w:val="multilevel"/>
    <w:tmpl w:val="2522FA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9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6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3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30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8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5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2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9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680" w:hanging="360"/>
      </w:pPr>
      <w:rPr>
        <w:sz w:val="24"/>
        <w:szCs w:val="24"/>
      </w:rPr>
    </w:lvl>
  </w:abstractNum>
  <w:abstractNum w:abstractNumId="4">
    <w:nsid w:val="31B705AD"/>
    <w:multiLevelType w:val="multilevel"/>
    <w:tmpl w:val="31B705A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/>
      </w:rPr>
    </w:lvl>
  </w:abstractNum>
  <w:abstractNum w:abstractNumId="5">
    <w:nsid w:val="68C989B7"/>
    <w:multiLevelType w:val="singleLevel"/>
    <w:tmpl w:val="68C989B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483AF4"/>
    <w:rsid w:val="5848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  <w:szCs w:val="24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2024-09-20T19:23:00Z</dcterms:created>
  <dc:creator>USER</dc:creator>
  <cp:lastModifiedBy>USER</cp:lastModifiedBy>
  <dcterms:modified xsi:type="dcterms:W3CDTF">2024-09-20T19:30:27Z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7F7FB4AE69A74DBFA7337671A3D5594C_11</vt:lpwstr>
  </property>
</Properties>
</file>