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War for Acme 2.0</w:t>
      </w:r>
    </w:p>
    <w:p>
      <w:pPr>
        <w:pStyle w:val="Heading1"/>
      </w:pPr>
      <w:r>
        <w:t>FACTIONS</w:t>
      </w:r>
    </w:p>
    <w:tbl>
      <w:tr>
        <w:tc>
          <w:p>
            <w:r>
              <w:t>Role</w:t>
            </w:r>
          </w:p>
        </w:tc>
        <w:tc>
          <w:p>
            <w:r>
              <w:t>Faction</w:t>
            </w:r>
          </w:p>
        </w:tc>
        <w:tc>
          <w:p>
            <w:r>
              <w:t>Ability</w:t>
            </w:r>
          </w:p>
        </w:tc>
        <w:tc>
          <w:p>
            <w:r>
              <w:t>Passive</w:t>
            </w:r>
          </w:p>
        </w:tc>
      </w:tr>
      <w:tr>
        <w:tc>
          <w:p>
            <w:r>
              <w:t>Bugs Bunny</w:t>
            </w:r>
          </w:p>
        </w:tc>
        <w:tc>
          <w:p>
            <w:r>
              <w:t>Acme Defense Force</w:t>
            </w:r>
          </w:p>
        </w:tc>
        <w:tc>
          <w:p>
            <w:r>
              <w:t>Advanced Ask — Investigate one player</w:t>
            </w:r>
          </w:p>
        </w:tc>
        <w:tc>
          <w:p>
            <w:r>
              <w:t>Investigation resistance</w:t>
            </w:r>
          </w:p>
        </w:tc>
      </w:tr>
      <w:tr>
        <w:tc>
          <w:p>
            <w:r>
              <w:t>The Brain</w:t>
            </w:r>
          </w:p>
        </w:tc>
        <w:tc>
          <w:p>
            <w:r>
              <w:t>Warner Syndicate</w:t>
            </w:r>
          </w:p>
        </w:tc>
        <w:tc>
          <w:p>
            <w:r>
              <w:t>Redirect — Redirect one player</w:t>
            </w:r>
          </w:p>
        </w:tc>
        <w:tc>
          <w:p>
            <w:r>
              <w:t>Early immunity</w:t>
            </w:r>
          </w:p>
        </w:tc>
      </w:tr>
    </w:tbl>
    <w:p>
      <w:pPr>
        <w:pStyle w:val="Heading1"/>
      </w:pPr>
      <w:r>
        <w:t>RULES</w:t>
      </w:r>
    </w:p>
    <w:p>
      <w:r>
        <w:t>1. No role revealing.</w:t>
      </w:r>
    </w:p>
    <w:p>
      <w:r>
        <w:t>2. Dead players cannot participate.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