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rFonts w:ascii="Arial" w:hAnsi="Arial"/>
          <w:b/>
          <w:sz w:val="22"/>
        </w:rPr>
        <w:t>**GEOGRAFIA DO MARANHÃO: GEOMORFOLOGIA, ESTRUTURA GEOLÓGICA E RELEVO**</w:t>
      </w:r>
    </w:p>
    <w:p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Sejam muito bem-vindos a esta segunda etapa do nosso curso de Geografia do Maranhão. Dando continuidade ao estudo aprofundado do espaço geográfico maranhense, avançamos agora para a análise detalhada da geomorfologia local, integrando os conhecimentos prévios de clima, pluviometria e temperaturas à compreensão das formas e estruturas que compõem o relevo do estado. O objetivo central deste bloco é desmistificar o arranjo morfotectônico e morphoclimático do território maranhense, capacitando você a enfrentar questões de elevadíssimo nível de complexidade técnica e teórica.</w:t>
      </w:r>
    </w:p>
    <w:p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Quando abordamos a geomorfologia de uma determinada região, estamos nos referindo fundamentalmente ao estudo das formas do relevo e aos processos de sua gênese, evolução e transformação ao longo do tempo geológico. Isso envolve o entendimento da variação altimétrica, bem como a identificação das dinâmicas endógenas (tectônicas, magmáticas) e exógenas (climáticas, hídricas, biológicas) que atuam modelando a crosta terrestre. No caso específico do estado do Maranhão, a compreensão desse arcabouço exige o domínio da chamada compartimentação geomorfológica.</w:t>
      </w:r>
    </w:p>
    <w:p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O conceito de compartimentação geomorfológica refere-se à divisão sistemática do relevo em unidades distintas com base em critérios de altitude, declividade, litologia, estrutura geológica e processos morfogêneticos dominantes. No território maranhense, essa compartimentação é fruto da interação constante entre dois grandes processos morfogêneticos fundamentais: a erosão (dissecação) e a sedimentação (acumulação). Compreender a relação dialética entre a perda de massa nas áreas elevadas e o ganho de material nas áreas rebaixadas é o segredo para dominar a geomorfologia estadual.</w:t>
      </w:r>
    </w:p>
    <w:p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O processo erosivo, ou dissecação, consiste no desgaste, remoção e solapamento do substrato rochoso ou sedimentar, desencadeado pela ação continuada de agentes exógenos, tais como as águas pluviais, as águas fluviais, o vento e as variações térmicas (intemperismo). A erosão atua de maneira proeminente nas áreas topograficamente mais elevadas do estado, atuando na alteração dos níveis de base e promovendo tanto o nivelamento quanto o desnivelamento do relevo, a depender da resistência litológica e da intensidade dos fluxos hídricos superficiais.</w:t>
      </w:r>
    </w:p>
    <w:p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Por outro lado, o processo de sedimentação refere-se à deposição, acúmulo e consolidação dos materiais detríticos e areníticos previamente transportados pelos agentes de transporte, com destaque avassalador para a dinâmica fluvial e a dinâmica costeira. Nas bacias hidrográficas maranhenses, a carga sedimentar transportada pelos rios é gradativamente depositada nos vales e calhas fluviais, originando extensas planícies e baixadas topográficas que caracterizam paisagens de vital importância socioambiental e econômica para o estado.</w:t>
      </w:r>
      <w:r>
        <w:rPr>
          <w:rFonts w:ascii="Arial" w:hAnsi="Arial"/>
          <w:b/>
          <w:sz w:val="22"/>
          <w:highlight w:val="yellow"/>
        </w:rPr>
        <w:t xml:space="preserve"> 5MIN</w:t>
      </w:r>
    </w:p>
    <w:p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É essencial destacar que o relevo maranhense se singulariza no cenário nacional por apresentar três grandes características fundamentais: uma ampla diversidade de compartimentos morfológicos, uma hegemonia incontestável de estruturas geológicas sedimentares e um dinâmico processo de modelamento superficial contemporâneo. Essa combinação confere ao Maranhão uma paisagem extremamente variada, que se desdobra desde altas chapadas e superfícies tabulares no sul até extensas baixadas alagáveis e complexos fluviocosteiros no norte.</w:t>
      </w:r>
    </w:p>
    <w:p>
      <w:pPr>
        <w:jc w:val="both"/>
        <w:pBdr>
          <w:bottom w:val="single" w:sz="12" w:space="4" w:color="auto"/>
        </w:pBdr>
      </w:pPr>
      <w:r>
        <w:rPr>
          <w:rFonts w:ascii="Arial" w:hAnsi="Arial"/>
          <w:b/>
          <w:sz w:val="22"/>
        </w:rPr>
        <w:t>Direto Do Concurso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4. À luz da compartimentação geomorfológica e dos processos responsáveis pela modelagem da superfície maranhense, julgue o item subsequente.</w:t>
        <w:br/>
        <w:t>O relevo maranhense apresenta diversidade de compartimentos, com planaltos e chapadas associados a superfícies mais elevadas e submetidas à dissecação erosiva, enquanto planícies e baixadas correspondem a setores rebaixados nos quais processos de acumulação sedimentar e dinâmica fluvial ou costeira assumem expressiva importância na configuração da paisagem.</w:t>
        <w:br/>
        <w:t>( ) CERTO ( ) ERRADO</w:t>
      </w:r>
    </w:p>
    <w:p>
      <w:pPr>
        <w:jc w:val="both"/>
        <w:pBdr>
          <w:bottom w:val="single" w:sz="12" w:space="4" w:color="auto"/>
        </w:pBdr>
      </w:pPr>
      <w:r>
        <w:rPr>
          <w:rFonts w:ascii="Arial" w:hAnsi="Arial"/>
          <w:b/>
          <w:sz w:val="22"/>
        </w:rPr>
        <w:t>Comentario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Comentário: A questão exige do candidato a capacidade de correlacionar os compartimentos topográficos do Maranhão com seus respectivos processos morfogêneticos. A assertiva subdivide acertadamente o relevo estadual em dois grandes domínios funcionais: o domínio das áreas elevadas (submetido predominantemente à erosão) e o domínio das áreas rebaixadas (submetido predominantemente à sedimentação).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No setor mais elevado do território maranhense — localizado precipuamente na porção centro-sul e sul —, observamos a presença marcante de planaltos e chapadas. Essas superfícies altiplanas estão associadas a coberturas sedimentares antigas e encontram-se expostas à ação contínua da dissecação erosiva. A água pluvial e fluvial corta e esculpe essas superfícies, entalhando vales profundos, delineando bordas escarpadas e rebaixando progressivamente os topos originais.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Em contraposição direta às superfícies alçadas, o território maranhense é dotado de extensas planícies e baixadas localizadas nos setores de menor altimetria. Nessas regiões rebaixadas, os processos dominantes deixam de ser a remoção de carga e passam a ser a acumulação sedimentar. A dinâmica fluvial (desembocadura de rios como Mearim, Pindaré e Itapecuru) combinada com a dinâmica costeira (ação de marés, correntes de deriva e ventos) desempenha papel central na deposição contínua de detritos, originando ecossistemas ímpares como a Baixada Maranhense e os campos de dunas dos Lençóis.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Ao tratar do intemperismo, é crucial destacar que a alteração rochosa no Maranhão é facilitada pelo clima quente e úmido dominante, o qual acelera as reações químicas da água com os minerais (intemperismo químico) e potencializa a desagregação mecânica (intemperismo físico). O transporte desse material alterado pelos corpos hídricos até os bacias de recepção é o elo que conecta as vertentes desgastadas do sul às planícies agradacionais do norte.</w:t>
      </w:r>
    </w:p>
    <w:p>
      <w:pPr>
        <w:jc w:val="both"/>
        <w:pBdr>
          <w:bottom w:val="single" w:sz="12" w:space="4" w:color="auto"/>
        </w:pBdr>
      </w:pPr>
      <w:r>
        <w:rPr>
          <w:rFonts w:ascii="Arial" w:hAnsi="Arial"/>
          <w:b/>
          <w:sz w:val="22"/>
        </w:rPr>
        <w:t>Resolucao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Resolução: O enunciado descreve com precisão cirúrgica a compartimentação geomorfológica maranhense e a distribuição dos processos de dissecação (em planaltos/chapadas) e acumulação sedimentar (em planícies/baixadas). Item plenamente correto.</w:t>
      </w:r>
    </w:p>
    <w:p>
      <w:pPr>
        <w:spacing w:line="360" w:lineRule="auto"/>
        <w:jc w:val="both"/>
      </w:pPr>
      <w:r>
        <w:rPr>
          <w:rFonts w:ascii="Arial" w:hAnsi="Arial"/>
          <w:b/>
          <w:sz w:val="22"/>
        </w:rPr>
        <w:t>Item 4: CERTO.</w:t>
      </w:r>
    </w:p>
    <w:p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Aprofundando os estudos sobre o substrato geológico do Maranhão, torna-se imperioso analisar a relação de dependência existente entre as formas visíveis do relevo e as estruturas rochosas subjacentes. A morfostrutura do estado é moldada por quatro grandes compartimentos geológico-estruturais que determinam diretamente a altimetria, o padrão de drenagem e a fragilidade ambiental dos solos maranhenses.</w:t>
      </w:r>
      <w:r>
        <w:rPr>
          <w:rFonts w:ascii="Arial" w:hAnsi="Arial"/>
          <w:b/>
          <w:sz w:val="22"/>
          <w:highlight w:val="yellow"/>
        </w:rPr>
        <w:t xml:space="preserve"> 10MIN</w:t>
      </w:r>
    </w:p>
    <w:p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O primeiro e mais vasto desses compartimentos é a Bacia Sedimentar do Parnaíba (também conhecida na literatura geológica como Bacia do Meio-Norte). Trata-se de uma extensa bacia intracratônica paleo-mesozoica que recobre a maior parte do interior do Maranhão. Constituída por espessas sequências de rochas sedimentares (arenitos, folhelhos, siltitos), a Bacia do Parnaíba também registra importantes eventos intrusivos magmáticos (derrames de basalto e diques de diabásio), que conferem sustentação às áreas mais elevadas e resistentes do interior tabular.</w:t>
      </w:r>
    </w:p>
    <w:p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O segundo compartimento corresponde às Bacias Sedimentares Costeiras do Norte, representadas pontualmente pelas bacias de São Luís e de Barreirinhas. Formadas durante o processo de abertura do Oceano Atlântico no Período Cretáceo, essas bacias marginais abrigam estratos sedimentares mais jovens e menos consolidados, condicionando um relevo plano a suave-ondulado, com baixas altitudes e expressiva influência das oscilações do nível relativo do mar.</w:t>
      </w:r>
    </w:p>
    <w:p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O terceiro compartimento é o Embasamento Cristalino, composto por rochas ígneas e metamórficas de idade pré-cambriana (escudo pré-cambriano). Embora o estado do Maranhão seja predominantemente sedimentar, ocorrem afloramentos pontuais e janelas do embasamento cristalino antigo, como o Grábem de Gurupi na porção ocidental/noroeste. Nessas áreas, a maior rigidez rochosa condiciona solos diferenciados e uma resposta morfológica distinta frente aos processos erosivos.</w:t>
      </w:r>
    </w:p>
    <w:p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O quarto compartimento geológico abrange os Depósitos Sedimentares Recentes, datados do Período Quaternário (Pleistoceno e Holoceno). Esses depósitos de cobertura inconsolidada englobam aluviões fluviais, sedimentos estuarinos, cordões litorâneos, manguezais e os impressionantes campos de dunas. São formações dinâmicas que continuam a ser ativamente construídas e retrabalhadas pela dinâmica climática e hidrológica atual.</w:t>
      </w:r>
    </w:p>
    <w:p>
      <w:pPr>
        <w:jc w:val="both"/>
        <w:pBdr>
          <w:bottom w:val="single" w:sz="12" w:space="4" w:color="auto"/>
        </w:pBdr>
      </w:pPr>
      <w:r>
        <w:rPr>
          <w:rFonts w:ascii="Arial" w:hAnsi="Arial"/>
          <w:b/>
          <w:sz w:val="22"/>
        </w:rPr>
        <w:t>Direto Do Concurso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5. Considerando a compartimentação do relevo e sua relação com a estrutura geológica do território maranhense, julgue o item subsequente.</w:t>
        <w:br/>
        <w:t>Os planaltos e chapadas do centro-sul do Maranhão estão associados, em grande parte, a estruturas sedimentares da Bacia do Parnaíba, apresentando superfícies tabulares e bordas escarpadas submetidas à dissecação fluvial, com destaque para setores da Chapada das Mesas e áreas elevadas próximas ao sul do estado.</w:t>
        <w:br/>
        <w:t>( ) CERTO ( ) ERRADO</w:t>
      </w:r>
    </w:p>
    <w:p>
      <w:pPr>
        <w:jc w:val="both"/>
        <w:pBdr>
          <w:bottom w:val="single" w:sz="12" w:space="4" w:color="auto"/>
        </w:pBdr>
      </w:pPr>
      <w:r>
        <w:rPr>
          <w:rFonts w:ascii="Arial" w:hAnsi="Arial"/>
          <w:b/>
          <w:sz w:val="22"/>
        </w:rPr>
        <w:t>Comentario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Comentário: Esta questão aborda a geomorfologia do setor centro-sul maranhense, exigindo conhecimento sobre as geoformas típicas desenvolvidas sobre estratos sedimentares horizontais ou sub-horizontais da Bacia do Parnaíba.</w:t>
      </w:r>
      <w:r>
        <w:rPr>
          <w:rFonts w:ascii="Arial" w:hAnsi="Arial"/>
          <w:b/>
          <w:sz w:val="22"/>
          <w:highlight w:val="yellow"/>
        </w:rPr>
        <w:t xml:space="preserve"> 15MIN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A expressão 'superfícies tabulares' refere-se a formas de relevo no topo aplainado ou levemente ondulado, delimitadas por declives acentuados (escarpas, testemunhos erosivos e cuestas). Essas superfícies são a expressão morfológica direta de camadas de rochas sedimentares dispostas de forma horizontal (estruturas tabulares), onde a erosão diferencial atua com maior rigor nas bordas e nas fraturas da rocha.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O termo 'dissecação fluvial' possui significado técnico fundamental para sua prova: trata-se do entalhamento promovido pela rede de drenagem (rios e seus afluentes) sobre a superfície do terreno. Conforme os rios escavam seus leitos verticais e laterais, eles fragmentam os antigos planaltos contínuos, isolando blocos residuais (chapadões e testemunhos) e moldando vales em formato de 'V' ou com encostas abruptas e bordas escarpadas.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O grande exemplo emblemático desse domínio morfotectônico citado na questão é a Chapada das Mesas, situada no sudoeste do Maranhão (região de Carolina, Riachão e entorno). A Chapada das Mesas ostenta imponentes morros testemunhos em formato de 'mesa', paredões rochosos escarpados de arenito e vales encravados por rios cristalinos da Bacia do Tocantins-Araguaia, constituindo uma das paisagens morfológicas mais espetaculares e preservadas do Brasil.</w:t>
      </w:r>
    </w:p>
    <w:p>
      <w:pPr>
        <w:jc w:val="both"/>
        <w:pBdr>
          <w:bottom w:val="single" w:sz="12" w:space="4" w:color="auto"/>
        </w:pBdr>
      </w:pPr>
      <w:r>
        <w:rPr>
          <w:rFonts w:ascii="Arial" w:hAnsi="Arial"/>
          <w:b/>
          <w:sz w:val="22"/>
        </w:rPr>
        <w:t>Resolucao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Resolução: O item descreve com perfeita exatidão a gênese, a morfologia tabular, as bordas escarpadas, o agente modelador (dissecação fluvial) e a localização espacial (Bacia do Parnaíba, centro-sul, Chapada das Mesas) do relevo planáltico maranhense. Assertiva impecável.</w:t>
      </w:r>
    </w:p>
    <w:p>
      <w:pPr>
        <w:spacing w:line="360" w:lineRule="auto"/>
        <w:jc w:val="both"/>
      </w:pPr>
      <w:r>
        <w:rPr>
          <w:rFonts w:ascii="Arial" w:hAnsi="Arial"/>
          <w:b/>
          <w:sz w:val="22"/>
        </w:rPr>
        <w:t>Item 5: CERTO.</w:t>
      </w:r>
    </w:p>
    <w:p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Para avançar no domínio da geomorfologia maranhense, o estudante deve estar atento às armadilhas conceituais frequentemente exploradas por bancas examinadoras como o Sebraspe. Erros recorrentes em provas envolvem a inversão de litologias (afirmar a presença de escudos cristalinos onde há bacias sedimentares), a superestimativa de altitudes (atribuir formações montanhosas a áreas de planalto) e a limitação espacial indevida das baixadas.</w:t>
      </w:r>
    </w:p>
    <w:p>
      <w:pPr>
        <w:jc w:val="both"/>
        <w:pBdr>
          <w:bottom w:val="single" w:sz="12" w:space="4" w:color="auto"/>
        </w:pBdr>
      </w:pPr>
      <w:r>
        <w:rPr>
          <w:rFonts w:ascii="Arial" w:hAnsi="Arial"/>
          <w:b/>
          <w:sz w:val="22"/>
        </w:rPr>
        <w:t>Direto Do Concurso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6. Considerando as formas de relevo e os processos responsáveis pela organização geomorfológica do território maranhense, julgue o item subsequente.</w:t>
        <w:br/>
        <w:t>O relevo do Maranhão é marcado pelo amplo domínio de planaltos cristalinos antigos no norte e por extensas áreas montanhosas no centro-sul, enquanto as planícies e baixadas apresentam ocorrência espacial restrita ao litoral imediato.</w:t>
        <w:br/>
        <w:t>( ) CERTO ( ) ERRADO</w:t>
      </w:r>
    </w:p>
    <w:p>
      <w:pPr>
        <w:jc w:val="both"/>
        <w:pBdr>
          <w:bottom w:val="single" w:sz="12" w:space="4" w:color="auto"/>
        </w:pBdr>
      </w:pPr>
      <w:r>
        <w:rPr>
          <w:rFonts w:ascii="Arial" w:hAnsi="Arial"/>
          <w:b/>
          <w:sz w:val="22"/>
        </w:rPr>
        <w:t>Comentario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Comentário: Estamos diante de uma questão clássica de 'peadadinha' ou falsificação de conceitos geográficos. O item acumula nada menos que três erros grosseiros sobre a geomorfologia do Maranhão, exigindo atenção redobrada do candidato para a sua anulação.</w:t>
      </w:r>
      <w:r>
        <w:rPr>
          <w:rFonts w:ascii="Arial" w:hAnsi="Arial"/>
          <w:b/>
          <w:sz w:val="22"/>
          <w:highlight w:val="yellow"/>
        </w:rPr>
        <w:t xml:space="preserve"> 20MIN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Primeiro erro da assertiva: Afirmar o 'amplo domínio de planaltos cristalinos antigos no norte'. Isso é incorreto! O setor norte do Maranhão é caracterizado predominantemente por terrenos sedimentares de baixas altitudes, superfícies rebaixadas e planícies fluviocosteiras (como a Baixada Maranhense e o Golfão). Não há amplo domínio cristalino no norte; a matriz litológica estadual é esmagadoramente sedimentar.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Segundo erro da assertiva: Mencionar a existência de 'extensas áreas montanhosas no centro-sul'. Sob o ponto de vista geomorfológico rigoroso, o território maranhense NÃO possui dobramentos modernos nem cadeias montanhosas. O interior e o sul do estado são dominados por planaltos, chapadas e superfícies tabulares (como a Chapada das Mesas e a Chapada do Alto Itapecuru), cujas altitudes raras vezes ultrapassam os 600 a 800 metros.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Terceiro erro da assertiva: Restringir a ocorrência de planícies e baixadas ao 'litoral imediato'. As superfícies aplainadas e agradacionais do Maranhão penetram profundamente no interior do território ao longo das calhas dos grandes rios estaduais. A Baixada Maranhense, por exemplo, estende-se por milhares de quilômetros quadrados para além da linha de costa, assim como as planícies fluviais dos rios Mearim, Pindaré, Grajaú e Itapecuru.</w:t>
      </w:r>
    </w:p>
    <w:p>
      <w:pPr>
        <w:jc w:val="both"/>
        <w:pBdr>
          <w:bottom w:val="single" w:sz="12" w:space="4" w:color="auto"/>
        </w:pBdr>
      </w:pPr>
      <w:r>
        <w:rPr>
          <w:rFonts w:ascii="Arial" w:hAnsi="Arial"/>
          <w:b/>
          <w:sz w:val="22"/>
        </w:rPr>
        <w:t>Resolucao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Resolução: Diante da tripla falsidade dos conceitos apresentados (ausência de planaltos cristalinos no norte, inexistência de montanhas no centro-sul e penetração continental das baixadas), o item encontra-se categoricamente incorreto.</w:t>
      </w:r>
    </w:p>
    <w:p>
      <w:pPr>
        <w:spacing w:line="360" w:lineRule="auto"/>
        <w:jc w:val="both"/>
      </w:pPr>
      <w:r>
        <w:rPr>
          <w:rFonts w:ascii="Arial" w:hAnsi="Arial"/>
          <w:b/>
          <w:sz w:val="22"/>
        </w:rPr>
        <w:t>Item 6: ERRADO.</w:t>
      </w:r>
    </w:p>
    <w:p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Para consolidar o aprendizado e fornecer um guia definitivo de revisão para a sua prova, construímos uma regionalização morfológica simplificada do Maranhão, dividindo o estado em quatro grandes setores macrogeomorfológicos: Porção Norte, Setor Litoral, Faixa Central e Porção Centro-Sul/Sul.</w:t>
      </w:r>
    </w:p>
    <w:p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A Porção Norte do Maranhão é caracterizada topograficamente por baixas altitudes e relevo suave a plano. É dominada pela célebre Baixada Maranhense (uma vasta depressão periférica e morfoclimática) e por extensas planícies fluviais. O processo morfogênico predominante é a sedimentação contínua de origem fluvial e lacustre, resultando em uma marcada sazonalidade hidrológica com áreas vastamente inundáveis durante a estação chuvosa.</w:t>
      </w:r>
      <w:r>
        <w:rPr>
          <w:rFonts w:ascii="Arial" w:hAnsi="Arial"/>
          <w:b/>
          <w:sz w:val="22"/>
          <w:highlight w:val="yellow"/>
        </w:rPr>
        <w:t xml:space="preserve"> 25MIN</w:t>
      </w:r>
    </w:p>
    <w:p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O Setor Litoral abrange a zona de interface direta entre o continente e o Oceano Atlântico. Caracteriza-se por planícies costeiras, cordões arenosos, complexos de dunas (destaque absoluto para o Parque Nacional dos Lençóis Maranhenses), extensos manguezais e rias estuarinas que formam o Golfão Maranhense. Trata-se de um ambiente de intensa sedimentação multiorigem: marinha, fluvial e eólica.</w:t>
      </w:r>
    </w:p>
    <w:p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A Faixa Central funciona como uma verdadeira zona de transição geomorfológica e morfoclimática. Apresenta superfícies com altitudes intermediárias, alternando colinas suaves, baixos planaltos e vales fluviais bem delineados. O processo morfogênico é misto, combinando a dissecação promovida pelos médios cursos dos rios com o transporte de sedimentos em direção ao norte.</w:t>
      </w:r>
    </w:p>
    <w:p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A Porção Centro-Sul e Sul concentra as maiores altitudes relativas do estado do Maranhão. É a região por excelência dos planaltos modelados em rochas sedimentares da Bacia do Parnaíba e das imponentes chapadas (superfícies tabulares de topos aplainados e bordas escarpadas). Destaca-se a Chapada das Mesas, onde a intensa dissecação fluvial e o intemperismo esculpiram morros testemunhos, canyons e escarpas de arenito de enorme apelo geoturístico.</w:t>
      </w:r>
    </w:p>
    <w:p>
      <w:pPr>
        <w:jc w:val="both"/>
        <w:pBdr>
          <w:bottom w:val="single" w:sz="12" w:space="4" w:color="auto"/>
        </w:pBdr>
      </w:pPr>
      <w:r>
        <w:rPr>
          <w:rFonts w:ascii="Arial" w:hAnsi="Arial"/>
          <w:b/>
          <w:sz w:val="22"/>
        </w:rPr>
        <w:t>Obs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Obs.: Memorize o esquema síntese dos quatro compartimentos geomorfológicos maranheses (Norte, Litoral, Centro e Centro-Sul/Sul). A memorização da dinâmica erosão/sedimentação de cada setor é o diferencial que garante a acerto de questões complexas de múltipla escolha e Certo/Errado em provas de alto rendimento.</w:t>
      </w:r>
      <w:r>
        <w:rPr>
          <w:rFonts w:ascii="Arial" w:hAnsi="Arial"/>
          <w:b/>
          <w:sz w:val="22"/>
          <w:highlight w:val="yellow"/>
        </w:rPr>
        <w:t xml:space="preserve"> 30MIN</w:t>
      </w:r>
    </w:p>
    <w:p>
      <w:pPr>
        <w:spacing w:line="360" w:lineRule="auto"/>
        <w:ind w:firstLine="708"/>
        <w:jc w:val="both"/>
      </w:pPr>
      <w:r>
        <w:rPr>
          <w:rFonts w:ascii="Arial" w:hAnsi="Arial"/>
          <w:sz w:val="22"/>
        </w:rPr>
        <w:t>Encerramos assim este bloco denso e essencial sobre a geomorfologia do Maranhão. Ao compreender a distribuição espacial dos planaltos, chapadas, baixadas e planícies costeiras, você estará plenamente preparado para gabaritar qualquer questão referente ao relevo e à estrutura geológica maranhense. Mantenha o foco nos estudos e até a nossa próxima aula!</w:t>
      </w:r>
    </w:p>
    <w:p>
      <w:pPr>
        <w:jc w:val="both"/>
        <w:pBdr>
          <w:bottom w:val="single" w:sz="12" w:space="4" w:color="auto"/>
        </w:pBdr>
      </w:pPr>
      <w:r>
        <w:rPr>
          <w:rFonts w:ascii="Arial" w:hAnsi="Arial"/>
          <w:b/>
          <w:sz w:val="22"/>
        </w:rPr>
        <w:t>Gabarito</w:t>
      </w:r>
    </w:p>
    <w:p>
      <w:pPr>
        <w:jc w:val="both"/>
        <w:pBdr>
          <w:bottom w:val="single" w:sz="12" w:space="4" w:color="auto"/>
        </w:pBdr>
      </w:pPr>
      <w:r>
        <w:rPr>
          <w:rFonts w:ascii="Arial" w:hAnsi="Arial"/>
          <w:b/>
          <w:sz w:val="22"/>
        </w:rPr>
        <w:t>Gabarito</w:t>
      </w:r>
    </w:p>
    <w:p>
      <w:r>
        <w:rPr>
          <w:rFonts w:ascii="Arial" w:hAnsi="Arial"/>
          <w:sz w:val="22"/>
        </w:rPr>
        <w:t>4. CERTO</w:t>
      </w:r>
    </w:p>
    <w:p>
      <w:r>
        <w:rPr>
          <w:rFonts w:ascii="Arial" w:hAnsi="Arial"/>
          <w:sz w:val="22"/>
        </w:rPr>
        <w:t>5. CERTO</w:t>
      </w:r>
    </w:p>
    <w:p>
      <w:r>
        <w:rPr>
          <w:rFonts w:ascii="Arial" w:hAnsi="Arial"/>
          <w:sz w:val="22"/>
        </w:rPr>
        <w:t>6. ERRADO</w:t>
      </w:r>
    </w:p>
    <w:p>
      <w:pPr>
        <w:jc w:val="both"/>
      </w:pPr>
      <w:r>
        <w:rPr>
          <w:rFonts w:ascii="Arial" w:hAnsi="Arial"/>
          <w:sz w:val="18"/>
        </w:rPr>
        <w:t>_____________________________________________________________________</w:t>
        <w:br/>
        <w:t>Este material foi elaborado pela equipe pedagógica do Gran Concursos, de acordo com a aula preparada e ministrada.</w:t>
        <w:br/>
        <w:t>A presente degravação tem como objetivo auxiliar no acompanhamento e na revisão do conteúdo ministrado na videoaula.</w:t>
        <w:br/>
        <w:t>_____________________________________________________________________</w:t>
      </w:r>
    </w:p>
    <w:sectPr w:rsidR="00093553" w:rsidRPr="00093553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2D5174" w14:textId="77777777" w:rsidR="00926FB6" w:rsidRDefault="00926FB6" w:rsidP="002527BF">
      <w:pPr>
        <w:spacing w:after="0" w:line="240" w:lineRule="auto"/>
      </w:pPr>
      <w:r>
        <w:separator/>
      </w:r>
    </w:p>
  </w:endnote>
  <w:endnote w:type="continuationSeparator" w:id="0">
    <w:p w14:paraId="141BDE60" w14:textId="77777777" w:rsidR="00926FB6" w:rsidRDefault="00926FB6" w:rsidP="00252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C744A6" w14:textId="77777777" w:rsidR="00926FB6" w:rsidRDefault="00926FB6" w:rsidP="002527BF">
      <w:pPr>
        <w:spacing w:after="0" w:line="240" w:lineRule="auto"/>
      </w:pPr>
      <w:r>
        <w:separator/>
      </w:r>
    </w:p>
  </w:footnote>
  <w:footnote w:type="continuationSeparator" w:id="0">
    <w:p w14:paraId="426F6C22" w14:textId="77777777" w:rsidR="00926FB6" w:rsidRDefault="00926FB6" w:rsidP="002527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2CED75" w14:textId="28C860F7" w:rsidR="002527BF" w:rsidRPr="002527BF" w:rsidRDefault="002527BF">
    <w:pPr>
      <w:pStyle w:val="Cabealho"/>
      <w:rPr>
        <w:rFonts w:ascii="Arial" w:hAnsi="Arial" w:cs="Arial"/>
        <w:b/>
        <w:bCs/>
        <w:sz w:val="22"/>
        <w:szCs w:val="22"/>
      </w:rPr>
    </w:pPr>
    <w:r w:rsidRPr="002527BF">
      <w:rPr>
        <w:rFonts w:ascii="Arial" w:hAnsi="Arial" w:cs="Arial"/>
        <w:b/>
        <w:bCs/>
        <w:sz w:val="22"/>
        <w:szCs w:val="22"/>
      </w:rPr>
      <w:t>SERVIÇO SOCIAL</w:t>
    </w:r>
  </w:p>
  <w:p w14:paraId="4089732D" w14:textId="68F0850B" w:rsidR="002527BF" w:rsidRPr="002527BF" w:rsidRDefault="002527BF">
    <w:pPr>
      <w:pStyle w:val="Cabealho"/>
      <w:rPr>
        <w:rFonts w:ascii="Arial" w:hAnsi="Arial" w:cs="Arial"/>
        <w:b/>
        <w:bCs/>
        <w:sz w:val="22"/>
        <w:szCs w:val="22"/>
      </w:rPr>
    </w:pPr>
    <w:r w:rsidRPr="002527BF">
      <w:rPr>
        <w:rFonts w:ascii="Arial" w:hAnsi="Arial" w:cs="Arial"/>
        <w:b/>
        <w:bCs/>
        <w:sz w:val="22"/>
        <w:szCs w:val="22"/>
      </w:rPr>
      <w:t>Planejamento, execução, registro, monitoramento e avaliação de ações socioeducativas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393B1E"/>
    <w:multiLevelType w:val="hybridMultilevel"/>
    <w:tmpl w:val="E8A0BF4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56B2EB3"/>
    <w:multiLevelType w:val="multilevel"/>
    <w:tmpl w:val="9F8C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FE1E95"/>
    <w:multiLevelType w:val="hybridMultilevel"/>
    <w:tmpl w:val="85825EF4"/>
    <w:lvl w:ilvl="0" w:tplc="881AE1C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96319"/>
    <w:multiLevelType w:val="hybridMultilevel"/>
    <w:tmpl w:val="BC3844C6"/>
    <w:lvl w:ilvl="0" w:tplc="6CB2656E">
      <w:start w:val="1"/>
      <w:numFmt w:val="decimalZero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29603E"/>
    <w:multiLevelType w:val="hybridMultilevel"/>
    <w:tmpl w:val="F10266AC"/>
    <w:lvl w:ilvl="0" w:tplc="0416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7BF"/>
    <w:rsid w:val="00017570"/>
    <w:rsid w:val="00035ECA"/>
    <w:rsid w:val="000440B5"/>
    <w:rsid w:val="0006261B"/>
    <w:rsid w:val="000658F2"/>
    <w:rsid w:val="00086731"/>
    <w:rsid w:val="00093553"/>
    <w:rsid w:val="000A1541"/>
    <w:rsid w:val="000A5A74"/>
    <w:rsid w:val="000B47D5"/>
    <w:rsid w:val="000D3EAC"/>
    <w:rsid w:val="000E4361"/>
    <w:rsid w:val="00105811"/>
    <w:rsid w:val="00124441"/>
    <w:rsid w:val="00150161"/>
    <w:rsid w:val="001831C5"/>
    <w:rsid w:val="001958F8"/>
    <w:rsid w:val="001D6953"/>
    <w:rsid w:val="002171BB"/>
    <w:rsid w:val="00217BF3"/>
    <w:rsid w:val="002527BF"/>
    <w:rsid w:val="00256695"/>
    <w:rsid w:val="002C6C30"/>
    <w:rsid w:val="002D57AF"/>
    <w:rsid w:val="002D6A38"/>
    <w:rsid w:val="002F7040"/>
    <w:rsid w:val="00330058"/>
    <w:rsid w:val="00340A84"/>
    <w:rsid w:val="003467A1"/>
    <w:rsid w:val="00346BE5"/>
    <w:rsid w:val="003B75F0"/>
    <w:rsid w:val="003C0DAB"/>
    <w:rsid w:val="0041050D"/>
    <w:rsid w:val="00414BA2"/>
    <w:rsid w:val="00430DA3"/>
    <w:rsid w:val="0047233A"/>
    <w:rsid w:val="004A3995"/>
    <w:rsid w:val="004F180F"/>
    <w:rsid w:val="004F4A1A"/>
    <w:rsid w:val="00503742"/>
    <w:rsid w:val="00550552"/>
    <w:rsid w:val="00570834"/>
    <w:rsid w:val="00573A84"/>
    <w:rsid w:val="005E16CA"/>
    <w:rsid w:val="005E322D"/>
    <w:rsid w:val="00632734"/>
    <w:rsid w:val="006555B4"/>
    <w:rsid w:val="006C06F4"/>
    <w:rsid w:val="006C7080"/>
    <w:rsid w:val="006E1B97"/>
    <w:rsid w:val="006E38DE"/>
    <w:rsid w:val="006E4843"/>
    <w:rsid w:val="006F6B29"/>
    <w:rsid w:val="00716192"/>
    <w:rsid w:val="00741F7F"/>
    <w:rsid w:val="00771500"/>
    <w:rsid w:val="007716D2"/>
    <w:rsid w:val="00783D3E"/>
    <w:rsid w:val="0078421C"/>
    <w:rsid w:val="007962F5"/>
    <w:rsid w:val="007E1A49"/>
    <w:rsid w:val="007E4659"/>
    <w:rsid w:val="007F6D1C"/>
    <w:rsid w:val="00827313"/>
    <w:rsid w:val="00827798"/>
    <w:rsid w:val="00842392"/>
    <w:rsid w:val="00842E1F"/>
    <w:rsid w:val="008667C3"/>
    <w:rsid w:val="00876E22"/>
    <w:rsid w:val="00893E7B"/>
    <w:rsid w:val="008D2780"/>
    <w:rsid w:val="008D7D5F"/>
    <w:rsid w:val="00910C85"/>
    <w:rsid w:val="0092551F"/>
    <w:rsid w:val="00926FB6"/>
    <w:rsid w:val="00941D49"/>
    <w:rsid w:val="00970043"/>
    <w:rsid w:val="00971986"/>
    <w:rsid w:val="009848B7"/>
    <w:rsid w:val="009B5745"/>
    <w:rsid w:val="009E6057"/>
    <w:rsid w:val="00A24899"/>
    <w:rsid w:val="00A47DFE"/>
    <w:rsid w:val="00A647ED"/>
    <w:rsid w:val="00A821DB"/>
    <w:rsid w:val="00A83924"/>
    <w:rsid w:val="00A846B5"/>
    <w:rsid w:val="00AE645E"/>
    <w:rsid w:val="00B22EA4"/>
    <w:rsid w:val="00B41FA7"/>
    <w:rsid w:val="00B55D88"/>
    <w:rsid w:val="00B82F1D"/>
    <w:rsid w:val="00BE4BE3"/>
    <w:rsid w:val="00BE7F87"/>
    <w:rsid w:val="00BF02E7"/>
    <w:rsid w:val="00C0565A"/>
    <w:rsid w:val="00C14E16"/>
    <w:rsid w:val="00C80FD5"/>
    <w:rsid w:val="00CB387F"/>
    <w:rsid w:val="00D006A8"/>
    <w:rsid w:val="00D82862"/>
    <w:rsid w:val="00DA6CFC"/>
    <w:rsid w:val="00DC2E50"/>
    <w:rsid w:val="00E40FC8"/>
    <w:rsid w:val="00E4208C"/>
    <w:rsid w:val="00E70E12"/>
    <w:rsid w:val="00E9014E"/>
    <w:rsid w:val="00E95E7B"/>
    <w:rsid w:val="00EC0267"/>
    <w:rsid w:val="00ED4395"/>
    <w:rsid w:val="00F572C1"/>
    <w:rsid w:val="00FC1079"/>
    <w:rsid w:val="00FE1F10"/>
    <w:rsid w:val="00FE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FBA80"/>
  <w15:chartTrackingRefBased/>
  <w15:docId w15:val="{A456874F-34CA-460E-82AB-359A72FA0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2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2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2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2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2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27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27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27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27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27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27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27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27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27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2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27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27B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527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27BF"/>
  </w:style>
  <w:style w:type="paragraph" w:styleId="Rodap">
    <w:name w:val="footer"/>
    <w:basedOn w:val="Normal"/>
    <w:link w:val="RodapChar"/>
    <w:uiPriority w:val="99"/>
    <w:unhideWhenUsed/>
    <w:rsid w:val="002527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52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3043</Words>
  <Characters>16437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Vic</dc:creator>
  <cp:keywords/>
  <dc:description/>
  <cp:lastModifiedBy>Victor</cp:lastModifiedBy>
  <cp:revision>2</cp:revision>
  <dcterms:created xsi:type="dcterms:W3CDTF">2026-09-14T23:06:00Z</dcterms:created>
  <dcterms:modified xsi:type="dcterms:W3CDTF">2026-09-14T23:06:00Z</dcterms:modified>
</cp:coreProperties>
</file>