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# Generate a comprehensive, beautifully structured Markdown file summarizing all the technical insights,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# architectural designs, API options, cost models, and fallback workflows for the Pharmacy Expiry Tracker project.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t xml:space="preserve">markdown_content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"""# Software Architecture &amp; Requirements Guide: Pharmacy Expiry Tracker</w:t>
        <w:br w:type="textWrapping"/>
        <w:br w:type="textWrapping"/>
        <w:t xml:space="preserve">This document serves as the primary technical specification and strategic blueprint for building the **Pharmacy Expiry Tracker**. It compiles all domain-specific insights, API integrations, hardware scanning mechanics, Health Canada DPD nuances, and fallback strategies discussed for implementation with AI development agents (e.g., Google Anti-Gravity).</w:t>
        <w:br w:type="textWrapping"/>
        <w:br w:type="textWrapping"/>
        <w:t xml:space="preserve">---</w:t>
        <w:br w:type="textWrapping"/>
        <w:br w:type="textWrapping"/>
        <w:t xml:space="preserve">## 1. Project Overview &amp; Core Objectives</w:t>
        <w:br w:type="textWrapping"/>
        <w:br w:type="textWrapping"/>
        <w:t xml:space="preserve">### **Primary Goal**</w:t>
        <w:br w:type="textWrapping"/>
        <w:t xml:space="preserve">To build a fast, frictionless, and reliable software application for pharmacy staff to track medication expiration dates. Staff must be able to scan a physical medication bottle/package, automatically identify the exact product (brand, generic, strength, DIN, format), and record the lot number and expiry date with minimal manual typing.</w:t>
        <w:br w:type="textWrapping"/>
        <w:br w:type="textWrapping"/>
        <w:t xml:space="preserve">### **Key Operational Constraints**</w:t>
        <w:br w:type="textWrapping"/>
        <w:t xml:space="preserve">1. **Diverse Barcode Ecosystem:** Canadian pharmacy inventory consists of a mix of modern 2D barcodes (GS1 DataMatrix) and traditional 1D retail barcodes (UPC/EAN).</w:t>
        <w:br w:type="textWrapping"/>
        <w:t xml:space="preserve">2. **Regulatory Differences:** Health Canada tracks clinical safety via 8-digit **Drug Identification Numbers (DINs)**, whereas package sizes (bottles of 30 vs. 100 vs. 500) are identified via **UPCs / GTINs**.</w:t>
        <w:br w:type="textWrapping"/>
        <w:t xml:space="preserve">3. **Data Integrity &amp; Speed:** Scanning must resolve product names in milliseconds without failing on custom or unindexed inventory.</w:t>
        <w:br w:type="textWrapping"/>
        <w:br w:type="textWrapping"/>
        <w:t xml:space="preserve">---</w:t>
        <w:br w:type="textWrapping"/>
        <w:br w:type="textWrapping"/>
        <w:t xml:space="preserve">## 2. Barcode Standards in Canadian Pharmacies</w:t>
        <w:br w:type="textWrapping"/>
        <w:br w:type="textWrapping"/>
        <w:t xml:space="preserve">Understanding what happens when a physical package is scanned is critical for selecting the appropriate parser library.</w:t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PACKAGE BARCODES 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┌───────────────────────┴───────────────────────┐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 ▼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GS1 DataMatrix (2D Square) ] [ Linear UPC / EAN (1D) 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Present on Rx stock bottles • Present on OTC, NHPs, &amp; legacy Rx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Holds MULTIPLE data fields • Holds SINGLE data field (GTIN/UPC)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Contains: Product ID + Lot + Expiry + Serial • Contains: Package ID only (No Lot/Exp)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### **1. 2D GS1 DataMatrix (Prescription Stock)**</w:t>
        <w:br w:type="textWrapping"/>
        <w:t xml:space="preserve">* **Structure:** A square grid of high-density black and white pixels.</w:t>
        <w:br w:type="textWrapping"/>
        <w:t xml:space="preserve">* **Embedded Identifiers (GS1 Application Identifiers):**</w:t>
        <w:br w:type="textWrapping"/>
        <w:t xml:space="preserve">  * `(01)` GTIN / Product Identification Number</w:t>
        <w:br w:type="textWrapping"/>
        <w:t xml:space="preserve">  * `(17)` Expiration Date (`YYMMDD` format)</w:t>
        <w:br w:type="textWrapping"/>
        <w:t xml:space="preserve">  * `(10)` Lot / Batch Number</w:t>
        <w:br w:type="textWrapping"/>
        <w:t xml:space="preserve">  * `(21)` Serial Number</w:t>
        <w:br w:type="textWrapping"/>
        <w:t xml:space="preserve">* **Parser Requirement:** Must use a GS1-compliant parser (e.g., Scandit, Cognex, or open-source GS1 parsers) to extract structured JSON instead of raw continuous strings.</w:t>
        <w:br w:type="textWrapping"/>
        <w:br w:type="textWrapping"/>
        <w:t xml:space="preserve">### **2. 1D Linear UPC/EAN (OTC &amp; Legacy Rx)**</w:t>
        <w:br w:type="textWrapping"/>
        <w:t xml:space="preserve">* **Structure:** Parallel vertical lines.</w:t>
        <w:br w:type="textWrapping"/>
        <w:t xml:space="preserve">* **Limitation:** Only encodes a 12-digit or 13-digit product identifier. **Does NOT contain lot or expiry date.**</w:t>
        <w:br w:type="textWrapping"/>
        <w:t xml:space="preserve">* **Requirement:** Requires database mapping to resolve the UPC to a product name and Health Canada DIN.</w:t>
        <w:br w:type="textWrapping"/>
        <w:br w:type="textWrapping"/>
        <w:t xml:space="preserve">---</w:t>
        <w:br w:type="textWrapping"/>
        <w:br w:type="textWrapping"/>
        <w:t xml:space="preserve">## 3. Product Resolution Architecture (The Hybrid Strategy)</w:t>
        <w:br w:type="textWrapping"/>
        <w:br w:type="textWrapping"/>
        <w:t xml:space="preserve">To ensure **100% recognition coverage** across all medications, the app must execute a multi-tier fallback pipeline when an item is scanned.</w:t>
        <w:br w:type="textWrapping"/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┌────────────────────────────────────────┐</w:t>
        <w:br w:type="textWrapping"/>
        <w:t xml:space="preserve">                  │          EMPLOYEE SCANS BOTTLE         │</w:t>
        <w:br w:type="textWrapping"/>
        <w:t xml:space="preserve">                  └───────────────────┬────────────────────┘</w:t>
        <w:br w:type="textWrapping"/>
        <w:t xml:space="preserve">                                      │</w:t>
        <w:br w:type="textWrapping"/>
        <w:t xml:space="preserve">┌─────────────────────────────────────┼─────────────────────────────────────┐</w:t>
        <w:br w:type="textWrapping"/>
        <w:t xml:space="preserve">▼                                     ▼                                     ▼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Tier 1: Local Database ] [ Tier 2: Dual Barcode + OCR ] [ Tier 3: Gemini Vision API 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Fast local check (UPC -&gt; DIN) • Scans 1D UPC • Triggers if label is torn,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Resolves in &lt;50ms • Simultaneously reads "DIN 12345678" unbarcoded, or compounded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Zero external network calls • Auto-queries Health Canada DPD • Returns JSON via AI vision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Auto-links new UPC in DB • Multi-modal fall-back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### **Tier 1: Local Pre-Loaded Database (Fast Path)**</w:t>
        <w:br w:type="textWrapping"/>
        <w:t xml:space="preserve">* **Mechanic:** The app queries an internal database (SQLite, PostgreSQL, or IndexedDB) pre-populated with master wholesaler catalogs (McKesson, Kohl &amp; Frisch, PJC corporate exports) that link `UPC` $\rightarrow$ `DIN + Brand Name + Format`.</w:t>
        <w:br w:type="textWrapping"/>
        <w:t xml:space="preserve">* **Latency:** $&lt;50$ ms.</w:t>
        <w:br w:type="textWrapping"/>
        <w:t xml:space="preserve">* **Cost:** $0.00.</w:t>
        <w:br w:type="textWrapping"/>
        <w:br w:type="textWrapping"/>
        <w:t xml:space="preserve">### **Tier 2: Dual Camera Scan (UPC + DIN OCR)**</w:t>
        <w:br w:type="textWrapping"/>
        <w:t xml:space="preserve">* **Mechanic:** If the scanned UPC is not present in the local database, the camera frame simultaneously executes an on-device OCR scan looking for the string pattern `DIN` followed by 8 digits (e.g., `DIN 02243859`).</w:t>
        <w:br w:type="textWrapping"/>
        <w:t xml:space="preserve">* **Resolution:** The app queries the free **Health Canada Drug Product Database (DPD) API**:</w:t>
        <w:br w:type="textWrapping"/>
        <w:t xml:space="preserve">  `GET https://health-products.canada.ca/api/drug/drugproduct/?din=02243859`</w:t>
        <w:br w:type="textWrapping"/>
        <w:t xml:space="preserve">* **Auto-Learning:** Upon receiving the brand name, the app automatically saves the mapping (`Scanned UPC` = `DIN`) into the local database so future scans resolve instantly on Tier 1.</w:t>
        <w:br w:type="textWrapping"/>
        <w:br w:type="textWrapping"/>
        <w:t xml:space="preserve">### **Tier 3: Gemini Multimodal Vision API (Fallback Path)**</w:t>
        <w:br w:type="textWrapping"/>
        <w:t xml:space="preserve">* **Mechanic:** For damaged labels, compounded products, or liquid items where barcodes are unreadable, the user captures a quick photo of the front label.</w:t>
        <w:br w:type="textWrapping"/>
        <w:t xml:space="preserve">* **Processing:** The image is sent to the Gemini Vision API with a structured system prompt to extract product details directly from the visual text.</w:t>
        <w:br w:type="textWrapping"/>
        <w:br w:type="textWrapping"/>
        <w:t xml:space="preserve">---</w:t>
        <w:br w:type="textWrapping"/>
        <w:br w:type="textWrapping"/>
        <w:t xml:space="preserve">## 4. API Reference &amp; Data Sources</w:t>
        <w:br w:type="textWrapping"/>
        <w:br w:type="textWrapping"/>
        <w:t xml:space="preserve">| API / Resource | Purpose | Provider / Endpoint | Cost Structure |</w:t>
        <w:br w:type="textWrapping"/>
        <w:t xml:space="preserve">| :--- | :--- | :--- | :--- |</w:t>
        <w:br w:type="textWrapping"/>
        <w:t xml:space="preserve">| **Health Canada DPD API** | Official DIN lookup for generic name, active ingredients, and brand | `health-products.canada.ca/api/drug/` | **Free** (Public Government API) |</w:t>
        <w:br w:type="textWrapping"/>
        <w:t xml:space="preserve">| **GS1 "Verified by GS1"** | Official global registry for GTIN/UPC validation | GS1 Official API | Enterprise Licensing |</w:t>
        <w:br w:type="textWrapping"/>
        <w:t xml:space="preserve">| **Commercial UPC APIs** | Retail product lookup for OTCs (Tylenol, vitamins, creams) | Barcode Lookup / UPCitemdb API | Freemium / Pay-per-request |</w:t>
        <w:br w:type="textWrapping"/>
        <w:t xml:space="preserve">| **Wholesaler Catalogs** | Cross-referencing 1D UPCs to DINs &amp; packaging counts | McKesson / Kohl &amp; Frisch / PMS Export | Internal / Included with Pharmacy Operations |</w:t>
        <w:br w:type="textWrapping"/>
        <w:t xml:space="preserve">| **Gemini Vision API** | Optical label parsing for unbarcoded or damaged bottles | Google Cloud AI Studio (`gemini-2.5-flash`) | Pay-as-you-go (~$0.0001 - $0.0003 per scan) |</w:t>
        <w:br w:type="textWrapping"/>
        <w:t xml:space="preserve">| **Twilio API** *(Optional)* | Sending SMS notifications for expiring stock/alerts | Twilio Telecom API | Pay-per-SMS (~$0.0075 / SMS) |</w:t>
        <w:br w:type="textWrapping"/>
        <w:br w:type="textWrapping"/>
        <w:t xml:space="preserve">---</w:t>
        <w:br w:type="textWrapping"/>
        <w:br w:type="textWrapping"/>
        <w:t xml:space="preserve">## 5. Gemini Vision API Integration &amp; Cost Analysis</w:t>
        <w:br w:type="textWrapping"/>
        <w:br w:type="textWrapping"/>
        <w:t xml:space="preserve">### **Model Recommendation**</w:t>
        <w:br w:type="textWrapping"/>
        <w:t xml:space="preserve">Use `gemini-2.5-flash` or `gemini-3.5-flash` for vision tasks. It provides ultra-fast response times ($&lt;1$ second) and low token costs compared to flagship reasoning models.</w:t>
        <w:br w:type="textWrapping"/>
        <w:br w:type="textWrapping"/>
        <w:t xml:space="preserve">### **Conceptual Implementation (Python Backend)**</w:t>
        <w:br w:type="textWrapping"/>
        <w:br w:type="textWrapping"/>
        <w:t xml:space="preserve">```python</w:t>
        <w:br w:type="textWrapping"/>
        <w:t xml:space="preserve">import google.generativeai as genai</w:t>
        <w:br w:type="textWrapping"/>
        <w:t xml:space="preserve">import json</w:t>
        <w:br w:type="textWrapping"/>
        <w:br w:type="textWrapping"/>
        <w:t xml:space="preserve">def process_pharmacy_label(image_bytes: bytes) -&gt; dict:</w:t>
        <w:br w:type="textWrapping"/>
        <w:t xml:space="preserve">    """</w:t>
        <w:br w:type="textWrapping"/>
        <w:t xml:space="preserve">    Sends a pharmacy bottle label image to Gemini Flash to extract </w:t>
        <w:br w:type="textWrapping"/>
        <w:t xml:space="preserve">    structured product details when barcodes are unreadable.</w:t>
        <w:br w:type="textWrapping"/>
        <w:t xml:space="preserve">    """</w:t>
        <w:br w:type="textWrapping"/>
        <w:t xml:space="preserve">    model = genai.GenerativeModel('gemini-2.5-flash')</w:t>
        <w:br w:type="textWrapping"/>
        <w:t xml:space="preserve">    </w:t>
        <w:br w:type="textWrapping"/>
        <w:t xml:space="preserve">    prompt = """</w:t>
        <w:br w:type="textWrapping"/>
        <w:t xml:space="preserve">    You are a pharmacy automation assistant. Analyze this drug label image and return ONLY a raw JSON object with no markdown formatting:</w:t>
        <w:br w:type="textWrapping"/>
        <w:t xml:space="preserve">    {</w:t>
        <w:br w:type="textWrapping"/>
        <w:t xml:space="preserve">      "brand_name": "Full brand or generic name and strength (e.g., Atorvastatin 20mg)",</w:t>
        <w:br w:type="textWrapping"/>
        <w:t xml:space="preserve">      "din": "8-digit DIN string if visible, else null",</w:t>
        <w:br w:type="textWrapping"/>
        <w:t xml:space="preserve">      "format": "Package size/count if visible (e.g., Bottle of 100 Tablets), else null",</w:t>
        <w:br w:type="textWrapping"/>
        <w:t xml:space="preserve">      "lot_number": "Lot/Batch number if visible, else null",</w:t>
        <w:br w:type="textWrapping"/>
        <w:t xml:space="preserve">      "expiry_date": "YYYY-MM-DD format if visible, else null"</w:t>
        <w:br w:type="textWrapping"/>
        <w:t xml:space="preserve">    }</w:t>
        <w:br w:type="textWrapping"/>
        <w:t xml:space="preserve">    """</w:t>
        <w:br w:type="textWrapping"/>
        <w:t xml:space="preserve">    </w:t>
        <w:br w:type="textWrapping"/>
        <w:t xml:space="preserve">    response = model.generate_content([prompt, {"mime_type": "image/jpeg", "data": image_bytes}])</w:t>
        <w:br w:type="textWrapping"/>
        <w:t xml:space="preserve">    </w:t>
        <w:br w:type="textWrapping"/>
        <w:t xml:space="preserve">    # Parse structured response</w:t>
        <w:br w:type="textWrapping"/>
        <w:t xml:space="preserve">    clean_json = response.text.replace("```json", "").replace("```", "").strip()</w:t>
        <w:br w:type="textWrapping"/>
        <w:t xml:space="preserve">    return json.loads(clean_json)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Commercial Economics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Token Pricing: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~$0.10 per 1,000,000 tokens.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Average Image Size: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~258–1,000 tokens.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per Scan: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~$0.0001 to $0.0003 USD.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Monthly Cost (10,000 scans):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~$1.00 to $3.00 USD.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Testing &amp; Development Guidelines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Mobile &amp; Hardware Testing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 2D DataMatrix codes using native iOS/Android camera apps or basic QR readers; they will output unparsed raw strings.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Recommended Demo Apps for Testing: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Scandit Barcode Scanner (Demo App):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Tests enterprise-grade 2D GS1 DataMatrix parsing under poor light/glare.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GS1 Barcode Scanner / ScanVortex: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Validates application identifiers ((01), (17), (10)).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Cognex Barcode Scanner: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Evaluates industrial camera performance on small vials and blister packs.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Database Schema Blueprint (Local Cache)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SQL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inventory_items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AUTOINCREMENT,</w:t>
        <w:br w:type="textWrapping"/>
        <w:t xml:space="preserve">    upc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din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brand_name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dosage_form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</w:t>
        <w:br w:type="textWrapping"/>
        <w:t xml:space="preserve">    package_size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</w:t>
        <w:br w:type="textWrapping"/>
        <w:t xml:space="preserve">    is_custom_entry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expiry_records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AUTOINCREMENT,</w:t>
        <w:br w:type="textWrapping"/>
        <w:t xml:space="preserve">    item_id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inventory_items(id),</w:t>
        <w:br w:type="textWrapping"/>
        <w:t xml:space="preserve">    lot_number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</w:t>
        <w:br w:type="textWrapping"/>
        <w:t xml:space="preserve">    expiry_date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quantity_on_hand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scanned_by_user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</w:t>
        <w:br w:type="textWrapping"/>
        <w:t xml:space="preserve">    scanned_at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Actionable Prompt for Anti-Gravity Agent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feed this technical specification into your AI coding agent (e.g., Google Anti-Gravity or Replit Agent), copy and paste the following prompt: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 for Agent: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*"I am building a web/mobile Pharmacy Expiry Tracker. Read the attached specification file (pharmacy_expiry_tracker_spec.md). Please implement the core data architecture based on the 3-tier fallback workflow: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up a local database schema holding upc, din, brand_name, lot_number, and expiry_date.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 2D GS1 DataMatrix parser that extracts GTIN, Lot (10), and Expiry (17) fields into clean JSON.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an OCR fallback scanner that detects 8-digit Health Canada DINs (DIN 02243859) and queries the Health Canada DPD API (https://health-products.canada.ca/api/drug/drugproduct/?din=...).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a Gemini 2.5 Flash Vision API route for fallback image label parsing when barcodes are missing or damaged."*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Document prepared for Victor Khoukaz — Technical Architecture Guide for Pharmacy Software Development.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"""</w:t>
      </w:r>
    </w:p>
    <w:p w:rsidR="00000000" w:rsidDel="00000000" w:rsidP="00000000" w:rsidRDefault="00000000" w:rsidRPr="00000000" w14:paraId="0000003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the markdown document to disk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output_path = "pharmacy_expiry_tracker_spec.md"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open(output_path, "w", encoding="utf-8") as f: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f.write(markdown_content)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print(f"File successfully created at {output_path}")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```text?code_stdout&amp;code_event_index=1</w:t>
        <w:br w:type="textWrapping"/>
        <w:t xml:space="preserve">Traceback (most recent call last):</w:t>
        <w:br w:type="textWrapping"/>
        <w:t xml:space="preserve">  File "&lt;xbox-string&gt;", line 116</w:t>
        <w:br w:type="textWrapping"/>
        <w:t xml:space="preserve">    Sends a pharmacy bottle label image to Gemini Flash to extract </w:t>
        <w:br w:type="textWrapping"/>
        <w:t xml:space="preserve">IndentationError: unexpected indent</w:t>
        <w:br w:type="textWrapping"/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# Fix the indentation error in the Python string block and generate the markdown file.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t xml:space="preserve">markdown_content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"""# Software Architecture &amp; Requirements Guide: Pharmacy Expiry Tracker</w:t>
        <w:br w:type="textWrapping"/>
        <w:br w:type="textWrapping"/>
        <w:t xml:space="preserve">This document serves as the primary technical specification and strategic blueprint for building the **Pharmacy Expiry Tracker**. It compiles all domain-specific insights, API integrations, hardware scanning mechanics, Health Canada DPD nuances, and fallback strategies discussed for implementation with AI development agents (e.g., Google Anti-Gravity).</w:t>
        <w:br w:type="textWrapping"/>
        <w:br w:type="textWrapping"/>
        <w:t xml:space="preserve">---</w:t>
        <w:br w:type="textWrapping"/>
        <w:br w:type="textWrapping"/>
        <w:t xml:space="preserve">## 1. Project Overview &amp; Core Objectives</w:t>
        <w:br w:type="textWrapping"/>
        <w:br w:type="textWrapping"/>
        <w:t xml:space="preserve">### **Primary Goal**</w:t>
        <w:br w:type="textWrapping"/>
        <w:t xml:space="preserve">To build a fast, frictionless, and reliable software application for pharmacy staff to track medication expiration dates. Staff must be able to scan a physical medication bottle/package, automatically identify the exact product (brand, generic, strength, DIN, format), and record the lot number and expiry date with minimal manual typing.</w:t>
        <w:br w:type="textWrapping"/>
        <w:br w:type="textWrapping"/>
        <w:t xml:space="preserve">### **Key Operational Constraints**</w:t>
        <w:br w:type="textWrapping"/>
        <w:t xml:space="preserve">1. **Diverse Barcode Ecosystem:** Canadian pharmacy inventory consists of a mix of modern 2D barcodes (GS1 DataMatrix) and traditional 1D retail barcodes (UPC/EAN).</w:t>
        <w:br w:type="textWrapping"/>
        <w:t xml:space="preserve">2. **Regulatory Differences:** Health Canada tracks clinical safety via 8-digit **Drug Identification Numbers (DINs)**, whereas package sizes (bottles of 30 vs. 100 vs. 500) are identified via **UPCs / GTINs**.</w:t>
        <w:br w:type="textWrapping"/>
        <w:t xml:space="preserve">3. **Data Integrity &amp; Speed:** Scanning must resolve product names in milliseconds without failing on custom or unindexed inventory.</w:t>
        <w:br w:type="textWrapping"/>
        <w:br w:type="textWrapping"/>
        <w:t xml:space="preserve">---</w:t>
        <w:br w:type="textWrapping"/>
        <w:br w:type="textWrapping"/>
        <w:t xml:space="preserve">## 2. Barcode Standards in Canadian Pharmacies</w:t>
        <w:br w:type="textWrapping"/>
        <w:br w:type="textWrapping"/>
        <w:t xml:space="preserve">Understanding what happens when a physical package is scanned is critical for selecting the appropriate parser library.</w:t>
        <w:br w:type="textWrapping"/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PACKAGE BARCODES 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┌───────────────────────┴───────────────────────┐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 ▼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GS1 DataMatrix (2D Square) ] [ Linear UPC / EAN (1D) 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Present on Rx stock bottles • Present on OTC, NHPs, &amp; legacy Rx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Holds MULTIPLE data fields • Holds SINGLE data field (GTIN/UPC)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Contains: Product ID + Lot + Expiry + Serial • Contains: Package ID only (No Lot/Exp)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### **1. 2D GS1 DataMatrix (Prescription Stock)**</w:t>
        <w:br w:type="textWrapping"/>
        <w:t xml:space="preserve">* **Structure:** A square grid of high-density black and white pixels.</w:t>
        <w:br w:type="textWrapping"/>
        <w:t xml:space="preserve">* **Embedded Identifiers (GS1 Application Identifiers):**</w:t>
        <w:br w:type="textWrapping"/>
        <w:t xml:space="preserve">  * `(01)` GTIN / Product Identification Number</w:t>
        <w:br w:type="textWrapping"/>
        <w:t xml:space="preserve">  * `(17)` Expiration Date (`YYMMDD` format)</w:t>
        <w:br w:type="textWrapping"/>
        <w:t xml:space="preserve">  * `(10)` Lot / Batch Number</w:t>
        <w:br w:type="textWrapping"/>
        <w:t xml:space="preserve">  * `(21)` Serial Number</w:t>
        <w:br w:type="textWrapping"/>
        <w:t xml:space="preserve">* **Parser Requirement:** Must use a GS1-compliant parser (e.g., Scandit, Cognex, or open-source GS1 parsers) to extract structured JSON instead of raw continuous strings.</w:t>
        <w:br w:type="textWrapping"/>
        <w:br w:type="textWrapping"/>
        <w:t xml:space="preserve">### **2. 1D Linear UPC/EAN (OTC &amp; Legacy Rx)**</w:t>
        <w:br w:type="textWrapping"/>
        <w:t xml:space="preserve">* **Structure:** Parallel vertical lines.</w:t>
        <w:br w:type="textWrapping"/>
        <w:t xml:space="preserve">* **Limitation:** Only encodes a 12-digit or 13-digit product identifier. **Does NOT contain lot or expiry date.**</w:t>
        <w:br w:type="textWrapping"/>
        <w:t xml:space="preserve">* **Requirement:** Requires database mapping to resolve the UPC to a product name and Health Canada DIN.</w:t>
        <w:br w:type="textWrapping"/>
        <w:br w:type="textWrapping"/>
        <w:t xml:space="preserve">---</w:t>
        <w:br w:type="textWrapping"/>
        <w:br w:type="textWrapping"/>
        <w:t xml:space="preserve">## 3. Product Resolution Architecture (The Hybrid Strategy)</w:t>
        <w:br w:type="textWrapping"/>
        <w:br w:type="textWrapping"/>
        <w:t xml:space="preserve">To ensure **100% recognition coverage** across all medications, the app must execute a multi-tier fallback pipeline when an item is scanned.</w:t>
        <w:br w:type="textWrapping"/>
        <w:br w:type="textWrapping"/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┌────────────────────────────────────────┐</w:t>
        <w:br w:type="textWrapping"/>
        <w:t xml:space="preserve">                  │          EMPLOYEE SCANS BOTTLE         │</w:t>
        <w:br w:type="textWrapping"/>
        <w:t xml:space="preserve">                  └───────────────────┬────────────────────┘</w:t>
        <w:br w:type="textWrapping"/>
        <w:t xml:space="preserve">                                      │</w:t>
        <w:br w:type="textWrapping"/>
        <w:t xml:space="preserve">┌─────────────────────────────────────┼─────────────────────────────────────┐</w:t>
        <w:br w:type="textWrapping"/>
        <w:t xml:space="preserve">▼                                     ▼                                     ▼</w:t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Tier 1: Local Database ] [ Tier 2: Dual Barcode + OCR ] [ Tier 3: Gemini Vision API ]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Fast local check (UPC -&gt; DIN) • Scans 1D UPC • Triggers if label is torn,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Resolves in &lt;50ms • Simultaneously reads "DIN 12345678" unbarcoded, or compounded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Zero external network calls • Auto-queries Health Canada DPD • Returns JSON via AI vision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Auto-links new UPC in DB • Multi-modal fall-back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### **Tier 1: Local Pre-Loaded Database (Fast Path)**</w:t>
        <w:br w:type="textWrapping"/>
        <w:t xml:space="preserve">* **Mechanic:** The app queries an internal database (SQLite, PostgreSQL, or IndexedDB) pre-populated with master wholesaler catalogs (McKesson, Kohl &amp; Frisch, PJC corporate exports) that link `UPC` -&gt; `DIN + Brand Name + Format`.</w:t>
        <w:br w:type="textWrapping"/>
        <w:t xml:space="preserve">* **Latency:** &lt;50 ms.</w:t>
        <w:br w:type="textWrapping"/>
        <w:t xml:space="preserve">* **Cost:** $0.00.</w:t>
        <w:br w:type="textWrapping"/>
        <w:br w:type="textWrapping"/>
        <w:t xml:space="preserve">### **Tier 2: Dual Camera Scan (UPC + DIN OCR)**</w:t>
        <w:br w:type="textWrapping"/>
        <w:t xml:space="preserve">* **Mechanic:** If the scanned UPC is not present in the local database, the camera frame simultaneously executes an on-device OCR scan looking for the string pattern `DIN` followed by 8 digits (e.g., `DIN 02243859`).</w:t>
        <w:br w:type="textWrapping"/>
        <w:t xml:space="preserve">* **Resolution:** The app queries the free **Health Canada Drug Product Database (DPD) API**:</w:t>
        <w:br w:type="textWrapping"/>
        <w:t xml:space="preserve">  `GET https://health-products.canada.ca/api/drug/drugproduct/?din=02243859`</w:t>
        <w:br w:type="textWrapping"/>
        <w:t xml:space="preserve">* **Auto-Learning:** Upon receiving the brand name, the app automatically saves the mapping (`Scanned UPC` = `DIN`) into the local database so future scans resolve instantly on Tier 1.</w:t>
        <w:br w:type="textWrapping"/>
        <w:br w:type="textWrapping"/>
        <w:t xml:space="preserve">### **Tier 3: Gemini Multimodal Vision API (Fallback Path)**</w:t>
        <w:br w:type="textWrapping"/>
        <w:t xml:space="preserve">* **Mechanic:** For damaged labels, compounded products, or liquid items where barcodes are unreadable, the user captures a quick photo of the front label.</w:t>
        <w:br w:type="textWrapping"/>
        <w:t xml:space="preserve">* **Processing:** The image is sent to the Gemini Vision API with a structured system prompt to extract product details directly from the visual text.</w:t>
        <w:br w:type="textWrapping"/>
        <w:br w:type="textWrapping"/>
        <w:t xml:space="preserve">---</w:t>
        <w:br w:type="textWrapping"/>
        <w:br w:type="textWrapping"/>
        <w:t xml:space="preserve">## 4. API Reference &amp; Data Sources</w:t>
        <w:br w:type="textWrapping"/>
        <w:br w:type="textWrapping"/>
        <w:t xml:space="preserve">| API / Resource | Purpose | Provider / Endpoint | Cost Structure |</w:t>
        <w:br w:type="textWrapping"/>
        <w:t xml:space="preserve">| :--- | :--- | :--- | :--- |</w:t>
        <w:br w:type="textWrapping"/>
        <w:t xml:space="preserve">| **Health Canada DPD API** | Official DIN lookup for generic name, active ingredients, and brand | `health-products.canada.ca/api/drug/` | **Free** (Public Government API) |</w:t>
        <w:br w:type="textWrapping"/>
        <w:t xml:space="preserve">| **GS1 "Verified by GS1"** | Official global registry for GTIN/UPC validation | GS1 Official API | Enterprise Licensing |</w:t>
        <w:br w:type="textWrapping"/>
        <w:t xml:space="preserve">| **Commercial UPC APIs** | Retail product lookup for OTCs (Tylenol, vitamins, creams) | Barcode Lookup / UPCitemdb API | Freemium / Pay-per-request |</w:t>
        <w:br w:type="textWrapping"/>
        <w:t xml:space="preserve">| **Wholesaler Catalogs** | Cross-referencing 1D UPCs to DINs &amp; packaging counts | McKesson / Kohl &amp; Frisch / PMS Export | Internal / Included with Pharmacy Operations |</w:t>
        <w:br w:type="textWrapping"/>
        <w:t xml:space="preserve">| **Gemini Vision API** | Optical label parsing for unbarcoded or damaged bottles | Google Cloud AI Studio (`gemini-2.5-flash`) | Pay-as-you-go (~$0.0001 - $0.0003 per scan) |</w:t>
        <w:br w:type="textWrapping"/>
        <w:t xml:space="preserve">| **Twilio API** *(Optional)* | Sending SMS notifications for expiring stock/alerts | Twilio Telecom API | Pay-per-SMS (~$0.0075 / SMS) |</w:t>
        <w:br w:type="textWrapping"/>
        <w:br w:type="textWrapping"/>
        <w:t xml:space="preserve">---</w:t>
        <w:br w:type="textWrapping"/>
        <w:br w:type="textWrapping"/>
        <w:t xml:space="preserve">## 5. Gemini Vision API Integration &amp; Cost Analysis</w:t>
        <w:br w:type="textWrapping"/>
        <w:br w:type="textWrapping"/>
        <w:t xml:space="preserve">### **Model Recommendation**</w:t>
        <w:br w:type="textWrapping"/>
        <w:t xml:space="preserve">Use `gemini-2.5-flash` or `gemini-3.5-flash` for vision tasks. It provides ultra-fast response times (&lt;1 second) and low token costs compared to flagship reasoning models.</w:t>
        <w:br w:type="textWrapping"/>
        <w:br w:type="textWrapping"/>
        <w:t xml:space="preserve">### **Conceptual Implementation (Python Backend)**</w:t>
        <w:br w:type="textWrapping"/>
        <w:br w:type="textWrapping"/>
        <w:t xml:space="preserve">```python</w:t>
        <w:br w:type="textWrapping"/>
        <w:t xml:space="preserve">import google.generativeai as genai</w:t>
        <w:br w:type="textWrapping"/>
        <w:t xml:space="preserve">import json</w:t>
        <w:br w:type="textWrapping"/>
        <w:br w:type="textWrapping"/>
        <w:t xml:space="preserve">def process_pharmacy_label(image_bytes: bytes) -&gt; dict:</w:t>
        <w:br w:type="textWrapping"/>
        <w:t xml:space="preserve">    model = genai.GenerativeModel('gemini-2.5-flash')</w:t>
        <w:br w:type="textWrapping"/>
        <w:t xml:space="preserve">    </w:t>
        <w:br w:type="textWrapping"/>
        <w:t xml:space="preserve">    prompt = \"\"\"</w:t>
        <w:br w:type="textWrapping"/>
        <w:t xml:space="preserve">    You are a pharmacy automation assistant. Analyze this drug label image and return ONLY a raw JSON object with no markdown formatting:</w:t>
        <w:br w:type="textWrapping"/>
        <w:t xml:space="preserve">    {</w:t>
        <w:br w:type="textWrapping"/>
        <w:t xml:space="preserve">      "brand_name": "Full brand or generic name and strength (e.g., Atorvastatin 20mg)",</w:t>
        <w:br w:type="textWrapping"/>
        <w:t xml:space="preserve">      "din": "8-digit DIN string if visible, else null",</w:t>
        <w:br w:type="textWrapping"/>
        <w:t xml:space="preserve">      "format": "Package size/count if visible (e.g., Bottle of 100 Tablets), else null",</w:t>
        <w:br w:type="textWrapping"/>
        <w:t xml:space="preserve">      "lot_number": "Lot/Batch number if visible, else null",</w:t>
        <w:br w:type="textWrapping"/>
        <w:t xml:space="preserve">      "expiry_date": "YYYY-MM-DD format if visible, else null"</w:t>
        <w:br w:type="textWrapping"/>
        <w:t xml:space="preserve">    }</w:t>
        <w:br w:type="textWrapping"/>
        <w:t xml:space="preserve">    \"\"\"</w:t>
        <w:br w:type="textWrapping"/>
        <w:t xml:space="preserve">    </w:t>
        <w:br w:type="textWrapping"/>
        <w:t xml:space="preserve">    response = model.generate_content([prompt, {"mime_type": "image/jpeg", "data": image_bytes}])</w:t>
        <w:br w:type="textWrapping"/>
        <w:t xml:space="preserve">    clean_json = response.text.replace("```json", "").replace("```", "").strip()</w:t>
        <w:br w:type="textWrapping"/>
        <w:t xml:space="preserve">    return json.loads(clean_json)</w:t>
        <w:br w:type="textWrapping"/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Commercial Economics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Token Pricing: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~$0.10 per 1,000,000 tokens.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Average Image Size: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~258–1,000 tokens.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per Scan: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~$0.0001 to $0.0003 USD.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Monthly Cost (10,000 scans):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~$1.00 to $3.00 USD.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Testing &amp; Development Guidelines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Mobile &amp; Hardware Testing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 2D DataMatrix codes using native iOS/Android camera apps or basic QR readers; they will output unparsed raw strings.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Recommended Demo Apps for Testing: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Scandit Barcode Scanner (Demo App):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Tests enterprise-grade 2D GS1 DataMatrix parsing under poor light/glare.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GS1 Barcode Scanner / ScanVortex: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Validates application identifiers (01), (17), (10).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Cognex Barcode Scanner: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Evaluates industrial camera performance on small vials and blister packs.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Database Schema Blueprint (Local Cache)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rtl w:val="0"/>
        </w:rPr>
        <w:t xml:space="preserve">SQL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inventory_items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AUTOINCREMENT,</w:t>
        <w:br w:type="textWrapping"/>
        <w:t xml:space="preserve">    upc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din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brand_name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dosage_form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</w:t>
        <w:br w:type="textWrapping"/>
        <w:t xml:space="preserve">    package_size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</w:t>
        <w:br w:type="textWrapping"/>
        <w:t xml:space="preserve">    is_custom_entry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expiry_records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AUTOINCREMENT,</w:t>
        <w:br w:type="textWrapping"/>
        <w:t xml:space="preserve">    item_id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inventory_items(id),</w:t>
        <w:br w:type="textWrapping"/>
        <w:t xml:space="preserve">    lot_number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</w:t>
        <w:br w:type="textWrapping"/>
        <w:t xml:space="preserve">    expiry_date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quantity_on_hand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  scanned_by_user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</w:t>
        <w:br w:type="textWrapping"/>
        <w:t xml:space="preserve">    scanned_at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Actionable Prompt for Anti-Gravity Agent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feed this technical specification into your AI coding agent (e.g., Google Anti-Gravity or Replit Agent), copy and paste the following prompt: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 for Agent: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*"I am building a web/mobile Pharmacy Expiry Tracker. Read the attached specification file (pharmacy_expiry_tracker_spec.md). Please implement the core data architecture based on the 3-tier fallback workflow: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up a local database schema holding upc, din, brand_name, lot_number, and expiry_date.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 2D GS1 DataMatrix parser that extracts GTIN, Lot (10), and Expiry (17) fields into clean JSON.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an OCR fallback scanner that detects 8-digit Health Canada DINs (DIN 02243859) and queries the Health Canada DPD API (https://health-products.canada.ca/api/drug/drugproduct/?din=...).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a Gemini 2.5 Flash Vision API route for fallback image label parsing when barcodes are missing or damaged."*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Document prepared for Victor Khoukaz — Technical Architecture Guide for Pharmacy Software Development.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"""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output_path = "pharmacy_expiry_tracker_spec.md"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open(output_path, "w", encoding="utf-8") as f: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f.write(markdown_content)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print(f"File successfully created at {output_path}")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```text?code_stdout&amp;code_event_index=2</w:t>
        <w:br w:type="textWrapping"/>
        <w:t xml:space="preserve">File successfully created at pharmacy_expiry_tracker_spec.md</w:t>
        <w:br w:type="textWrapping"/>
        <w:br w:type="textWrapping"/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Markdown specification file is ready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00" cy="304800"/>
            <wp:effectExtent b="0" l="0" r="0" t="0"/>
            <wp:docPr descr="MD icon" id="1" name="image1.png"/>
            <a:graphic>
              <a:graphicData uri="http://schemas.openxmlformats.org/drawingml/2006/picture">
                <pic:pic>
                  <pic:nvPicPr>
                    <pic:cNvPr descr="MD ico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pharmacy_expiry_tracker_spec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MD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Open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Overview of What Was Packaged for Your Agent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handing this over to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Anti-Gravity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here is a breakdown of the architecture, technical specs, and logic included inside pharmacy_expiry_tracker_spec.md: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Core System Architecture (The Hybrid Fallback Pipeline)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structured the software logic so your agent builds a 3-tier recognition flow: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 (Local Pre-Loaded DB):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Matches scanned 1D UPCs directly against pre-loaded wholesaler catalogs (McKesson, Kohl &amp; Frisch, PJC exports) in $&lt;50$ ms at zero cost.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 (Dual Camera OCR + Health Canada DPD API):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scanned UPC is unrecognized, the camera frame simultaneously runs on-device OCR for 8-digit DINs (DIN 02243859), queries the free Health Canada DPD API, and automatically saves the mapping (Scanned UPC = DIN) into your database for future instant scans.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3 (Gemini Flash Vision API):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the final fallback for torn labels, unbarcoded stock, or compounded items using a single multimodal API snapshot.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Barcode Hardware Specifications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2D GS1 DataMatrix vs 1D UPC: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Documents the required Application Identifiers (01 GTIN, 17 Expiry Date, 10 Lot Number) so your agent selects GS1-compliant parser SDKs rather than standard consumer QR scanners.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Testing Guidelines: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Recommends enterprise demo apps (Scandit, Cognex, GS1 ScanVortex) for real-world bottle validation.</w:t>
      </w:r>
    </w:p>
    <w:p w:rsidR="00000000" w:rsidDel="00000000" w:rsidP="00000000" w:rsidRDefault="00000000" w:rsidRPr="00000000" w14:paraId="000000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Developer-Ready Resources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Schema Blueprint: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Provides ready-to-run SQL tables (inventory_items and expiry_records) linking UPCs, DINs, lot numbers, and expiration dates.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Flash 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Python backend code for label vision extraction and a detailed API token/cost breakdown ($&lt; \frac{1}{30}\text{th}$ of a cent per scan).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 for Anti-Gravity: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Includes a clean prompt at the bottom of the document that you can copy-paste straight into Anti-Gravity to kick off code generation instantly.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