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9906" w14:textId="494467C0" w:rsidR="000E040F" w:rsidRDefault="0091382E" w:rsidP="0091382E">
      <w:pPr>
        <w:pStyle w:val="NoSpacing"/>
      </w:pPr>
      <w:r>
        <w:t>Contents</w:t>
      </w:r>
    </w:p>
    <w:p w14:paraId="604D0F4F" w14:textId="77777777" w:rsidR="0091382E" w:rsidRDefault="0091382E" w:rsidP="0091382E">
      <w:pPr>
        <w:pStyle w:val="NoSpacing"/>
      </w:pPr>
    </w:p>
    <w:p w14:paraId="76939A07" w14:textId="285F550A" w:rsidR="00E175C8" w:rsidRPr="00DC539F" w:rsidRDefault="00D12B71" w:rsidP="00DC539F">
      <w:pPr>
        <w:pStyle w:val="NoSpacing"/>
        <w:numPr>
          <w:ilvl w:val="0"/>
          <w:numId w:val="13"/>
        </w:numPr>
      </w:pPr>
      <w:r>
        <w:t>R</w:t>
      </w:r>
      <w:r w:rsidR="00E175C8" w:rsidRPr="00DC539F">
        <w:t xml:space="preserve"> programs derived from http://www.bioconductor.org/packages/release/bioc/vignettes/muscat/inst/doc/analysis.html</w:t>
      </w:r>
    </w:p>
    <w:p w14:paraId="4F80AAD4" w14:textId="0E8DD7FF" w:rsidR="00336257" w:rsidRPr="00DC539F" w:rsidRDefault="00D12B71" w:rsidP="00DC539F">
      <w:pPr>
        <w:pStyle w:val="NoSpacing"/>
        <w:numPr>
          <w:ilvl w:val="0"/>
          <w:numId w:val="13"/>
        </w:numPr>
      </w:pPr>
      <w:r>
        <w:t>P</w:t>
      </w:r>
      <w:r w:rsidR="00336257" w:rsidRPr="00DC539F">
        <w:t>ython programs</w:t>
      </w:r>
    </w:p>
    <w:p w14:paraId="5847AFC6" w14:textId="1AC96B2C" w:rsidR="00336257" w:rsidRPr="00DC539F" w:rsidRDefault="00D12B71" w:rsidP="00DC539F">
      <w:pPr>
        <w:pStyle w:val="NoSpacing"/>
        <w:numPr>
          <w:ilvl w:val="0"/>
          <w:numId w:val="13"/>
        </w:numPr>
      </w:pPr>
      <w:r>
        <w:t>V</w:t>
      </w:r>
      <w:r w:rsidR="00336257" w:rsidRPr="00DC539F">
        <w:t>isualizing consistency</w:t>
      </w:r>
    </w:p>
    <w:p w14:paraId="0F1F19D4" w14:textId="6343960D" w:rsidR="00336257" w:rsidRDefault="00D12B71" w:rsidP="00DC539F">
      <w:pPr>
        <w:pStyle w:val="NoSpacing"/>
        <w:numPr>
          <w:ilvl w:val="0"/>
          <w:numId w:val="13"/>
        </w:numPr>
      </w:pPr>
      <w:r>
        <w:t>V</w:t>
      </w:r>
      <w:r w:rsidR="00336257" w:rsidRPr="00DC539F">
        <w:t>isualizing inconsistency</w:t>
      </w:r>
    </w:p>
    <w:p w14:paraId="5548EDF2" w14:textId="61CD05A8" w:rsidR="00F87C0A" w:rsidRDefault="00D12B71" w:rsidP="00DC539F">
      <w:pPr>
        <w:pStyle w:val="NoSpacing"/>
        <w:numPr>
          <w:ilvl w:val="0"/>
          <w:numId w:val="13"/>
        </w:numPr>
      </w:pPr>
      <w:r>
        <w:t>A</w:t>
      </w:r>
      <w:r w:rsidR="00F87C0A">
        <w:t>udit / debug .txt files</w:t>
      </w:r>
    </w:p>
    <w:p w14:paraId="7DF7E846" w14:textId="7EDCD40F" w:rsidR="00F87C0A" w:rsidRDefault="00D12B71" w:rsidP="00DC539F">
      <w:pPr>
        <w:pStyle w:val="NoSpacing"/>
        <w:numPr>
          <w:ilvl w:val="0"/>
          <w:numId w:val="13"/>
        </w:numPr>
      </w:pPr>
      <w:r>
        <w:t>P</w:t>
      </w:r>
      <w:r w:rsidR="00F87C0A">
        <w:t>lots</w:t>
      </w:r>
    </w:p>
    <w:p w14:paraId="3F762C0B" w14:textId="02D370B6" w:rsidR="00215CA2" w:rsidRPr="00DC539F" w:rsidRDefault="00D12B71" w:rsidP="00DC539F">
      <w:pPr>
        <w:pStyle w:val="NoSpacing"/>
        <w:numPr>
          <w:ilvl w:val="0"/>
          <w:numId w:val="13"/>
        </w:numPr>
      </w:pPr>
      <w:r>
        <w:t>R</w:t>
      </w:r>
      <w:r w:rsidR="00215CA2">
        <w:t>eference</w:t>
      </w:r>
      <w:r w:rsidR="009A2DC2">
        <w:t>s</w:t>
      </w:r>
    </w:p>
    <w:p w14:paraId="348FE3B3" w14:textId="77777777" w:rsidR="00336257" w:rsidRPr="00DC539F" w:rsidRDefault="00336257" w:rsidP="00336257">
      <w:pPr>
        <w:pStyle w:val="NoSpacing"/>
        <w:ind w:left="360"/>
      </w:pPr>
    </w:p>
    <w:p w14:paraId="1DAC7F62" w14:textId="58F5D5E8" w:rsidR="000E040F" w:rsidRPr="00DC539F" w:rsidRDefault="00DC539F" w:rsidP="0091382E">
      <w:pPr>
        <w:pStyle w:val="NoSpacing"/>
      </w:pPr>
      <w:r w:rsidRPr="00DC539F">
        <w:t xml:space="preserve"> </w:t>
      </w:r>
    </w:p>
    <w:p w14:paraId="6A1C1A04" w14:textId="229AE800" w:rsidR="00DC539F" w:rsidRDefault="00DC539F" w:rsidP="0091382E">
      <w:pPr>
        <w:pStyle w:val="NoSpacing"/>
      </w:pPr>
    </w:p>
    <w:p w14:paraId="408C0E54" w14:textId="0AF8B434" w:rsidR="00215CA2" w:rsidRDefault="00215CA2" w:rsidP="00215CA2">
      <w:pPr>
        <w:pStyle w:val="NoSpacing"/>
      </w:pPr>
      <w:r>
        <w:t xml:space="preserve">This </w:t>
      </w:r>
      <w:r w:rsidR="00730C26">
        <w:t xml:space="preserve">document outlines preliminary results of analysis </w:t>
      </w:r>
      <w:r>
        <w:t xml:space="preserve">of </w:t>
      </w:r>
      <w:r w:rsidR="00730C26">
        <w:t xml:space="preserve">the Kang </w:t>
      </w:r>
      <w:r>
        <w:t xml:space="preserve">data </w:t>
      </w:r>
      <w:r w:rsidR="00730C26">
        <w:t>studied by Crowell, et al. as reported in [1]</w:t>
      </w:r>
      <w:r w:rsidR="002527AD">
        <w:t xml:space="preserve"> and [2]</w:t>
      </w:r>
    </w:p>
    <w:p w14:paraId="1A67AC01" w14:textId="074C0FB3" w:rsidR="00730C26" w:rsidRDefault="00730C26" w:rsidP="00215CA2">
      <w:pPr>
        <w:pStyle w:val="NoSpacing"/>
      </w:pPr>
    </w:p>
    <w:p w14:paraId="7369A881" w14:textId="750A92E4" w:rsidR="00730C26" w:rsidRDefault="005D0F27" w:rsidP="00215CA2">
      <w:pPr>
        <w:pStyle w:val="NoSpacing"/>
      </w:pPr>
      <w:r>
        <w:t>R</w:t>
      </w:r>
      <w:r w:rsidR="00730C26">
        <w:t xml:space="preserve">esults </w:t>
      </w:r>
      <w:r>
        <w:t>descibed</w:t>
      </w:r>
      <w:r w:rsidR="00730C26">
        <w:t xml:space="preserve"> here are for the B cell cluster only.</w:t>
      </w:r>
    </w:p>
    <w:p w14:paraId="31B22E23" w14:textId="77777777" w:rsidR="00172DA9" w:rsidRDefault="00172DA9" w:rsidP="00215CA2">
      <w:pPr>
        <w:pStyle w:val="NoSpacing"/>
      </w:pPr>
    </w:p>
    <w:p w14:paraId="6CE05FFC" w14:textId="025838DA" w:rsidR="00730C26" w:rsidRDefault="00730C26" w:rsidP="00215CA2">
      <w:pPr>
        <w:pStyle w:val="NoSpacing"/>
      </w:pPr>
      <w:r>
        <w:t xml:space="preserve">Results produced by the method proposed </w:t>
      </w:r>
      <w:r w:rsidR="00F16501">
        <w:t xml:space="preserve">in this </w:t>
      </w:r>
      <w:r w:rsidR="00E91CC3">
        <w:t>posting</w:t>
      </w:r>
      <w:r>
        <w:t xml:space="preserve"> are compared with output from Crowell’s program, muscat.</w:t>
      </w:r>
    </w:p>
    <w:p w14:paraId="697B6518" w14:textId="3DE23EE8" w:rsidR="00F16501" w:rsidRDefault="00F16501" w:rsidP="00215CA2">
      <w:pPr>
        <w:pStyle w:val="NoSpacing"/>
      </w:pPr>
    </w:p>
    <w:p w14:paraId="2B94276B" w14:textId="4B69EACC" w:rsidR="00F16501" w:rsidRDefault="00172DA9" w:rsidP="00215CA2">
      <w:pPr>
        <w:pStyle w:val="NoSpacing"/>
      </w:pPr>
      <w:r>
        <w:t>P</w:t>
      </w:r>
      <w:r w:rsidR="00F16501">
        <w:t xml:space="preserve">rograms, described briefly in sections 1 and 2, are posted in </w:t>
      </w:r>
      <w:r w:rsidR="00F16501" w:rsidRPr="00F16501">
        <w:t xml:space="preserve">the folder </w:t>
      </w:r>
      <w:r w:rsidR="00F16501">
        <w:t>m</w:t>
      </w:r>
      <w:r w:rsidR="00F16501" w:rsidRPr="00F16501">
        <w:t>uscat_Kang_data_programs</w:t>
      </w:r>
    </w:p>
    <w:p w14:paraId="0D8D14EC" w14:textId="786861B8" w:rsidR="00F16501" w:rsidRDefault="00F16501" w:rsidP="00215CA2">
      <w:pPr>
        <w:pStyle w:val="NoSpacing"/>
      </w:pPr>
    </w:p>
    <w:p w14:paraId="5779D4B1" w14:textId="1093CCB9" w:rsidR="00F16501" w:rsidRDefault="00172DA9" w:rsidP="00215CA2">
      <w:pPr>
        <w:pStyle w:val="NoSpacing"/>
      </w:pPr>
      <w:r>
        <w:t>O</w:t>
      </w:r>
      <w:r w:rsidR="00F16501">
        <w:t xml:space="preserve">utput files, described in sections 5 and 6, are posted in the folder </w:t>
      </w:r>
      <w:r w:rsidR="000B485A" w:rsidRPr="000B485A">
        <w:t>muscat_Kang_data_outputs</w:t>
      </w:r>
    </w:p>
    <w:p w14:paraId="36E820F6" w14:textId="02455929" w:rsidR="00730C26" w:rsidRDefault="00730C26" w:rsidP="00215CA2">
      <w:pPr>
        <w:pStyle w:val="NoSpacing"/>
      </w:pPr>
    </w:p>
    <w:p w14:paraId="397A1A90" w14:textId="77777777" w:rsidR="00730C26" w:rsidRDefault="00730C26" w:rsidP="00215CA2">
      <w:pPr>
        <w:pStyle w:val="NoSpacing"/>
      </w:pPr>
    </w:p>
    <w:p w14:paraId="75DFFB2B" w14:textId="77777777" w:rsidR="000E040F" w:rsidRDefault="000E040F" w:rsidP="000E040F">
      <w:pPr>
        <w:pStyle w:val="NoSpacing"/>
        <w:rPr>
          <w:b/>
          <w:bCs/>
        </w:rPr>
      </w:pPr>
    </w:p>
    <w:p w14:paraId="0BF97C12" w14:textId="302E2270" w:rsidR="00DE4DFC" w:rsidRPr="00DE4DFC" w:rsidRDefault="00D12B71" w:rsidP="00E175C8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</w:t>
      </w:r>
      <w:r w:rsidR="00DE4DFC" w:rsidRPr="00DE4DFC">
        <w:rPr>
          <w:b/>
          <w:bCs/>
        </w:rPr>
        <w:t xml:space="preserve"> programs derived from </w:t>
      </w:r>
    </w:p>
    <w:p w14:paraId="7D196B1E" w14:textId="77777777" w:rsidR="00DE4DFC" w:rsidRDefault="00DE4DFC" w:rsidP="00DE4DFC">
      <w:pPr>
        <w:pStyle w:val="NoSpacing"/>
      </w:pPr>
      <w:bookmarkStart w:id="0" w:name="_Hlk57713290"/>
      <w:r w:rsidRPr="00DE4DFC">
        <w:rPr>
          <w:b/>
          <w:bCs/>
        </w:rPr>
        <w:t>http://www.bioconductor.org/packages/release/bioc/vignettes/muscat/inst/doc/analysis.html</w:t>
      </w:r>
    </w:p>
    <w:bookmarkEnd w:id="0"/>
    <w:p w14:paraId="532F6106" w14:textId="77777777" w:rsidR="00DE4DFC" w:rsidRDefault="00DE4DFC" w:rsidP="00DE4DFC">
      <w:pPr>
        <w:pStyle w:val="NoSpacing"/>
      </w:pPr>
    </w:p>
    <w:p w14:paraId="5BA9F839" w14:textId="77777777" w:rsidR="00DE4DFC" w:rsidRPr="00DE4DFC" w:rsidRDefault="00DE4DFC" w:rsidP="00DE4DFC">
      <w:pPr>
        <w:pStyle w:val="NoSpacing"/>
        <w:rPr>
          <w:u w:val="single"/>
        </w:rPr>
      </w:pPr>
      <w:r w:rsidRPr="00DE4DFC">
        <w:rPr>
          <w:u w:val="single"/>
        </w:rPr>
        <w:t>data_prep.r</w:t>
      </w:r>
    </w:p>
    <w:p w14:paraId="22A482C4" w14:textId="2419BBB3" w:rsidR="00DE4DFC" w:rsidRDefault="004C0B4B" w:rsidP="00DE4DFC">
      <w:pPr>
        <w:pStyle w:val="NoSpacing"/>
        <w:numPr>
          <w:ilvl w:val="0"/>
          <w:numId w:val="2"/>
        </w:numPr>
      </w:pPr>
      <w:r>
        <w:t>V</w:t>
      </w:r>
      <w:r w:rsidR="00DE4DFC">
        <w:t>ignette through section 2.5 Data overview</w:t>
      </w:r>
    </w:p>
    <w:p w14:paraId="1C396DCD" w14:textId="353D8988" w:rsidR="00DE4DFC" w:rsidRDefault="004C0B4B" w:rsidP="00DE4DFC">
      <w:pPr>
        <w:pStyle w:val="NoSpacing"/>
        <w:numPr>
          <w:ilvl w:val="0"/>
          <w:numId w:val="2"/>
        </w:numPr>
      </w:pPr>
      <w:r>
        <w:t>E</w:t>
      </w:r>
      <w:r w:rsidR="00DE4DFC">
        <w:t>xport SCE, counts, row and column data</w:t>
      </w:r>
    </w:p>
    <w:p w14:paraId="623607B8" w14:textId="77777777" w:rsidR="00DE4DFC" w:rsidRDefault="00DE4DFC" w:rsidP="00DE4DFC">
      <w:pPr>
        <w:pStyle w:val="NoSpacing"/>
      </w:pPr>
    </w:p>
    <w:p w14:paraId="4DD30B2A" w14:textId="77777777" w:rsidR="00DE4DFC" w:rsidRPr="00053F31" w:rsidRDefault="00DE4DFC" w:rsidP="00DE4DFC">
      <w:pPr>
        <w:pStyle w:val="NoSpacing"/>
        <w:rPr>
          <w:u w:val="single"/>
        </w:rPr>
      </w:pPr>
      <w:r w:rsidRPr="00053F31">
        <w:rPr>
          <w:u w:val="single"/>
        </w:rPr>
        <w:t xml:space="preserve">pseudo bulk analysis and results export.r </w:t>
      </w:r>
    </w:p>
    <w:p w14:paraId="3460249F" w14:textId="57C1FE29" w:rsidR="00DE4DFC" w:rsidRDefault="004C0B4B" w:rsidP="00053F31">
      <w:pPr>
        <w:pStyle w:val="NoSpacing"/>
        <w:numPr>
          <w:ilvl w:val="0"/>
          <w:numId w:val="3"/>
        </w:numPr>
      </w:pPr>
      <w:r>
        <w:t>V</w:t>
      </w:r>
      <w:r w:rsidR="00DE4DFC">
        <w:t xml:space="preserve">ignette sections  </w:t>
      </w:r>
    </w:p>
    <w:p w14:paraId="6769C3D9" w14:textId="0B8EC75C" w:rsidR="00DE4DFC" w:rsidRDefault="00DE4DFC" w:rsidP="00053F31">
      <w:pPr>
        <w:pStyle w:val="NoSpacing"/>
        <w:numPr>
          <w:ilvl w:val="1"/>
          <w:numId w:val="3"/>
        </w:numPr>
      </w:pPr>
      <w:r>
        <w:t>3.1  Aggregation of single-cell to pseudobulk data</w:t>
      </w:r>
    </w:p>
    <w:p w14:paraId="5F8B3EBC" w14:textId="15D0A830" w:rsidR="00DE4DFC" w:rsidRDefault="00DE4DFC" w:rsidP="00053F31">
      <w:pPr>
        <w:pStyle w:val="NoSpacing"/>
        <w:numPr>
          <w:ilvl w:val="1"/>
          <w:numId w:val="3"/>
        </w:numPr>
      </w:pPr>
      <w:r>
        <w:t>3.3  Sample-level analysis: Pseudobulk methods</w:t>
      </w:r>
    </w:p>
    <w:p w14:paraId="7BF2A981" w14:textId="66881BB9" w:rsidR="00DE4DFC" w:rsidRDefault="004C0B4B" w:rsidP="00053F31">
      <w:pPr>
        <w:pStyle w:val="NoSpacing"/>
        <w:numPr>
          <w:ilvl w:val="0"/>
          <w:numId w:val="3"/>
        </w:numPr>
      </w:pPr>
      <w:r>
        <w:t>A</w:t>
      </w:r>
      <w:r w:rsidR="00DE4DFC">
        <w:t>nalyze for each of 4 methods:  edgeR, DESeq2, limma-trend, limma-voom</w:t>
      </w:r>
    </w:p>
    <w:p w14:paraId="275DB9B1" w14:textId="235B5626" w:rsidR="00DE4DFC" w:rsidRDefault="004C0B4B" w:rsidP="00053F31">
      <w:pPr>
        <w:pStyle w:val="NoSpacing"/>
        <w:numPr>
          <w:ilvl w:val="0"/>
          <w:numId w:val="3"/>
        </w:numPr>
      </w:pPr>
      <w:r>
        <w:t>E</w:t>
      </w:r>
      <w:r w:rsidR="00DE4DFC">
        <w:t>xport results</w:t>
      </w:r>
    </w:p>
    <w:p w14:paraId="51A990A5" w14:textId="77777777" w:rsidR="00DE4DFC" w:rsidRDefault="00DE4DFC" w:rsidP="00DE4DFC">
      <w:pPr>
        <w:pStyle w:val="NoSpacing"/>
      </w:pPr>
    </w:p>
    <w:p w14:paraId="487168B3" w14:textId="77777777" w:rsidR="00DE4DFC" w:rsidRDefault="00DE4DFC" w:rsidP="00DE4DFC">
      <w:pPr>
        <w:pStyle w:val="NoSpacing"/>
      </w:pPr>
    </w:p>
    <w:p w14:paraId="41CA7936" w14:textId="5F4230AB" w:rsidR="006037A4" w:rsidRDefault="006037A4">
      <w:r>
        <w:br w:type="page"/>
      </w:r>
    </w:p>
    <w:p w14:paraId="0F98F2D3" w14:textId="78B4C172" w:rsidR="00DE4DFC" w:rsidRPr="00F000CE" w:rsidRDefault="00D12B71" w:rsidP="00E175C8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P</w:t>
      </w:r>
      <w:r w:rsidR="00DE4DFC" w:rsidRPr="00F000CE">
        <w:rPr>
          <w:b/>
          <w:bCs/>
        </w:rPr>
        <w:t>ython programs</w:t>
      </w:r>
    </w:p>
    <w:p w14:paraId="79A832D5" w14:textId="77777777" w:rsidR="00DE4DFC" w:rsidRDefault="00DE4DFC" w:rsidP="00DE4DFC">
      <w:pPr>
        <w:pStyle w:val="NoSpacing"/>
      </w:pPr>
    </w:p>
    <w:p w14:paraId="44B31FB2" w14:textId="46D8A183" w:rsidR="00DE4DFC" w:rsidRPr="0087520F" w:rsidRDefault="00DE4DFC" w:rsidP="00DE4DFC">
      <w:pPr>
        <w:pStyle w:val="NoSpacing"/>
        <w:rPr>
          <w:u w:val="single"/>
        </w:rPr>
      </w:pPr>
      <w:r w:rsidRPr="0087520F">
        <w:rPr>
          <w:u w:val="single"/>
        </w:rPr>
        <w:t>extract_cluster_data.py</w:t>
      </w:r>
    </w:p>
    <w:p w14:paraId="26D3D57E" w14:textId="0BD29AF6" w:rsidR="00DE4DFC" w:rsidRDefault="004C0B4B" w:rsidP="00D82A0F">
      <w:pPr>
        <w:pStyle w:val="NoSpacing"/>
        <w:numPr>
          <w:ilvl w:val="0"/>
          <w:numId w:val="4"/>
        </w:numPr>
      </w:pPr>
      <w:r>
        <w:t>S</w:t>
      </w:r>
      <w:r w:rsidR="00DE4DFC">
        <w:t xml:space="preserve">elect counts for a specific cluster </w:t>
      </w:r>
      <w:r w:rsidR="009A2DC2">
        <w:t xml:space="preserve">– </w:t>
      </w:r>
      <w:r w:rsidR="00DE4DFC">
        <w:t>here, B cells</w:t>
      </w:r>
    </w:p>
    <w:p w14:paraId="27B216D8" w14:textId="04F41A99" w:rsidR="00DE4DFC" w:rsidRDefault="004C0B4B" w:rsidP="00D82A0F">
      <w:pPr>
        <w:pStyle w:val="NoSpacing"/>
        <w:numPr>
          <w:ilvl w:val="0"/>
          <w:numId w:val="4"/>
        </w:numPr>
      </w:pPr>
      <w:r>
        <w:t>E</w:t>
      </w:r>
      <w:r w:rsidR="00DE4DFC">
        <w:t>xclude lowly expressed genes</w:t>
      </w:r>
    </w:p>
    <w:p w14:paraId="76232EA9" w14:textId="77777777" w:rsidR="00DE4DFC" w:rsidRDefault="00DE4DFC" w:rsidP="00DE4DFC">
      <w:pPr>
        <w:pStyle w:val="NoSpacing"/>
      </w:pPr>
    </w:p>
    <w:p w14:paraId="3EC21390" w14:textId="249F06DE" w:rsidR="00DE4DFC" w:rsidRPr="0087520F" w:rsidRDefault="00DE4DFC" w:rsidP="00DE4DFC">
      <w:pPr>
        <w:pStyle w:val="NoSpacing"/>
        <w:rPr>
          <w:u w:val="single"/>
        </w:rPr>
      </w:pPr>
      <w:r w:rsidRPr="0087520F">
        <w:rPr>
          <w:u w:val="single"/>
        </w:rPr>
        <w:t>MLE_cell_clusters_group_id.py</w:t>
      </w:r>
    </w:p>
    <w:p w14:paraId="3675530E" w14:textId="1108F0B5" w:rsidR="00DE4DFC" w:rsidRDefault="004C0B4B" w:rsidP="00D82A0F">
      <w:pPr>
        <w:pStyle w:val="NoSpacing"/>
        <w:numPr>
          <w:ilvl w:val="0"/>
          <w:numId w:val="5"/>
        </w:numPr>
      </w:pPr>
      <w:r>
        <w:t>C</w:t>
      </w:r>
      <w:r w:rsidR="00DE4DFC">
        <w:t xml:space="preserve">ompute pi-hat values for each gene </w:t>
      </w:r>
      <w:r w:rsidR="00E91CC3">
        <w:t>– segmenting</w:t>
      </w:r>
      <w:r w:rsidR="00DE4DFC">
        <w:t xml:space="preserve"> by</w:t>
      </w:r>
      <w:r w:rsidR="00AA3003">
        <w:t xml:space="preserve"> </w:t>
      </w:r>
      <w:r w:rsidR="00DE4DFC">
        <w:t>group ID</w:t>
      </w:r>
    </w:p>
    <w:p w14:paraId="4E000E76" w14:textId="77777777" w:rsidR="00DE4DFC" w:rsidRDefault="00DE4DFC" w:rsidP="00DE4DFC">
      <w:pPr>
        <w:pStyle w:val="NoSpacing"/>
      </w:pPr>
    </w:p>
    <w:p w14:paraId="73379E8E" w14:textId="570AC011" w:rsidR="00DE4DFC" w:rsidRPr="0087520F" w:rsidRDefault="00DE4DFC" w:rsidP="00DE4DFC">
      <w:pPr>
        <w:pStyle w:val="NoSpacing"/>
        <w:rPr>
          <w:u w:val="single"/>
        </w:rPr>
      </w:pPr>
      <w:r w:rsidRPr="0087520F">
        <w:rPr>
          <w:u w:val="single"/>
        </w:rPr>
        <w:t>randomized_MLE_cell_clusters_group_id.py</w:t>
      </w:r>
    </w:p>
    <w:p w14:paraId="37CA97AF" w14:textId="60D6B425" w:rsidR="00DE4DFC" w:rsidRDefault="004C0B4B" w:rsidP="00D82A0F">
      <w:pPr>
        <w:pStyle w:val="NoSpacing"/>
        <w:numPr>
          <w:ilvl w:val="0"/>
          <w:numId w:val="5"/>
        </w:numPr>
      </w:pPr>
      <w:r>
        <w:t>P</w:t>
      </w:r>
      <w:r w:rsidR="00DE4DFC">
        <w:t>repare several sets of synthetic data by randomization</w:t>
      </w:r>
    </w:p>
    <w:p w14:paraId="7229F634" w14:textId="07A85D70" w:rsidR="00DE4DFC" w:rsidRDefault="004C0B4B" w:rsidP="00D82A0F">
      <w:pPr>
        <w:pStyle w:val="NoSpacing"/>
        <w:numPr>
          <w:ilvl w:val="0"/>
          <w:numId w:val="5"/>
        </w:numPr>
      </w:pPr>
      <w:r>
        <w:t>F</w:t>
      </w:r>
      <w:r w:rsidR="00DE4DFC">
        <w:t>or each randomized set, compute pi-hat values</w:t>
      </w:r>
      <w:r w:rsidR="001E1CF5">
        <w:t>,</w:t>
      </w:r>
      <w:r w:rsidR="00B62B9D">
        <w:t xml:space="preserve"> by </w:t>
      </w:r>
      <w:r w:rsidR="00B62B9D">
        <w:t>group ID</w:t>
      </w:r>
      <w:r w:rsidR="001E1CF5">
        <w:t>,</w:t>
      </w:r>
      <w:r w:rsidR="00DE4DFC">
        <w:t xml:space="preserve"> as for genuine data</w:t>
      </w:r>
    </w:p>
    <w:p w14:paraId="4ED71CBB" w14:textId="77777777" w:rsidR="00DE4DFC" w:rsidRDefault="00DE4DFC" w:rsidP="00DE4DFC">
      <w:pPr>
        <w:pStyle w:val="NoSpacing"/>
      </w:pPr>
    </w:p>
    <w:p w14:paraId="2D7604E1" w14:textId="6BF05B5A" w:rsidR="00DE4DFC" w:rsidRPr="0087520F" w:rsidRDefault="00DE4DFC" w:rsidP="00DE4DFC">
      <w:pPr>
        <w:pStyle w:val="NoSpacing"/>
        <w:rPr>
          <w:u w:val="single"/>
        </w:rPr>
      </w:pPr>
      <w:r w:rsidRPr="0087520F">
        <w:rPr>
          <w:u w:val="single"/>
        </w:rPr>
        <w:t xml:space="preserve">compute_pi_hat_range_randomized_cell_clusters_group_id.py </w:t>
      </w:r>
    </w:p>
    <w:p w14:paraId="23A60880" w14:textId="5713D653" w:rsidR="00DE4DFC" w:rsidRDefault="004C0B4B" w:rsidP="00D82A0F">
      <w:pPr>
        <w:pStyle w:val="NoSpacing"/>
        <w:numPr>
          <w:ilvl w:val="0"/>
          <w:numId w:val="6"/>
        </w:numPr>
      </w:pPr>
      <w:r>
        <w:t>F</w:t>
      </w:r>
      <w:r w:rsidR="00DE4DFC">
        <w:t>or each randomized set, compute the range of pi-hat values for each gene</w:t>
      </w:r>
    </w:p>
    <w:p w14:paraId="33A0EB65" w14:textId="638F9883" w:rsidR="00DE4DFC" w:rsidRDefault="004C0B4B" w:rsidP="00D82A0F">
      <w:pPr>
        <w:pStyle w:val="NoSpacing"/>
        <w:numPr>
          <w:ilvl w:val="0"/>
          <w:numId w:val="6"/>
        </w:numPr>
      </w:pPr>
      <w:r>
        <w:t>T</w:t>
      </w:r>
      <w:r w:rsidR="00DE4DFC">
        <w:t xml:space="preserve">hese will be used as baseline statistics </w:t>
      </w:r>
      <w:r w:rsidR="00D82A0F">
        <w:t>to evaluate the genuine data for differential expression</w:t>
      </w:r>
    </w:p>
    <w:p w14:paraId="3F7353D0" w14:textId="77777777" w:rsidR="00DE4DFC" w:rsidRDefault="00DE4DFC" w:rsidP="00607162">
      <w:pPr>
        <w:pStyle w:val="NoSpacing"/>
        <w:ind w:firstLine="720"/>
      </w:pPr>
    </w:p>
    <w:p w14:paraId="46632F66" w14:textId="61DDE99E" w:rsidR="00DE4DFC" w:rsidRPr="0087520F" w:rsidRDefault="00DE4DFC" w:rsidP="00DE4DFC">
      <w:pPr>
        <w:pStyle w:val="NoSpacing"/>
        <w:rPr>
          <w:u w:val="single"/>
        </w:rPr>
      </w:pPr>
      <w:r w:rsidRPr="0087520F">
        <w:rPr>
          <w:u w:val="single"/>
        </w:rPr>
        <w:t xml:space="preserve">analyze_pi_hat_range_randomized_cell_clusters_group_id.py </w:t>
      </w:r>
    </w:p>
    <w:p w14:paraId="3054005F" w14:textId="5F395399" w:rsidR="00DE4DFC" w:rsidRDefault="004C0B4B" w:rsidP="00D44E25">
      <w:pPr>
        <w:pStyle w:val="NoSpacing"/>
        <w:numPr>
          <w:ilvl w:val="0"/>
          <w:numId w:val="7"/>
        </w:numPr>
      </w:pPr>
      <w:r>
        <w:t>F</w:t>
      </w:r>
      <w:r w:rsidR="00DE4DFC">
        <w:t>or randomized data, compute mean and standard deviation of pi-hat for each gene</w:t>
      </w:r>
    </w:p>
    <w:p w14:paraId="4A6D1611" w14:textId="4AAD2E5F" w:rsidR="00B00901" w:rsidRDefault="004C0B4B" w:rsidP="00D44E25">
      <w:pPr>
        <w:pStyle w:val="NoSpacing"/>
        <w:numPr>
          <w:ilvl w:val="0"/>
          <w:numId w:val="7"/>
        </w:numPr>
      </w:pPr>
      <w:r>
        <w:t>F</w:t>
      </w:r>
      <w:r w:rsidR="00B00901">
        <w:t>or genuine data, compute the range of pi-hat values for each gene</w:t>
      </w:r>
    </w:p>
    <w:p w14:paraId="59E9C66A" w14:textId="2ED28108" w:rsidR="00B00901" w:rsidRDefault="004C0B4B" w:rsidP="00D44E25">
      <w:pPr>
        <w:pStyle w:val="NoSpacing"/>
        <w:numPr>
          <w:ilvl w:val="0"/>
          <w:numId w:val="7"/>
        </w:numPr>
      </w:pPr>
      <w:r>
        <w:t>F</w:t>
      </w:r>
      <w:r w:rsidR="00DE4DFC">
        <w:t>or each gene</w:t>
      </w:r>
      <w:r w:rsidR="00B00901">
        <w:t xml:space="preserve"> </w:t>
      </w:r>
      <w:r w:rsidR="00DE4DFC">
        <w:t>us</w:t>
      </w:r>
      <w:r w:rsidR="00B00901">
        <w:t>e</w:t>
      </w:r>
      <w:r w:rsidR="00DE4DFC">
        <w:t xml:space="preserve"> the means and standard deviations </w:t>
      </w:r>
      <w:r w:rsidR="001028FA">
        <w:t>of</w:t>
      </w:r>
      <w:r w:rsidR="00DE4DFC">
        <w:t xml:space="preserve"> randomized data</w:t>
      </w:r>
      <w:r w:rsidR="00B00901">
        <w:t xml:space="preserve"> to compute z-scores for genuine data</w:t>
      </w:r>
    </w:p>
    <w:p w14:paraId="6FAAA68B" w14:textId="1938D326" w:rsidR="00DE4DFC" w:rsidRDefault="00190989" w:rsidP="00DE4DFC">
      <w:pPr>
        <w:pStyle w:val="NoSpacing"/>
      </w:pPr>
      <w:r>
        <w:t xml:space="preserve"> </w:t>
      </w:r>
    </w:p>
    <w:p w14:paraId="005714A3" w14:textId="7F7CD990" w:rsidR="00DE4DFC" w:rsidRPr="0087520F" w:rsidRDefault="00DE4DFC" w:rsidP="00DE4DFC">
      <w:pPr>
        <w:pStyle w:val="NoSpacing"/>
        <w:rPr>
          <w:u w:val="single"/>
        </w:rPr>
      </w:pPr>
      <w:r w:rsidRPr="0087520F">
        <w:rPr>
          <w:u w:val="single"/>
        </w:rPr>
        <w:t>compare_z_scores_to_muscat_group_id.py</w:t>
      </w:r>
    </w:p>
    <w:p w14:paraId="27BF5F86" w14:textId="546F0D76" w:rsidR="00DE4DFC" w:rsidRDefault="004C0B4B" w:rsidP="00190989">
      <w:pPr>
        <w:pStyle w:val="NoSpacing"/>
        <w:numPr>
          <w:ilvl w:val="0"/>
          <w:numId w:val="8"/>
        </w:numPr>
      </w:pPr>
      <w:r>
        <w:t>C</w:t>
      </w:r>
      <w:r w:rsidR="00DE4DFC">
        <w:t xml:space="preserve">ompare </w:t>
      </w:r>
      <w:r w:rsidR="00190989">
        <w:t xml:space="preserve">differential expression </w:t>
      </w:r>
      <w:r w:rsidR="00DE4DFC">
        <w:t xml:space="preserve">results from </w:t>
      </w:r>
      <w:r w:rsidR="00D23A47">
        <w:t xml:space="preserve">the </w:t>
      </w:r>
      <w:r w:rsidR="00DE4DFC">
        <w:t>proposed method with muscat pseudobulk analysis</w:t>
      </w:r>
    </w:p>
    <w:p w14:paraId="73C06065" w14:textId="1D224599" w:rsidR="00DE4DFC" w:rsidRDefault="004C0B4B" w:rsidP="00190989">
      <w:pPr>
        <w:pStyle w:val="NoSpacing"/>
        <w:numPr>
          <w:ilvl w:val="0"/>
          <w:numId w:val="8"/>
        </w:numPr>
      </w:pPr>
      <w:r>
        <w:t>T</w:t>
      </w:r>
      <w:r w:rsidR="00DE4DFC">
        <w:t>hree sets of comparisons are performed</w:t>
      </w:r>
    </w:p>
    <w:p w14:paraId="363EE66C" w14:textId="6B661C99" w:rsidR="00DE4DFC" w:rsidRDefault="004C0B4B" w:rsidP="001028FA">
      <w:pPr>
        <w:pStyle w:val="NoSpacing"/>
        <w:numPr>
          <w:ilvl w:val="1"/>
          <w:numId w:val="8"/>
        </w:numPr>
      </w:pPr>
      <w:r>
        <w:t>S</w:t>
      </w:r>
      <w:r w:rsidR="00DE4DFC">
        <w:t xml:space="preserve">catter plots </w:t>
      </w:r>
    </w:p>
    <w:p w14:paraId="3CE419AE" w14:textId="64275DD2" w:rsidR="00190989" w:rsidRDefault="004C0B4B" w:rsidP="001028FA">
      <w:pPr>
        <w:pStyle w:val="NoSpacing"/>
        <w:numPr>
          <w:ilvl w:val="1"/>
          <w:numId w:val="8"/>
        </w:numPr>
      </w:pPr>
      <w:r>
        <w:t>C</w:t>
      </w:r>
      <w:r w:rsidR="00DE4DFC">
        <w:t>ompar</w:t>
      </w:r>
      <w:r w:rsidR="00190989">
        <w:t xml:space="preserve">e </w:t>
      </w:r>
      <w:r w:rsidR="00DE4DFC">
        <w:t>rank</w:t>
      </w:r>
      <w:r w:rsidR="00190989">
        <w:t xml:space="preserve">s, </w:t>
      </w:r>
      <w:r w:rsidR="00DE4DFC">
        <w:t xml:space="preserve">to visualize </w:t>
      </w:r>
    </w:p>
    <w:p w14:paraId="1B918289" w14:textId="77777777" w:rsidR="00190989" w:rsidRDefault="00DE4DFC" w:rsidP="001028FA">
      <w:pPr>
        <w:pStyle w:val="NoSpacing"/>
        <w:numPr>
          <w:ilvl w:val="2"/>
          <w:numId w:val="8"/>
        </w:numPr>
      </w:pPr>
      <w:r>
        <w:t xml:space="preserve">consistency and </w:t>
      </w:r>
    </w:p>
    <w:p w14:paraId="63C99517" w14:textId="34535DAF" w:rsidR="00DE4DFC" w:rsidRDefault="00DE4DFC" w:rsidP="001028FA">
      <w:pPr>
        <w:pStyle w:val="NoSpacing"/>
        <w:numPr>
          <w:ilvl w:val="2"/>
          <w:numId w:val="8"/>
        </w:numPr>
      </w:pPr>
      <w:r>
        <w:t>incon</w:t>
      </w:r>
      <w:r w:rsidR="00EE472B">
        <w:t>si</w:t>
      </w:r>
      <w:r>
        <w:t>stency between methods</w:t>
      </w:r>
    </w:p>
    <w:p w14:paraId="7D3DE0AE" w14:textId="00208F18" w:rsidR="00E54657" w:rsidRDefault="004C0B4B" w:rsidP="00E54657">
      <w:pPr>
        <w:pStyle w:val="NoSpacing"/>
        <w:numPr>
          <w:ilvl w:val="0"/>
          <w:numId w:val="8"/>
        </w:numPr>
      </w:pPr>
      <w:r>
        <w:t>N</w:t>
      </w:r>
      <w:r w:rsidR="00E54657">
        <w:t xml:space="preserve">ote on comparing results from the </w:t>
      </w:r>
      <w:r w:rsidR="003F06CF">
        <w:t>five</w:t>
      </w:r>
      <w:r w:rsidR="00E54657">
        <w:t xml:space="preserve"> methods</w:t>
      </w:r>
    </w:p>
    <w:p w14:paraId="7B8F1928" w14:textId="496ED20F" w:rsidR="004D3636" w:rsidRDefault="004D3636" w:rsidP="004D3636">
      <w:pPr>
        <w:pStyle w:val="NoSpacing"/>
        <w:numPr>
          <w:ilvl w:val="1"/>
          <w:numId w:val="8"/>
        </w:numPr>
      </w:pPr>
      <w:r>
        <w:t xml:space="preserve">DESeq2 and </w:t>
      </w:r>
      <w:r w:rsidR="00E91CC3">
        <w:t>limma report</w:t>
      </w:r>
      <w:r>
        <w:t xml:space="preserve"> differential expression with signed </w:t>
      </w:r>
      <w:r w:rsidR="00E91CC3">
        <w:t>statistics (</w:t>
      </w:r>
      <w:r>
        <w:t xml:space="preserve">which presumably indicate the direction of the difference between </w:t>
      </w:r>
      <w:r w:rsidRPr="00292C7D">
        <w:rPr>
          <w:b/>
          <w:bCs/>
          <w:i/>
          <w:iCs/>
        </w:rPr>
        <w:t>ctrl</w:t>
      </w:r>
      <w:r>
        <w:t xml:space="preserve"> and </w:t>
      </w:r>
      <w:r w:rsidRPr="00292C7D">
        <w:rPr>
          <w:b/>
          <w:bCs/>
          <w:i/>
          <w:iCs/>
        </w:rPr>
        <w:t>stim</w:t>
      </w:r>
      <w:r>
        <w:t xml:space="preserve"> group IDs)</w:t>
      </w:r>
    </w:p>
    <w:p w14:paraId="4C5B23DA" w14:textId="7AF53CEA" w:rsidR="002B1467" w:rsidRDefault="00E91CC3" w:rsidP="002B1467">
      <w:pPr>
        <w:pStyle w:val="NoSpacing"/>
        <w:numPr>
          <w:ilvl w:val="1"/>
          <w:numId w:val="14"/>
        </w:numPr>
      </w:pPr>
      <w:r>
        <w:t>edgeR returns</w:t>
      </w:r>
      <w:r w:rsidR="002B1467">
        <w:t xml:space="preserve"> an F-statistic, which is always positive</w:t>
      </w:r>
      <w:r w:rsidR="004D3636">
        <w:t xml:space="preserve">; it reports the degree </w:t>
      </w:r>
      <w:r w:rsidR="00B82513">
        <w:t>o</w:t>
      </w:r>
      <w:r w:rsidR="004D3636">
        <w:t>f differential expression, not the sign</w:t>
      </w:r>
    </w:p>
    <w:p w14:paraId="15B25755" w14:textId="20362E1C" w:rsidR="002B1467" w:rsidRDefault="00990088" w:rsidP="002B1467">
      <w:pPr>
        <w:pStyle w:val="NoSpacing"/>
        <w:numPr>
          <w:ilvl w:val="1"/>
          <w:numId w:val="14"/>
        </w:numPr>
      </w:pPr>
      <w:r>
        <w:t>t</w:t>
      </w:r>
      <w:r w:rsidR="002B1467">
        <w:t xml:space="preserve">o consistently compare the </w:t>
      </w:r>
      <w:r w:rsidR="003F06CF">
        <w:t>five</w:t>
      </w:r>
      <w:r w:rsidR="002B1467">
        <w:t xml:space="preserve"> </w:t>
      </w:r>
      <w:r w:rsidR="00E91CC3">
        <w:t>methods, absolute</w:t>
      </w:r>
      <w:r w:rsidR="002B1467">
        <w:t xml:space="preserve"> values </w:t>
      </w:r>
      <w:r>
        <w:t xml:space="preserve">are used for </w:t>
      </w:r>
      <w:r w:rsidR="002B1467">
        <w:t>the statistics computed by DESeq2 and limma</w:t>
      </w:r>
    </w:p>
    <w:p w14:paraId="4A695AAB" w14:textId="46C8394C" w:rsidR="002B1467" w:rsidRDefault="002B1467" w:rsidP="002B1467">
      <w:pPr>
        <w:pStyle w:val="NoSpacing"/>
        <w:tabs>
          <w:tab w:val="left" w:pos="2614"/>
        </w:tabs>
      </w:pPr>
    </w:p>
    <w:p w14:paraId="0A4AF706" w14:textId="77777777" w:rsidR="002B1467" w:rsidRDefault="002B1467" w:rsidP="002B1467">
      <w:pPr>
        <w:pStyle w:val="NoSpacing"/>
        <w:tabs>
          <w:tab w:val="left" w:pos="2614"/>
        </w:tabs>
      </w:pPr>
    </w:p>
    <w:p w14:paraId="379C6EA4" w14:textId="779F2766" w:rsidR="00D04089" w:rsidRDefault="00D04089">
      <w:r>
        <w:br w:type="page"/>
      </w:r>
    </w:p>
    <w:p w14:paraId="074D55EF" w14:textId="73750598" w:rsidR="00DE4DFC" w:rsidRPr="0007391E" w:rsidRDefault="00D12B71" w:rsidP="00E175C8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V</w:t>
      </w:r>
      <w:r w:rsidR="00DE4DFC" w:rsidRPr="0007391E">
        <w:rPr>
          <w:b/>
          <w:bCs/>
        </w:rPr>
        <w:t>isualizing consistency</w:t>
      </w:r>
    </w:p>
    <w:p w14:paraId="1FD1C761" w14:textId="453C31C2" w:rsidR="0007391E" w:rsidRDefault="0007391E" w:rsidP="0007391E">
      <w:pPr>
        <w:pStyle w:val="NoSpacing"/>
      </w:pPr>
    </w:p>
    <w:p w14:paraId="1F7D1DA8" w14:textId="3044C491" w:rsidR="0007391E" w:rsidRDefault="0007391E" w:rsidP="00DE4DFC">
      <w:pPr>
        <w:pStyle w:val="NoSpacing"/>
      </w:pPr>
      <w:r>
        <w:t>Consider two methods, B (base) and C (comparison) that estimate differential expression.</w:t>
      </w:r>
    </w:p>
    <w:p w14:paraId="1798A7EC" w14:textId="2EF5F5A8" w:rsidR="0007391E" w:rsidRDefault="0007391E" w:rsidP="0007391E">
      <w:pPr>
        <w:pStyle w:val="NoSpacing"/>
        <w:numPr>
          <w:ilvl w:val="0"/>
          <w:numId w:val="9"/>
        </w:numPr>
      </w:pPr>
      <w:r>
        <w:t xml:space="preserve">For each gene, each method provides a statistic.  Consider the pairs of statistics (b,c) </w:t>
      </w:r>
      <w:r w:rsidR="00F31516">
        <w:t xml:space="preserve">ranging over all </w:t>
      </w:r>
      <w:r>
        <w:t>gene</w:t>
      </w:r>
      <w:r w:rsidR="00F31516">
        <w:t>s</w:t>
      </w:r>
    </w:p>
    <w:p w14:paraId="524F197C" w14:textId="7B8FEAB6" w:rsidR="0007391E" w:rsidRDefault="0007391E" w:rsidP="0007391E">
      <w:pPr>
        <w:pStyle w:val="NoSpacing"/>
        <w:numPr>
          <w:ilvl w:val="0"/>
          <w:numId w:val="9"/>
        </w:numPr>
      </w:pPr>
      <w:r>
        <w:t>If B and C are consistent across all genes</w:t>
      </w:r>
    </w:p>
    <w:p w14:paraId="2B7E6FAA" w14:textId="6831D257" w:rsidR="0007391E" w:rsidRDefault="0007391E" w:rsidP="0007391E">
      <w:pPr>
        <w:pStyle w:val="NoSpacing"/>
        <w:numPr>
          <w:ilvl w:val="1"/>
          <w:numId w:val="9"/>
        </w:numPr>
      </w:pPr>
      <w:r>
        <w:t>the Spearman correlation of the results is near 1</w:t>
      </w:r>
    </w:p>
    <w:p w14:paraId="56BACA52" w14:textId="0B2CD6CD" w:rsidR="0007391E" w:rsidRDefault="0007391E" w:rsidP="0007391E">
      <w:pPr>
        <w:pStyle w:val="NoSpacing"/>
        <w:numPr>
          <w:ilvl w:val="1"/>
          <w:numId w:val="9"/>
        </w:numPr>
      </w:pPr>
      <w:r>
        <w:t>a scatter plot of (b,c) resemble</w:t>
      </w:r>
      <w:r w:rsidR="00966974">
        <w:t>s</w:t>
      </w:r>
      <w:r>
        <w:t xml:space="preserve"> a curve</w:t>
      </w:r>
      <w:r w:rsidR="00966974">
        <w:t xml:space="preserve">, not </w:t>
      </w:r>
      <w:r>
        <w:t>a blob</w:t>
      </w:r>
    </w:p>
    <w:p w14:paraId="05412505" w14:textId="5C25F017" w:rsidR="00966974" w:rsidRPr="00966974" w:rsidRDefault="00F31516" w:rsidP="00966974">
      <w:pPr>
        <w:pStyle w:val="NoSpacing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W</w:t>
      </w:r>
      <w:r w:rsidR="00966974" w:rsidRPr="00966974">
        <w:rPr>
          <w:b/>
          <w:bCs/>
          <w:i/>
          <w:iCs/>
        </w:rPr>
        <w:t>e</w:t>
      </w:r>
      <w:r w:rsidR="0007391E" w:rsidRPr="00966974">
        <w:rPr>
          <w:b/>
          <w:bCs/>
          <w:i/>
          <w:iCs/>
        </w:rPr>
        <w:t xml:space="preserve"> do</w:t>
      </w:r>
      <w:r w:rsidR="00C34FC6">
        <w:rPr>
          <w:b/>
          <w:bCs/>
          <w:i/>
          <w:iCs/>
        </w:rPr>
        <w:t xml:space="preserve"> </w:t>
      </w:r>
      <w:r w:rsidR="0007391E" w:rsidRPr="00966974">
        <w:rPr>
          <w:b/>
          <w:bCs/>
          <w:i/>
          <w:iCs/>
        </w:rPr>
        <w:t>n</w:t>
      </w:r>
      <w:r w:rsidR="00C34FC6">
        <w:rPr>
          <w:b/>
          <w:bCs/>
          <w:i/>
          <w:iCs/>
        </w:rPr>
        <w:t>o</w:t>
      </w:r>
      <w:r w:rsidR="0007391E" w:rsidRPr="00966974">
        <w:rPr>
          <w:b/>
          <w:bCs/>
          <w:i/>
          <w:iCs/>
        </w:rPr>
        <w:t xml:space="preserve">t require </w:t>
      </w:r>
      <w:r w:rsidR="00C34FC6">
        <w:rPr>
          <w:b/>
          <w:bCs/>
          <w:i/>
          <w:iCs/>
        </w:rPr>
        <w:t>that ranks</w:t>
      </w:r>
      <w:r w:rsidR="00097844">
        <w:rPr>
          <w:b/>
          <w:bCs/>
          <w:i/>
          <w:iCs/>
        </w:rPr>
        <w:t xml:space="preserve"> be highly correlated </w:t>
      </w:r>
      <w:r w:rsidR="0007391E" w:rsidRPr="00966974">
        <w:rPr>
          <w:b/>
          <w:bCs/>
          <w:i/>
          <w:iCs/>
        </w:rPr>
        <w:t>across all genes to conclude that B and C are consistent</w:t>
      </w:r>
    </w:p>
    <w:p w14:paraId="1D4D88A0" w14:textId="2F324A5D" w:rsidR="0007391E" w:rsidRDefault="00966974" w:rsidP="00966974">
      <w:pPr>
        <w:pStyle w:val="NoSpacing"/>
        <w:numPr>
          <w:ilvl w:val="1"/>
          <w:numId w:val="9"/>
        </w:numPr>
      </w:pPr>
      <w:r>
        <w:t>Su</w:t>
      </w:r>
      <w:r w:rsidR="0007391E">
        <w:t xml:space="preserve">ppose </w:t>
      </w:r>
      <w:r>
        <w:t>that 1000 genes are studied, and that B and C agree on</w:t>
      </w:r>
      <w:r w:rsidR="0007391E">
        <w:t xml:space="preserve"> the </w:t>
      </w:r>
      <w:r>
        <w:t xml:space="preserve">100 with highest differential expression, but that for the remaining </w:t>
      </w:r>
      <w:r w:rsidR="00C311E0">
        <w:t xml:space="preserve">900 </w:t>
      </w:r>
      <w:r>
        <w:t>genes the estimates are uncorrelated</w:t>
      </w:r>
    </w:p>
    <w:p w14:paraId="446353E8" w14:textId="79468209" w:rsidR="00966974" w:rsidRDefault="00966974" w:rsidP="00966974">
      <w:pPr>
        <w:pStyle w:val="NoSpacing"/>
        <w:numPr>
          <w:ilvl w:val="1"/>
          <w:numId w:val="9"/>
        </w:numPr>
      </w:pPr>
      <w:r>
        <w:t>We want to identify this consistency</w:t>
      </w:r>
    </w:p>
    <w:p w14:paraId="2E94413F" w14:textId="5D084505" w:rsidR="00966974" w:rsidRDefault="00966974" w:rsidP="00966974">
      <w:pPr>
        <w:pStyle w:val="NoSpacing"/>
        <w:numPr>
          <w:ilvl w:val="0"/>
          <w:numId w:val="9"/>
        </w:numPr>
      </w:pPr>
      <w:r>
        <w:t>Intuition / example</w:t>
      </w:r>
    </w:p>
    <w:p w14:paraId="634002F2" w14:textId="2E5D2127" w:rsidR="00C90E17" w:rsidRDefault="00C90E17" w:rsidP="00966974">
      <w:pPr>
        <w:pStyle w:val="NoSpacing"/>
        <w:numPr>
          <w:ilvl w:val="1"/>
          <w:numId w:val="9"/>
        </w:numPr>
      </w:pPr>
      <w:r>
        <w:t>For each method, calculate the ranks of differential expression estimates – assign ranks in descending order:  the gene with greatest differential expression has rank 0</w:t>
      </w:r>
    </w:p>
    <w:p w14:paraId="214CCA94" w14:textId="54FD7306" w:rsidR="00966974" w:rsidRDefault="00966974" w:rsidP="00966974">
      <w:pPr>
        <w:pStyle w:val="NoSpacing"/>
        <w:numPr>
          <w:ilvl w:val="1"/>
          <w:numId w:val="9"/>
        </w:numPr>
      </w:pPr>
      <w:r>
        <w:t xml:space="preserve">Select the </w:t>
      </w:r>
      <w:r w:rsidR="00C90E17">
        <w:t>1</w:t>
      </w:r>
      <w:r>
        <w:t>00 (of 1000) genes with  B</w:t>
      </w:r>
      <w:r w:rsidR="00C90E17">
        <w:t xml:space="preserve">-rank &lt; 100 – </w:t>
      </w:r>
      <w:r w:rsidR="00330CA4">
        <w:t xml:space="preserve">these are </w:t>
      </w:r>
      <w:r w:rsidR="00C90E17">
        <w:t>the genes with greatest differential expression, according to B</w:t>
      </w:r>
    </w:p>
    <w:p w14:paraId="4A5A8C58" w14:textId="529783D8" w:rsidR="00C90E17" w:rsidRDefault="00C90E17" w:rsidP="00966974">
      <w:pPr>
        <w:pStyle w:val="NoSpacing"/>
        <w:numPr>
          <w:ilvl w:val="1"/>
          <w:numId w:val="9"/>
        </w:numPr>
      </w:pPr>
      <w:r>
        <w:t>Consider the C-ranks for these 100 genes</w:t>
      </w:r>
      <w:r w:rsidR="004B204C">
        <w:t xml:space="preserve"> </w:t>
      </w:r>
    </w:p>
    <w:p w14:paraId="4F266894" w14:textId="441EABF5" w:rsidR="00C90E17" w:rsidRDefault="00C90E17" w:rsidP="00C90E17">
      <w:pPr>
        <w:pStyle w:val="NoSpacing"/>
        <w:numPr>
          <w:ilvl w:val="2"/>
          <w:numId w:val="9"/>
        </w:numPr>
      </w:pPr>
      <w:r>
        <w:t xml:space="preserve">If all </w:t>
      </w:r>
      <w:r w:rsidR="004B204C">
        <w:t xml:space="preserve">C-ranks </w:t>
      </w:r>
      <w:r>
        <w:t>are &lt; 100, then B and C agree exactly – for these 100 genes</w:t>
      </w:r>
    </w:p>
    <w:p w14:paraId="23FCC1D6" w14:textId="2DF02544" w:rsidR="00CB78D1" w:rsidRDefault="00677D5A" w:rsidP="004B204C">
      <w:pPr>
        <w:pStyle w:val="NoSpacing"/>
        <w:numPr>
          <w:ilvl w:val="2"/>
          <w:numId w:val="9"/>
        </w:numPr>
      </w:pPr>
      <w:r>
        <w:t>Note that t</w:t>
      </w:r>
      <w:r w:rsidR="00CB78D1">
        <w:t>hey may not agree exactly on the genes with B-rank &lt; 50</w:t>
      </w:r>
    </w:p>
    <w:p w14:paraId="723EF149" w14:textId="4D3F92B9" w:rsidR="00C90E17" w:rsidRDefault="00905228" w:rsidP="005F25DF">
      <w:pPr>
        <w:pStyle w:val="NoSpacing"/>
        <w:numPr>
          <w:ilvl w:val="2"/>
          <w:numId w:val="9"/>
        </w:numPr>
      </w:pPr>
      <w:r>
        <w:t xml:space="preserve">Suppose </w:t>
      </w:r>
      <w:r w:rsidR="00EE363E">
        <w:t xml:space="preserve">instead </w:t>
      </w:r>
      <w:r>
        <w:t xml:space="preserve">that </w:t>
      </w:r>
      <w:r w:rsidR="009816AD">
        <w:t xml:space="preserve">only </w:t>
      </w:r>
      <w:r w:rsidR="00C90E17">
        <w:t xml:space="preserve">90 </w:t>
      </w:r>
      <w:r w:rsidR="009816AD">
        <w:t xml:space="preserve">of the 100 </w:t>
      </w:r>
      <w:r w:rsidR="00677D5A">
        <w:t xml:space="preserve">C-ranks </w:t>
      </w:r>
      <w:r w:rsidR="00C90E17">
        <w:t>are &lt; 100</w:t>
      </w:r>
      <w:r>
        <w:t>.   C</w:t>
      </w:r>
      <w:r w:rsidR="00C90E17">
        <w:t xml:space="preserve">learly </w:t>
      </w:r>
      <w:r>
        <w:t xml:space="preserve">there is </w:t>
      </w:r>
      <w:r w:rsidR="00C90E17">
        <w:t>high agreement between B and C</w:t>
      </w:r>
      <w:r>
        <w:t xml:space="preserve"> </w:t>
      </w:r>
    </w:p>
    <w:p w14:paraId="1C659CB3" w14:textId="3BF8CB64" w:rsidR="00330CA4" w:rsidRDefault="00330CA4" w:rsidP="00330CA4">
      <w:pPr>
        <w:pStyle w:val="NoSpacing"/>
        <w:numPr>
          <w:ilvl w:val="0"/>
          <w:numId w:val="9"/>
        </w:numPr>
      </w:pPr>
      <w:r>
        <w:t>In general</w:t>
      </w:r>
      <w:r w:rsidR="00C73981">
        <w:t xml:space="preserve"> </w:t>
      </w:r>
    </w:p>
    <w:p w14:paraId="747BAE1F" w14:textId="77777777" w:rsidR="00AE2AF5" w:rsidRDefault="00AE2AF5" w:rsidP="00AE2AF5">
      <w:pPr>
        <w:pStyle w:val="NoSpacing"/>
        <w:numPr>
          <w:ilvl w:val="1"/>
          <w:numId w:val="9"/>
        </w:numPr>
      </w:pPr>
      <w:r>
        <w:t>For each method, calculate the ranks of differential expression estimates – assign ranks in descending order:  the gene with greatest differential expression has rank 0</w:t>
      </w:r>
    </w:p>
    <w:p w14:paraId="373EAFBD" w14:textId="6C96A7C4" w:rsidR="00AE2AF5" w:rsidRDefault="00AE2AF5" w:rsidP="00AE2AF5">
      <w:pPr>
        <w:pStyle w:val="NoSpacing"/>
        <w:numPr>
          <w:ilvl w:val="1"/>
          <w:numId w:val="9"/>
        </w:numPr>
      </w:pPr>
      <w:r>
        <w:t xml:space="preserve">For each rank </w:t>
      </w:r>
      <w:r w:rsidRPr="00AE2AF5">
        <w:rPr>
          <w:b/>
          <w:bCs/>
        </w:rPr>
        <w:t>r</w:t>
      </w:r>
      <w:r>
        <w:t xml:space="preserve">, 0 </w:t>
      </w:r>
      <w:r w:rsidR="009734E9">
        <w:t>≤</w:t>
      </w:r>
      <w:r>
        <w:t xml:space="preserve"> </w:t>
      </w:r>
      <w:r w:rsidRPr="00AE2AF5">
        <w:rPr>
          <w:b/>
          <w:bCs/>
        </w:rPr>
        <w:t>r</w:t>
      </w:r>
      <w:r>
        <w:t xml:space="preserve"> </w:t>
      </w:r>
      <w:r w:rsidR="00CC53BD">
        <w:t>&lt;</w:t>
      </w:r>
      <w:r>
        <w:t xml:space="preserve"> G, where G is the </w:t>
      </w:r>
      <w:r w:rsidR="00CB78D1">
        <w:t xml:space="preserve">total </w:t>
      </w:r>
      <w:r>
        <w:t>number of genes</w:t>
      </w:r>
      <w:r w:rsidR="00CB78D1">
        <w:t xml:space="preserve"> evaluated for differential expression</w:t>
      </w:r>
    </w:p>
    <w:p w14:paraId="5F38F540" w14:textId="14915989" w:rsidR="00AE2AF5" w:rsidRPr="00AE2AF5" w:rsidRDefault="00AE2AF5" w:rsidP="00AE2AF5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Select </w:t>
      </w:r>
      <w:r w:rsidRPr="00AE2AF5">
        <w:rPr>
          <w:b/>
          <w:bCs/>
        </w:rPr>
        <w:t>S</w:t>
      </w:r>
      <w:r>
        <w:t xml:space="preserve">:  the set of genes with B-rank ≤ </w:t>
      </w:r>
      <w:r w:rsidRPr="00AE2AF5">
        <w:rPr>
          <w:b/>
          <w:bCs/>
        </w:rPr>
        <w:t>r</w:t>
      </w:r>
    </w:p>
    <w:p w14:paraId="2724A5AD" w14:textId="4CAED3B3" w:rsidR="00AE2AF5" w:rsidRPr="00AE2AF5" w:rsidRDefault="00AE2AF5" w:rsidP="00AE2AF5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Consider the  C-ranks for genes in </w:t>
      </w:r>
      <w:r>
        <w:rPr>
          <w:b/>
          <w:bCs/>
        </w:rPr>
        <w:t>S</w:t>
      </w:r>
    </w:p>
    <w:p w14:paraId="64F9612A" w14:textId="610E3493" w:rsidR="00AE2AF5" w:rsidRPr="00AE2AF5" w:rsidRDefault="00AE2AF5" w:rsidP="00AE2AF5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Calculate </w:t>
      </w:r>
      <w:r w:rsidRPr="00AE2AF5">
        <w:rPr>
          <w:b/>
          <w:bCs/>
        </w:rPr>
        <w:t>n(r)</w:t>
      </w:r>
      <w:r>
        <w:t xml:space="preserve">   the number of genes in </w:t>
      </w:r>
      <w:r>
        <w:rPr>
          <w:b/>
          <w:bCs/>
        </w:rPr>
        <w:t>S</w:t>
      </w:r>
      <w:r>
        <w:t xml:space="preserve"> with C-rank ≤ </w:t>
      </w:r>
      <w:r w:rsidRPr="00AE2AF5">
        <w:rPr>
          <w:b/>
          <w:bCs/>
        </w:rPr>
        <w:t>r</w:t>
      </w:r>
    </w:p>
    <w:p w14:paraId="4AA33821" w14:textId="2C5BEA3F" w:rsidR="00AE2AF5" w:rsidRPr="00AE2AF5" w:rsidRDefault="00AE2AF5" w:rsidP="00AE2AF5">
      <w:pPr>
        <w:pStyle w:val="NoSpacing"/>
        <w:numPr>
          <w:ilvl w:val="3"/>
          <w:numId w:val="9"/>
        </w:numPr>
        <w:rPr>
          <w:b/>
          <w:bCs/>
        </w:rPr>
      </w:pPr>
      <w:r>
        <w:t xml:space="preserve">This is the number of genes in </w:t>
      </w:r>
      <w:r>
        <w:rPr>
          <w:b/>
          <w:bCs/>
        </w:rPr>
        <w:t>S</w:t>
      </w:r>
      <w:r>
        <w:t xml:space="preserve"> for which B and C are consistent</w:t>
      </w:r>
    </w:p>
    <w:p w14:paraId="5D363AD1" w14:textId="4B50D3B8" w:rsidR="00AE2AF5" w:rsidRPr="00AE2AF5" w:rsidRDefault="00AE2AF5" w:rsidP="00AE2AF5">
      <w:pPr>
        <w:pStyle w:val="NoSpacing"/>
        <w:numPr>
          <w:ilvl w:val="3"/>
          <w:numId w:val="9"/>
        </w:numPr>
        <w:rPr>
          <w:b/>
          <w:bCs/>
        </w:rPr>
      </w:pPr>
      <w:r>
        <w:t>Normalize by treating this as a fraction:  compute  f</w:t>
      </w:r>
      <w:r w:rsidRPr="00AE2AF5">
        <w:rPr>
          <w:b/>
          <w:bCs/>
        </w:rPr>
        <w:t>(r)</w:t>
      </w:r>
      <w:r>
        <w:t xml:space="preserve"> = </w:t>
      </w:r>
      <w:r w:rsidRPr="00AE2AF5">
        <w:rPr>
          <w:b/>
          <w:bCs/>
        </w:rPr>
        <w:t>n(r)</w:t>
      </w:r>
      <w:r>
        <w:t xml:space="preserve">  / </w:t>
      </w:r>
      <w:r w:rsidRPr="00AE2AF5">
        <w:rPr>
          <w:b/>
          <w:bCs/>
        </w:rPr>
        <w:t>r</w:t>
      </w:r>
    </w:p>
    <w:p w14:paraId="096E71F5" w14:textId="77777777" w:rsidR="008C41E5" w:rsidRPr="0087520F" w:rsidRDefault="008C41E5" w:rsidP="008C41E5">
      <w:pPr>
        <w:pStyle w:val="NoSpacing"/>
        <w:numPr>
          <w:ilvl w:val="0"/>
          <w:numId w:val="9"/>
        </w:numPr>
        <w:rPr>
          <w:u w:val="single"/>
        </w:rPr>
      </w:pPr>
      <w:r>
        <w:t xml:space="preserve">In this posting, the program </w:t>
      </w:r>
      <w:r w:rsidRPr="0087520F">
        <w:rPr>
          <w:u w:val="single"/>
        </w:rPr>
        <w:t>compare_z_scores_to_muscat_group_id.py</w:t>
      </w:r>
    </w:p>
    <w:p w14:paraId="3580BFF3" w14:textId="413E9EB3" w:rsidR="008C41E5" w:rsidRDefault="008C41E5" w:rsidP="008C41E5">
      <w:pPr>
        <w:pStyle w:val="NoSpacing"/>
        <w:numPr>
          <w:ilvl w:val="1"/>
          <w:numId w:val="9"/>
        </w:numPr>
      </w:pPr>
      <w:r>
        <w:t xml:space="preserve">Considers each of the five methods – </w:t>
      </w:r>
      <w:r w:rsidR="002B1467">
        <w:t xml:space="preserve">z-scores, </w:t>
      </w:r>
      <w:r>
        <w:t>then edgeR, DESeq2, limma-trend, and limma-voom – as base, B</w:t>
      </w:r>
    </w:p>
    <w:p w14:paraId="0BA1188A" w14:textId="1976D08B" w:rsidR="00C90E17" w:rsidRDefault="00F71CA8" w:rsidP="00966974">
      <w:pPr>
        <w:pStyle w:val="NoSpacing"/>
        <w:numPr>
          <w:ilvl w:val="1"/>
          <w:numId w:val="9"/>
        </w:numPr>
      </w:pPr>
      <w:r>
        <w:t xml:space="preserve">Then plots the curves </w:t>
      </w:r>
      <w:r w:rsidR="00CB78D1">
        <w:t xml:space="preserve">  </w:t>
      </w:r>
      <w:r w:rsidR="00CB78D1" w:rsidRPr="00CB78D1">
        <w:rPr>
          <w:b/>
          <w:bCs/>
        </w:rPr>
        <w:t xml:space="preserve">( r, f </w:t>
      </w:r>
      <w:r w:rsidRPr="00CB78D1">
        <w:rPr>
          <w:b/>
          <w:bCs/>
        </w:rPr>
        <w:t xml:space="preserve">(r) </w:t>
      </w:r>
      <w:r w:rsidR="00CB78D1" w:rsidRPr="00CB78D1">
        <w:rPr>
          <w:b/>
          <w:bCs/>
        </w:rPr>
        <w:t xml:space="preserve">)  </w:t>
      </w:r>
      <w:r>
        <w:t xml:space="preserve">for the </w:t>
      </w:r>
      <w:r w:rsidR="00CC53BD">
        <w:t>remaining</w:t>
      </w:r>
      <w:r>
        <w:t xml:space="preserve"> four methods</w:t>
      </w:r>
    </w:p>
    <w:p w14:paraId="286B4625" w14:textId="1E096173" w:rsidR="0007391E" w:rsidRDefault="00097844" w:rsidP="0007391E">
      <w:pPr>
        <w:pStyle w:val="NoSpacing"/>
        <w:ind w:left="720"/>
      </w:pPr>
      <w:r>
        <w:t xml:space="preserve"> </w:t>
      </w:r>
    </w:p>
    <w:p w14:paraId="49614BAE" w14:textId="77777777" w:rsidR="0007391E" w:rsidRDefault="0007391E" w:rsidP="0007391E">
      <w:pPr>
        <w:pStyle w:val="NoSpacing"/>
        <w:ind w:left="1440"/>
      </w:pPr>
    </w:p>
    <w:p w14:paraId="77F1B5FE" w14:textId="77777777" w:rsidR="0007391E" w:rsidRDefault="0007391E" w:rsidP="00DE4DFC">
      <w:pPr>
        <w:pStyle w:val="NoSpacing"/>
      </w:pPr>
    </w:p>
    <w:p w14:paraId="4E4074A9" w14:textId="2ABA87E5" w:rsidR="00D04089" w:rsidRDefault="00D04089">
      <w:r>
        <w:br w:type="page"/>
      </w:r>
    </w:p>
    <w:p w14:paraId="19C85150" w14:textId="3C6A6163" w:rsidR="00CB78D1" w:rsidRPr="0007391E" w:rsidRDefault="00D12B71" w:rsidP="00E175C8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Vi</w:t>
      </w:r>
      <w:r w:rsidR="00CB78D1" w:rsidRPr="0007391E">
        <w:rPr>
          <w:b/>
          <w:bCs/>
        </w:rPr>
        <w:t xml:space="preserve">sualizing </w:t>
      </w:r>
      <w:r w:rsidR="00CB78D1">
        <w:rPr>
          <w:b/>
          <w:bCs/>
        </w:rPr>
        <w:t>in</w:t>
      </w:r>
      <w:r w:rsidR="00CB78D1" w:rsidRPr="0007391E">
        <w:rPr>
          <w:b/>
          <w:bCs/>
        </w:rPr>
        <w:t>consistency</w:t>
      </w:r>
    </w:p>
    <w:p w14:paraId="1E4E01FA" w14:textId="0E12A44D" w:rsidR="00CB78D1" w:rsidRDefault="00CB78D1" w:rsidP="00CB78D1">
      <w:pPr>
        <w:pStyle w:val="NoSpacing"/>
      </w:pPr>
    </w:p>
    <w:p w14:paraId="4D800840" w14:textId="73D2AF88" w:rsidR="00CB78D1" w:rsidRDefault="00CB78D1" w:rsidP="00CB78D1">
      <w:pPr>
        <w:pStyle w:val="NoSpacing"/>
      </w:pPr>
      <w:r>
        <w:t xml:space="preserve">The objective of the “visualizing consistency” </w:t>
      </w:r>
      <w:r w:rsidR="00E52D1B">
        <w:t>analysis</w:t>
      </w:r>
      <w:r>
        <w:t xml:space="preserve"> is to identify the agreement between methods for each number of genes.</w:t>
      </w:r>
    </w:p>
    <w:p w14:paraId="781AACE6" w14:textId="77777777" w:rsidR="00B5026B" w:rsidRDefault="00B5026B" w:rsidP="00CB78D1">
      <w:pPr>
        <w:pStyle w:val="NoSpacing"/>
      </w:pPr>
    </w:p>
    <w:p w14:paraId="084492E3" w14:textId="5DBD3F24" w:rsidR="00CB78D1" w:rsidRDefault="00CB78D1" w:rsidP="00CB78D1">
      <w:pPr>
        <w:pStyle w:val="NoSpacing"/>
      </w:pPr>
      <w:r>
        <w:t xml:space="preserve">Here the objective is to characterize how badly methods disagree. </w:t>
      </w:r>
      <w:r w:rsidR="00B5026B">
        <w:t xml:space="preserve"> This preliminary suggestion may be too stringent.</w:t>
      </w:r>
    </w:p>
    <w:p w14:paraId="4CBF20D3" w14:textId="5B5B296C" w:rsidR="00E52D1B" w:rsidRDefault="00E52D1B" w:rsidP="00CB78D1">
      <w:pPr>
        <w:pStyle w:val="NoSpacing"/>
      </w:pPr>
    </w:p>
    <w:p w14:paraId="2B035E89" w14:textId="6EC7B5D1" w:rsidR="00CB78D1" w:rsidRDefault="00E52D1B" w:rsidP="00CB78D1">
      <w:pPr>
        <w:pStyle w:val="NoSpacing"/>
        <w:numPr>
          <w:ilvl w:val="0"/>
          <w:numId w:val="10"/>
        </w:numPr>
      </w:pPr>
      <w:r>
        <w:t>Using the same language as above</w:t>
      </w:r>
    </w:p>
    <w:p w14:paraId="41B22835" w14:textId="77777777" w:rsidR="00E52D1B" w:rsidRDefault="00E52D1B" w:rsidP="00E52D1B">
      <w:pPr>
        <w:pStyle w:val="NoSpacing"/>
        <w:numPr>
          <w:ilvl w:val="1"/>
          <w:numId w:val="9"/>
        </w:numPr>
      </w:pPr>
      <w:r>
        <w:t>For each method, calculate the ranks of differential expression estimates – assign ranks in descending order:  the gene with greatest differential expression has rank 0</w:t>
      </w:r>
    </w:p>
    <w:p w14:paraId="6ABD4C0C" w14:textId="61F35C5E" w:rsidR="00E52D1B" w:rsidRDefault="00E52D1B" w:rsidP="00E52D1B">
      <w:pPr>
        <w:pStyle w:val="NoSpacing"/>
        <w:numPr>
          <w:ilvl w:val="1"/>
          <w:numId w:val="9"/>
        </w:numPr>
      </w:pPr>
      <w:r>
        <w:t xml:space="preserve">For each rank </w:t>
      </w:r>
      <w:r w:rsidR="00B5026B">
        <w:t xml:space="preserve"> </w:t>
      </w:r>
      <w:r w:rsidRPr="00AE2AF5">
        <w:rPr>
          <w:b/>
          <w:bCs/>
        </w:rPr>
        <w:t>r</w:t>
      </w:r>
      <w:r>
        <w:t xml:space="preserve">, 0 </w:t>
      </w:r>
      <w:r w:rsidR="007A0362">
        <w:t>≤</w:t>
      </w:r>
      <w:r>
        <w:t xml:space="preserve"> </w:t>
      </w:r>
      <w:r w:rsidRPr="00AE2AF5">
        <w:rPr>
          <w:b/>
          <w:bCs/>
        </w:rPr>
        <w:t>r</w:t>
      </w:r>
      <w:r>
        <w:t xml:space="preserve"> </w:t>
      </w:r>
      <w:r w:rsidR="00B5026B">
        <w:t>&lt;</w:t>
      </w:r>
      <w:r>
        <w:t xml:space="preserve"> G, where G is the total number of genes evaluated for differential expression</w:t>
      </w:r>
    </w:p>
    <w:p w14:paraId="7B1B5D8B" w14:textId="77777777" w:rsidR="00E52D1B" w:rsidRPr="00AE2AF5" w:rsidRDefault="00E52D1B" w:rsidP="00E52D1B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Select </w:t>
      </w:r>
      <w:r w:rsidRPr="00AE2AF5">
        <w:rPr>
          <w:b/>
          <w:bCs/>
        </w:rPr>
        <w:t>S</w:t>
      </w:r>
      <w:r>
        <w:t xml:space="preserve">:  the set of genes with B-rank ≤ </w:t>
      </w:r>
      <w:r w:rsidRPr="00AE2AF5">
        <w:rPr>
          <w:b/>
          <w:bCs/>
        </w:rPr>
        <w:t>r</w:t>
      </w:r>
    </w:p>
    <w:p w14:paraId="63E0A0FE" w14:textId="77777777" w:rsidR="00E52D1B" w:rsidRPr="00AE2AF5" w:rsidRDefault="00E52D1B" w:rsidP="00E52D1B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Consider the  C-ranks for genes in </w:t>
      </w:r>
      <w:r>
        <w:rPr>
          <w:b/>
          <w:bCs/>
        </w:rPr>
        <w:t>S</w:t>
      </w:r>
    </w:p>
    <w:p w14:paraId="5BBE7CA7" w14:textId="39FCB550" w:rsidR="00B5026B" w:rsidRDefault="00AA51A1" w:rsidP="00AA51A1">
      <w:pPr>
        <w:pStyle w:val="NoSpacing"/>
        <w:numPr>
          <w:ilvl w:val="2"/>
          <w:numId w:val="9"/>
        </w:numPr>
      </w:pPr>
      <w:r>
        <w:t xml:space="preserve">Report  </w:t>
      </w:r>
      <w:r>
        <w:rPr>
          <w:b/>
          <w:bCs/>
        </w:rPr>
        <w:t>M</w:t>
      </w:r>
      <w:r w:rsidRPr="00AE2AF5">
        <w:rPr>
          <w:b/>
          <w:bCs/>
        </w:rPr>
        <w:t>(r)</w:t>
      </w:r>
      <w:r w:rsidR="006E4BC1">
        <w:rPr>
          <w:b/>
          <w:bCs/>
        </w:rPr>
        <w:t xml:space="preserve"> </w:t>
      </w:r>
      <w:r>
        <w:t xml:space="preserve"> </w:t>
      </w:r>
      <w:r w:rsidR="006E4BC1">
        <w:t xml:space="preserve">–  </w:t>
      </w:r>
      <w:r>
        <w:t xml:space="preserve">the maximum C-rank.   This measures how </w:t>
      </w:r>
      <w:r w:rsidR="00C4338B">
        <w:t xml:space="preserve">much </w:t>
      </w:r>
      <w:r>
        <w:t>C differs from B</w:t>
      </w:r>
    </w:p>
    <w:p w14:paraId="497C9803" w14:textId="3F6DB08E" w:rsidR="00B5026B" w:rsidRDefault="00B5026B" w:rsidP="00B5026B">
      <w:pPr>
        <w:pStyle w:val="NoSpacing"/>
        <w:numPr>
          <w:ilvl w:val="3"/>
          <w:numId w:val="9"/>
        </w:numPr>
      </w:pPr>
      <w:r>
        <w:t xml:space="preserve">If B and C agree exactly, </w:t>
      </w:r>
      <w:r w:rsidRPr="00B5026B">
        <w:t>M(r) = r</w:t>
      </w:r>
    </w:p>
    <w:p w14:paraId="4EBAFD16" w14:textId="13B4DB4D" w:rsidR="00CB78D1" w:rsidRDefault="00B5026B" w:rsidP="00B5026B">
      <w:pPr>
        <w:pStyle w:val="NoSpacing"/>
        <w:numPr>
          <w:ilvl w:val="3"/>
          <w:numId w:val="9"/>
        </w:numPr>
      </w:pPr>
      <w:r>
        <w:t>Now consider a pathological example</w:t>
      </w:r>
    </w:p>
    <w:p w14:paraId="5A435349" w14:textId="76B50568" w:rsidR="00B5026B" w:rsidRDefault="00AA51A1" w:rsidP="00B04E07">
      <w:pPr>
        <w:pStyle w:val="NoSpacing"/>
        <w:numPr>
          <w:ilvl w:val="4"/>
          <w:numId w:val="9"/>
        </w:numPr>
      </w:pPr>
      <w:r>
        <w:t xml:space="preserve">Suppose that </w:t>
      </w:r>
      <w:r w:rsidR="00B5026B">
        <w:t>the gene ranked by B with the greatest differential expression is found by C to have the least differential expression</w:t>
      </w:r>
      <w:r w:rsidR="00C76918">
        <w:t>.  I</w:t>
      </w:r>
      <w:r w:rsidR="007C0D21">
        <w:t>ts C-</w:t>
      </w:r>
      <w:r w:rsidR="00B5026B">
        <w:t xml:space="preserve">rank </w:t>
      </w:r>
      <w:r w:rsidR="007C0D21">
        <w:t xml:space="preserve">equals </w:t>
      </w:r>
      <w:r w:rsidR="00B5026B">
        <w:t>G</w:t>
      </w:r>
      <w:r w:rsidR="007C0D21">
        <w:t>-1</w:t>
      </w:r>
    </w:p>
    <w:p w14:paraId="1C5C3FAC" w14:textId="240C960E" w:rsidR="00AA51A1" w:rsidRDefault="00AA51A1" w:rsidP="00B04E07">
      <w:pPr>
        <w:pStyle w:val="NoSpacing"/>
        <w:numPr>
          <w:ilvl w:val="4"/>
          <w:numId w:val="9"/>
        </w:numPr>
      </w:pPr>
      <w:r>
        <w:t xml:space="preserve">Then  </w:t>
      </w:r>
      <w:r w:rsidRPr="00B5026B">
        <w:rPr>
          <w:b/>
          <w:bCs/>
        </w:rPr>
        <w:t>M(r)</w:t>
      </w:r>
      <w:r>
        <w:t xml:space="preserve"> = G</w:t>
      </w:r>
      <w:r w:rsidR="007C0D21">
        <w:t>-1</w:t>
      </w:r>
      <w:r>
        <w:t xml:space="preserve"> for all </w:t>
      </w:r>
      <w:r w:rsidRPr="00B5026B">
        <w:rPr>
          <w:b/>
          <w:bCs/>
        </w:rPr>
        <w:t>r</w:t>
      </w:r>
      <w:r w:rsidR="00B5026B">
        <w:t xml:space="preserve"> </w:t>
      </w:r>
    </w:p>
    <w:p w14:paraId="16F889BF" w14:textId="7E971872" w:rsidR="00AA51A1" w:rsidRDefault="00AA51A1" w:rsidP="00AA51A1">
      <w:pPr>
        <w:pStyle w:val="NoSpacing"/>
      </w:pPr>
    </w:p>
    <w:p w14:paraId="7EEECA06" w14:textId="45649A26" w:rsidR="00AA51A1" w:rsidRPr="0087520F" w:rsidRDefault="000E040F" w:rsidP="00AA51A1">
      <w:pPr>
        <w:pStyle w:val="NoSpacing"/>
        <w:numPr>
          <w:ilvl w:val="0"/>
          <w:numId w:val="9"/>
        </w:numPr>
        <w:rPr>
          <w:u w:val="single"/>
        </w:rPr>
      </w:pPr>
      <w:r>
        <w:t>As above</w:t>
      </w:r>
      <w:r w:rsidR="00B5026B">
        <w:t xml:space="preserve">, </w:t>
      </w:r>
      <w:r w:rsidR="00AA51A1">
        <w:t xml:space="preserve">the program </w:t>
      </w:r>
      <w:r w:rsidR="00AA51A1" w:rsidRPr="0087520F">
        <w:rPr>
          <w:u w:val="single"/>
        </w:rPr>
        <w:t>compare_z_scores_to_muscat_group_id.py</w:t>
      </w:r>
    </w:p>
    <w:p w14:paraId="29C9496F" w14:textId="5DA2571F" w:rsidR="00AA51A1" w:rsidRDefault="00AA51A1" w:rsidP="00AA51A1">
      <w:pPr>
        <w:pStyle w:val="NoSpacing"/>
        <w:numPr>
          <w:ilvl w:val="1"/>
          <w:numId w:val="9"/>
        </w:numPr>
      </w:pPr>
      <w:r>
        <w:t xml:space="preserve">Considers each of the five methods – </w:t>
      </w:r>
      <w:r w:rsidR="002B1467">
        <w:t>z-scores</w:t>
      </w:r>
      <w:r>
        <w:t>, then edgeR, DESeq2, limma-trend, and limma-voom – as base, B</w:t>
      </w:r>
    </w:p>
    <w:p w14:paraId="2A12E78A" w14:textId="30AF9EA8" w:rsidR="00AA51A1" w:rsidRDefault="00AA51A1" w:rsidP="00AA51A1">
      <w:pPr>
        <w:pStyle w:val="NoSpacing"/>
        <w:numPr>
          <w:ilvl w:val="1"/>
          <w:numId w:val="9"/>
        </w:numPr>
      </w:pPr>
      <w:r>
        <w:t xml:space="preserve">Then plots the curves   </w:t>
      </w:r>
      <w:r w:rsidRPr="00CB78D1">
        <w:rPr>
          <w:b/>
          <w:bCs/>
        </w:rPr>
        <w:t xml:space="preserve">( r, </w:t>
      </w:r>
      <w:r w:rsidR="000E040F">
        <w:rPr>
          <w:b/>
          <w:bCs/>
        </w:rPr>
        <w:t>M</w:t>
      </w:r>
      <w:r w:rsidRPr="00CB78D1">
        <w:rPr>
          <w:b/>
          <w:bCs/>
        </w:rPr>
        <w:t xml:space="preserve"> (r) )  </w:t>
      </w:r>
      <w:r>
        <w:t>for the other four methods</w:t>
      </w:r>
    </w:p>
    <w:p w14:paraId="23ECDA8A" w14:textId="770ABE91" w:rsidR="00AA51A1" w:rsidRDefault="00AA51A1" w:rsidP="000E040F">
      <w:pPr>
        <w:pStyle w:val="NoSpacing"/>
      </w:pPr>
    </w:p>
    <w:p w14:paraId="723DB3C3" w14:textId="77777777" w:rsidR="00D04089" w:rsidRDefault="00D04089" w:rsidP="000E040F">
      <w:pPr>
        <w:pStyle w:val="NoSpacing"/>
      </w:pPr>
    </w:p>
    <w:p w14:paraId="1930465C" w14:textId="11173F0A" w:rsidR="00DE4DFC" w:rsidRDefault="00DE4DFC" w:rsidP="00DE4DFC">
      <w:pPr>
        <w:pStyle w:val="NoSpacing"/>
      </w:pPr>
    </w:p>
    <w:p w14:paraId="20EAFDB5" w14:textId="1DAE283B" w:rsidR="00BA6DD6" w:rsidRPr="0007391E" w:rsidRDefault="00BA6DD6" w:rsidP="00BA6DD6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Audit / debug .txt files</w:t>
      </w:r>
    </w:p>
    <w:p w14:paraId="43DA1882" w14:textId="77777777" w:rsidR="00BA6DD6" w:rsidRDefault="00BA6DD6" w:rsidP="00DE4DFC">
      <w:pPr>
        <w:pStyle w:val="NoSpacing"/>
      </w:pPr>
    </w:p>
    <w:p w14:paraId="6C07E81F" w14:textId="199D4B30" w:rsidR="00DE4DFC" w:rsidRDefault="008A0A6B" w:rsidP="00DE4DFC">
      <w:pPr>
        <w:pStyle w:val="NoSpacing"/>
      </w:pPr>
      <w:r>
        <w:t xml:space="preserve">Each python program includes print statements to document computations. </w:t>
      </w:r>
    </w:p>
    <w:p w14:paraId="425A3333" w14:textId="77777777" w:rsidR="00C76918" w:rsidRDefault="00C76918" w:rsidP="00DE4DFC">
      <w:pPr>
        <w:pStyle w:val="NoSpacing"/>
      </w:pPr>
    </w:p>
    <w:p w14:paraId="74716F96" w14:textId="568C7A86" w:rsidR="008A0A6B" w:rsidRDefault="008A0A6B" w:rsidP="00DE4DFC">
      <w:pPr>
        <w:pStyle w:val="NoSpacing"/>
      </w:pPr>
      <w:r>
        <w:t xml:space="preserve">These are included, with the python source code at the top of </w:t>
      </w:r>
      <w:r w:rsidR="00770547">
        <w:t>each</w:t>
      </w:r>
      <w:r>
        <w:t xml:space="preserve"> file.</w:t>
      </w:r>
    </w:p>
    <w:p w14:paraId="15947C01" w14:textId="7C65E6BC" w:rsidR="008A0A6B" w:rsidRDefault="008A0A6B" w:rsidP="00DE4DFC">
      <w:pPr>
        <w:pStyle w:val="NoSpacing"/>
      </w:pPr>
    </w:p>
    <w:p w14:paraId="7ACD4A24" w14:textId="0C4211AC" w:rsidR="008A5288" w:rsidRDefault="008A5288" w:rsidP="00B5026B">
      <w:pPr>
        <w:pStyle w:val="NoSpacing"/>
        <w:ind w:left="720"/>
      </w:pPr>
      <w:r w:rsidRPr="008A5288">
        <w:t>extract_cluster_data B cells_.txt</w:t>
      </w:r>
    </w:p>
    <w:p w14:paraId="5DAC9B1F" w14:textId="28A52E5F" w:rsidR="008A5288" w:rsidRPr="009E6190" w:rsidRDefault="008A5288" w:rsidP="00B5026B">
      <w:pPr>
        <w:pStyle w:val="NoSpacing"/>
        <w:ind w:left="720"/>
      </w:pPr>
      <w:r w:rsidRPr="008A5288">
        <w:t>MLE_cell_clusters_group_id B cells_.txt</w:t>
      </w:r>
    </w:p>
    <w:p w14:paraId="08F44990" w14:textId="55CF5655" w:rsidR="00770547" w:rsidRPr="009E6190" w:rsidRDefault="008A5288" w:rsidP="00B5026B">
      <w:pPr>
        <w:pStyle w:val="NoSpacing"/>
        <w:ind w:left="720"/>
      </w:pPr>
      <w:r w:rsidRPr="008A5288">
        <w:t>randomized_MLE_cell_clusters_group_id B cells_41_randomizations_.txt</w:t>
      </w:r>
    </w:p>
    <w:p w14:paraId="0660F004" w14:textId="56216CD9" w:rsidR="00DE4DFC" w:rsidRPr="009E6190" w:rsidRDefault="008A5288" w:rsidP="00B5026B">
      <w:pPr>
        <w:pStyle w:val="NoSpacing"/>
        <w:ind w:left="720"/>
      </w:pPr>
      <w:r w:rsidRPr="008A5288">
        <w:t>compute_pi_hat_range_randomized_cell_clusters_group_id B cells_41_randomizations_.txt</w:t>
      </w:r>
    </w:p>
    <w:p w14:paraId="4FE47B94" w14:textId="0916C125" w:rsidR="00DE4DFC" w:rsidRPr="009E6190" w:rsidRDefault="008A5288" w:rsidP="00B5026B">
      <w:pPr>
        <w:pStyle w:val="NoSpacing"/>
        <w:ind w:left="720"/>
      </w:pPr>
      <w:r w:rsidRPr="008A5288">
        <w:t>analyze_pi_hat_range_randomized_cell_clusters_group_id B cells_41_randomizations_.txt</w:t>
      </w:r>
      <w:r w:rsidR="00DE4DFC" w:rsidRPr="009E6190">
        <w:t xml:space="preserve">    </w:t>
      </w:r>
    </w:p>
    <w:p w14:paraId="5B14E7B5" w14:textId="1CB9C445" w:rsidR="00DE4DFC" w:rsidRDefault="0058337B" w:rsidP="00B5026B">
      <w:pPr>
        <w:pStyle w:val="NoSpacing"/>
        <w:ind w:left="720"/>
      </w:pPr>
      <w:r w:rsidRPr="0058337B">
        <w:t>compare_z_scores_to_muscat_group_id B cells_.txt</w:t>
      </w:r>
    </w:p>
    <w:p w14:paraId="4C09F899" w14:textId="77777777" w:rsidR="00DE4DFC" w:rsidRDefault="00DE4DFC" w:rsidP="00DE4DFC">
      <w:pPr>
        <w:pStyle w:val="NoSpacing"/>
      </w:pPr>
    </w:p>
    <w:p w14:paraId="3592EA5D" w14:textId="77777777" w:rsidR="00DE4DFC" w:rsidRDefault="00DE4DFC" w:rsidP="00DE4DFC">
      <w:pPr>
        <w:pStyle w:val="NoSpacing"/>
      </w:pPr>
    </w:p>
    <w:p w14:paraId="3821B650" w14:textId="4426400B" w:rsidR="00D04089" w:rsidRDefault="00D04089">
      <w:r>
        <w:br w:type="page"/>
      </w:r>
    </w:p>
    <w:p w14:paraId="784AD967" w14:textId="3E5504DF" w:rsidR="00B60C2E" w:rsidRDefault="004458FC" w:rsidP="004458FC">
      <w:pPr>
        <w:pStyle w:val="NoSpacing"/>
        <w:numPr>
          <w:ilvl w:val="0"/>
          <w:numId w:val="11"/>
        </w:numPr>
        <w:rPr>
          <w:b/>
          <w:bCs/>
        </w:rPr>
      </w:pPr>
      <w:r w:rsidRPr="004458FC">
        <w:rPr>
          <w:b/>
          <w:bCs/>
        </w:rPr>
        <w:lastRenderedPageBreak/>
        <w:t xml:space="preserve"> </w:t>
      </w:r>
      <w:r>
        <w:rPr>
          <w:b/>
          <w:bCs/>
        </w:rPr>
        <w:t>P</w:t>
      </w:r>
      <w:r w:rsidRPr="004458FC">
        <w:rPr>
          <w:b/>
          <w:bCs/>
        </w:rPr>
        <w:t>lots</w:t>
      </w:r>
    </w:p>
    <w:p w14:paraId="5EA8B64D" w14:textId="74050043" w:rsidR="004B4888" w:rsidRDefault="004B4888" w:rsidP="004B4888">
      <w:pPr>
        <w:pStyle w:val="NoSpacing"/>
        <w:rPr>
          <w:b/>
          <w:bCs/>
        </w:rPr>
      </w:pPr>
    </w:p>
    <w:p w14:paraId="7EE807D8" w14:textId="3786DD76" w:rsidR="00B5026B" w:rsidRDefault="00B5026B" w:rsidP="00B5026B">
      <w:pPr>
        <w:pStyle w:val="NoSpacing"/>
      </w:pPr>
      <w:r>
        <w:t xml:space="preserve">The file </w:t>
      </w:r>
    </w:p>
    <w:p w14:paraId="4BEAC9FD" w14:textId="77777777" w:rsidR="00B5026B" w:rsidRPr="00B5026B" w:rsidRDefault="00B5026B" w:rsidP="00B5026B">
      <w:pPr>
        <w:pStyle w:val="NoSpacing"/>
      </w:pPr>
    </w:p>
    <w:p w14:paraId="401291C1" w14:textId="2F4CE40D" w:rsidR="004B4888" w:rsidRDefault="004B4888" w:rsidP="00B5026B">
      <w:pPr>
        <w:pStyle w:val="NoSpacing"/>
        <w:ind w:firstLine="720"/>
      </w:pPr>
      <w:r w:rsidRPr="004B4888">
        <w:t>compare_z_scores_to_muscat_group_id B cells.pdf</w:t>
      </w:r>
    </w:p>
    <w:p w14:paraId="33D58BF5" w14:textId="4A7FB6A7" w:rsidR="004B4888" w:rsidRDefault="004B4888" w:rsidP="004B4888">
      <w:pPr>
        <w:pStyle w:val="NoSpacing"/>
      </w:pPr>
    </w:p>
    <w:p w14:paraId="796C8B6B" w14:textId="24A05FC5" w:rsidR="004B4888" w:rsidRDefault="00794964" w:rsidP="004B4888">
      <w:pPr>
        <w:pStyle w:val="NoSpacing"/>
      </w:pPr>
      <w:r>
        <w:t>contains</w:t>
      </w:r>
      <w:r w:rsidR="00B5026B">
        <w:t xml:space="preserve"> 20 plots</w:t>
      </w:r>
    </w:p>
    <w:p w14:paraId="208EF9CA" w14:textId="5D3E0AF1" w:rsidR="004B4888" w:rsidRDefault="004B4888" w:rsidP="004B4888">
      <w:pPr>
        <w:pStyle w:val="NoSpacing"/>
        <w:numPr>
          <w:ilvl w:val="0"/>
          <w:numId w:val="15"/>
        </w:numPr>
      </w:pPr>
      <w:r>
        <w:t xml:space="preserve">10 scatter plots – comparing differential expression statistics for each pair of the </w:t>
      </w:r>
      <w:r w:rsidR="00660EE0">
        <w:t>five</w:t>
      </w:r>
      <w:r>
        <w:t xml:space="preserve"> meth</w:t>
      </w:r>
      <w:r w:rsidR="00660EE0">
        <w:t>o</w:t>
      </w:r>
      <w:r>
        <w:t>ds</w:t>
      </w:r>
    </w:p>
    <w:p w14:paraId="6A468F94" w14:textId="2B819045" w:rsidR="004B4888" w:rsidRDefault="00794964" w:rsidP="004B4888">
      <w:pPr>
        <w:pStyle w:val="NoSpacing"/>
        <w:numPr>
          <w:ilvl w:val="0"/>
          <w:numId w:val="15"/>
        </w:numPr>
      </w:pPr>
      <w:r>
        <w:t xml:space="preserve">5 plots to visualize consistency </w:t>
      </w:r>
    </w:p>
    <w:p w14:paraId="5BE345E8" w14:textId="6EBC3A3F" w:rsidR="00794964" w:rsidRDefault="00794964" w:rsidP="004B4888">
      <w:pPr>
        <w:pStyle w:val="NoSpacing"/>
        <w:numPr>
          <w:ilvl w:val="0"/>
          <w:numId w:val="15"/>
        </w:numPr>
      </w:pPr>
      <w:r>
        <w:t>5 plots to visualize inconsistency</w:t>
      </w:r>
    </w:p>
    <w:p w14:paraId="7AE5BF62" w14:textId="77777777" w:rsidR="00794964" w:rsidRDefault="00794964" w:rsidP="00794964">
      <w:pPr>
        <w:pStyle w:val="NoSpacing"/>
      </w:pPr>
    </w:p>
    <w:p w14:paraId="2B91F211" w14:textId="6C3FDF92" w:rsidR="00794964" w:rsidRDefault="00794964" w:rsidP="00794964">
      <w:pPr>
        <w:pStyle w:val="NoSpacing"/>
      </w:pPr>
      <w:r>
        <w:t>These show high agreement between limma-voom, edgeR, and DESeq2</w:t>
      </w:r>
    </w:p>
    <w:p w14:paraId="3ADCA8B4" w14:textId="5AABCE15" w:rsidR="00794964" w:rsidRDefault="00794964" w:rsidP="00794964">
      <w:pPr>
        <w:pStyle w:val="NoSpacing"/>
      </w:pPr>
    </w:p>
    <w:p w14:paraId="2FA4D0B7" w14:textId="77777777" w:rsidR="00C76918" w:rsidRDefault="00794964" w:rsidP="00794964">
      <w:pPr>
        <w:pStyle w:val="NoSpacing"/>
      </w:pPr>
      <w:r>
        <w:t xml:space="preserve">The “inconsistency” plot with the z-score method as base shows </w:t>
      </w:r>
      <w:r w:rsidR="00C76918">
        <w:t xml:space="preserve">considerable disagreement </w:t>
      </w:r>
      <w:r>
        <w:t xml:space="preserve">with the </w:t>
      </w:r>
      <w:r w:rsidR="00E91CC3">
        <w:t>pseudo</w:t>
      </w:r>
      <w:r>
        <w:t>-bulk methods</w:t>
      </w:r>
      <w:r w:rsidR="001A3377">
        <w:t xml:space="preserve"> (page 16</w:t>
      </w:r>
      <w:r w:rsidR="00E91CC3">
        <w:t>).</w:t>
      </w:r>
      <w:r w:rsidR="001A3377">
        <w:t xml:space="preserve">  </w:t>
      </w:r>
      <w:r w:rsidR="00C76918">
        <w:t xml:space="preserve"> </w:t>
      </w:r>
    </w:p>
    <w:p w14:paraId="38FBFAA0" w14:textId="728B7CCE" w:rsidR="00C76918" w:rsidRDefault="001A3377" w:rsidP="00C76918">
      <w:pPr>
        <w:pStyle w:val="NoSpacing"/>
        <w:numPr>
          <w:ilvl w:val="0"/>
          <w:numId w:val="16"/>
        </w:numPr>
      </w:pPr>
      <w:r>
        <w:t>A</w:t>
      </w:r>
      <w:r w:rsidR="00794964">
        <w:t>t least one gene among the 100 most highly expressed</w:t>
      </w:r>
      <w:r>
        <w:t xml:space="preserve"> according to </w:t>
      </w:r>
      <w:r w:rsidR="00794964">
        <w:t xml:space="preserve">the z-score method is ranked between 500 and 700 </w:t>
      </w:r>
      <w:r w:rsidR="00E91CC3">
        <w:t>by pseudobulk</w:t>
      </w:r>
      <w:r w:rsidR="00794964">
        <w:t xml:space="preserve"> methods </w:t>
      </w:r>
      <w:r w:rsidR="00E91CC3">
        <w:t>with limma</w:t>
      </w:r>
      <w:r w:rsidR="00794964">
        <w:t>-voom, edgeR, and DESeq2</w:t>
      </w:r>
    </w:p>
    <w:p w14:paraId="0C0DD6F8" w14:textId="77DCCBFF" w:rsidR="00794964" w:rsidRDefault="00794964" w:rsidP="00C76918">
      <w:pPr>
        <w:pStyle w:val="NoSpacing"/>
        <w:numPr>
          <w:ilvl w:val="0"/>
          <w:numId w:val="16"/>
        </w:numPr>
      </w:pPr>
      <w:r>
        <w:t>This may merit scrutiny</w:t>
      </w:r>
    </w:p>
    <w:p w14:paraId="3C38569D" w14:textId="225D36B3" w:rsidR="00794964" w:rsidRDefault="00794964" w:rsidP="00794964">
      <w:pPr>
        <w:pStyle w:val="NoSpacing"/>
      </w:pPr>
    </w:p>
    <w:p w14:paraId="7FE6C5C7" w14:textId="484C7DB5" w:rsidR="00A36C2C" w:rsidRDefault="00794964" w:rsidP="00A36C2C">
      <w:pPr>
        <w:pStyle w:val="NoSpacing"/>
      </w:pPr>
      <w:r>
        <w:t xml:space="preserve"> </w:t>
      </w:r>
    </w:p>
    <w:p w14:paraId="04D7155B" w14:textId="4A5AE540" w:rsidR="00B11446" w:rsidRDefault="00B11446" w:rsidP="004B4888">
      <w:pPr>
        <w:pStyle w:val="NoSpacing"/>
      </w:pPr>
    </w:p>
    <w:p w14:paraId="1C19B400" w14:textId="0B7404E0" w:rsidR="00B11446" w:rsidRPr="00215CA2" w:rsidRDefault="00B11446" w:rsidP="00215CA2">
      <w:pPr>
        <w:pStyle w:val="NoSpacing"/>
        <w:numPr>
          <w:ilvl w:val="0"/>
          <w:numId w:val="11"/>
        </w:numPr>
        <w:rPr>
          <w:b/>
          <w:bCs/>
        </w:rPr>
      </w:pPr>
      <w:r w:rsidRPr="00215CA2">
        <w:rPr>
          <w:b/>
          <w:bCs/>
        </w:rPr>
        <w:t>Reference</w:t>
      </w:r>
      <w:r w:rsidR="00444539">
        <w:rPr>
          <w:b/>
          <w:bCs/>
        </w:rPr>
        <w:t>s</w:t>
      </w:r>
    </w:p>
    <w:p w14:paraId="110D65DD" w14:textId="4A097D97" w:rsidR="00A36C2C" w:rsidRDefault="00A36C2C" w:rsidP="004B4888">
      <w:pPr>
        <w:pStyle w:val="NoSpacing"/>
      </w:pPr>
    </w:p>
    <w:p w14:paraId="6923ED6F" w14:textId="48F22741" w:rsidR="00A36C2C" w:rsidRPr="00A36C2C" w:rsidRDefault="00A36C2C" w:rsidP="004B4888">
      <w:pPr>
        <w:pStyle w:val="NoSpacing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1.   </w:t>
      </w:r>
      <w:r w:rsidRPr="00A36C2C">
        <w:rPr>
          <w:rFonts w:cstheme="minorHAnsi"/>
          <w:shd w:val="clear" w:color="auto" w:fill="FFFFFF"/>
        </w:rPr>
        <w:t>Crowell HL, Soneson C, Germain P, et al. On the discovery of subpopulation-specific state transitions from multi-sample multi-condition single-cell RNA sequencing data. bioRxiv; 2019. DOI: 10.1101/713412.</w:t>
      </w:r>
    </w:p>
    <w:p w14:paraId="3DAC836B" w14:textId="4EE6E88B" w:rsidR="00A36C2C" w:rsidRDefault="002527AD" w:rsidP="004B4888">
      <w:pPr>
        <w:pStyle w:val="NoSpacing"/>
      </w:pPr>
      <w:r>
        <w:t xml:space="preserve">2. </w:t>
      </w:r>
      <w:r w:rsidR="00444539">
        <w:t xml:space="preserve"> </w:t>
      </w:r>
      <w:r>
        <w:t xml:space="preserve"> </w:t>
      </w:r>
      <w:r w:rsidRPr="002527AD">
        <w:t>http://www.bioconductor.org/packages/release/bioc/vignettes/muscat/inst/doc/analysis.html</w:t>
      </w:r>
    </w:p>
    <w:p w14:paraId="442B2EFD" w14:textId="47B672A1" w:rsidR="00A36C2C" w:rsidRDefault="00A36C2C" w:rsidP="004B4888">
      <w:pPr>
        <w:pStyle w:val="NoSpacing"/>
      </w:pPr>
    </w:p>
    <w:sectPr w:rsidR="00A3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0DA7"/>
    <w:multiLevelType w:val="hybridMultilevel"/>
    <w:tmpl w:val="8A403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933D5"/>
    <w:multiLevelType w:val="hybridMultilevel"/>
    <w:tmpl w:val="857A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EC"/>
    <w:multiLevelType w:val="hybridMultilevel"/>
    <w:tmpl w:val="D418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7E74"/>
    <w:multiLevelType w:val="hybridMultilevel"/>
    <w:tmpl w:val="62863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827A23"/>
    <w:multiLevelType w:val="hybridMultilevel"/>
    <w:tmpl w:val="C510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85B28"/>
    <w:multiLevelType w:val="hybridMultilevel"/>
    <w:tmpl w:val="8E6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3A0B"/>
    <w:multiLevelType w:val="hybridMultilevel"/>
    <w:tmpl w:val="D8D8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461E3"/>
    <w:multiLevelType w:val="hybridMultilevel"/>
    <w:tmpl w:val="147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F31C3"/>
    <w:multiLevelType w:val="hybridMultilevel"/>
    <w:tmpl w:val="923E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47F33"/>
    <w:multiLevelType w:val="hybridMultilevel"/>
    <w:tmpl w:val="22FE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7031"/>
    <w:multiLevelType w:val="hybridMultilevel"/>
    <w:tmpl w:val="7C80B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6360"/>
    <w:multiLevelType w:val="hybridMultilevel"/>
    <w:tmpl w:val="4754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F013E"/>
    <w:multiLevelType w:val="hybridMultilevel"/>
    <w:tmpl w:val="789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2FB9"/>
    <w:multiLevelType w:val="hybridMultilevel"/>
    <w:tmpl w:val="36A6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5542F"/>
    <w:multiLevelType w:val="hybridMultilevel"/>
    <w:tmpl w:val="8AF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5606B"/>
    <w:multiLevelType w:val="hybridMultilevel"/>
    <w:tmpl w:val="B13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5"/>
  </w:num>
  <w:num w:numId="10">
    <w:abstractNumId w:val="11"/>
  </w:num>
  <w:num w:numId="11">
    <w:abstractNumId w:val="3"/>
  </w:num>
  <w:num w:numId="12">
    <w:abstractNumId w:val="1"/>
  </w:num>
  <w:num w:numId="13">
    <w:abstractNumId w:val="2"/>
  </w:num>
  <w:num w:numId="14">
    <w:abstractNumId w:val="1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9B"/>
    <w:rsid w:val="00053F31"/>
    <w:rsid w:val="0007391E"/>
    <w:rsid w:val="00097844"/>
    <w:rsid w:val="000B485A"/>
    <w:rsid w:val="000E040F"/>
    <w:rsid w:val="001028FA"/>
    <w:rsid w:val="00172DA9"/>
    <w:rsid w:val="00190989"/>
    <w:rsid w:val="001A3377"/>
    <w:rsid w:val="001E1CF5"/>
    <w:rsid w:val="00215CA2"/>
    <w:rsid w:val="002527AD"/>
    <w:rsid w:val="00292C7D"/>
    <w:rsid w:val="002B1467"/>
    <w:rsid w:val="002F3F9B"/>
    <w:rsid w:val="00321C2A"/>
    <w:rsid w:val="00330CA4"/>
    <w:rsid w:val="00336257"/>
    <w:rsid w:val="00372F71"/>
    <w:rsid w:val="003F06CF"/>
    <w:rsid w:val="00444539"/>
    <w:rsid w:val="004458FC"/>
    <w:rsid w:val="004B204C"/>
    <w:rsid w:val="004B4888"/>
    <w:rsid w:val="004C0B4B"/>
    <w:rsid w:val="004D1DF7"/>
    <w:rsid w:val="004D3636"/>
    <w:rsid w:val="0058337B"/>
    <w:rsid w:val="005D0F27"/>
    <w:rsid w:val="005F25DF"/>
    <w:rsid w:val="006037A4"/>
    <w:rsid w:val="00607162"/>
    <w:rsid w:val="00660EE0"/>
    <w:rsid w:val="00677D5A"/>
    <w:rsid w:val="006E4BC1"/>
    <w:rsid w:val="00730C26"/>
    <w:rsid w:val="00770547"/>
    <w:rsid w:val="00794964"/>
    <w:rsid w:val="007A0362"/>
    <w:rsid w:val="007C0D21"/>
    <w:rsid w:val="0087520F"/>
    <w:rsid w:val="008A0A6B"/>
    <w:rsid w:val="008A5288"/>
    <w:rsid w:val="008C41E5"/>
    <w:rsid w:val="00905228"/>
    <w:rsid w:val="0091382E"/>
    <w:rsid w:val="00966974"/>
    <w:rsid w:val="009734E9"/>
    <w:rsid w:val="009816AD"/>
    <w:rsid w:val="00990088"/>
    <w:rsid w:val="00997CB0"/>
    <w:rsid w:val="009A2DC2"/>
    <w:rsid w:val="009E6190"/>
    <w:rsid w:val="00A36C2C"/>
    <w:rsid w:val="00AA3003"/>
    <w:rsid w:val="00AA51A1"/>
    <w:rsid w:val="00AE2AF5"/>
    <w:rsid w:val="00B00901"/>
    <w:rsid w:val="00B042F1"/>
    <w:rsid w:val="00B11446"/>
    <w:rsid w:val="00B5026B"/>
    <w:rsid w:val="00B60C2E"/>
    <w:rsid w:val="00B62B9D"/>
    <w:rsid w:val="00B82513"/>
    <w:rsid w:val="00BA6DD6"/>
    <w:rsid w:val="00C1231B"/>
    <w:rsid w:val="00C311E0"/>
    <w:rsid w:val="00C34FC6"/>
    <w:rsid w:val="00C4338B"/>
    <w:rsid w:val="00C44D87"/>
    <w:rsid w:val="00C73981"/>
    <w:rsid w:val="00C76918"/>
    <w:rsid w:val="00C90E17"/>
    <w:rsid w:val="00CA7108"/>
    <w:rsid w:val="00CB78D1"/>
    <w:rsid w:val="00CC53BD"/>
    <w:rsid w:val="00D04089"/>
    <w:rsid w:val="00D12B71"/>
    <w:rsid w:val="00D23A47"/>
    <w:rsid w:val="00D44E25"/>
    <w:rsid w:val="00D5449B"/>
    <w:rsid w:val="00D82A0F"/>
    <w:rsid w:val="00DC49EB"/>
    <w:rsid w:val="00DC539F"/>
    <w:rsid w:val="00DE4DFC"/>
    <w:rsid w:val="00E175C8"/>
    <w:rsid w:val="00E52D1B"/>
    <w:rsid w:val="00E54657"/>
    <w:rsid w:val="00E91CC3"/>
    <w:rsid w:val="00EE363E"/>
    <w:rsid w:val="00EE472B"/>
    <w:rsid w:val="00F000CE"/>
    <w:rsid w:val="00F16501"/>
    <w:rsid w:val="00F31516"/>
    <w:rsid w:val="00F71CA8"/>
    <w:rsid w:val="00F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429E"/>
  <w15:chartTrackingRefBased/>
  <w15:docId w15:val="{F13058C3-B2C4-463F-9BD7-2869BEDD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DFC"/>
    <w:pPr>
      <w:spacing w:after="0" w:line="240" w:lineRule="auto"/>
    </w:pPr>
  </w:style>
  <w:style w:type="character" w:customStyle="1" w:styleId="highwire-citation-authors">
    <w:name w:val="highwire-citation-authors"/>
    <w:basedOn w:val="DefaultParagraphFont"/>
    <w:rsid w:val="00A36C2C"/>
  </w:style>
  <w:style w:type="character" w:customStyle="1" w:styleId="highwire-citation-author">
    <w:name w:val="highwire-citation-author"/>
    <w:basedOn w:val="DefaultParagraphFont"/>
    <w:rsid w:val="00A36C2C"/>
  </w:style>
  <w:style w:type="character" w:customStyle="1" w:styleId="nlm-given-names">
    <w:name w:val="nlm-given-names"/>
    <w:basedOn w:val="DefaultParagraphFont"/>
    <w:rsid w:val="00A36C2C"/>
  </w:style>
  <w:style w:type="character" w:customStyle="1" w:styleId="nlm-surname">
    <w:name w:val="nlm-surname"/>
    <w:basedOn w:val="DefaultParagraphFont"/>
    <w:rsid w:val="00A36C2C"/>
  </w:style>
  <w:style w:type="character" w:customStyle="1" w:styleId="highwire-cite-metadata-journal">
    <w:name w:val="highwire-cite-metadata-journal"/>
    <w:basedOn w:val="DefaultParagraphFont"/>
    <w:rsid w:val="00A36C2C"/>
  </w:style>
  <w:style w:type="character" w:customStyle="1" w:styleId="highwire-cite-metadata-pages">
    <w:name w:val="highwire-cite-metadata-pages"/>
    <w:basedOn w:val="DefaultParagraphFont"/>
    <w:rsid w:val="00A36C2C"/>
  </w:style>
  <w:style w:type="character" w:customStyle="1" w:styleId="highwire-cite-metadata-doi">
    <w:name w:val="highwire-cite-metadata-doi"/>
    <w:basedOn w:val="DefaultParagraphFont"/>
    <w:rsid w:val="00A36C2C"/>
  </w:style>
  <w:style w:type="character" w:customStyle="1" w:styleId="doilabel">
    <w:name w:val="doi_label"/>
    <w:basedOn w:val="DefaultParagraphFont"/>
    <w:rsid w:val="00A36C2C"/>
  </w:style>
  <w:style w:type="character" w:styleId="Hyperlink">
    <w:name w:val="Hyperlink"/>
    <w:basedOn w:val="DefaultParagraphFont"/>
    <w:uiPriority w:val="99"/>
    <w:unhideWhenUsed/>
    <w:rsid w:val="00A36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9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Klebanoff</dc:creator>
  <cp:keywords/>
  <dc:description/>
  <cp:lastModifiedBy>Victor Klebanoff</cp:lastModifiedBy>
  <cp:revision>93</cp:revision>
  <cp:lastPrinted>2020-12-01T16:42:00Z</cp:lastPrinted>
  <dcterms:created xsi:type="dcterms:W3CDTF">2020-12-01T10:51:00Z</dcterms:created>
  <dcterms:modified xsi:type="dcterms:W3CDTF">2020-12-01T20:11:00Z</dcterms:modified>
</cp:coreProperties>
</file>