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139" w:rsidRPr="000F1F3C" w:rsidRDefault="00696139" w:rsidP="00696139">
      <w:pPr>
        <w:jc w:val="center"/>
        <w:rPr>
          <w:rFonts w:ascii="Britannic Bold" w:hAnsi="Britannic Bold"/>
          <w:sz w:val="48"/>
        </w:rPr>
      </w:pPr>
      <w:bookmarkStart w:id="0" w:name="_GoBack"/>
      <w:bookmarkEnd w:id="0"/>
      <w:r w:rsidRPr="000F1F3C">
        <w:rPr>
          <w:rFonts w:ascii="Britannic Bold" w:hAnsi="Britannic Bold"/>
          <w:noProof/>
          <w:sz w:val="48"/>
          <w:lang w:eastAsia="es-MX"/>
        </w:rPr>
        <w:drawing>
          <wp:anchor distT="0" distB="0" distL="114300" distR="114300" simplePos="0" relativeHeight="251659264" behindDoc="0" locked="0" layoutInCell="1" allowOverlap="1" wp14:anchorId="67E126A7" wp14:editId="4394C296">
            <wp:simplePos x="0" y="0"/>
            <wp:positionH relativeFrom="margin">
              <wp:posOffset>4869180</wp:posOffset>
            </wp:positionH>
            <wp:positionV relativeFrom="topMargin">
              <wp:align>bottom</wp:align>
            </wp:positionV>
            <wp:extent cx="1495425" cy="692785"/>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uerrero.jpg"/>
                    <pic:cNvPicPr/>
                  </pic:nvPicPr>
                  <pic:blipFill>
                    <a:blip r:embed="rId7">
                      <a:extLst>
                        <a:ext uri="{28A0092B-C50C-407E-A947-70E740481C1C}">
                          <a14:useLocalDpi xmlns:a14="http://schemas.microsoft.com/office/drawing/2010/main" val="0"/>
                        </a:ext>
                      </a:extLst>
                    </a:blip>
                    <a:stretch>
                      <a:fillRect/>
                    </a:stretch>
                  </pic:blipFill>
                  <pic:spPr>
                    <a:xfrm>
                      <a:off x="0" y="0"/>
                      <a:ext cx="1495425" cy="692785"/>
                    </a:xfrm>
                    <a:prstGeom prst="rect">
                      <a:avLst/>
                    </a:prstGeom>
                  </pic:spPr>
                </pic:pic>
              </a:graphicData>
            </a:graphic>
            <wp14:sizeRelH relativeFrom="margin">
              <wp14:pctWidth>0</wp14:pctWidth>
            </wp14:sizeRelH>
            <wp14:sizeRelV relativeFrom="margin">
              <wp14:pctHeight>0</wp14:pctHeight>
            </wp14:sizeRelV>
          </wp:anchor>
        </w:drawing>
      </w:r>
      <w:r w:rsidRPr="000F1F3C">
        <w:rPr>
          <w:rFonts w:ascii="Britannic Bold" w:hAnsi="Britannic Bold"/>
          <w:noProof/>
          <w:sz w:val="48"/>
          <w:lang w:eastAsia="es-MX"/>
        </w:rPr>
        <w:drawing>
          <wp:anchor distT="0" distB="0" distL="114300" distR="114300" simplePos="0" relativeHeight="251660288" behindDoc="0" locked="0" layoutInCell="1" allowOverlap="1" wp14:anchorId="3CF9E03D" wp14:editId="591C65A4">
            <wp:simplePos x="0" y="0"/>
            <wp:positionH relativeFrom="margin">
              <wp:posOffset>-771525</wp:posOffset>
            </wp:positionH>
            <wp:positionV relativeFrom="topMargin">
              <wp:align>bottom</wp:align>
            </wp:positionV>
            <wp:extent cx="1733550" cy="69723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obac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3550" cy="697230"/>
                    </a:xfrm>
                    <a:prstGeom prst="rect">
                      <a:avLst/>
                    </a:prstGeom>
                  </pic:spPr>
                </pic:pic>
              </a:graphicData>
            </a:graphic>
          </wp:anchor>
        </w:drawing>
      </w:r>
      <w:r w:rsidRPr="000F1F3C">
        <w:rPr>
          <w:rFonts w:ascii="Britannic Bold" w:hAnsi="Britannic Bold"/>
          <w:sz w:val="48"/>
        </w:rPr>
        <w:t>COLEGIO DE BACHILLERES</w:t>
      </w:r>
    </w:p>
    <w:p w:rsidR="00696139" w:rsidRPr="000F1F3C" w:rsidRDefault="00696139" w:rsidP="00696139">
      <w:pPr>
        <w:jc w:val="center"/>
        <w:rPr>
          <w:rFonts w:ascii="Britannic Bold" w:hAnsi="Britannic Bold"/>
          <w:sz w:val="48"/>
        </w:rPr>
      </w:pPr>
      <w:r w:rsidRPr="000F1F3C">
        <w:rPr>
          <w:rFonts w:ascii="Britannic Bold" w:hAnsi="Britannic Bold"/>
          <w:sz w:val="48"/>
        </w:rPr>
        <w:t>PLANTEL.29</w:t>
      </w:r>
    </w:p>
    <w:p w:rsidR="00696139" w:rsidRPr="000F1F3C" w:rsidRDefault="00696139" w:rsidP="00696139">
      <w:pPr>
        <w:jc w:val="center"/>
        <w:rPr>
          <w:rFonts w:ascii="Britannic Bold" w:hAnsi="Britannic Bold"/>
          <w:sz w:val="48"/>
        </w:rPr>
      </w:pPr>
      <w:r w:rsidRPr="000F1F3C">
        <w:rPr>
          <w:rFonts w:ascii="Britannic Bold" w:hAnsi="Britannic Bold"/>
          <w:sz w:val="48"/>
        </w:rPr>
        <w:t>KM.30</w:t>
      </w:r>
    </w:p>
    <w:p w:rsidR="00696139" w:rsidRDefault="00696139" w:rsidP="00696139">
      <w:pPr>
        <w:jc w:val="center"/>
      </w:pPr>
    </w:p>
    <w:p w:rsidR="00696139" w:rsidRPr="000F1F3C" w:rsidRDefault="00696139" w:rsidP="00696139">
      <w:pPr>
        <w:jc w:val="center"/>
        <w:rPr>
          <w:b/>
          <w:sz w:val="40"/>
        </w:rPr>
      </w:pPr>
      <w:r w:rsidRPr="000F1F3C">
        <w:rPr>
          <w:b/>
          <w:sz w:val="40"/>
        </w:rPr>
        <w:t>WENDY MELISSA NAVA XIMELLO</w:t>
      </w:r>
    </w:p>
    <w:p w:rsidR="00696139" w:rsidRPr="00785F56" w:rsidRDefault="00696139" w:rsidP="00696139">
      <w:pPr>
        <w:jc w:val="center"/>
        <w:rPr>
          <w:sz w:val="40"/>
        </w:rPr>
      </w:pPr>
      <w:r>
        <w:rPr>
          <w:sz w:val="40"/>
        </w:rPr>
        <w:t>17291023</w:t>
      </w:r>
    </w:p>
    <w:p w:rsidR="00696139" w:rsidRDefault="00696139" w:rsidP="00696139">
      <w:pPr>
        <w:jc w:val="center"/>
      </w:pPr>
    </w:p>
    <w:p w:rsidR="00696139" w:rsidRDefault="00696139" w:rsidP="00696139">
      <w:pPr>
        <w:jc w:val="center"/>
      </w:pPr>
    </w:p>
    <w:p w:rsidR="00696139" w:rsidRPr="00BD63E6" w:rsidRDefault="00696139" w:rsidP="00696139">
      <w:pPr>
        <w:jc w:val="center"/>
        <w:rPr>
          <w:sz w:val="40"/>
        </w:rPr>
      </w:pPr>
      <w:r w:rsidRPr="000F1F3C">
        <w:rPr>
          <w:b/>
          <w:sz w:val="40"/>
        </w:rPr>
        <w:t>SEM</w:t>
      </w:r>
      <w:r>
        <w:rPr>
          <w:sz w:val="40"/>
        </w:rPr>
        <w:t>: 6</w:t>
      </w:r>
      <w:r w:rsidRPr="00216A6A">
        <w:rPr>
          <w:sz w:val="24"/>
        </w:rPr>
        <w:t>to</w:t>
      </w:r>
      <w:r>
        <w:rPr>
          <w:sz w:val="40"/>
        </w:rPr>
        <w:t xml:space="preserve">                                         </w:t>
      </w:r>
      <w:r w:rsidRPr="00BD63E6">
        <w:rPr>
          <w:sz w:val="40"/>
        </w:rPr>
        <w:t xml:space="preserve"> </w:t>
      </w:r>
      <w:r w:rsidRPr="000F1F3C">
        <w:rPr>
          <w:b/>
          <w:sz w:val="40"/>
        </w:rPr>
        <w:t>GPO</w:t>
      </w:r>
      <w:r>
        <w:rPr>
          <w:sz w:val="40"/>
        </w:rPr>
        <w:t>:6</w:t>
      </w:r>
      <w:r w:rsidRPr="00BD63E6">
        <w:rPr>
          <w:sz w:val="40"/>
        </w:rPr>
        <w:t>01</w:t>
      </w:r>
    </w:p>
    <w:p w:rsidR="00696139" w:rsidRDefault="00696139" w:rsidP="00696139">
      <w:pPr>
        <w:jc w:val="center"/>
      </w:pPr>
    </w:p>
    <w:p w:rsidR="00696139" w:rsidRDefault="00696139" w:rsidP="00696139">
      <w:pPr>
        <w:jc w:val="center"/>
      </w:pPr>
    </w:p>
    <w:p w:rsidR="00696139" w:rsidRPr="000F1F3C" w:rsidRDefault="00696139" w:rsidP="00696139">
      <w:pPr>
        <w:jc w:val="center"/>
        <w:rPr>
          <w:rFonts w:ascii="Britannic Bold" w:hAnsi="Britannic Bold"/>
          <w:sz w:val="48"/>
        </w:rPr>
      </w:pPr>
      <w:r w:rsidRPr="000F1F3C">
        <w:rPr>
          <w:rFonts w:ascii="Britannic Bold" w:hAnsi="Britannic Bold"/>
          <w:sz w:val="48"/>
        </w:rPr>
        <w:t>PRACTICAS DE LABORATORIO ECOLOGÍA Y MEDIO AMBIENTE.</w:t>
      </w:r>
    </w:p>
    <w:p w:rsidR="00696139" w:rsidRDefault="00696139" w:rsidP="00696139">
      <w:pPr>
        <w:jc w:val="center"/>
        <w:rPr>
          <w:sz w:val="40"/>
        </w:rPr>
      </w:pPr>
    </w:p>
    <w:p w:rsidR="00CD6905" w:rsidRDefault="00CD6905" w:rsidP="00696139">
      <w:pPr>
        <w:jc w:val="center"/>
        <w:rPr>
          <w:sz w:val="40"/>
        </w:rPr>
      </w:pPr>
    </w:p>
    <w:p w:rsidR="00CD6905" w:rsidRDefault="00CD6905" w:rsidP="00696139">
      <w:pPr>
        <w:jc w:val="center"/>
        <w:rPr>
          <w:sz w:val="40"/>
        </w:rPr>
      </w:pPr>
    </w:p>
    <w:p w:rsidR="00696139" w:rsidRDefault="00696139" w:rsidP="00696139">
      <w:pPr>
        <w:jc w:val="center"/>
        <w:rPr>
          <w:sz w:val="40"/>
        </w:rPr>
      </w:pPr>
      <w:r>
        <w:rPr>
          <w:sz w:val="40"/>
        </w:rPr>
        <w:t>Profesora:</w:t>
      </w:r>
    </w:p>
    <w:p w:rsidR="00696139" w:rsidRPr="000F1F3C" w:rsidRDefault="00696139" w:rsidP="00696139">
      <w:pPr>
        <w:jc w:val="center"/>
        <w:rPr>
          <w:b/>
          <w:sz w:val="40"/>
        </w:rPr>
      </w:pPr>
      <w:r w:rsidRPr="000F1F3C">
        <w:rPr>
          <w:b/>
          <w:sz w:val="40"/>
        </w:rPr>
        <w:t>EPIFANIA FLORES ARIZMENDI</w:t>
      </w:r>
    </w:p>
    <w:p w:rsidR="00696139" w:rsidRDefault="00696139" w:rsidP="00696139">
      <w:pPr>
        <w:jc w:val="center"/>
        <w:rPr>
          <w:sz w:val="40"/>
        </w:rPr>
      </w:pPr>
    </w:p>
    <w:p w:rsidR="00696139" w:rsidRPr="00785F56" w:rsidRDefault="00696139" w:rsidP="00696139">
      <w:pPr>
        <w:jc w:val="center"/>
        <w:rPr>
          <w:sz w:val="40"/>
        </w:rPr>
      </w:pPr>
    </w:p>
    <w:p w:rsidR="00696139" w:rsidRPr="00CD6905" w:rsidRDefault="00DA069F" w:rsidP="00DA069F">
      <w:pPr>
        <w:rPr>
          <w:rFonts w:ascii="Showcard Gothic" w:hAnsi="Showcard Gothic" w:cs="Microsoft Himalaya"/>
          <w:sz w:val="48"/>
        </w:rPr>
      </w:pPr>
      <w:r>
        <w:rPr>
          <w:sz w:val="40"/>
        </w:rPr>
        <w:lastRenderedPageBreak/>
        <w:t xml:space="preserve">                                   </w:t>
      </w:r>
      <w:r w:rsidR="00696139" w:rsidRPr="00CD6905">
        <w:rPr>
          <w:rFonts w:ascii="Showcard Gothic" w:hAnsi="Showcard Gothic" w:cs="Microsoft Himalaya"/>
          <w:sz w:val="48"/>
        </w:rPr>
        <w:t>PRACTICA</w:t>
      </w:r>
      <w:r w:rsidR="00425608">
        <w:rPr>
          <w:rFonts w:ascii="Showcard Gothic" w:hAnsi="Showcard Gothic" w:cs="Microsoft Himalaya"/>
          <w:sz w:val="48"/>
        </w:rPr>
        <w:t>:</w:t>
      </w:r>
      <w:r w:rsidR="00696139" w:rsidRPr="00CD6905">
        <w:rPr>
          <w:rFonts w:ascii="Showcard Gothic" w:hAnsi="Showcard Gothic" w:cs="Microsoft Himalaya"/>
          <w:sz w:val="48"/>
        </w:rPr>
        <w:t xml:space="preserve"> 2</w:t>
      </w:r>
    </w:p>
    <w:p w:rsidR="00696139" w:rsidRDefault="00696139" w:rsidP="00696139"/>
    <w:p w:rsidR="00696139" w:rsidRPr="008D0792" w:rsidRDefault="00696139" w:rsidP="00696139">
      <w:pPr>
        <w:jc w:val="center"/>
        <w:rPr>
          <w:rFonts w:ascii="Britannic Bold" w:hAnsi="Britannic Bold"/>
          <w:color w:val="385623" w:themeColor="accent6" w:themeShade="80"/>
          <w:sz w:val="56"/>
        </w:rPr>
      </w:pPr>
      <w:r w:rsidRPr="008D0792">
        <w:rPr>
          <w:rFonts w:ascii="Britannic Bold" w:hAnsi="Britannic Bold"/>
          <w:color w:val="385623" w:themeColor="accent6" w:themeShade="80"/>
          <w:sz w:val="56"/>
          <w:highlight w:val="yellow"/>
        </w:rPr>
        <w:t>FACTORES AMBIENTALES</w:t>
      </w:r>
    </w:p>
    <w:p w:rsidR="00696139" w:rsidRPr="00696139" w:rsidRDefault="00696139" w:rsidP="00696139">
      <w:pPr>
        <w:jc w:val="center"/>
        <w:rPr>
          <w:sz w:val="40"/>
        </w:rPr>
      </w:pPr>
    </w:p>
    <w:p w:rsidR="00696139" w:rsidRPr="000F1F3C" w:rsidRDefault="00696139" w:rsidP="00696139">
      <w:pPr>
        <w:jc w:val="center"/>
        <w:rPr>
          <w:rFonts w:ascii="Segoe UI Black" w:hAnsi="Segoe UI Black"/>
          <w:sz w:val="28"/>
        </w:rPr>
      </w:pPr>
    </w:p>
    <w:p w:rsidR="00696139" w:rsidRPr="00E6268F" w:rsidRDefault="00696139" w:rsidP="00696139">
      <w:pPr>
        <w:jc w:val="center"/>
        <w:rPr>
          <w:rFonts w:ascii="Britannic Bold" w:hAnsi="Britannic Bold"/>
          <w:sz w:val="36"/>
        </w:rPr>
      </w:pPr>
      <w:r w:rsidRPr="00E6268F">
        <w:rPr>
          <w:rFonts w:ascii="Britannic Bold" w:hAnsi="Britannic Bold"/>
          <w:sz w:val="36"/>
        </w:rPr>
        <w:t>PROPÓSITO:</w:t>
      </w:r>
    </w:p>
    <w:p w:rsidR="00696139" w:rsidRPr="000F1F3C" w:rsidRDefault="00696139" w:rsidP="00696139">
      <w:pPr>
        <w:jc w:val="both"/>
        <w:rPr>
          <w:rFonts w:ascii="Britannic Bold" w:hAnsi="Britannic Bold"/>
          <w:sz w:val="28"/>
        </w:rPr>
      </w:pPr>
    </w:p>
    <w:p w:rsidR="00696139" w:rsidRDefault="00696139" w:rsidP="00696139">
      <w:pPr>
        <w:jc w:val="both"/>
        <w:rPr>
          <w:rFonts w:ascii="Calibri Light" w:hAnsi="Calibri Light" w:cs="Calibri Light"/>
          <w:b/>
          <w:sz w:val="28"/>
        </w:rPr>
      </w:pPr>
      <w:r w:rsidRPr="000F1F3C">
        <w:rPr>
          <w:rFonts w:ascii="Calibri Light" w:hAnsi="Calibri Light" w:cs="Calibri Light"/>
          <w:b/>
          <w:sz w:val="28"/>
        </w:rPr>
        <w:t>El alumno será capaz de describir su área ecológica a estudiar o tratar, para mejorar el ecosistema como su hábitat que utilizaran llámese población o comunidad que emigraran en ese espacio.</w:t>
      </w:r>
    </w:p>
    <w:p w:rsidR="00696139" w:rsidRPr="00CD6905" w:rsidRDefault="00696139" w:rsidP="00696139">
      <w:pPr>
        <w:jc w:val="both"/>
        <w:rPr>
          <w:rFonts w:ascii="Calibri Light" w:hAnsi="Calibri Light" w:cs="Calibri Light"/>
          <w:b/>
          <w:sz w:val="28"/>
          <w:u w:val="single"/>
        </w:rPr>
      </w:pPr>
    </w:p>
    <w:p w:rsidR="00CD6905" w:rsidRPr="00CD6905" w:rsidRDefault="00696139" w:rsidP="00CD6905">
      <w:pPr>
        <w:jc w:val="center"/>
        <w:rPr>
          <w:rFonts w:ascii="Britannic Bold" w:hAnsi="Britannic Bold"/>
          <w:sz w:val="36"/>
          <w:u w:val="single"/>
        </w:rPr>
      </w:pPr>
      <w:r w:rsidRPr="00CD6905">
        <w:rPr>
          <w:rFonts w:ascii="Britannic Bold" w:hAnsi="Britannic Bold"/>
          <w:sz w:val="36"/>
          <w:u w:val="single"/>
        </w:rPr>
        <w:t>CIENCIAS INTERDISCIPLINARIAS</w:t>
      </w:r>
    </w:p>
    <w:p w:rsidR="00CD6905" w:rsidRDefault="00CD6905" w:rsidP="00CD6905">
      <w:pPr>
        <w:rPr>
          <w:rFonts w:ascii="Britannic Bold" w:hAnsi="Britannic Bold"/>
          <w:sz w:val="36"/>
        </w:rPr>
      </w:pPr>
    </w:p>
    <w:p w:rsidR="00CD6905" w:rsidRDefault="00CD6905" w:rsidP="00CD6905">
      <w:pPr>
        <w:rPr>
          <w:rFonts w:ascii="Britannic Bold" w:hAnsi="Britannic Bold"/>
          <w:sz w:val="36"/>
        </w:rPr>
      </w:pPr>
      <w:r w:rsidRPr="00CD6905">
        <w:rPr>
          <w:rFonts w:ascii="Britannic Bold" w:hAnsi="Britannic Bold"/>
          <w:sz w:val="32"/>
        </w:rPr>
        <w:t xml:space="preserve">     - Matemáticas                                   - Geografía</w:t>
      </w:r>
    </w:p>
    <w:p w:rsidR="00CD6905" w:rsidRDefault="00CD6905" w:rsidP="00CD6905">
      <w:pPr>
        <w:rPr>
          <w:rFonts w:ascii="Britannic Bold" w:hAnsi="Britannic Bold"/>
          <w:sz w:val="36"/>
        </w:rPr>
      </w:pPr>
    </w:p>
    <w:p w:rsidR="00CD6905" w:rsidRDefault="00CD6905" w:rsidP="00CD6905">
      <w:pPr>
        <w:rPr>
          <w:rFonts w:ascii="Britannic Bold" w:hAnsi="Britannic Bold"/>
          <w:sz w:val="36"/>
        </w:rPr>
      </w:pPr>
    </w:p>
    <w:p w:rsidR="00696139" w:rsidRPr="00CD6905" w:rsidRDefault="00CD6905" w:rsidP="00CD6905">
      <w:pPr>
        <w:rPr>
          <w:rFonts w:ascii="Britannic Bold" w:hAnsi="Britannic Bold"/>
          <w:sz w:val="36"/>
        </w:rPr>
      </w:pPr>
      <w:r w:rsidRPr="00CD6905">
        <w:rPr>
          <w:rFonts w:ascii="Britannic Bold" w:hAnsi="Britannic Bold"/>
          <w:sz w:val="32"/>
        </w:rPr>
        <w:t xml:space="preserve">     - Biología                                         -  física</w:t>
      </w:r>
    </w:p>
    <w:p w:rsidR="00CD6905" w:rsidRDefault="00CD6905" w:rsidP="00CD6905">
      <w:pPr>
        <w:rPr>
          <w:rFonts w:ascii="Britannic Bold" w:hAnsi="Britannic Bold"/>
          <w:sz w:val="36"/>
        </w:rPr>
      </w:pPr>
    </w:p>
    <w:p w:rsidR="00CD6905" w:rsidRDefault="00CD6905" w:rsidP="00CD6905">
      <w:pPr>
        <w:rPr>
          <w:rFonts w:ascii="Britannic Bold" w:hAnsi="Britannic Bold"/>
          <w:sz w:val="36"/>
        </w:rPr>
      </w:pPr>
    </w:p>
    <w:p w:rsidR="00CD6905" w:rsidRPr="00CD6905" w:rsidRDefault="00CD6905" w:rsidP="00CD6905">
      <w:pPr>
        <w:rPr>
          <w:rFonts w:ascii="Britannic Bold" w:hAnsi="Britannic Bold"/>
          <w:sz w:val="36"/>
        </w:rPr>
      </w:pPr>
      <w:r>
        <w:rPr>
          <w:rFonts w:ascii="Britannic Bold" w:hAnsi="Britannic Bold"/>
          <w:sz w:val="36"/>
        </w:rPr>
        <w:t xml:space="preserve">     - </w:t>
      </w:r>
      <w:r w:rsidRPr="00CD6905">
        <w:rPr>
          <w:rFonts w:ascii="Britannic Bold" w:hAnsi="Britannic Bold"/>
          <w:sz w:val="32"/>
        </w:rPr>
        <w:t>Sociología                                      - Química</w:t>
      </w:r>
    </w:p>
    <w:p w:rsidR="00DA069F" w:rsidRDefault="00DA069F" w:rsidP="00CD6905">
      <w:pPr>
        <w:jc w:val="center"/>
        <w:rPr>
          <w:rFonts w:ascii="Britannic Bold" w:hAnsi="Britannic Bold"/>
          <w:sz w:val="48"/>
        </w:rPr>
      </w:pPr>
    </w:p>
    <w:p w:rsidR="00DA069F" w:rsidRDefault="00DA069F" w:rsidP="00CD6905">
      <w:pPr>
        <w:jc w:val="center"/>
        <w:rPr>
          <w:rFonts w:ascii="Britannic Bold" w:hAnsi="Britannic Bold"/>
          <w:sz w:val="48"/>
        </w:rPr>
      </w:pPr>
    </w:p>
    <w:p w:rsidR="00696139" w:rsidRDefault="00696139" w:rsidP="00CD6905">
      <w:pPr>
        <w:jc w:val="center"/>
        <w:rPr>
          <w:rFonts w:ascii="Britannic Bold" w:hAnsi="Britannic Bold"/>
          <w:sz w:val="48"/>
        </w:rPr>
      </w:pPr>
      <w:r w:rsidRPr="007930FB">
        <w:rPr>
          <w:rFonts w:ascii="Britannic Bold" w:hAnsi="Britannic Bold"/>
          <w:sz w:val="48"/>
        </w:rPr>
        <w:lastRenderedPageBreak/>
        <w:t>METODOLOGÍA</w:t>
      </w:r>
    </w:p>
    <w:p w:rsidR="003035FD" w:rsidRDefault="003035FD" w:rsidP="00CD6905">
      <w:pPr>
        <w:jc w:val="center"/>
        <w:rPr>
          <w:rFonts w:ascii="Britannic Bold" w:hAnsi="Britannic Bold"/>
          <w:sz w:val="48"/>
        </w:rPr>
      </w:pPr>
    </w:p>
    <w:p w:rsidR="004E1D9D" w:rsidRPr="004E1D9D" w:rsidRDefault="004E1D9D" w:rsidP="004E1D9D">
      <w:pPr>
        <w:jc w:val="both"/>
        <w:rPr>
          <w:rFonts w:ascii="Calibri Light" w:hAnsi="Calibri Light" w:cs="Calibri Light"/>
          <w:b/>
          <w:sz w:val="28"/>
        </w:rPr>
      </w:pPr>
      <w:r w:rsidRPr="004E1D9D">
        <w:rPr>
          <w:rFonts w:ascii="Calibri Light" w:hAnsi="Calibri Light" w:cs="Calibri Light"/>
          <w:b/>
          <w:sz w:val="28"/>
        </w:rPr>
        <w:t>Los factores ambientales son todos aquellos elementos cuya interrelación condiciona la dinámica de la vida en el planeta. Existen dos grandes factores ambientales: los factores bióticos, que son todos aquellos seres vivos y sus interacciones entre ellos mismos; y los factores abióticos, que son los elementos que no poseen vida pero que son fundamentales para que los organismos vivos puedan desarrollarse. Los factores ambientales se clasifican en inanimados o no vivos y animados o vivos.</w:t>
      </w:r>
    </w:p>
    <w:p w:rsidR="004E1D9D" w:rsidRPr="004E1D9D" w:rsidRDefault="004E1D9D" w:rsidP="004E1D9D">
      <w:pPr>
        <w:jc w:val="both"/>
        <w:rPr>
          <w:rFonts w:ascii="Calibri Light" w:hAnsi="Calibri Light" w:cs="Calibri Light"/>
          <w:b/>
          <w:sz w:val="28"/>
        </w:rPr>
      </w:pPr>
    </w:p>
    <w:p w:rsidR="004E1D9D" w:rsidRPr="004E1D9D" w:rsidRDefault="004E1D9D" w:rsidP="004E1D9D">
      <w:pPr>
        <w:jc w:val="both"/>
        <w:rPr>
          <w:rFonts w:ascii="Calibri Light" w:hAnsi="Calibri Light" w:cs="Calibri Light"/>
          <w:b/>
          <w:sz w:val="28"/>
        </w:rPr>
      </w:pPr>
      <w:r w:rsidRPr="00E43549">
        <w:rPr>
          <w:rFonts w:ascii="Calibri Light" w:hAnsi="Calibri Light" w:cs="Calibri Light"/>
          <w:b/>
          <w:sz w:val="28"/>
          <w:u w:val="single"/>
        </w:rPr>
        <w:t>1. Factores inanimados o no vivos o abióticos</w:t>
      </w:r>
      <w:r w:rsidRPr="004E1D9D">
        <w:rPr>
          <w:rFonts w:ascii="Calibri Light" w:hAnsi="Calibri Light" w:cs="Calibri Light"/>
          <w:b/>
          <w:sz w:val="28"/>
        </w:rPr>
        <w:t>. Entre ellos se cuentan:</w:t>
      </w:r>
    </w:p>
    <w:p w:rsidR="004E1D9D" w:rsidRPr="004E1D9D" w:rsidRDefault="004E1D9D" w:rsidP="004E1D9D">
      <w:pPr>
        <w:jc w:val="both"/>
        <w:rPr>
          <w:rFonts w:ascii="Calibri Light" w:hAnsi="Calibri Light" w:cs="Calibri Light"/>
          <w:b/>
          <w:sz w:val="28"/>
        </w:rPr>
      </w:pPr>
    </w:p>
    <w:p w:rsidR="004E1D9D" w:rsidRPr="004E1D9D" w:rsidRDefault="004E1D9D" w:rsidP="004E1D9D">
      <w:pPr>
        <w:jc w:val="both"/>
        <w:rPr>
          <w:rFonts w:ascii="Calibri Light" w:hAnsi="Calibri Light" w:cs="Calibri Light"/>
          <w:b/>
          <w:sz w:val="28"/>
        </w:rPr>
      </w:pPr>
      <w:r w:rsidRPr="004E1D9D">
        <w:rPr>
          <w:rFonts w:ascii="Calibri Light" w:hAnsi="Calibri Light" w:cs="Calibri Light"/>
          <w:b/>
          <w:sz w:val="28"/>
        </w:rPr>
        <w:t>· Los factores sidéricos son las características de la Tierra, del Sol, de la Luna, de los cometas, de los planetas y de las estrellas, que tienen importancia para los seres vivos.</w:t>
      </w:r>
    </w:p>
    <w:p w:rsidR="004E1D9D" w:rsidRPr="004E1D9D" w:rsidRDefault="004E1D9D" w:rsidP="004E1D9D">
      <w:pPr>
        <w:jc w:val="both"/>
        <w:rPr>
          <w:rFonts w:ascii="Calibri Light" w:hAnsi="Calibri Light" w:cs="Calibri Light"/>
          <w:b/>
          <w:sz w:val="28"/>
        </w:rPr>
      </w:pPr>
    </w:p>
    <w:p w:rsidR="004E1D9D" w:rsidRPr="004E1D9D" w:rsidRDefault="004E1D9D" w:rsidP="004E1D9D">
      <w:pPr>
        <w:jc w:val="both"/>
        <w:rPr>
          <w:rFonts w:ascii="Calibri Light" w:hAnsi="Calibri Light" w:cs="Calibri Light"/>
          <w:b/>
          <w:sz w:val="28"/>
        </w:rPr>
      </w:pPr>
      <w:r w:rsidRPr="004E1D9D">
        <w:rPr>
          <w:rFonts w:ascii="Calibri Light" w:hAnsi="Calibri Light" w:cs="Calibri Light"/>
          <w:b/>
          <w:sz w:val="28"/>
        </w:rPr>
        <w:t>· Los factores ecogeográfícos son las características específicas de un paisaje natural, siendo posible que un factor determinado tenga un campo de acción aún más amplio en cuanto ejerce su influencia en paisajes colindantes.</w:t>
      </w:r>
    </w:p>
    <w:p w:rsidR="004E1D9D" w:rsidRPr="004E1D9D" w:rsidRDefault="004E1D9D" w:rsidP="004E1D9D">
      <w:pPr>
        <w:jc w:val="both"/>
        <w:rPr>
          <w:rFonts w:ascii="Calibri Light" w:hAnsi="Calibri Light" w:cs="Calibri Light"/>
          <w:b/>
          <w:sz w:val="28"/>
        </w:rPr>
      </w:pPr>
    </w:p>
    <w:p w:rsidR="004E1D9D" w:rsidRPr="004E1D9D" w:rsidRDefault="004E1D9D" w:rsidP="004E1D9D">
      <w:pPr>
        <w:jc w:val="both"/>
        <w:rPr>
          <w:rFonts w:ascii="Calibri Light" w:hAnsi="Calibri Light" w:cs="Calibri Light"/>
          <w:b/>
          <w:sz w:val="28"/>
        </w:rPr>
      </w:pPr>
      <w:r w:rsidRPr="004E1D9D">
        <w:rPr>
          <w:rFonts w:ascii="Calibri Light" w:hAnsi="Calibri Light" w:cs="Calibri Light"/>
          <w:b/>
          <w:sz w:val="28"/>
        </w:rPr>
        <w:t>· Los factores físico-químicos son las características físicas y químicas del ambiente y determinan una parte importante de las relaciones ambientales.</w:t>
      </w:r>
    </w:p>
    <w:p w:rsidR="004E1D9D" w:rsidRPr="004E1D9D" w:rsidRDefault="004E1D9D" w:rsidP="004E1D9D">
      <w:pPr>
        <w:jc w:val="both"/>
        <w:rPr>
          <w:rFonts w:ascii="Calibri Light" w:hAnsi="Calibri Light" w:cs="Calibri Light"/>
          <w:b/>
          <w:sz w:val="28"/>
        </w:rPr>
      </w:pPr>
    </w:p>
    <w:p w:rsidR="004E1D9D" w:rsidRPr="004E1D9D" w:rsidRDefault="004E1D9D" w:rsidP="004E1D9D">
      <w:pPr>
        <w:jc w:val="both"/>
        <w:rPr>
          <w:rFonts w:ascii="Calibri Light" w:hAnsi="Calibri Light" w:cs="Calibri Light"/>
          <w:b/>
          <w:sz w:val="28"/>
        </w:rPr>
      </w:pPr>
      <w:r w:rsidRPr="00E43549">
        <w:rPr>
          <w:rFonts w:ascii="Calibri Light" w:hAnsi="Calibri Light" w:cs="Calibri Light"/>
          <w:b/>
          <w:sz w:val="28"/>
          <w:u w:val="single"/>
        </w:rPr>
        <w:t>2. Factores animados o vivos o bióticos:</w:t>
      </w:r>
      <w:r w:rsidRPr="004E1D9D">
        <w:rPr>
          <w:rFonts w:ascii="Calibri Light" w:hAnsi="Calibri Light" w:cs="Calibri Light"/>
          <w:b/>
          <w:sz w:val="28"/>
        </w:rPr>
        <w:t xml:space="preserve"> Son todos los seres vivos. Entre ellos tenemos:</w:t>
      </w:r>
    </w:p>
    <w:p w:rsidR="004E1D9D" w:rsidRPr="004E1D9D" w:rsidRDefault="004E1D9D" w:rsidP="004E1D9D">
      <w:pPr>
        <w:jc w:val="both"/>
        <w:rPr>
          <w:rFonts w:ascii="Calibri Light" w:hAnsi="Calibri Light" w:cs="Calibri Light"/>
          <w:b/>
          <w:sz w:val="28"/>
        </w:rPr>
      </w:pPr>
    </w:p>
    <w:p w:rsidR="004E1D9D" w:rsidRPr="004E1D9D" w:rsidRDefault="004E1D9D" w:rsidP="004E1D9D">
      <w:pPr>
        <w:jc w:val="both"/>
        <w:rPr>
          <w:rFonts w:ascii="Calibri Light" w:hAnsi="Calibri Light" w:cs="Calibri Light"/>
          <w:b/>
          <w:sz w:val="28"/>
        </w:rPr>
      </w:pPr>
      <w:r w:rsidRPr="004E1D9D">
        <w:rPr>
          <w:rFonts w:ascii="Calibri Light" w:hAnsi="Calibri Light" w:cs="Calibri Light"/>
          <w:b/>
          <w:sz w:val="28"/>
        </w:rPr>
        <w:lastRenderedPageBreak/>
        <w:t>· Las relaciones entre los organismos, que tienen una influencia muy variada según provengan de individuos de la misma especie (relaciones intraespecíficas) o de especies distintas (relaciones interespecíficas).</w:t>
      </w:r>
    </w:p>
    <w:p w:rsidR="004E1D9D" w:rsidRPr="004E1D9D" w:rsidRDefault="004E1D9D" w:rsidP="004E1D9D">
      <w:pPr>
        <w:jc w:val="both"/>
        <w:rPr>
          <w:rFonts w:ascii="Calibri Light" w:hAnsi="Calibri Light" w:cs="Calibri Light"/>
          <w:b/>
          <w:sz w:val="28"/>
        </w:rPr>
      </w:pPr>
    </w:p>
    <w:p w:rsidR="004E1D9D" w:rsidRPr="004E1D9D" w:rsidRDefault="004E1D9D" w:rsidP="004E1D9D">
      <w:pPr>
        <w:jc w:val="both"/>
        <w:rPr>
          <w:rFonts w:ascii="Calibri Light" w:hAnsi="Calibri Light" w:cs="Calibri Light"/>
          <w:b/>
          <w:sz w:val="28"/>
        </w:rPr>
      </w:pPr>
      <w:r w:rsidRPr="004E1D9D">
        <w:rPr>
          <w:rFonts w:ascii="Calibri Light" w:hAnsi="Calibri Light" w:cs="Calibri Light"/>
          <w:b/>
          <w:sz w:val="28"/>
        </w:rPr>
        <w:t>· La vegetación (el conjunto de plantas), como proveedora de alimentos, cobertura y refugio, es de fundamental importancia para los animales.</w:t>
      </w:r>
    </w:p>
    <w:p w:rsidR="004E1D9D" w:rsidRPr="004E1D9D" w:rsidRDefault="004E1D9D" w:rsidP="004E1D9D">
      <w:pPr>
        <w:jc w:val="both"/>
        <w:rPr>
          <w:rFonts w:ascii="Calibri Light" w:hAnsi="Calibri Light" w:cs="Calibri Light"/>
          <w:b/>
          <w:sz w:val="28"/>
        </w:rPr>
      </w:pPr>
    </w:p>
    <w:p w:rsidR="004E1D9D" w:rsidRPr="004E1D9D" w:rsidRDefault="004E1D9D" w:rsidP="004E1D9D">
      <w:pPr>
        <w:jc w:val="both"/>
        <w:rPr>
          <w:rFonts w:ascii="Calibri Light" w:hAnsi="Calibri Light" w:cs="Calibri Light"/>
          <w:b/>
          <w:sz w:val="28"/>
        </w:rPr>
      </w:pPr>
      <w:r w:rsidRPr="004E1D9D">
        <w:rPr>
          <w:rFonts w:ascii="Calibri Light" w:hAnsi="Calibri Light" w:cs="Calibri Light"/>
          <w:b/>
          <w:sz w:val="28"/>
        </w:rPr>
        <w:t>· La densidad poblacional, o sea la concentración de los individuos de una misma especie o de diferentes especies en un espacio o área determinada.</w:t>
      </w:r>
    </w:p>
    <w:p w:rsidR="004E1D9D" w:rsidRPr="004E1D9D" w:rsidRDefault="004E1D9D" w:rsidP="004E1D9D">
      <w:pPr>
        <w:jc w:val="both"/>
        <w:rPr>
          <w:rFonts w:ascii="Calibri Light" w:hAnsi="Calibri Light" w:cs="Calibri Light"/>
          <w:b/>
          <w:sz w:val="28"/>
        </w:rPr>
      </w:pPr>
    </w:p>
    <w:p w:rsidR="004E1D9D" w:rsidRPr="004E1D9D" w:rsidRDefault="004E1D9D" w:rsidP="004E1D9D">
      <w:pPr>
        <w:jc w:val="both"/>
        <w:rPr>
          <w:rFonts w:ascii="Calibri Light" w:hAnsi="Calibri Light" w:cs="Calibri Light"/>
          <w:b/>
          <w:sz w:val="28"/>
        </w:rPr>
      </w:pPr>
      <w:r w:rsidRPr="004E1D9D">
        <w:rPr>
          <w:rFonts w:ascii="Calibri Light" w:hAnsi="Calibri Light" w:cs="Calibri Light"/>
          <w:b/>
          <w:sz w:val="28"/>
        </w:rPr>
        <w:t>· Los seres humanos, cuya influencia sobre el medio ambiente es cada vez mayor por el aumento de la población y el desarrollo de la tecnología.</w:t>
      </w:r>
    </w:p>
    <w:p w:rsidR="003035FD" w:rsidRPr="004E1D9D" w:rsidRDefault="003035FD" w:rsidP="00CD6905">
      <w:pPr>
        <w:jc w:val="center"/>
        <w:rPr>
          <w:rFonts w:ascii="Calibri Light" w:hAnsi="Calibri Light" w:cs="Calibri Light"/>
          <w:b/>
          <w:sz w:val="28"/>
        </w:rPr>
      </w:pPr>
    </w:p>
    <w:p w:rsidR="00CD6905" w:rsidRDefault="00CD6905" w:rsidP="00CD6905">
      <w:pPr>
        <w:jc w:val="center"/>
        <w:rPr>
          <w:rFonts w:ascii="Britannic Bold" w:hAnsi="Britannic Bold"/>
          <w:sz w:val="48"/>
        </w:rPr>
      </w:pPr>
    </w:p>
    <w:p w:rsidR="00CD6905" w:rsidRDefault="00CD6905" w:rsidP="00CD6905">
      <w:pPr>
        <w:jc w:val="center"/>
        <w:rPr>
          <w:rFonts w:ascii="Britannic Bold" w:hAnsi="Britannic Bold"/>
          <w:sz w:val="48"/>
        </w:rPr>
      </w:pPr>
    </w:p>
    <w:p w:rsidR="00696139" w:rsidRDefault="00696139" w:rsidP="00696139">
      <w:pPr>
        <w:jc w:val="center"/>
        <w:rPr>
          <w:rFonts w:ascii="Britannic Bold" w:hAnsi="Britannic Bold"/>
          <w:sz w:val="48"/>
        </w:rPr>
      </w:pPr>
    </w:p>
    <w:p w:rsidR="00696139" w:rsidRDefault="00696139" w:rsidP="00696139">
      <w:pPr>
        <w:jc w:val="center"/>
        <w:rPr>
          <w:rFonts w:ascii="Britannic Bold" w:hAnsi="Britannic Bold"/>
          <w:sz w:val="48"/>
        </w:rPr>
      </w:pPr>
    </w:p>
    <w:p w:rsidR="00696139" w:rsidRDefault="00696139" w:rsidP="00696139">
      <w:pPr>
        <w:jc w:val="center"/>
        <w:rPr>
          <w:rFonts w:ascii="Britannic Bold" w:hAnsi="Britannic Bold"/>
          <w:sz w:val="48"/>
        </w:rPr>
      </w:pPr>
    </w:p>
    <w:p w:rsidR="00696139" w:rsidRDefault="00E43549" w:rsidP="00696139">
      <w:pPr>
        <w:jc w:val="center"/>
        <w:rPr>
          <w:rFonts w:ascii="Britannic Bold" w:hAnsi="Britannic Bold"/>
          <w:sz w:val="48"/>
        </w:rPr>
      </w:pPr>
      <w:r>
        <w:rPr>
          <w:rFonts w:ascii="Arial" w:hAnsi="Arial" w:cs="Arial"/>
          <w:noProof/>
          <w:color w:val="2962FF"/>
          <w:sz w:val="20"/>
          <w:szCs w:val="20"/>
          <w:lang w:eastAsia="es-MX"/>
        </w:rPr>
        <w:drawing>
          <wp:anchor distT="0" distB="0" distL="114300" distR="114300" simplePos="0" relativeHeight="251665408" behindDoc="0" locked="0" layoutInCell="1" allowOverlap="1" wp14:anchorId="6CC0C9C6" wp14:editId="3B09A572">
            <wp:simplePos x="0" y="0"/>
            <wp:positionH relativeFrom="margin">
              <wp:align>center</wp:align>
            </wp:positionH>
            <wp:positionV relativeFrom="paragraph">
              <wp:posOffset>284480</wp:posOffset>
            </wp:positionV>
            <wp:extent cx="3505200" cy="1413387"/>
            <wp:effectExtent l="0" t="0" r="0" b="0"/>
            <wp:wrapSquare wrapText="bothSides"/>
            <wp:docPr id="7" name="Imagen 7" descr="Resultado de imagen para factores ambientale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factores ambientale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1413387"/>
                    </a:xfrm>
                    <a:prstGeom prst="rect">
                      <a:avLst/>
                    </a:prstGeom>
                    <a:noFill/>
                    <a:ln>
                      <a:noFill/>
                    </a:ln>
                  </pic:spPr>
                </pic:pic>
              </a:graphicData>
            </a:graphic>
          </wp:anchor>
        </w:drawing>
      </w:r>
    </w:p>
    <w:p w:rsidR="00696139" w:rsidRDefault="00696139" w:rsidP="00696139">
      <w:pPr>
        <w:jc w:val="center"/>
        <w:rPr>
          <w:rFonts w:ascii="Britannic Bold" w:hAnsi="Britannic Bold"/>
          <w:sz w:val="48"/>
        </w:rPr>
      </w:pPr>
    </w:p>
    <w:p w:rsidR="004E1D9D" w:rsidRDefault="004E1D9D" w:rsidP="00DA069F">
      <w:pPr>
        <w:rPr>
          <w:rFonts w:ascii="Britannic Bold" w:hAnsi="Britannic Bold"/>
          <w:sz w:val="48"/>
        </w:rPr>
      </w:pPr>
    </w:p>
    <w:p w:rsidR="004E1D9D" w:rsidRDefault="004E1D9D" w:rsidP="00DA069F">
      <w:pPr>
        <w:rPr>
          <w:rFonts w:ascii="Britannic Bold" w:hAnsi="Britannic Bold"/>
          <w:sz w:val="48"/>
        </w:rPr>
      </w:pPr>
    </w:p>
    <w:p w:rsidR="00696139" w:rsidRDefault="004E1D9D" w:rsidP="00DA069F">
      <w:pPr>
        <w:rPr>
          <w:rFonts w:ascii="Britannic Bold" w:hAnsi="Britannic Bold"/>
          <w:sz w:val="48"/>
        </w:rPr>
      </w:pPr>
      <w:r>
        <w:rPr>
          <w:rFonts w:ascii="Britannic Bold" w:hAnsi="Britannic Bold"/>
          <w:sz w:val="48"/>
        </w:rPr>
        <w:lastRenderedPageBreak/>
        <w:t xml:space="preserve">           </w:t>
      </w:r>
      <w:r w:rsidR="00696139">
        <w:rPr>
          <w:rFonts w:ascii="Britannic Bold" w:hAnsi="Britannic Bold"/>
          <w:sz w:val="48"/>
        </w:rPr>
        <w:t>EVIDENCIAS Y DESARROLLO</w:t>
      </w:r>
    </w:p>
    <w:p w:rsidR="00CA72AC" w:rsidRDefault="00CA72AC" w:rsidP="001C0E1E">
      <w:pPr>
        <w:rPr>
          <w:rFonts w:ascii="Calibri Light" w:hAnsi="Calibri Light" w:cs="Calibri Light"/>
          <w:b/>
          <w:sz w:val="28"/>
        </w:rPr>
      </w:pPr>
    </w:p>
    <w:p w:rsidR="00CA72AC" w:rsidRDefault="00CA72AC" w:rsidP="001C0E1E">
      <w:pPr>
        <w:rPr>
          <w:rFonts w:ascii="Calibri Light" w:hAnsi="Calibri Light" w:cs="Calibri Light"/>
          <w:b/>
          <w:sz w:val="28"/>
        </w:rPr>
      </w:pPr>
    </w:p>
    <w:p w:rsidR="00425608" w:rsidRDefault="00CA72AC" w:rsidP="00CA72AC">
      <w:pPr>
        <w:rPr>
          <w:rFonts w:ascii="Calibri Light" w:hAnsi="Calibri Light" w:cs="Calibri Light"/>
          <w:b/>
          <w:sz w:val="28"/>
        </w:rPr>
      </w:pPr>
      <w:r>
        <w:rPr>
          <w:rFonts w:ascii="Britannic Bold" w:hAnsi="Britannic Bold"/>
          <w:noProof/>
          <w:sz w:val="48"/>
          <w:lang w:eastAsia="es-MX"/>
        </w:rPr>
        <w:drawing>
          <wp:anchor distT="0" distB="0" distL="114300" distR="114300" simplePos="0" relativeHeight="251661312" behindDoc="0" locked="0" layoutInCell="1" allowOverlap="1" wp14:anchorId="0941552E" wp14:editId="2A6D7032">
            <wp:simplePos x="0" y="0"/>
            <wp:positionH relativeFrom="column">
              <wp:posOffset>-708660</wp:posOffset>
            </wp:positionH>
            <wp:positionV relativeFrom="paragraph">
              <wp:posOffset>724535</wp:posOffset>
            </wp:positionV>
            <wp:extent cx="3276600" cy="43688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8191388_2364386820329047_761365880444551168_n.jpg"/>
                    <pic:cNvPicPr/>
                  </pic:nvPicPr>
                  <pic:blipFill>
                    <a:blip r:embed="rId11">
                      <a:extLst>
                        <a:ext uri="{28A0092B-C50C-407E-A947-70E740481C1C}">
                          <a14:useLocalDpi xmlns:a14="http://schemas.microsoft.com/office/drawing/2010/main" val="0"/>
                        </a:ext>
                      </a:extLst>
                    </a:blip>
                    <a:stretch>
                      <a:fillRect/>
                    </a:stretch>
                  </pic:blipFill>
                  <pic:spPr>
                    <a:xfrm>
                      <a:off x="0" y="0"/>
                      <a:ext cx="3276600" cy="4368800"/>
                    </a:xfrm>
                    <a:prstGeom prst="rect">
                      <a:avLst/>
                    </a:prstGeom>
                  </pic:spPr>
                </pic:pic>
              </a:graphicData>
            </a:graphic>
          </wp:anchor>
        </w:drawing>
      </w:r>
      <w:r>
        <w:rPr>
          <w:rFonts w:ascii="Britannic Bold" w:hAnsi="Britannic Bold"/>
          <w:noProof/>
          <w:sz w:val="48"/>
          <w:lang w:eastAsia="es-MX"/>
        </w:rPr>
        <w:drawing>
          <wp:anchor distT="0" distB="0" distL="114300" distR="114300" simplePos="0" relativeHeight="251663360" behindDoc="0" locked="0" layoutInCell="1" allowOverlap="1" wp14:anchorId="206FCD3E" wp14:editId="7C218F0C">
            <wp:simplePos x="0" y="0"/>
            <wp:positionH relativeFrom="column">
              <wp:posOffset>2853690</wp:posOffset>
            </wp:positionH>
            <wp:positionV relativeFrom="paragraph">
              <wp:posOffset>3336290</wp:posOffset>
            </wp:positionV>
            <wp:extent cx="3209925" cy="2095500"/>
            <wp:effectExtent l="0" t="0" r="952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7050872_859333257862351_4148173289576988672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9925" cy="2095500"/>
                    </a:xfrm>
                    <a:prstGeom prst="rect">
                      <a:avLst/>
                    </a:prstGeom>
                  </pic:spPr>
                </pic:pic>
              </a:graphicData>
            </a:graphic>
            <wp14:sizeRelH relativeFrom="margin">
              <wp14:pctWidth>0</wp14:pctWidth>
            </wp14:sizeRelH>
            <wp14:sizeRelV relativeFrom="margin">
              <wp14:pctHeight>0</wp14:pctHeight>
            </wp14:sizeRelV>
          </wp:anchor>
        </w:drawing>
      </w:r>
      <w:r>
        <w:rPr>
          <w:rFonts w:ascii="Britannic Bold" w:hAnsi="Britannic Bold"/>
          <w:noProof/>
          <w:sz w:val="48"/>
          <w:lang w:eastAsia="es-MX"/>
        </w:rPr>
        <w:drawing>
          <wp:anchor distT="0" distB="0" distL="114300" distR="114300" simplePos="0" relativeHeight="251662336" behindDoc="0" locked="0" layoutInCell="1" allowOverlap="1" wp14:anchorId="5BD0B81B" wp14:editId="7133D7CB">
            <wp:simplePos x="0" y="0"/>
            <wp:positionH relativeFrom="column">
              <wp:posOffset>2682240</wp:posOffset>
            </wp:positionH>
            <wp:positionV relativeFrom="paragraph">
              <wp:posOffset>629285</wp:posOffset>
            </wp:positionV>
            <wp:extent cx="3543300" cy="265767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7371286_486004672339414_3905987393789886464_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43300" cy="2657675"/>
                    </a:xfrm>
                    <a:prstGeom prst="rect">
                      <a:avLst/>
                    </a:prstGeom>
                  </pic:spPr>
                </pic:pic>
              </a:graphicData>
            </a:graphic>
          </wp:anchor>
        </w:drawing>
      </w:r>
      <w:r w:rsidR="001C0E1E" w:rsidRPr="00CA72AC">
        <w:rPr>
          <w:rFonts w:ascii="Calibri Light" w:hAnsi="Calibri Light" w:cs="Calibri Light"/>
          <w:b/>
          <w:sz w:val="28"/>
        </w:rPr>
        <w:t xml:space="preserve">Para mantener </w:t>
      </w:r>
      <w:r w:rsidR="00DF0900" w:rsidRPr="00CA72AC">
        <w:rPr>
          <w:rFonts w:ascii="Calibri Light" w:hAnsi="Calibri Light" w:cs="Calibri Light"/>
          <w:b/>
          <w:sz w:val="28"/>
        </w:rPr>
        <w:t xml:space="preserve">nuestros </w:t>
      </w:r>
      <w:r w:rsidRPr="00CA72AC">
        <w:rPr>
          <w:rFonts w:ascii="Calibri Light" w:hAnsi="Calibri Light" w:cs="Calibri Light"/>
          <w:b/>
          <w:sz w:val="28"/>
        </w:rPr>
        <w:t>árboles</w:t>
      </w:r>
      <w:r w:rsidR="00DF0900" w:rsidRPr="00CA72AC">
        <w:rPr>
          <w:rFonts w:ascii="Calibri Light" w:hAnsi="Calibri Light" w:cs="Calibri Light"/>
          <w:b/>
          <w:sz w:val="28"/>
        </w:rPr>
        <w:t xml:space="preserve"> en perfecto estado, para ello son importantes los f</w:t>
      </w:r>
      <w:r w:rsidRPr="00CA72AC">
        <w:rPr>
          <w:rFonts w:ascii="Calibri Light" w:hAnsi="Calibri Light" w:cs="Calibri Light"/>
          <w:b/>
          <w:sz w:val="28"/>
        </w:rPr>
        <w:t>actores ambientales, que serían los abióticos, como el sol, el agua y el suelo.</w:t>
      </w:r>
    </w:p>
    <w:p w:rsidR="00696139" w:rsidRPr="00CA72AC" w:rsidRDefault="00D606EA" w:rsidP="004E1D9D">
      <w:pPr>
        <w:rPr>
          <w:rFonts w:ascii="Calibri Light" w:hAnsi="Calibri Light" w:cs="Calibri Light"/>
          <w:b/>
          <w:sz w:val="28"/>
        </w:rPr>
      </w:pPr>
      <w:r w:rsidRPr="00CA72AC">
        <w:rPr>
          <w:rFonts w:ascii="Calibri Light" w:hAnsi="Calibri Light" w:cs="Calibri Light"/>
          <w:b/>
          <w:sz w:val="28"/>
        </w:rPr>
        <w:t>Como podemos observar en las imágenes, se realizó el chaponado en toda esta área de trabajo, lo cual se hizo con la intención de poder trabajar en ella y tenerla limpia</w:t>
      </w:r>
      <w:r w:rsidR="00CA72AC">
        <w:rPr>
          <w:rFonts w:ascii="Calibri Light" w:hAnsi="Calibri Light" w:cs="Calibri Light"/>
          <w:b/>
          <w:sz w:val="28"/>
        </w:rPr>
        <w:t>.</w:t>
      </w:r>
    </w:p>
    <w:p w:rsidR="00CA72AC" w:rsidRDefault="00CA72AC" w:rsidP="00CA72AC">
      <w:pPr>
        <w:rPr>
          <w:rFonts w:ascii="Britannic Bold" w:hAnsi="Britannic Bold"/>
          <w:sz w:val="48"/>
        </w:rPr>
      </w:pPr>
      <w:r>
        <w:rPr>
          <w:rFonts w:ascii="Britannic Bold" w:hAnsi="Britannic Bold"/>
          <w:sz w:val="48"/>
        </w:rPr>
        <w:t xml:space="preserve">                       </w:t>
      </w:r>
    </w:p>
    <w:p w:rsidR="004E1D9D" w:rsidRDefault="00CA72AC" w:rsidP="00CA72AC">
      <w:pPr>
        <w:rPr>
          <w:rFonts w:ascii="Britannic Bold" w:hAnsi="Britannic Bold"/>
          <w:sz w:val="48"/>
        </w:rPr>
      </w:pPr>
      <w:r>
        <w:rPr>
          <w:rFonts w:ascii="Britannic Bold" w:hAnsi="Britannic Bold"/>
          <w:sz w:val="48"/>
        </w:rPr>
        <w:t xml:space="preserve">                     </w:t>
      </w:r>
    </w:p>
    <w:p w:rsidR="00696139" w:rsidRDefault="00E43549" w:rsidP="00CA72AC">
      <w:pPr>
        <w:rPr>
          <w:rFonts w:ascii="Britannic Bold" w:hAnsi="Britannic Bold"/>
          <w:sz w:val="48"/>
        </w:rPr>
      </w:pPr>
      <w:r>
        <w:rPr>
          <w:rFonts w:ascii="Arial" w:hAnsi="Arial" w:cs="Arial"/>
          <w:noProof/>
          <w:color w:val="2962FF"/>
          <w:sz w:val="20"/>
          <w:szCs w:val="20"/>
          <w:lang w:eastAsia="es-MX"/>
        </w:rPr>
        <w:lastRenderedPageBreak/>
        <w:drawing>
          <wp:anchor distT="0" distB="0" distL="114300" distR="114300" simplePos="0" relativeHeight="251668480" behindDoc="0" locked="0" layoutInCell="1" allowOverlap="1" wp14:anchorId="27334313" wp14:editId="74A0FE33">
            <wp:simplePos x="0" y="0"/>
            <wp:positionH relativeFrom="margin">
              <wp:posOffset>-312420</wp:posOffset>
            </wp:positionH>
            <wp:positionV relativeFrom="paragraph">
              <wp:posOffset>0</wp:posOffset>
            </wp:positionV>
            <wp:extent cx="1209675" cy="876935"/>
            <wp:effectExtent l="0" t="0" r="9525" b="0"/>
            <wp:wrapSquare wrapText="bothSides"/>
            <wp:docPr id="9" name="Imagen 9" descr="Resultado de imagen para factores ambientales">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factores ambientales">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09675" cy="876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2962FF"/>
          <w:sz w:val="20"/>
          <w:szCs w:val="20"/>
          <w:lang w:eastAsia="es-MX"/>
        </w:rPr>
        <w:drawing>
          <wp:anchor distT="0" distB="0" distL="114300" distR="114300" simplePos="0" relativeHeight="251666432" behindDoc="0" locked="0" layoutInCell="1" allowOverlap="1" wp14:anchorId="60A09D15" wp14:editId="0CB72625">
            <wp:simplePos x="0" y="0"/>
            <wp:positionH relativeFrom="margin">
              <wp:posOffset>4697730</wp:posOffset>
            </wp:positionH>
            <wp:positionV relativeFrom="paragraph">
              <wp:posOffset>0</wp:posOffset>
            </wp:positionV>
            <wp:extent cx="1209675" cy="876935"/>
            <wp:effectExtent l="0" t="0" r="9525" b="0"/>
            <wp:wrapSquare wrapText="bothSides"/>
            <wp:docPr id="8" name="Imagen 8" descr="Resultado de imagen para factores ambientales">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factores ambientales">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09675" cy="876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Britannic Bold" w:hAnsi="Britannic Bold"/>
          <w:sz w:val="48"/>
        </w:rPr>
        <w:t xml:space="preserve">        </w:t>
      </w:r>
      <w:r w:rsidR="004E1D9D">
        <w:rPr>
          <w:rFonts w:ascii="Britannic Bold" w:hAnsi="Britannic Bold"/>
          <w:sz w:val="48"/>
        </w:rPr>
        <w:t xml:space="preserve">  </w:t>
      </w:r>
      <w:r w:rsidR="00696139">
        <w:rPr>
          <w:rFonts w:ascii="Britannic Bold" w:hAnsi="Britannic Bold"/>
          <w:sz w:val="48"/>
        </w:rPr>
        <w:t>MATERIAL</w:t>
      </w:r>
      <w:r w:rsidR="004E1D9D">
        <w:rPr>
          <w:rFonts w:ascii="Britannic Bold" w:hAnsi="Britannic Bold"/>
          <w:sz w:val="48"/>
        </w:rPr>
        <w:t>ES</w:t>
      </w:r>
    </w:p>
    <w:p w:rsidR="00134748" w:rsidRDefault="00134748" w:rsidP="00DA069F">
      <w:pPr>
        <w:rPr>
          <w:rFonts w:ascii="Britannic Bold" w:hAnsi="Britannic Bold"/>
          <w:sz w:val="48"/>
        </w:rPr>
      </w:pPr>
    </w:p>
    <w:p w:rsidR="00E43549" w:rsidRDefault="00E43549" w:rsidP="00DA069F">
      <w:pPr>
        <w:rPr>
          <w:rFonts w:ascii="Britannic Bold" w:hAnsi="Britannic Bold"/>
          <w:sz w:val="48"/>
        </w:rPr>
      </w:pPr>
    </w:p>
    <w:p w:rsidR="00E43549" w:rsidRDefault="00E43549" w:rsidP="00DA069F">
      <w:pPr>
        <w:rPr>
          <w:rFonts w:ascii="Britannic Bold" w:hAnsi="Britannic Bold"/>
          <w:sz w:val="48"/>
        </w:rPr>
      </w:pPr>
    </w:p>
    <w:p w:rsidR="00DA069F" w:rsidRPr="00DA069F" w:rsidRDefault="00DA069F" w:rsidP="00DA069F">
      <w:pPr>
        <w:pStyle w:val="Prrafodelista"/>
        <w:numPr>
          <w:ilvl w:val="0"/>
          <w:numId w:val="2"/>
        </w:numPr>
        <w:rPr>
          <w:rFonts w:ascii="Calibri Light" w:hAnsi="Calibri Light" w:cs="Calibri Light"/>
          <w:b/>
          <w:sz w:val="32"/>
        </w:rPr>
      </w:pPr>
      <w:r w:rsidRPr="00DA069F">
        <w:rPr>
          <w:rFonts w:ascii="Calibri Light" w:hAnsi="Calibri Light" w:cs="Calibri Light"/>
          <w:b/>
          <w:sz w:val="32"/>
        </w:rPr>
        <w:t xml:space="preserve">Machete </w:t>
      </w:r>
    </w:p>
    <w:p w:rsidR="00DA069F" w:rsidRPr="00DA069F" w:rsidRDefault="00DA069F" w:rsidP="00DA069F">
      <w:pPr>
        <w:pStyle w:val="Prrafodelista"/>
        <w:numPr>
          <w:ilvl w:val="0"/>
          <w:numId w:val="2"/>
        </w:numPr>
        <w:rPr>
          <w:rFonts w:ascii="Calibri Light" w:hAnsi="Calibri Light" w:cs="Calibri Light"/>
          <w:b/>
          <w:sz w:val="32"/>
        </w:rPr>
      </w:pPr>
      <w:r w:rsidRPr="00DA069F">
        <w:rPr>
          <w:rFonts w:ascii="Calibri Light" w:hAnsi="Calibri Light" w:cs="Calibri Light"/>
          <w:b/>
          <w:sz w:val="32"/>
        </w:rPr>
        <w:t>Tarecua</w:t>
      </w:r>
    </w:p>
    <w:p w:rsidR="00DA069F" w:rsidRPr="00DA069F" w:rsidRDefault="00DA069F" w:rsidP="00DA069F">
      <w:pPr>
        <w:pStyle w:val="Prrafodelista"/>
        <w:numPr>
          <w:ilvl w:val="0"/>
          <w:numId w:val="2"/>
        </w:numPr>
        <w:rPr>
          <w:rFonts w:ascii="Calibri Light" w:hAnsi="Calibri Light" w:cs="Calibri Light"/>
          <w:b/>
          <w:sz w:val="32"/>
        </w:rPr>
      </w:pPr>
      <w:r w:rsidRPr="00DA069F">
        <w:rPr>
          <w:rFonts w:ascii="Calibri Light" w:hAnsi="Calibri Light" w:cs="Calibri Light"/>
          <w:b/>
          <w:sz w:val="32"/>
        </w:rPr>
        <w:t>Pala</w:t>
      </w:r>
    </w:p>
    <w:p w:rsidR="00DA069F" w:rsidRPr="00DA069F" w:rsidRDefault="00DA069F" w:rsidP="00DA069F">
      <w:pPr>
        <w:pStyle w:val="Prrafodelista"/>
        <w:numPr>
          <w:ilvl w:val="0"/>
          <w:numId w:val="2"/>
        </w:numPr>
        <w:rPr>
          <w:rFonts w:ascii="Calibri Light" w:hAnsi="Calibri Light" w:cs="Calibri Light"/>
          <w:b/>
          <w:sz w:val="32"/>
        </w:rPr>
      </w:pPr>
      <w:r w:rsidRPr="00DA069F">
        <w:rPr>
          <w:rFonts w:ascii="Calibri Light" w:hAnsi="Calibri Light" w:cs="Calibri Light"/>
          <w:b/>
          <w:sz w:val="32"/>
        </w:rPr>
        <w:t>Pico</w:t>
      </w:r>
    </w:p>
    <w:p w:rsidR="00DA069F" w:rsidRPr="00DA069F" w:rsidRDefault="00DA069F" w:rsidP="00DA069F">
      <w:pPr>
        <w:pStyle w:val="Prrafodelista"/>
        <w:numPr>
          <w:ilvl w:val="0"/>
          <w:numId w:val="2"/>
        </w:numPr>
        <w:rPr>
          <w:rFonts w:ascii="Calibri Light" w:hAnsi="Calibri Light" w:cs="Calibri Light"/>
          <w:b/>
          <w:sz w:val="32"/>
        </w:rPr>
      </w:pPr>
      <w:r w:rsidRPr="00DA069F">
        <w:rPr>
          <w:rFonts w:ascii="Calibri Light" w:hAnsi="Calibri Light" w:cs="Calibri Light"/>
          <w:b/>
          <w:sz w:val="32"/>
        </w:rPr>
        <w:t>Cubetas</w:t>
      </w:r>
    </w:p>
    <w:p w:rsidR="00DA069F" w:rsidRPr="00DA069F" w:rsidRDefault="00DA069F" w:rsidP="00DA069F">
      <w:pPr>
        <w:pStyle w:val="Prrafodelista"/>
        <w:numPr>
          <w:ilvl w:val="0"/>
          <w:numId w:val="2"/>
        </w:numPr>
        <w:rPr>
          <w:rFonts w:ascii="Calibri Light" w:hAnsi="Calibri Light" w:cs="Calibri Light"/>
          <w:b/>
          <w:sz w:val="32"/>
        </w:rPr>
      </w:pPr>
      <w:r w:rsidRPr="00DA069F">
        <w:rPr>
          <w:rFonts w:ascii="Calibri Light" w:hAnsi="Calibri Light" w:cs="Calibri Light"/>
          <w:b/>
          <w:sz w:val="32"/>
        </w:rPr>
        <w:t>Agua</w:t>
      </w:r>
    </w:p>
    <w:p w:rsidR="00DA069F" w:rsidRPr="00DA069F" w:rsidRDefault="00DA069F" w:rsidP="00DA069F">
      <w:pPr>
        <w:pStyle w:val="Prrafodelista"/>
        <w:numPr>
          <w:ilvl w:val="0"/>
          <w:numId w:val="2"/>
        </w:numPr>
        <w:rPr>
          <w:rFonts w:ascii="Calibri Light" w:hAnsi="Calibri Light" w:cs="Calibri Light"/>
          <w:b/>
          <w:sz w:val="32"/>
        </w:rPr>
      </w:pPr>
      <w:r w:rsidRPr="00DA069F">
        <w:rPr>
          <w:rFonts w:ascii="Calibri Light" w:hAnsi="Calibri Light" w:cs="Calibri Light"/>
          <w:b/>
          <w:sz w:val="32"/>
        </w:rPr>
        <w:t>Bolsas de basura</w:t>
      </w:r>
    </w:p>
    <w:p w:rsidR="00DA069F" w:rsidRPr="00DA069F" w:rsidRDefault="00DA069F" w:rsidP="00DA069F">
      <w:pPr>
        <w:pStyle w:val="Prrafodelista"/>
        <w:numPr>
          <w:ilvl w:val="0"/>
          <w:numId w:val="2"/>
        </w:numPr>
        <w:rPr>
          <w:rFonts w:ascii="Calibri Light" w:hAnsi="Calibri Light" w:cs="Calibri Light"/>
          <w:b/>
          <w:sz w:val="32"/>
        </w:rPr>
      </w:pPr>
      <w:r w:rsidRPr="00DA069F">
        <w:rPr>
          <w:rFonts w:ascii="Calibri Light" w:hAnsi="Calibri Light" w:cs="Calibri Light"/>
          <w:b/>
          <w:sz w:val="32"/>
        </w:rPr>
        <w:t>Rastrillo</w:t>
      </w:r>
    </w:p>
    <w:p w:rsidR="00DA069F" w:rsidRDefault="00DA069F" w:rsidP="00DA069F">
      <w:pPr>
        <w:rPr>
          <w:rFonts w:ascii="Britannic Bold" w:hAnsi="Britannic Bold"/>
          <w:sz w:val="48"/>
        </w:rPr>
      </w:pPr>
    </w:p>
    <w:p w:rsidR="00696139" w:rsidRDefault="00696139" w:rsidP="00696139">
      <w:pPr>
        <w:jc w:val="center"/>
        <w:rPr>
          <w:rFonts w:ascii="Britannic Bold" w:hAnsi="Britannic Bold"/>
          <w:sz w:val="48"/>
        </w:rPr>
      </w:pPr>
    </w:p>
    <w:p w:rsidR="00696139" w:rsidRDefault="00696139" w:rsidP="00696139">
      <w:pPr>
        <w:jc w:val="center"/>
        <w:rPr>
          <w:rFonts w:ascii="Britannic Bold" w:hAnsi="Britannic Bold"/>
          <w:sz w:val="48"/>
        </w:rPr>
      </w:pPr>
    </w:p>
    <w:p w:rsidR="00696139" w:rsidRDefault="00696139" w:rsidP="00696139">
      <w:pPr>
        <w:jc w:val="center"/>
        <w:rPr>
          <w:rFonts w:ascii="Britannic Bold" w:hAnsi="Britannic Bold"/>
          <w:sz w:val="48"/>
        </w:rPr>
      </w:pPr>
    </w:p>
    <w:p w:rsidR="00696139" w:rsidRDefault="00696139" w:rsidP="00696139">
      <w:pPr>
        <w:jc w:val="center"/>
        <w:rPr>
          <w:rFonts w:ascii="Britannic Bold" w:hAnsi="Britannic Bold"/>
          <w:sz w:val="48"/>
        </w:rPr>
      </w:pPr>
    </w:p>
    <w:p w:rsidR="00696139" w:rsidRDefault="00696139" w:rsidP="00696139">
      <w:pPr>
        <w:jc w:val="center"/>
        <w:rPr>
          <w:rFonts w:ascii="Britannic Bold" w:hAnsi="Britannic Bold"/>
          <w:sz w:val="48"/>
        </w:rPr>
      </w:pPr>
    </w:p>
    <w:p w:rsidR="00696139" w:rsidRDefault="00696139" w:rsidP="00696139">
      <w:pPr>
        <w:jc w:val="center"/>
        <w:rPr>
          <w:rFonts w:ascii="Britannic Bold" w:hAnsi="Britannic Bold"/>
          <w:sz w:val="48"/>
        </w:rPr>
      </w:pPr>
    </w:p>
    <w:p w:rsidR="00CA72AC" w:rsidRDefault="00CA72AC" w:rsidP="00DA069F">
      <w:pPr>
        <w:rPr>
          <w:rFonts w:ascii="Britannic Bold" w:hAnsi="Britannic Bold"/>
          <w:sz w:val="48"/>
        </w:rPr>
      </w:pPr>
    </w:p>
    <w:p w:rsidR="00CA72AC" w:rsidRDefault="00CA72AC" w:rsidP="00DA069F">
      <w:pPr>
        <w:rPr>
          <w:rFonts w:ascii="Britannic Bold" w:hAnsi="Britannic Bold"/>
          <w:sz w:val="48"/>
        </w:rPr>
      </w:pPr>
      <w:r>
        <w:rPr>
          <w:rFonts w:ascii="Britannic Bold" w:hAnsi="Britannic Bold"/>
          <w:sz w:val="48"/>
        </w:rPr>
        <w:t xml:space="preserve">                 </w:t>
      </w:r>
      <w:r w:rsidR="00DA069F">
        <w:rPr>
          <w:rFonts w:ascii="Britannic Bold" w:hAnsi="Britannic Bold"/>
          <w:sz w:val="48"/>
        </w:rPr>
        <w:t xml:space="preserve">  </w:t>
      </w:r>
    </w:p>
    <w:p w:rsidR="00696139" w:rsidRDefault="00E43549" w:rsidP="00DA069F">
      <w:pPr>
        <w:rPr>
          <w:rFonts w:ascii="Britannic Bold" w:hAnsi="Britannic Bold"/>
          <w:sz w:val="48"/>
        </w:rPr>
      </w:pPr>
      <w:r>
        <w:rPr>
          <w:rFonts w:ascii="Britannic Bold" w:hAnsi="Britannic Bold"/>
          <w:sz w:val="48"/>
        </w:rPr>
        <w:t xml:space="preserve">               </w:t>
      </w:r>
      <w:r w:rsidR="00CA72AC">
        <w:rPr>
          <w:rFonts w:ascii="Britannic Bold" w:hAnsi="Britannic Bold"/>
          <w:sz w:val="48"/>
        </w:rPr>
        <w:t xml:space="preserve">    </w:t>
      </w:r>
      <w:r w:rsidR="00DA069F">
        <w:rPr>
          <w:rFonts w:ascii="Britannic Bold" w:hAnsi="Britannic Bold"/>
          <w:sz w:val="48"/>
        </w:rPr>
        <w:t xml:space="preserve"> </w:t>
      </w:r>
      <w:r w:rsidR="00696139">
        <w:rPr>
          <w:rFonts w:ascii="Britannic Bold" w:hAnsi="Britannic Bold"/>
          <w:sz w:val="48"/>
        </w:rPr>
        <w:t>CONCLUSION</w:t>
      </w:r>
      <w:r w:rsidR="00DC2669">
        <w:rPr>
          <w:rFonts w:ascii="Britannic Bold" w:hAnsi="Britannic Bold"/>
          <w:sz w:val="48"/>
        </w:rPr>
        <w:t>ES</w:t>
      </w:r>
    </w:p>
    <w:p w:rsidR="0013734A" w:rsidRDefault="0013734A" w:rsidP="00DA069F">
      <w:pPr>
        <w:rPr>
          <w:rFonts w:ascii="Calibri Light" w:hAnsi="Calibri Light" w:cs="Calibri Light"/>
          <w:b/>
          <w:sz w:val="28"/>
        </w:rPr>
      </w:pPr>
    </w:p>
    <w:p w:rsidR="0013734A" w:rsidRDefault="0013734A" w:rsidP="00DA069F">
      <w:pPr>
        <w:rPr>
          <w:rFonts w:ascii="Calibri Light" w:hAnsi="Calibri Light" w:cs="Calibri Light"/>
          <w:b/>
          <w:sz w:val="28"/>
        </w:rPr>
      </w:pPr>
    </w:p>
    <w:p w:rsidR="0013734A" w:rsidRDefault="0013734A" w:rsidP="00DA069F">
      <w:pPr>
        <w:rPr>
          <w:rFonts w:ascii="Calibri Light" w:hAnsi="Calibri Light" w:cs="Calibri Light"/>
          <w:b/>
          <w:sz w:val="28"/>
        </w:rPr>
      </w:pPr>
    </w:p>
    <w:p w:rsidR="00DC2669" w:rsidRPr="0013734A" w:rsidRDefault="00DC2669" w:rsidP="004E1D9D">
      <w:pPr>
        <w:jc w:val="both"/>
        <w:rPr>
          <w:rFonts w:ascii="Calibri Light" w:hAnsi="Calibri Light" w:cs="Calibri Light"/>
          <w:b/>
          <w:sz w:val="28"/>
        </w:rPr>
      </w:pPr>
      <w:r w:rsidRPr="0013734A">
        <w:rPr>
          <w:rFonts w:ascii="Calibri Light" w:hAnsi="Calibri Light" w:cs="Calibri Light"/>
          <w:b/>
          <w:sz w:val="28"/>
        </w:rPr>
        <w:t xml:space="preserve">Al trabajar </w:t>
      </w:r>
      <w:r w:rsidR="0013734A" w:rsidRPr="0013734A">
        <w:rPr>
          <w:rFonts w:ascii="Calibri Light" w:hAnsi="Calibri Light" w:cs="Calibri Light"/>
          <w:b/>
          <w:sz w:val="28"/>
        </w:rPr>
        <w:t>el área nos ayudó a tener un espacio y accesible para poder plantar árboles y tener una visión más clara de lo que se quiere obtener a corto y largo plazo.</w:t>
      </w:r>
    </w:p>
    <w:p w:rsidR="0013734A" w:rsidRPr="004E1D9D" w:rsidRDefault="0013734A" w:rsidP="004E1D9D">
      <w:pPr>
        <w:jc w:val="both"/>
        <w:rPr>
          <w:rFonts w:ascii="Calibri Light" w:hAnsi="Calibri Light" w:cs="Calibri Light"/>
          <w:b/>
          <w:sz w:val="28"/>
        </w:rPr>
      </w:pPr>
      <w:r w:rsidRPr="0013734A">
        <w:rPr>
          <w:rFonts w:ascii="Calibri Light" w:hAnsi="Calibri Light" w:cs="Calibri Light"/>
          <w:b/>
          <w:sz w:val="28"/>
        </w:rPr>
        <w:t>Trabajando debidamente en grupo se podrá mantener un área limpia y el cuidado y crecimiento debidamente correcto de las plantas. Tomando en cuenta la falta de factores bióticos como el agua, y que el suelo es demasiado seco y por ello se necesita trabajar en el con el fertilizante para que las plantas puedan desarrollar debidamente.</w:t>
      </w:r>
    </w:p>
    <w:p w:rsidR="00696139" w:rsidRPr="00757DA9" w:rsidRDefault="00696139" w:rsidP="00696139"/>
    <w:p w:rsidR="00696139" w:rsidRDefault="00696139" w:rsidP="00696139"/>
    <w:p w:rsidR="00696139" w:rsidRDefault="00696139" w:rsidP="00696139"/>
    <w:p w:rsidR="00696139" w:rsidRDefault="00696139" w:rsidP="00696139"/>
    <w:p w:rsidR="00696139" w:rsidRDefault="004E1D9D" w:rsidP="00696139">
      <w:r>
        <w:rPr>
          <w:rFonts w:ascii="Arial" w:hAnsi="Arial" w:cs="Arial"/>
          <w:noProof/>
          <w:color w:val="2962FF"/>
          <w:sz w:val="20"/>
          <w:szCs w:val="20"/>
          <w:lang w:eastAsia="es-MX"/>
        </w:rPr>
        <w:drawing>
          <wp:anchor distT="0" distB="0" distL="114300" distR="114300" simplePos="0" relativeHeight="251664384" behindDoc="0" locked="0" layoutInCell="1" allowOverlap="1" wp14:anchorId="23302E8E" wp14:editId="0A76C8F8">
            <wp:simplePos x="0" y="0"/>
            <wp:positionH relativeFrom="margin">
              <wp:align>center</wp:align>
            </wp:positionH>
            <wp:positionV relativeFrom="paragraph">
              <wp:posOffset>274320</wp:posOffset>
            </wp:positionV>
            <wp:extent cx="4876800" cy="3048000"/>
            <wp:effectExtent l="0" t="0" r="0" b="0"/>
            <wp:wrapSquare wrapText="bothSides"/>
            <wp:docPr id="6" name="Imagen 6" descr="Resultado de imagen para factores ambientales">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actores ambientales">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3048000"/>
                    </a:xfrm>
                    <a:prstGeom prst="rect">
                      <a:avLst/>
                    </a:prstGeom>
                    <a:noFill/>
                    <a:ln>
                      <a:noFill/>
                    </a:ln>
                  </pic:spPr>
                </pic:pic>
              </a:graphicData>
            </a:graphic>
          </wp:anchor>
        </w:drawing>
      </w:r>
    </w:p>
    <w:p w:rsidR="007B5034" w:rsidRDefault="007B5034"/>
    <w:sectPr w:rsidR="007B503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4C5" w:rsidRDefault="00F644C5" w:rsidP="001C0E1E">
      <w:pPr>
        <w:spacing w:after="0" w:line="240" w:lineRule="auto"/>
      </w:pPr>
      <w:r>
        <w:separator/>
      </w:r>
    </w:p>
  </w:endnote>
  <w:endnote w:type="continuationSeparator" w:id="0">
    <w:p w:rsidR="00F644C5" w:rsidRDefault="00F644C5" w:rsidP="001C0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owcard Gothic">
    <w:panose1 w:val="04020904020102020604"/>
    <w:charset w:val="00"/>
    <w:family w:val="decorative"/>
    <w:pitch w:val="variable"/>
    <w:sig w:usb0="00000003" w:usb1="00000000" w:usb2="00000000" w:usb3="00000000" w:csb0="00000001" w:csb1="00000000"/>
  </w:font>
  <w:font w:name="Microsoft Himalaya">
    <w:panose1 w:val="01010100010101010101"/>
    <w:charset w:val="00"/>
    <w:family w:val="auto"/>
    <w:pitch w:val="variable"/>
    <w:sig w:usb0="80000003" w:usb1="00010000" w:usb2="00000040" w:usb3="00000000" w:csb0="00000001"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4C5" w:rsidRDefault="00F644C5" w:rsidP="001C0E1E">
      <w:pPr>
        <w:spacing w:after="0" w:line="240" w:lineRule="auto"/>
      </w:pPr>
      <w:r>
        <w:separator/>
      </w:r>
    </w:p>
  </w:footnote>
  <w:footnote w:type="continuationSeparator" w:id="0">
    <w:p w:rsidR="00F644C5" w:rsidRDefault="00F644C5" w:rsidP="001C0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D3BD9"/>
    <w:multiLevelType w:val="hybridMultilevel"/>
    <w:tmpl w:val="1CE83008"/>
    <w:lvl w:ilvl="0" w:tplc="E1482A16">
      <w:numFmt w:val="bullet"/>
      <w:lvlText w:val="-"/>
      <w:lvlJc w:val="left"/>
      <w:pPr>
        <w:ind w:left="720" w:hanging="360"/>
      </w:pPr>
      <w:rPr>
        <w:rFonts w:ascii="Britannic Bold" w:eastAsiaTheme="minorHAnsi" w:hAnsi="Britannic Bold"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C5551F1"/>
    <w:multiLevelType w:val="hybridMultilevel"/>
    <w:tmpl w:val="180C078C"/>
    <w:lvl w:ilvl="0" w:tplc="2B641CCC">
      <w:numFmt w:val="bullet"/>
      <w:lvlText w:val="-"/>
      <w:lvlJc w:val="left"/>
      <w:pPr>
        <w:ind w:left="720" w:hanging="360"/>
      </w:pPr>
      <w:rPr>
        <w:rFonts w:ascii="Britannic Bold" w:eastAsiaTheme="minorHAnsi" w:hAnsi="Britannic Bold"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139"/>
    <w:rsid w:val="00134748"/>
    <w:rsid w:val="0013734A"/>
    <w:rsid w:val="001C0E1E"/>
    <w:rsid w:val="003035FD"/>
    <w:rsid w:val="00354C7B"/>
    <w:rsid w:val="00425608"/>
    <w:rsid w:val="004E1D9D"/>
    <w:rsid w:val="00696139"/>
    <w:rsid w:val="007B5034"/>
    <w:rsid w:val="007C17CB"/>
    <w:rsid w:val="008D0792"/>
    <w:rsid w:val="00945D52"/>
    <w:rsid w:val="00CA72AC"/>
    <w:rsid w:val="00CD6905"/>
    <w:rsid w:val="00D05957"/>
    <w:rsid w:val="00D606EA"/>
    <w:rsid w:val="00DA069F"/>
    <w:rsid w:val="00DC2669"/>
    <w:rsid w:val="00DF0900"/>
    <w:rsid w:val="00E43549"/>
    <w:rsid w:val="00F644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09AB8-363A-493D-B338-4C9A2CF9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13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6139"/>
    <w:pPr>
      <w:ind w:left="720"/>
      <w:contextualSpacing/>
    </w:pPr>
  </w:style>
  <w:style w:type="paragraph" w:styleId="Encabezado">
    <w:name w:val="header"/>
    <w:basedOn w:val="Normal"/>
    <w:link w:val="EncabezadoCar"/>
    <w:uiPriority w:val="99"/>
    <w:unhideWhenUsed/>
    <w:rsid w:val="001C0E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0E1E"/>
  </w:style>
  <w:style w:type="paragraph" w:styleId="Piedepgina">
    <w:name w:val="footer"/>
    <w:basedOn w:val="Normal"/>
    <w:link w:val="PiedepginaCar"/>
    <w:uiPriority w:val="99"/>
    <w:unhideWhenUsed/>
    <w:rsid w:val="001C0E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0E1E"/>
  </w:style>
  <w:style w:type="character" w:styleId="Textoennegrita">
    <w:name w:val="Strong"/>
    <w:basedOn w:val="Fuentedeprrafopredeter"/>
    <w:uiPriority w:val="22"/>
    <w:qFormat/>
    <w:rsid w:val="004E1D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www.google.com.mx/url?sa=i&amp;url=http://sirse.info/el-factor-ambiental-es-cada-vez-mas-importante-en-la-decision-de-compra-de-los-consumidores/&amp;psig=AOvVaw0Lph_QPdIv1CgqJCIbeozN&amp;ust=1583306416683000&amp;source=images&amp;cd=vfe&amp;ved=0CAIQjRxqFwoTCKjZoJzi_ecCFQAAAAAdAAAAAB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ogle.com.mx/url?sa=i&amp;url=https://www.cerembs.co/blog/integracion-del-factor-ambiental-iso-14001-2015&amp;psig=AOvVaw0Lph_QPdIv1CgqJCIbeozN&amp;ust=1583306416683000&amp;source=images&amp;cd=vfe&amp;ved=0CAIQjRxqFwoTCKjZoJzi_ecCFQAAAAAdAAAAABAJ" TargetMode="External"/><Relationship Id="rId14" Type="http://schemas.openxmlformats.org/officeDocument/2006/relationships/hyperlink" Target="https://www.google.com.mx/url?sa=i&amp;url=http://ecologiarecursececyteg1.blogspot.com/2015/06/factores-ambientales.html&amp;psig=AOvVaw03hm7cvThIkeqN01ViGG6w&amp;ust=1583306775339000&amp;source=images&amp;cd=vfe&amp;ved=0CAIQjRxqFwoTCMjM-Mbj_ecCFQAAAAAdAAAAAB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571</Words>
  <Characters>3146</Characters>
  <Application>Microsoft Office Word</Application>
  <DocSecurity>4</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ximello</dc:creator>
  <cp:keywords/>
  <dc:description/>
  <cp:lastModifiedBy>JULIAN VG</cp:lastModifiedBy>
  <cp:revision>2</cp:revision>
  <dcterms:created xsi:type="dcterms:W3CDTF">2020-03-03T12:47:00Z</dcterms:created>
  <dcterms:modified xsi:type="dcterms:W3CDTF">2020-03-03T12:47:00Z</dcterms:modified>
</cp:coreProperties>
</file>