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ZypyZape para molinos: control por estados y fase gravitatoria</w:t>
      </w:r>
    </w:p>
    <w:p>
      <w:r>
        <w:rPr>
          <w:b/>
        </w:rPr>
        <w:t>Descripción del concepto</w:t>
        <w:br/>
      </w:r>
      <w:r>
        <w:t>ZypyZape para molinos se plantea como un sistema de control por estados que alterna entre las posiciones 6 y 12, utilizando de forma coordinada la fase gravitatoria favorable y la fase gravitatoria desfavorable. El objetivo del ciclo es decidir cuándo gastar/consumir y cuándo invertir, mediante cambios discretos de estado.</w:t>
      </w:r>
    </w:p>
    <w:p>
      <w:pPr>
        <w:pStyle w:val="Heading1"/>
      </w:pPr>
      <w:r>
        <w:t>1. Estados de consumo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Transición</w:t>
            </w:r>
          </w:p>
        </w:tc>
      </w:tr>
      <w:tr>
        <w:tc>
          <w:tcPr>
            <w:tcW w:type="dxa" w:w="4320"/>
          </w:tcPr>
          <w:p>
            <w:r>
              <w:t>Gastar / consumir</w:t>
            </w:r>
          </w:p>
        </w:tc>
        <w:tc>
          <w:tcPr>
            <w:tcW w:type="dxa" w:w="4320"/>
          </w:tcPr>
          <w:p>
            <w:r>
              <w:t>0 en 12 → 1 en 6</w:t>
            </w:r>
          </w:p>
        </w:tc>
      </w:tr>
      <w:tr>
        <w:tc>
          <w:tcPr>
            <w:tcW w:type="dxa" w:w="4320"/>
          </w:tcPr>
          <w:p>
            <w:r>
              <w:t>Gastar / consumir</w:t>
            </w:r>
          </w:p>
        </w:tc>
        <w:tc>
          <w:tcPr>
            <w:tcW w:type="dxa" w:w="4320"/>
          </w:tcPr>
          <w:p>
            <w:r>
              <w:t>2 en 12 → 0 en 6</w:t>
            </w:r>
          </w:p>
        </w:tc>
      </w:tr>
      <w:tr>
        <w:tc>
          <w:tcPr>
            <w:tcW w:type="dxa" w:w="4320"/>
          </w:tcPr>
          <w:p>
            <w:r>
              <w:t>Gastar / consumir</w:t>
            </w:r>
          </w:p>
        </w:tc>
        <w:tc>
          <w:tcPr>
            <w:tcW w:type="dxa" w:w="4320"/>
          </w:tcPr>
          <w:p>
            <w:r>
              <w:t>1 en 12 → 2 en 6</w:t>
            </w:r>
          </w:p>
        </w:tc>
      </w:tr>
    </w:tbl>
    <w:p>
      <w:pPr>
        <w:pStyle w:val="Heading1"/>
      </w:pPr>
      <w:r>
        <w:t>2. Estados de inversión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Acción</w:t>
            </w:r>
          </w:p>
        </w:tc>
        <w:tc>
          <w:tcPr>
            <w:tcW w:type="dxa" w:w="4320"/>
          </w:tcPr>
          <w:p>
            <w:r>
              <w:t>Transición</w:t>
            </w:r>
          </w:p>
        </w:tc>
      </w:tr>
      <w:tr>
        <w:tc>
          <w:tcPr>
            <w:tcW w:type="dxa" w:w="4320"/>
          </w:tcPr>
          <w:p>
            <w:r>
              <w:t>Invertir</w:t>
            </w:r>
          </w:p>
        </w:tc>
        <w:tc>
          <w:tcPr>
            <w:tcW w:type="dxa" w:w="4320"/>
          </w:tcPr>
          <w:p>
            <w:r>
              <w:t>1 en 6 → 0 en 12</w:t>
            </w:r>
          </w:p>
        </w:tc>
      </w:tr>
      <w:tr>
        <w:tc>
          <w:tcPr>
            <w:tcW w:type="dxa" w:w="4320"/>
          </w:tcPr>
          <w:p>
            <w:r>
              <w:t>Invertir</w:t>
            </w:r>
          </w:p>
        </w:tc>
        <w:tc>
          <w:tcPr>
            <w:tcW w:type="dxa" w:w="4320"/>
          </w:tcPr>
          <w:p>
            <w:r>
              <w:t>0 en 6 → 2 en 12</w:t>
            </w:r>
          </w:p>
        </w:tc>
      </w:tr>
      <w:tr>
        <w:tc>
          <w:tcPr>
            <w:tcW w:type="dxa" w:w="4320"/>
          </w:tcPr>
          <w:p>
            <w:r>
              <w:t>Invertir</w:t>
            </w:r>
          </w:p>
        </w:tc>
        <w:tc>
          <w:tcPr>
            <w:tcW w:type="dxa" w:w="4320"/>
          </w:tcPr>
          <w:p>
            <w:r>
              <w:t>1 en 6 → 0 en 12</w:t>
            </w:r>
          </w:p>
        </w:tc>
      </w:tr>
    </w:tbl>
    <w:p>
      <w:pPr>
        <w:pStyle w:val="Heading1"/>
      </w:pPr>
      <w:r>
        <w:t>3. Principio de funcionamiento</w:t>
      </w:r>
    </w:p>
    <w:p>
      <w:r>
        <w:t>La propuesta consiste en jugar con la fase favorable y desfavorable de la gravedad. En lugar de mantener una configuración fija, el sistema modifica la distribución de los estados entre 6 y 12 y sincroniza esas transiciones con la fase gravitatoria.</w:t>
      </w:r>
    </w:p>
    <w:p>
      <w:r>
        <w:t>De forma conceptual, el ciclo puede expresarse como:</w:t>
      </w:r>
    </w:p>
    <w:p>
      <w:pPr>
        <w:jc w:val="center"/>
      </w:pPr>
      <w:r>
        <w:rPr>
          <w:b/>
        </w:rPr>
        <w:t>fase favorable → invertir → transición de estado → fase desfavorable → gastar/consumir → transición → repetir</w:t>
      </w:r>
    </w:p>
    <w:p>
      <w:pPr>
        <w:pStyle w:val="Heading1"/>
      </w:pPr>
      <w:r>
        <w:t>4. Interpretación como máquina de estados</w:t>
      </w:r>
    </w:p>
    <w:p>
      <w:r>
        <w:t>Los valores 6 y 12 representan las dos posiciones de referencia del sistema, mientras que 0, 1 y 2 representan el nivel de acción o distribución asociado a cada posición. Las transiciones constituyen las reglas del ciclo ZypyZape.</w:t>
      </w:r>
    </w:p>
    <w:p>
      <w:pPr>
        <w:pStyle w:val="Heading1"/>
      </w:pPr>
      <w:r>
        <w:t>5. Secuencia propuesta</w:t>
      </w:r>
    </w:p>
    <w:p>
      <w:pPr>
        <w:pStyle w:val="ListNumber"/>
      </w:pPr>
      <w:r>
        <w:t>Gastar / consumir: 0 en 12 → 1 en 6.</w:t>
      </w:r>
    </w:p>
    <w:p>
      <w:pPr>
        <w:pStyle w:val="ListNumber"/>
      </w:pPr>
      <w:r>
        <w:t>Gastar / consumir: 2 en 12 → 0 en 6.</w:t>
      </w:r>
    </w:p>
    <w:p>
      <w:pPr>
        <w:pStyle w:val="ListNumber"/>
      </w:pPr>
      <w:r>
        <w:t>Gastar / consumir: 1 en 12 → 2 en 6.</w:t>
      </w:r>
    </w:p>
    <w:p>
      <w:pPr>
        <w:pStyle w:val="ListNumber"/>
      </w:pPr>
      <w:r>
        <w:t>Invertir: 1 en 6 → 0 en 12.</w:t>
      </w:r>
    </w:p>
    <w:p>
      <w:pPr>
        <w:pStyle w:val="ListNumber"/>
      </w:pPr>
      <w:r>
        <w:t>Invertir: 0 en 6 → 2 en 12.</w:t>
      </w:r>
    </w:p>
    <w:p>
      <w:pPr>
        <w:pStyle w:val="ListNumber"/>
      </w:pPr>
      <w:r>
        <w:t>Invertir: 1 en 6 → 0 en 12.</w:t>
      </w:r>
    </w:p>
    <w:p>
      <w:pPr>
        <w:pStyle w:val="Heading1"/>
      </w:pPr>
      <w:r>
        <w:t>6. Nota</w:t>
      </w:r>
    </w:p>
    <w:p>
      <w:r>
        <w:t>La última transición de inversión aparece dos veces en la secuencia original: 1 en 6 → 0 en 12. Se conserva deliberadamente tal como fue definida en la propuesta, sin modificarla.</w:t>
      </w:r>
    </w:p>
    <w:p/>
    <w:p>
      <w:pPr>
        <w:jc w:val="center"/>
      </w:pPr>
      <w:r>
        <w:rPr>
          <w:i/>
        </w:rPr>
        <w:t>ZypyZape — modelo conceptual de control por fase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