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Orientador: Prof. Dr. Marcelo Lobo Heldwein</w:t>
      </w:r>
    </w:p>
    <w:p w:rsidR="008619FC" w:rsidRDefault="008619FC" w:rsidP="008619FC">
      <w:pPr>
        <w:tabs>
          <w:tab w:val="left" w:pos="2835"/>
        </w:tabs>
        <w:ind w:left="3119" w:firstLine="0"/>
      </w:pPr>
      <w:r>
        <w:rPr>
          <w:sz w:val="19"/>
          <w:szCs w:val="19"/>
        </w:rPr>
        <w:t>Coorientador: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377A72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 xxx,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>Marcelo Lobo Heldwein</w:t>
      </w:r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r>
        <w:t>Corientador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 xxxx, Dr.</w:t>
      </w:r>
    </w:p>
    <w:p w:rsidR="001431D4" w:rsidRDefault="008C4D3F" w:rsidP="00996537">
      <w:pPr>
        <w:ind w:firstLine="0"/>
        <w:jc w:val="center"/>
      </w:pPr>
      <w:r>
        <w:t>Universidade xxxxxx</w:t>
      </w:r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6C37A7" w:rsidP="00996537">
      <w:pPr>
        <w:ind w:left="2835" w:firstLine="0"/>
      </w:pPr>
      <w:r>
        <w:t xml:space="preserve">Dedico este trabalho </w:t>
      </w:r>
      <w:r w:rsidR="000E080F">
        <w:t>a Deus</w:t>
      </w:r>
      <w:r>
        <w:t>, minha família e minha namorada.</w:t>
      </w:r>
    </w:p>
    <w:p w:rsidR="001431D4" w:rsidRDefault="001431D4" w:rsidP="00996537"/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1431D4" w:rsidRDefault="000E080F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 xml:space="preserve">Primeiramente agradeço à Deus por sempre me ajudar e me capacitar. </w:t>
      </w:r>
      <w:r w:rsidR="006C37A7">
        <w:t>Agradeço aos meus pais por sempre batalharem para que eu tivesse a melhor educação</w:t>
      </w:r>
      <w:r>
        <w:t xml:space="preserve"> e a minha namorada por todo o apoio e amor. </w:t>
      </w:r>
      <w:r w:rsidR="006C37A7">
        <w:t>Agradeço ao Professor Marcelo Lobo Heldwein por permitir a execução deste trabalho no meu estágio e me orientar da melhor maneira possível. Agradeço ao</w:t>
      </w:r>
      <w:r>
        <w:t xml:space="preserve"> </w:t>
      </w:r>
      <w:r w:rsidR="006C37A7">
        <w:t xml:space="preserve">meu orientador de estágio Cláudio Eduardo Soares pela paciência </w:t>
      </w:r>
      <w:r>
        <w:t>e todos os ensinamentos transmitidos.  Agradeço por fim ao meu chefe Alexandre Cabral e a Embraco por me darem a oportunidade de fazer um estágio de 1 ano e meio e ainda fazer este trabalho de conclusão de curso nas instalações da empresa.</w:t>
      </w: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449547046" w:history="1">
        <w:r w:rsidR="005A22F2" w:rsidRPr="00C4254E">
          <w:rPr>
            <w:rStyle w:val="Hyperlink"/>
            <w:noProof/>
          </w:rPr>
          <w:t>Figura 1 - Elementos do trabalho acadêmico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_Toc449547046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29</w:t>
        </w:r>
        <w:r w:rsidR="005A22F2"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547065" w:history="1">
        <w:r w:rsidR="005A22F2" w:rsidRPr="00020BF7">
          <w:rPr>
            <w:rStyle w:val="Hyperlink"/>
            <w:noProof/>
          </w:rPr>
          <w:t>Tabela 1 - Médias concentrações urbanas 2010-2011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_Toc449547065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31</w:t>
        </w:r>
        <w:r w:rsidR="005A22F2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1431D4" w:rsidRDefault="001431D4" w:rsidP="008619FC">
      <w:pPr>
        <w:ind w:firstLine="0"/>
      </w:pPr>
    </w:p>
    <w:p w:rsidR="00703C81" w:rsidRDefault="007C1EFB" w:rsidP="008619FC">
      <w:pPr>
        <w:ind w:firstLine="0"/>
      </w:pPr>
      <w:r>
        <w:rPr>
          <w:i/>
        </w:rPr>
        <w:t>DC</w:t>
      </w:r>
      <w:r w:rsidR="00703C81">
        <w:rPr>
          <w:i/>
        </w:rPr>
        <w:t xml:space="preserve"> </w:t>
      </w:r>
      <w:r w:rsidR="00703C81">
        <w:t xml:space="preserve">- </w:t>
      </w:r>
      <w:r>
        <w:t>Corrente Direta (</w:t>
      </w:r>
      <w:r>
        <w:rPr>
          <w:i/>
        </w:rPr>
        <w:t>Direct Current</w:t>
      </w:r>
      <w:r>
        <w:t>)</w:t>
      </w:r>
    </w:p>
    <w:p w:rsidR="00703C81" w:rsidRDefault="00703C81" w:rsidP="008619FC">
      <w:pPr>
        <w:ind w:firstLine="0"/>
      </w:pPr>
      <w:r>
        <w:t>MSIP - Motor Síncrono de Ímãs Permanentes</w:t>
      </w:r>
    </w:p>
    <w:p w:rsidR="00703C81" w:rsidRDefault="00703C81" w:rsidP="008619FC">
      <w:pPr>
        <w:ind w:firstLine="0"/>
      </w:pPr>
      <w:r w:rsidRPr="00703C81">
        <w:rPr>
          <w:i/>
        </w:rPr>
        <w:t>BEMF</w:t>
      </w:r>
      <w:r>
        <w:t xml:space="preserve"> - Força Contra Eletromotriz (</w:t>
      </w:r>
      <w:r w:rsidRPr="00703C81">
        <w:rPr>
          <w:i/>
        </w:rPr>
        <w:t>Back Electromotive Force</w:t>
      </w:r>
      <w:r>
        <w:t>)</w:t>
      </w:r>
    </w:p>
    <w:p w:rsidR="00703C81" w:rsidRPr="00703C81" w:rsidRDefault="00703C81" w:rsidP="008619FC">
      <w:pPr>
        <w:ind w:firstLine="0"/>
      </w:pPr>
      <w:r>
        <w:rPr>
          <w:i/>
        </w:rPr>
        <w:t xml:space="preserve">BLAC </w:t>
      </w:r>
      <w:r>
        <w:t>- Motor de Corrente Alternada Sem Escovas (</w:t>
      </w:r>
      <w:r>
        <w:rPr>
          <w:i/>
        </w:rPr>
        <w:t>Brushless Alternate Current</w:t>
      </w:r>
      <w:r>
        <w:t>)</w:t>
      </w:r>
    </w:p>
    <w:p w:rsidR="00703C81" w:rsidRPr="00703C81" w:rsidRDefault="00703C81" w:rsidP="008619FC">
      <w:pPr>
        <w:ind w:firstLine="0"/>
        <w:sectPr w:rsidR="00703C81" w:rsidRPr="00703C81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rPr>
          <w:i/>
        </w:rPr>
        <w:t xml:space="preserve">BLDC - </w:t>
      </w:r>
      <w:r>
        <w:t>Motor de Corrente Contínua Sem Escovas</w:t>
      </w:r>
      <w:r>
        <w:rPr>
          <w:i/>
        </w:rPr>
        <w:t xml:space="preserve"> </w:t>
      </w:r>
      <w:r>
        <w:t>(</w:t>
      </w:r>
      <w:r>
        <w:rPr>
          <w:i/>
        </w:rPr>
        <w:t>Brushless Direct Current</w:t>
      </w:r>
      <w:r>
        <w:t>)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</w:p>
    <w:p w:rsidR="00632BF0" w:rsidRPr="00632BF0" w:rsidRDefault="00632BF0" w:rsidP="00632BF0"/>
    <w:p w:rsidR="00B5137D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11152288" w:history="1">
        <w:r w:rsidR="00B5137D" w:rsidRPr="00BE73D9">
          <w:rPr>
            <w:rStyle w:val="Hyperlink"/>
          </w:rPr>
          <w:t>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INTRODUÇÃO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_Toc511152288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27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289" w:history="1">
        <w:r w:rsidR="00B5137D" w:rsidRPr="00BE73D9">
          <w:rPr>
            <w:rStyle w:val="Hyperlink"/>
            <w:noProof/>
          </w:rPr>
          <w:t>1.1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OBJETIVOS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_Toc511152289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28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0" w:history="1">
        <w:r w:rsidR="00B5137D" w:rsidRPr="00BE73D9">
          <w:rPr>
            <w:rStyle w:val="Hyperlink"/>
          </w:rPr>
          <w:t>1.1.1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Objetivo geral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28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1" w:history="1">
        <w:r w:rsidR="00B5137D" w:rsidRPr="00BE73D9">
          <w:rPr>
            <w:rStyle w:val="Hyperlink"/>
          </w:rPr>
          <w:t>1.1.2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Objetivos específicos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_Toc511152291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28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292" w:history="1">
        <w:r w:rsidR="00B5137D" w:rsidRPr="00BE73D9">
          <w:rPr>
            <w:rStyle w:val="Hyperlink"/>
          </w:rPr>
          <w:t>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DESENVOLVIMENTO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_Toc511152292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29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293" w:history="1">
        <w:r w:rsidR="00B5137D" w:rsidRPr="00BE73D9">
          <w:rPr>
            <w:rStyle w:val="Hyperlink"/>
            <w:noProof/>
          </w:rPr>
          <w:t>2.1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MOTORES SÍNCRONOS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_Toc511152293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29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4" w:history="1">
        <w:r w:rsidR="00B5137D" w:rsidRPr="00BE73D9">
          <w:rPr>
            <w:rStyle w:val="Hyperlink"/>
          </w:rPr>
          <w:t>2.1.1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Motores Síncronos de Ímãs Permanentes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_Toc511152294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29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5" w:history="1">
        <w:r w:rsidR="00B5137D" w:rsidRPr="00BE73D9">
          <w:rPr>
            <w:rStyle w:val="Hyperlink"/>
          </w:rPr>
          <w:t>2.1.2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 xml:space="preserve">Modelo Matemático MSIP </w:t>
        </w:r>
        <w:r w:rsidR="00B5137D" w:rsidRPr="00BE73D9">
          <w:rPr>
            <w:rStyle w:val="Hyperlink"/>
            <w:i/>
          </w:rPr>
          <w:t>BLDC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_Toc511152295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30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296" w:history="1">
        <w:r w:rsidR="00B5137D" w:rsidRPr="00BE73D9">
          <w:rPr>
            <w:rStyle w:val="Hyperlink"/>
            <w:noProof/>
          </w:rPr>
          <w:t>2.1.2.1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Equações Elétricas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_Toc511152296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30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297" w:history="1">
        <w:r w:rsidR="00B5137D" w:rsidRPr="00BE73D9">
          <w:rPr>
            <w:rStyle w:val="Hyperlink"/>
            <w:noProof/>
          </w:rPr>
          <w:t>2.1.2.2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Equações Mecânicas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_Toc511152297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30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298" w:history="1">
        <w:r w:rsidR="00B5137D" w:rsidRPr="00BE73D9">
          <w:rPr>
            <w:rStyle w:val="Hyperlink"/>
            <w:noProof/>
          </w:rPr>
          <w:t>2.2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PERDAS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_Toc511152298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30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299" w:history="1">
        <w:r w:rsidR="00B5137D" w:rsidRPr="00BE73D9">
          <w:rPr>
            <w:rStyle w:val="Hyperlink"/>
          </w:rPr>
          <w:t>2.2.1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Perdas no Inversor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_Toc511152299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30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0" w:history="1">
        <w:r w:rsidR="00B5137D" w:rsidRPr="00BE73D9">
          <w:rPr>
            <w:rStyle w:val="Hyperlink"/>
          </w:rPr>
          <w:t>2.2.2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Perdas no Motor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30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01" w:history="1">
        <w:r w:rsidR="00B5137D" w:rsidRPr="00BE73D9">
          <w:rPr>
            <w:rStyle w:val="Hyperlink"/>
            <w:noProof/>
          </w:rPr>
          <w:t>2.3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TIPOS DE CONTROLE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_Toc511152301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2" w:history="1">
        <w:r w:rsidR="00B5137D" w:rsidRPr="00BE73D9">
          <w:rPr>
            <w:rStyle w:val="Hyperlink"/>
          </w:rPr>
          <w:t>2.3.1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Condição de Máxima Eficiência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_Toc511152302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3" w:history="1">
        <w:r w:rsidR="00B5137D" w:rsidRPr="00BE73D9">
          <w:rPr>
            <w:rStyle w:val="Hyperlink"/>
          </w:rPr>
          <w:t>2.3.2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Controle Trapezoidal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_Toc511152303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04" w:history="1">
        <w:r w:rsidR="00B5137D" w:rsidRPr="00BE73D9">
          <w:rPr>
            <w:rStyle w:val="Hyperlink"/>
          </w:rPr>
          <w:t>2.3.3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Controle Vetorial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_Toc511152304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5" w:history="1">
        <w:r w:rsidR="00B5137D" w:rsidRPr="00BE73D9">
          <w:rPr>
            <w:rStyle w:val="Hyperlink"/>
            <w:noProof/>
          </w:rPr>
          <w:t>2.3.3.1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Transformada de Clarke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_Toc511152305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6" w:history="1">
        <w:r w:rsidR="00B5137D" w:rsidRPr="00BE73D9">
          <w:rPr>
            <w:rStyle w:val="Hyperlink"/>
            <w:noProof/>
          </w:rPr>
          <w:t>2.3.3.2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Transformada de Park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_Toc511152306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7" w:history="1">
        <w:r w:rsidR="00B5137D" w:rsidRPr="00BE73D9">
          <w:rPr>
            <w:rStyle w:val="Hyperlink"/>
            <w:noProof/>
          </w:rPr>
          <w:t>2.3.3.3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Modelo do Motor no Referencial Síncrono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_Toc511152307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08" w:history="1">
        <w:r w:rsidR="00B5137D" w:rsidRPr="00BE73D9">
          <w:rPr>
            <w:rStyle w:val="Hyperlink"/>
            <w:noProof/>
          </w:rPr>
          <w:t>2.3.3.4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Modulações para Controle Vetorial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_Toc511152308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511152309" w:history="1">
        <w:r w:rsidR="00B5137D" w:rsidRPr="00BE73D9">
          <w:rPr>
            <w:rStyle w:val="Hyperlink"/>
          </w:rPr>
          <w:t>2.3.3.4.1</w:t>
        </w:r>
        <w:r w:rsidR="00B5137D">
          <w:rPr>
            <w:rFonts w:asciiTheme="minorHAnsi" w:eastAsiaTheme="minorEastAsia" w:hAnsiTheme="minorHAnsi"/>
            <w:i w:val="0"/>
            <w:sz w:val="22"/>
          </w:rPr>
          <w:tab/>
        </w:r>
        <w:r w:rsidR="00B5137D" w:rsidRPr="00BE73D9">
          <w:rPr>
            <w:rStyle w:val="Hyperlink"/>
          </w:rPr>
          <w:t>Senoidal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_Toc511152309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511152310" w:history="1">
        <w:r w:rsidR="00B5137D" w:rsidRPr="00BE73D9">
          <w:rPr>
            <w:rStyle w:val="Hyperlink"/>
          </w:rPr>
          <w:t>2.3.3.4.2</w:t>
        </w:r>
        <w:r w:rsidR="00B5137D">
          <w:rPr>
            <w:rFonts w:asciiTheme="minorHAnsi" w:eastAsiaTheme="minorEastAsia" w:hAnsiTheme="minorHAnsi"/>
            <w:i w:val="0"/>
            <w:sz w:val="22"/>
          </w:rPr>
          <w:tab/>
        </w:r>
        <w:r w:rsidR="00B5137D" w:rsidRPr="00BE73D9">
          <w:rPr>
            <w:rStyle w:val="Hyperlink"/>
          </w:rPr>
          <w:t>Space Vector Modulation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_Toc511152310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11" w:history="1">
        <w:r w:rsidR="00B5137D" w:rsidRPr="00BE73D9">
          <w:rPr>
            <w:rStyle w:val="Hyperlink"/>
            <w:noProof/>
          </w:rPr>
          <w:t>2.4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Modelo MatLAB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_Toc511152311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12" w:history="1">
        <w:r w:rsidR="00B5137D" w:rsidRPr="00BE73D9">
          <w:rPr>
            <w:rStyle w:val="Hyperlink"/>
          </w:rPr>
          <w:t>2.4.1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Controle Trapezoidal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_Toc511152312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3" w:history="1">
        <w:r w:rsidR="00B5137D" w:rsidRPr="00BE73D9">
          <w:rPr>
            <w:rStyle w:val="Hyperlink"/>
            <w:noProof/>
          </w:rPr>
          <w:t>2.4.1.1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Condições de Contorno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_Toc511152313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4" w:history="1">
        <w:r w:rsidR="00B5137D" w:rsidRPr="00BE73D9">
          <w:rPr>
            <w:rStyle w:val="Hyperlink"/>
            <w:noProof/>
          </w:rPr>
          <w:t>2.4.1.2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Cálculo do Controlador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_Toc511152314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5" w:history="1">
        <w:r w:rsidR="00B5137D" w:rsidRPr="00BE73D9">
          <w:rPr>
            <w:rStyle w:val="Hyperlink"/>
            <w:noProof/>
          </w:rPr>
          <w:t>2.4.1.3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Simulações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_Toc511152315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16" w:history="1">
        <w:r w:rsidR="00B5137D" w:rsidRPr="00BE73D9">
          <w:rPr>
            <w:rStyle w:val="Hyperlink"/>
          </w:rPr>
          <w:t>2.4.2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Controle Vetorial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_Toc511152316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31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7" w:history="1">
        <w:r w:rsidR="00B5137D" w:rsidRPr="00BE73D9">
          <w:rPr>
            <w:rStyle w:val="Hyperlink"/>
            <w:noProof/>
          </w:rPr>
          <w:t>2.4.2.1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Condições de Contorno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_Toc511152317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8" w:history="1">
        <w:r w:rsidR="00B5137D" w:rsidRPr="00BE73D9">
          <w:rPr>
            <w:rStyle w:val="Hyperlink"/>
            <w:noProof/>
          </w:rPr>
          <w:t>2.4.2.2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Cálculo dos Controladores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_Toc511152318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19" w:history="1">
        <w:r w:rsidR="00B5137D" w:rsidRPr="00BE73D9">
          <w:rPr>
            <w:rStyle w:val="Hyperlink"/>
            <w:noProof/>
          </w:rPr>
          <w:t>2.4.2.3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Simulações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_Toc511152319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31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152320" w:history="1">
        <w:r w:rsidR="00B5137D" w:rsidRPr="00BE73D9">
          <w:rPr>
            <w:rStyle w:val="Hyperlink"/>
          </w:rPr>
          <w:t>2.4.3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Controladores Digitais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32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21" w:history="1">
        <w:r w:rsidR="00B5137D" w:rsidRPr="00BE73D9">
          <w:rPr>
            <w:rStyle w:val="Hyperlink"/>
            <w:noProof/>
          </w:rPr>
          <w:t>2.4.3.1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Controle Trapezoidal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_Toc511152321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152322" w:history="1">
        <w:r w:rsidR="00B5137D" w:rsidRPr="00BE73D9">
          <w:rPr>
            <w:rStyle w:val="Hyperlink"/>
            <w:noProof/>
          </w:rPr>
          <w:t>2.4.3.2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Controle Vetorial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_Toc511152322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323" w:history="1">
        <w:r w:rsidR="00B5137D" w:rsidRPr="00BE73D9">
          <w:rPr>
            <w:rStyle w:val="Hyperlink"/>
          </w:rPr>
          <w:t>3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RESULTADOS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_Toc511152323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32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4" w:history="1">
        <w:r w:rsidR="00B5137D" w:rsidRPr="00BE73D9">
          <w:rPr>
            <w:rStyle w:val="Hyperlink"/>
            <w:noProof/>
          </w:rPr>
          <w:t>3.1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Dinamômetro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_Toc511152324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5" w:history="1">
        <w:r w:rsidR="00B5137D" w:rsidRPr="00BE73D9">
          <w:rPr>
            <w:rStyle w:val="Hyperlink"/>
            <w:noProof/>
          </w:rPr>
          <w:t>3.2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Condições de Contorno dos Testes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_Toc511152325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152326" w:history="1">
        <w:r w:rsidR="00B5137D" w:rsidRPr="00BE73D9">
          <w:rPr>
            <w:rStyle w:val="Hyperlink"/>
            <w:noProof/>
          </w:rPr>
          <w:t>3.3</w:t>
        </w:r>
        <w:r w:rsidR="00B5137D">
          <w:rPr>
            <w:rFonts w:asciiTheme="minorHAnsi" w:eastAsiaTheme="minorEastAsia" w:hAnsiTheme="minorHAnsi"/>
            <w:noProof/>
            <w:sz w:val="22"/>
          </w:rPr>
          <w:tab/>
        </w:r>
        <w:r w:rsidR="00B5137D" w:rsidRPr="00BE73D9">
          <w:rPr>
            <w:rStyle w:val="Hyperlink"/>
            <w:noProof/>
          </w:rPr>
          <w:t>Resultados</w:t>
        </w:r>
        <w:r w:rsidR="00B5137D">
          <w:rPr>
            <w:noProof/>
            <w:webHidden/>
          </w:rPr>
          <w:tab/>
        </w:r>
        <w:r w:rsidR="00B5137D">
          <w:rPr>
            <w:noProof/>
            <w:webHidden/>
          </w:rPr>
          <w:fldChar w:fldCharType="begin"/>
        </w:r>
        <w:r w:rsidR="00B5137D">
          <w:rPr>
            <w:noProof/>
            <w:webHidden/>
          </w:rPr>
          <w:instrText xml:space="preserve"> PAGEREF _Toc511152326 \h </w:instrText>
        </w:r>
        <w:r w:rsidR="00B5137D">
          <w:rPr>
            <w:noProof/>
            <w:webHidden/>
          </w:rPr>
        </w:r>
        <w:r w:rsidR="00B5137D">
          <w:rPr>
            <w:noProof/>
            <w:webHidden/>
          </w:rPr>
          <w:fldChar w:fldCharType="separate"/>
        </w:r>
        <w:r w:rsidR="00B5137D">
          <w:rPr>
            <w:noProof/>
            <w:webHidden/>
          </w:rPr>
          <w:t>32</w:t>
        </w:r>
        <w:r w:rsidR="00B5137D">
          <w:rPr>
            <w:noProof/>
            <w:webHidden/>
          </w:rPr>
          <w:fldChar w:fldCharType="end"/>
        </w:r>
      </w:hyperlink>
    </w:p>
    <w:p w:rsidR="00B5137D" w:rsidRDefault="00377A7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152327" w:history="1">
        <w:r w:rsidR="00B5137D" w:rsidRPr="00BE73D9">
          <w:rPr>
            <w:rStyle w:val="Hyperlink"/>
          </w:rPr>
          <w:t>4</w:t>
        </w:r>
        <w:r w:rsidR="00B5137D">
          <w:rPr>
            <w:rFonts w:asciiTheme="minorHAnsi" w:eastAsiaTheme="minorEastAsia" w:hAnsiTheme="minorHAnsi"/>
            <w:b w:val="0"/>
            <w:sz w:val="22"/>
          </w:rPr>
          <w:tab/>
        </w:r>
        <w:r w:rsidR="00B5137D" w:rsidRPr="00BE73D9">
          <w:rPr>
            <w:rStyle w:val="Hyperlink"/>
          </w:rPr>
          <w:t>CONCLUSÃO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_Toc511152327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32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28" w:history="1">
        <w:r w:rsidR="00B5137D" w:rsidRPr="00BE73D9">
          <w:rPr>
            <w:rStyle w:val="Hyperlink"/>
          </w:rPr>
          <w:t>REFERÊNCIAS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_Toc511152328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33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29" w:history="1">
        <w:r w:rsidR="00B5137D" w:rsidRPr="00BE73D9">
          <w:rPr>
            <w:rStyle w:val="Hyperlink"/>
          </w:rPr>
          <w:t>APÊNDICE A – Descrição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_Toc511152329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35</w:t>
        </w:r>
        <w:r w:rsidR="00B5137D">
          <w:rPr>
            <w:webHidden/>
          </w:rPr>
          <w:fldChar w:fldCharType="end"/>
        </w:r>
      </w:hyperlink>
    </w:p>
    <w:p w:rsidR="00B5137D" w:rsidRDefault="00377A7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152330" w:history="1">
        <w:r w:rsidR="00B5137D" w:rsidRPr="00BE73D9">
          <w:rPr>
            <w:rStyle w:val="Hyperlink"/>
          </w:rPr>
          <w:t>ANEXO A – Descrição</w:t>
        </w:r>
        <w:r w:rsidR="00B5137D">
          <w:rPr>
            <w:webHidden/>
          </w:rPr>
          <w:tab/>
        </w:r>
        <w:r w:rsidR="00B5137D">
          <w:rPr>
            <w:webHidden/>
          </w:rPr>
          <w:fldChar w:fldCharType="begin"/>
        </w:r>
        <w:r w:rsidR="00B5137D">
          <w:rPr>
            <w:webHidden/>
          </w:rPr>
          <w:instrText xml:space="preserve"> PAGEREF _Toc511152330 \h </w:instrText>
        </w:r>
        <w:r w:rsidR="00B5137D">
          <w:rPr>
            <w:webHidden/>
          </w:rPr>
        </w:r>
        <w:r w:rsidR="00B5137D">
          <w:rPr>
            <w:webHidden/>
          </w:rPr>
          <w:fldChar w:fldCharType="separate"/>
        </w:r>
        <w:r w:rsidR="00B5137D">
          <w:rPr>
            <w:webHidden/>
          </w:rPr>
          <w:t>37</w:t>
        </w:r>
        <w:r w:rsidR="00B5137D"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0" w:name="_Toc511152288"/>
      <w:r w:rsidR="008C4D3F">
        <w:t>INTRODUÇÃO</w:t>
      </w:r>
      <w:bookmarkEnd w:id="0"/>
      <w:r w:rsidR="00D50385">
        <w:t xml:space="preserve"> </w:t>
      </w:r>
    </w:p>
    <w:p w:rsidR="008C4D3F" w:rsidRDefault="008C4D3F" w:rsidP="00996537"/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sz w:val="21"/>
          <w:szCs w:val="21"/>
        </w:rPr>
        <w:t xml:space="preserve"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permanentes (MSIP) para compressores herméticos da linha branca. A crescente utilização deste tipo de motor e não os motores DC (do inglês </w:t>
      </w:r>
      <w:r w:rsidRPr="000E080F">
        <w:rPr>
          <w:i/>
          <w:iCs/>
          <w:sz w:val="21"/>
          <w:szCs w:val="21"/>
        </w:rPr>
        <w:t>Direct Curent</w:t>
      </w:r>
      <w:r w:rsidRPr="000E080F">
        <w:rPr>
          <w:sz w:val="21"/>
          <w:szCs w:val="21"/>
        </w:rPr>
        <w:t xml:space="preserve">) na indústria se dão por diversos motivos. </w:t>
      </w:r>
      <w:r w:rsidRPr="000E080F">
        <w:rPr>
          <w:sz w:val="21"/>
          <w:szCs w:val="21"/>
          <w:shd w:val="clear" w:color="auto" w:fill="FFFFFF"/>
        </w:rPr>
        <w:t>Segundo Fitzgerald, Kingsley e Umans (2003) a substituição dos enrolamentos de campo por ímãs permanentes, facilita e reduz a construção da máquina elétrica. Porém a principal vantagem</w:t>
      </w:r>
      <w:r w:rsidRPr="000E080F">
        <w:rPr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0E080F">
        <w:rPr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Outro fator importante é a ausência de escovas para providenciar a comutação das fases, como em um motor </w:t>
      </w:r>
      <w:r w:rsidRPr="005C010E">
        <w:rPr>
          <w:i/>
          <w:sz w:val="21"/>
          <w:szCs w:val="21"/>
          <w:shd w:val="clear" w:color="auto" w:fill="FFFFFF"/>
        </w:rPr>
        <w:t>DC</w:t>
      </w:r>
      <w:r w:rsidRPr="000E080F">
        <w:rPr>
          <w:sz w:val="21"/>
          <w:szCs w:val="21"/>
          <w:shd w:val="clear" w:color="auto" w:fill="FFFFFF"/>
        </w:rPr>
        <w:t xml:space="preserve"> comum. Com isso, o motor possui uma vida útil maior, visto que não há mais a necessidade da manutenção de escovas, as quais podem produzir faíscas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>No capítulo 1 do desenvolvimento serão abordadas as características do motor a ser utilizado como objeto de estudo neste trabalho de conclusão do curso, tão bem quanto as diversas perdas no motor e no inversor. No capítulo 2 serão discutidas as técnicas de controle Trapezoidal e Vetorial, revisitando o estado da arte e as operações matemáticas necessárias. Já no capítulo 3, os cálculos e considerações para todos os controladores serão explicados. No capítulo 4 será detalhada a modelagem do motor, inversor e controlador no MatLAB e os resultados obtidos das simulações. Por fim, o capítulo 5 conterá os resultados obtidos nos dinamômetros disponibilizados para uso deste trabalho de conclusão de curso.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4D6311" w:rsidRDefault="004D6311" w:rsidP="00996537">
      <w:pPr>
        <w:rPr>
          <w:b/>
          <w:szCs w:val="24"/>
        </w:rPr>
      </w:pPr>
    </w:p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8C4D3F" w:rsidRDefault="00E31582" w:rsidP="00E31582">
      <w:pPr>
        <w:pStyle w:val="Ttulo2"/>
      </w:pPr>
      <w:r>
        <w:lastRenderedPageBreak/>
        <w:t xml:space="preserve"> </w:t>
      </w:r>
      <w:bookmarkStart w:id="1" w:name="_Toc511152289"/>
      <w:r w:rsidR="008C4D3F">
        <w:t>OBJETIVOS</w:t>
      </w:r>
      <w:bookmarkEnd w:id="1"/>
    </w:p>
    <w:p w:rsidR="008C4D3F" w:rsidRDefault="008C4D3F" w:rsidP="00996537"/>
    <w:p w:rsidR="008C4D3F" w:rsidRDefault="00154D8C" w:rsidP="00E31582">
      <w:pPr>
        <w:pStyle w:val="Ttulo3"/>
      </w:pPr>
      <w:r>
        <w:t xml:space="preserve"> </w:t>
      </w:r>
      <w:bookmarkStart w:id="2" w:name="_Toc511152290"/>
      <w:r w:rsidR="00652187">
        <w:t>Objetivo g</w:t>
      </w:r>
      <w:r w:rsidR="008C4D3F">
        <w:t>eral</w:t>
      </w:r>
      <w:bookmarkEnd w:id="2"/>
    </w:p>
    <w:p w:rsidR="008C4D3F" w:rsidRDefault="008C4D3F" w:rsidP="00996537"/>
    <w:p w:rsidR="008C4D3F" w:rsidRDefault="00154D8C" w:rsidP="00996537">
      <w:r>
        <w:t>Estudo de motores MSIP</w:t>
      </w:r>
      <w:r w:rsidR="006C37A7">
        <w:t xml:space="preserve"> </w:t>
      </w:r>
      <w:r>
        <w:t>aplicados a indústria de linha branca, tanto quanto análise de diferentes técnicas de controle e acionamento quanto a eficiência.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3" w:name="_Toc511152291"/>
      <w:r w:rsidR="00652187">
        <w:t>Objetivos e</w:t>
      </w:r>
      <w:r>
        <w:t>specíficos</w:t>
      </w:r>
      <w:bookmarkEnd w:id="3"/>
    </w:p>
    <w:p w:rsidR="008C4D3F" w:rsidRDefault="008C4D3F" w:rsidP="00996537"/>
    <w:p w:rsidR="008C4D3F" w:rsidRDefault="006C37A7" w:rsidP="00996537">
      <w:r>
        <w:t>Discretizar as perdas no motor e inversor para cada tipo de controle estudado e concluir qual a melhor estratégia de controle para tal motor em uma determinada condição de contorno.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8C4D3F" w:rsidRDefault="00E31582" w:rsidP="00E31582">
      <w:pPr>
        <w:pStyle w:val="Ttulo1"/>
      </w:pPr>
      <w:r>
        <w:lastRenderedPageBreak/>
        <w:t xml:space="preserve"> </w:t>
      </w:r>
      <w:bookmarkStart w:id="4" w:name="_Toc511152292"/>
      <w:r w:rsidR="008C4D3F">
        <w:t>DESENVOLVIMENTO</w:t>
      </w:r>
      <w:bookmarkEnd w:id="4"/>
    </w:p>
    <w:p w:rsidR="008C4D3F" w:rsidRDefault="008C4D3F" w:rsidP="00996537"/>
    <w:p w:rsidR="008C4D3F" w:rsidRDefault="00E31582" w:rsidP="00E31582">
      <w:pPr>
        <w:pStyle w:val="Ttulo2"/>
      </w:pPr>
      <w:r>
        <w:t xml:space="preserve"> </w:t>
      </w:r>
      <w:bookmarkStart w:id="5" w:name="_Toc511152293"/>
      <w:r w:rsidR="00E51C8D">
        <w:t>MOTORES SÍNCRONOS</w:t>
      </w:r>
      <w:bookmarkEnd w:id="5"/>
      <w:r w:rsidR="00E51C8D">
        <w:t xml:space="preserve"> </w:t>
      </w:r>
    </w:p>
    <w:p w:rsidR="00E51C8D" w:rsidRDefault="00E51C8D" w:rsidP="00E51C8D"/>
    <w:p w:rsidR="008C4D3F" w:rsidRDefault="007C1EFB" w:rsidP="00996537">
      <w:r>
        <w:t xml:space="preserve">Máquinas síncronas são utilizadas para diversas aplicações, tanto como geradores, como motores. </w:t>
      </w:r>
      <w:r w:rsidR="00BA7B14">
        <w:t>Elas possuem t</w:t>
      </w:r>
      <w:r>
        <w:t xml:space="preserve">radicionalmente um enrolamento </w:t>
      </w:r>
      <w:r w:rsidR="00BA7B14">
        <w:t xml:space="preserve">um de campo, além do </w:t>
      </w:r>
      <w:r>
        <w:t xml:space="preserve">de armadura. Por tal motivo, faz-se necessário o uso de uma fonte de excitação </w:t>
      </w:r>
      <w:r>
        <w:rPr>
          <w:i/>
        </w:rPr>
        <w:t>DC</w:t>
      </w:r>
      <w:r>
        <w:t>, a qual criará um campo magnético com o auxílio de escovas para comutação. A interação de tal campo com o campo girante gerado pelo enrolamento de armadura, faz com que o rotor</w:t>
      </w:r>
      <w:r w:rsidR="007015F0">
        <w:t xml:space="preserve"> possu</w:t>
      </w:r>
      <w:r>
        <w:t>a</w:t>
      </w:r>
      <w:r w:rsidR="007015F0">
        <w:t xml:space="preserve"> velocidade proporcional à frequência da corrente na armadura do motor</w:t>
      </w:r>
      <w:r>
        <w:t xml:space="preserve"> em regime permanente</w:t>
      </w:r>
      <w:r w:rsidR="00BA7B14" w:rsidRPr="000E080F">
        <w:rPr>
          <w:szCs w:val="21"/>
          <w:shd w:val="clear" w:color="auto" w:fill="FFFFFF"/>
        </w:rPr>
        <w:t xml:space="preserve">. </w:t>
      </w:r>
      <w:r w:rsidR="007015F0">
        <w:t xml:space="preserve"> </w:t>
      </w:r>
      <w:r w:rsidR="00C33B59">
        <w:t>No entanto,</w:t>
      </w:r>
      <w:r w:rsidR="005C010E">
        <w:t xml:space="preserve"> a utilização de escovas pode aumentar a temperatura do motor e causar faiscamento, o enrolamento de campo utiliza um grande espaço e provoca perdas adicionais nos fios de cobre que compõem o enrolamento. Para eliminar tais problemas e a utilização de uma fonte de excitação, a indústria utiliza como solução </w:t>
      </w:r>
      <w:r w:rsidR="00562D58">
        <w:t>motores síncronos</w:t>
      </w:r>
      <w:r w:rsidR="005C010E">
        <w:t xml:space="preserve"> </w:t>
      </w:r>
      <w:r w:rsidR="000B6749">
        <w:t>de</w:t>
      </w:r>
      <w:r w:rsidR="005C010E">
        <w:t xml:space="preserve"> ímãs permanentes</w:t>
      </w:r>
      <w:r w:rsidR="005C010E" w:rsidRPr="005C010E">
        <w:rPr>
          <w:szCs w:val="21"/>
          <w:shd w:val="clear" w:color="auto" w:fill="FFFFFF"/>
        </w:rPr>
        <w:t xml:space="preserve"> </w:t>
      </w:r>
      <w:r w:rsidR="005C010E" w:rsidRPr="000E080F">
        <w:rPr>
          <w:szCs w:val="21"/>
          <w:shd w:val="clear" w:color="auto" w:fill="FFFFFF"/>
        </w:rPr>
        <w:t>(FITZGERALD; KINGSLEY; UMANS, 2003)</w:t>
      </w:r>
      <w:r w:rsidR="005C010E">
        <w:rPr>
          <w:szCs w:val="21"/>
          <w:shd w:val="clear" w:color="auto" w:fill="FFFFFF"/>
        </w:rPr>
        <w:t>.</w:t>
      </w:r>
    </w:p>
    <w:p w:rsidR="005C010E" w:rsidRDefault="005C010E" w:rsidP="00996537"/>
    <w:p w:rsidR="008C4D3F" w:rsidRDefault="00E31582" w:rsidP="00E31582">
      <w:pPr>
        <w:pStyle w:val="Ttulo3"/>
      </w:pPr>
      <w:r>
        <w:t xml:space="preserve"> </w:t>
      </w:r>
      <w:bookmarkStart w:id="6" w:name="_Toc511152294"/>
      <w:r w:rsidR="00D33341">
        <w:t xml:space="preserve">Motores Síncronos de </w:t>
      </w:r>
      <w:r w:rsidR="005C010E">
        <w:t>Ímãs Permanentes</w:t>
      </w:r>
      <w:bookmarkEnd w:id="6"/>
    </w:p>
    <w:p w:rsidR="000B6749" w:rsidRDefault="000B6749" w:rsidP="000B6749"/>
    <w:p w:rsidR="007B1C50" w:rsidRDefault="000B6749" w:rsidP="00996537">
      <w:r>
        <w:t xml:space="preserve">Segundo </w:t>
      </w:r>
      <w:r w:rsidRPr="000E080F">
        <w:rPr>
          <w:szCs w:val="21"/>
          <w:shd w:val="clear" w:color="auto" w:fill="FFFFFF"/>
        </w:rPr>
        <w:t>K</w:t>
      </w:r>
      <w:r>
        <w:rPr>
          <w:szCs w:val="21"/>
          <w:shd w:val="clear" w:color="auto" w:fill="FFFFFF"/>
        </w:rPr>
        <w:t>rishnan (</w:t>
      </w:r>
      <w:r w:rsidRPr="000E080F">
        <w:rPr>
          <w:szCs w:val="21"/>
          <w:shd w:val="clear" w:color="auto" w:fill="FFFFFF"/>
        </w:rPr>
        <w:t>2010</w:t>
      </w:r>
      <w:r>
        <w:rPr>
          <w:szCs w:val="21"/>
          <w:shd w:val="clear" w:color="auto" w:fill="FFFFFF"/>
        </w:rPr>
        <w:t>), o</w:t>
      </w:r>
      <w:r>
        <w:t>s ímãs permanentes foram introduzidos em pesquisas relacionadas a máquinas elétricas na década de 50 e rapidamente os materiais utilizados tiveram uma melhora na sua qualidade. Os materiais mais utilizados atualmente são o ferrite, ligas de ferro (AlNiCo)</w:t>
      </w:r>
      <w:r w:rsidR="007B1C50">
        <w:t xml:space="preserve"> e de terras raras (SmCo, NdFeb), em que os quesitos para escolha dependem da prioridade do projeto, seja ele o custo ou o alto desempenho (NAZÁRIO, 2014). </w:t>
      </w:r>
    </w:p>
    <w:p w:rsidR="001B266E" w:rsidRDefault="00100493" w:rsidP="00996537">
      <w:r>
        <w:t>Além de eliminar o uso de uma fonte externa de excitação, o uso de</w:t>
      </w:r>
      <w:r w:rsidR="001B266E">
        <w:t xml:space="preserve"> ímãs permanentes traz como vantagem a redução do tamanho do motor em comparação ao que possui enrolamentos de campo, porque o ímã possui maior densidade de energia</w:t>
      </w:r>
      <w:r>
        <w:t xml:space="preserve"> do que o citado anteriormente</w:t>
      </w:r>
      <w:r w:rsidR="00A83F95" w:rsidRPr="00A83F95">
        <w:rPr>
          <w:szCs w:val="21"/>
          <w:shd w:val="clear" w:color="auto" w:fill="FFFFFF"/>
        </w:rPr>
        <w:t xml:space="preserve"> </w:t>
      </w:r>
      <w:r w:rsidR="00A83F95" w:rsidRPr="000E080F">
        <w:rPr>
          <w:szCs w:val="21"/>
          <w:shd w:val="clear" w:color="auto" w:fill="FFFFFF"/>
        </w:rPr>
        <w:t>(FITZGERALD; KINGSLEY; UMANS, 2003)</w:t>
      </w:r>
      <w:r w:rsidR="00521355">
        <w:rPr>
          <w:szCs w:val="21"/>
          <w:shd w:val="clear" w:color="auto" w:fill="FFFFFF"/>
        </w:rPr>
        <w:t>.</w:t>
      </w:r>
    </w:p>
    <w:p w:rsidR="00703C81" w:rsidRPr="00DB13BA" w:rsidRDefault="00703C81" w:rsidP="00996537">
      <w:r>
        <w:t xml:space="preserve">O MSIP pode ser construído com diferentes disposições de ímãs o que acarreta em um diferente tipo de </w:t>
      </w:r>
      <w:r w:rsidRPr="00703C81">
        <w:rPr>
          <w:i/>
        </w:rPr>
        <w:t>BEMF</w:t>
      </w:r>
      <w:r>
        <w:t xml:space="preserve">. Essa diferença é utilizada para caracterizar o tipo do MSIP, como por exemplo em </w:t>
      </w:r>
      <w:r w:rsidRPr="00703C81">
        <w:rPr>
          <w:i/>
        </w:rPr>
        <w:t>BL</w:t>
      </w:r>
      <w:r w:rsidR="00AE3E36">
        <w:rPr>
          <w:i/>
        </w:rPr>
        <w:t>D</w:t>
      </w:r>
      <w:r w:rsidRPr="00703C81">
        <w:rPr>
          <w:i/>
        </w:rPr>
        <w:t>C</w:t>
      </w:r>
      <w:r>
        <w:t xml:space="preserve"> e em </w:t>
      </w:r>
      <w:r w:rsidRPr="00703C81">
        <w:rPr>
          <w:i/>
        </w:rPr>
        <w:t>BL</w:t>
      </w:r>
      <w:r w:rsidR="00AE3E36">
        <w:rPr>
          <w:i/>
        </w:rPr>
        <w:t>A</w:t>
      </w:r>
      <w:r w:rsidRPr="00703C81">
        <w:rPr>
          <w:i/>
        </w:rPr>
        <w:t>C</w:t>
      </w:r>
      <w:r>
        <w:t xml:space="preserve">. O primeiro tem como característica uma </w:t>
      </w:r>
      <w:r>
        <w:rPr>
          <w:i/>
        </w:rPr>
        <w:t>BEMF</w:t>
      </w:r>
      <w:r>
        <w:t xml:space="preserve"> </w:t>
      </w:r>
      <w:r w:rsidR="00AE3E36">
        <w:t>trapezoidal</w:t>
      </w:r>
      <w:r>
        <w:t xml:space="preserve"> e o segundo, uma </w:t>
      </w:r>
      <w:r w:rsidR="00AE3E36">
        <w:t>senoidal</w:t>
      </w:r>
      <w:r>
        <w:t xml:space="preserve">, como pode ser visto na </w:t>
      </w:r>
      <w:r w:rsidR="00AE3E36">
        <w:fldChar w:fldCharType="begin"/>
      </w:r>
      <w:r w:rsidR="00AE3E36">
        <w:instrText xml:space="preserve"> REF _Ref511146249 \h </w:instrText>
      </w:r>
      <w:r w:rsidR="00AE3E36">
        <w:fldChar w:fldCharType="separate"/>
      </w:r>
      <w:r w:rsidR="00AE3E36">
        <w:t xml:space="preserve">Figura </w:t>
      </w:r>
      <w:r w:rsidR="00AE3E36">
        <w:rPr>
          <w:noProof/>
        </w:rPr>
        <w:t>1</w:t>
      </w:r>
      <w:r w:rsidR="00AE3E36">
        <w:t>.</w:t>
      </w:r>
      <w:r w:rsidR="00AE3E36">
        <w:fldChar w:fldCharType="end"/>
      </w:r>
      <w:r w:rsidR="00AE3E36">
        <w:t xml:space="preserve"> </w:t>
      </w:r>
      <w:r w:rsidR="00DB13BA">
        <w:t xml:space="preserve">Neste trabalho será utilizado um motor do tipo </w:t>
      </w:r>
      <w:r w:rsidR="00DB13BA">
        <w:rPr>
          <w:i/>
        </w:rPr>
        <w:t>BLDC</w:t>
      </w:r>
      <w:r w:rsidR="00DB13BA">
        <w:t xml:space="preserve"> para fazer o estudo de caso.</w:t>
      </w:r>
      <w:r w:rsidR="002F1929">
        <w:t xml:space="preserve"> Este </w:t>
      </w:r>
      <w:r w:rsidR="00FF6256">
        <w:t>possui</w:t>
      </w:r>
      <w:r w:rsidR="002F1929">
        <w:t xml:space="preserve"> rotor interno de 4 polos e ímãs superficiais</w:t>
      </w:r>
      <w:r w:rsidR="00D531AC">
        <w:t xml:space="preserve">, como pode ser visto </w:t>
      </w:r>
      <w:r w:rsidR="00D531AC">
        <w:lastRenderedPageBreak/>
        <w:t xml:space="preserve">na </w:t>
      </w:r>
      <w:r w:rsidR="00D531AC" w:rsidRPr="00985624">
        <w:rPr>
          <w:szCs w:val="21"/>
        </w:rPr>
        <w:fldChar w:fldCharType="begin"/>
      </w:r>
      <w:r w:rsidR="00D531AC" w:rsidRPr="00985624">
        <w:rPr>
          <w:szCs w:val="21"/>
        </w:rPr>
        <w:instrText xml:space="preserve"> REF _Ref511231375 \h </w:instrText>
      </w:r>
      <w:r w:rsidR="00D531AC" w:rsidRPr="00985624">
        <w:rPr>
          <w:szCs w:val="21"/>
        </w:rPr>
      </w:r>
      <w:r w:rsidR="00985624">
        <w:rPr>
          <w:szCs w:val="21"/>
        </w:rPr>
        <w:instrText xml:space="preserve"> \* MERGEFORMAT </w:instrText>
      </w:r>
      <w:r w:rsidR="00D531AC" w:rsidRPr="00985624">
        <w:rPr>
          <w:szCs w:val="21"/>
        </w:rPr>
        <w:fldChar w:fldCharType="separate"/>
      </w:r>
      <w:r w:rsidR="00D531AC" w:rsidRPr="00985624">
        <w:rPr>
          <w:szCs w:val="21"/>
        </w:rPr>
        <w:t>Fig</w:t>
      </w:r>
      <w:r w:rsidR="00D531AC" w:rsidRPr="00985624">
        <w:rPr>
          <w:szCs w:val="21"/>
        </w:rPr>
        <w:t>u</w:t>
      </w:r>
      <w:r w:rsidR="00D531AC" w:rsidRPr="00985624">
        <w:rPr>
          <w:szCs w:val="21"/>
        </w:rPr>
        <w:t>ra</w:t>
      </w:r>
      <w:r w:rsidR="00D531AC" w:rsidRPr="00377A72">
        <w:rPr>
          <w:sz w:val="19"/>
          <w:szCs w:val="19"/>
        </w:rPr>
        <w:t xml:space="preserve"> </w:t>
      </w:r>
      <w:r w:rsidR="00D531AC" w:rsidRPr="00377A72">
        <w:rPr>
          <w:noProof/>
          <w:sz w:val="19"/>
          <w:szCs w:val="19"/>
        </w:rPr>
        <w:t>2</w:t>
      </w:r>
      <w:r w:rsidR="00D531AC">
        <w:fldChar w:fldCharType="end"/>
      </w:r>
      <w:r w:rsidR="002F1929">
        <w:t xml:space="preserve">. Os principais parâmetros deste motor estão descritos na </w:t>
      </w:r>
      <w:r w:rsidR="00C27EEB">
        <w:fldChar w:fldCharType="begin"/>
      </w:r>
      <w:r w:rsidR="00C27EEB">
        <w:instrText xml:space="preserve"> REF _Ref511146455 \h </w:instrText>
      </w:r>
      <w:r w:rsidR="00C27EEB">
        <w:fldChar w:fldCharType="separate"/>
      </w:r>
      <w:r w:rsidR="00C27EEB">
        <w:t xml:space="preserve">Tabela </w:t>
      </w:r>
      <w:r w:rsidR="00C27EEB">
        <w:rPr>
          <w:noProof/>
        </w:rPr>
        <w:t>1</w:t>
      </w:r>
      <w:r w:rsidR="00C27EEB">
        <w:t>.</w:t>
      </w:r>
      <w:r w:rsidR="00C27EEB">
        <w:fldChar w:fldCharType="end"/>
      </w:r>
    </w:p>
    <w:p w:rsidR="00703C81" w:rsidRPr="00703C81" w:rsidRDefault="00703C81" w:rsidP="00996537"/>
    <w:p w:rsidR="001B266E" w:rsidRDefault="001B266E" w:rsidP="00996537"/>
    <w:p w:rsidR="00D77F77" w:rsidRPr="00D44DD0" w:rsidRDefault="00D77F77" w:rsidP="00D77F77">
      <w:pPr>
        <w:keepNext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4004E9C2" wp14:editId="2C05BB83">
            <wp:extent cx="3888105" cy="1536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</w:t>
      </w:r>
      <w:r w:rsidRPr="00D44DD0">
        <w:rPr>
          <w:sz w:val="19"/>
          <w:szCs w:val="19"/>
        </w:rPr>
        <w:t xml:space="preserve">    (a)                                                       (b)</w:t>
      </w:r>
    </w:p>
    <w:p w:rsidR="004B71E7" w:rsidRPr="004B71E7" w:rsidRDefault="007F0275" w:rsidP="004B71E7">
      <w:pPr>
        <w:pStyle w:val="Legenda"/>
        <w:jc w:val="center"/>
        <w:rPr>
          <w:sz w:val="19"/>
          <w:szCs w:val="19"/>
        </w:rPr>
      </w:pPr>
      <w:bookmarkStart w:id="7" w:name="_Ref511146249"/>
      <w:r>
        <w:rPr>
          <w:sz w:val="19"/>
          <w:szCs w:val="19"/>
        </w:rPr>
        <w:t xml:space="preserve">              </w:t>
      </w:r>
      <w:r w:rsidR="00AE3E36" w:rsidRPr="00D44DD0">
        <w:rPr>
          <w:sz w:val="19"/>
          <w:szCs w:val="19"/>
        </w:rPr>
        <w:t xml:space="preserve">Figura </w:t>
      </w:r>
      <w:r w:rsidR="00AE3E36" w:rsidRPr="00D44DD0">
        <w:rPr>
          <w:sz w:val="19"/>
          <w:szCs w:val="19"/>
        </w:rPr>
        <w:fldChar w:fldCharType="begin"/>
      </w:r>
      <w:r w:rsidR="00AE3E36" w:rsidRPr="00D44DD0">
        <w:rPr>
          <w:sz w:val="19"/>
          <w:szCs w:val="19"/>
        </w:rPr>
        <w:instrText xml:space="preserve"> SEQ Figura \* ARABIC </w:instrText>
      </w:r>
      <w:r w:rsidR="00AE3E36" w:rsidRPr="00D44DD0">
        <w:rPr>
          <w:sz w:val="19"/>
          <w:szCs w:val="19"/>
        </w:rPr>
        <w:fldChar w:fldCharType="separate"/>
      </w:r>
      <w:r w:rsidR="00374F4A">
        <w:rPr>
          <w:noProof/>
          <w:sz w:val="19"/>
          <w:szCs w:val="19"/>
        </w:rPr>
        <w:t>1</w:t>
      </w:r>
      <w:r w:rsidR="00AE3E36" w:rsidRPr="00D44DD0">
        <w:rPr>
          <w:sz w:val="19"/>
          <w:szCs w:val="19"/>
        </w:rPr>
        <w:fldChar w:fldCharType="end"/>
      </w:r>
      <w:r w:rsidR="00AE3E36" w:rsidRPr="00D44DD0">
        <w:rPr>
          <w:sz w:val="19"/>
          <w:szCs w:val="19"/>
        </w:rPr>
        <w:t xml:space="preserve">. </w:t>
      </w:r>
      <w:r w:rsidR="00D44DD0" w:rsidRPr="00D44DD0">
        <w:rPr>
          <w:sz w:val="19"/>
          <w:szCs w:val="19"/>
        </w:rPr>
        <w:t>(</w:t>
      </w:r>
      <w:r w:rsidR="00AE3E36" w:rsidRPr="00D44DD0">
        <w:rPr>
          <w:sz w:val="19"/>
          <w:szCs w:val="19"/>
        </w:rPr>
        <w:t xml:space="preserve">a)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trapezoidal. </w:t>
      </w:r>
      <w:r w:rsidR="00D44DD0" w:rsidRPr="007F0275">
        <w:rPr>
          <w:sz w:val="19"/>
          <w:szCs w:val="19"/>
        </w:rPr>
        <w:t>(</w:t>
      </w:r>
      <w:r w:rsidR="00AE3E36" w:rsidRPr="007F0275">
        <w:rPr>
          <w:sz w:val="19"/>
          <w:szCs w:val="19"/>
        </w:rPr>
        <w:t xml:space="preserve">b)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senoidal.</w:t>
      </w:r>
      <w:bookmarkEnd w:id="7"/>
      <w:r w:rsidRPr="007F0275">
        <w:rPr>
          <w:sz w:val="19"/>
          <w:szCs w:val="19"/>
        </w:rPr>
        <w:t xml:space="preserve"> (ANDRICH,2013)</w:t>
      </w:r>
    </w:p>
    <w:p w:rsidR="004B71E7" w:rsidRDefault="004B71E7" w:rsidP="0099653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9"/>
      </w:tblGrid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D44DD0">
            <w:pPr>
              <w:ind w:firstLine="0"/>
              <w:jc w:val="center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</w:tbl>
    <w:p w:rsidR="007B1C50" w:rsidRPr="00D44DD0" w:rsidRDefault="00C27EEB" w:rsidP="00D44DD0">
      <w:pPr>
        <w:pStyle w:val="Legenda"/>
        <w:jc w:val="center"/>
        <w:rPr>
          <w:sz w:val="19"/>
          <w:szCs w:val="19"/>
        </w:rPr>
      </w:pPr>
      <w:bookmarkStart w:id="8" w:name="_Ref511146455"/>
      <w:r w:rsidRPr="00D44DD0">
        <w:rPr>
          <w:sz w:val="19"/>
          <w:szCs w:val="19"/>
        </w:rPr>
        <w:t xml:space="preserve">Tabela </w:t>
      </w:r>
      <w:r w:rsidRPr="00D44DD0">
        <w:rPr>
          <w:sz w:val="19"/>
          <w:szCs w:val="19"/>
        </w:rPr>
        <w:fldChar w:fldCharType="begin"/>
      </w:r>
      <w:r w:rsidRPr="00D44DD0">
        <w:rPr>
          <w:sz w:val="19"/>
          <w:szCs w:val="19"/>
        </w:rPr>
        <w:instrText xml:space="preserve"> SEQ Tabela \* ARABIC </w:instrText>
      </w:r>
      <w:r w:rsidRPr="00D44DD0">
        <w:rPr>
          <w:sz w:val="19"/>
          <w:szCs w:val="19"/>
        </w:rPr>
        <w:fldChar w:fldCharType="separate"/>
      </w:r>
      <w:r w:rsidRPr="00D44DD0">
        <w:rPr>
          <w:noProof/>
          <w:sz w:val="19"/>
          <w:szCs w:val="19"/>
        </w:rPr>
        <w:t>1</w:t>
      </w:r>
      <w:r w:rsidRPr="00D44DD0">
        <w:rPr>
          <w:sz w:val="19"/>
          <w:szCs w:val="19"/>
        </w:rPr>
        <w:fldChar w:fldCharType="end"/>
      </w:r>
      <w:r w:rsidRPr="00D44DD0">
        <w:rPr>
          <w:sz w:val="19"/>
          <w:szCs w:val="19"/>
        </w:rPr>
        <w:t>. Parâmetros do motor utilizado</w:t>
      </w:r>
      <w:bookmarkEnd w:id="8"/>
    </w:p>
    <w:p w:rsidR="007B1C50" w:rsidRDefault="007B1C50" w:rsidP="00996537"/>
    <w:p w:rsidR="007B1C50" w:rsidRDefault="007B1C50" w:rsidP="00996537"/>
    <w:p w:rsidR="007B1C50" w:rsidRDefault="00377A72" w:rsidP="00377A72">
      <w:pPr>
        <w:jc w:val="center"/>
      </w:pPr>
      <w:r>
        <w:rPr>
          <w:noProof/>
        </w:rPr>
        <w:drawing>
          <wp:inline distT="0" distB="0" distL="0" distR="0" wp14:anchorId="42117132" wp14:editId="6ABF10A9">
            <wp:extent cx="1852551" cy="184211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799" cy="18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2" w:rsidRDefault="00377A72" w:rsidP="00377A72">
      <w:pPr>
        <w:pStyle w:val="Legenda"/>
        <w:jc w:val="center"/>
        <w:rPr>
          <w:sz w:val="19"/>
          <w:szCs w:val="19"/>
        </w:rPr>
      </w:pPr>
      <w:bookmarkStart w:id="9" w:name="_Ref511231375"/>
      <w:r w:rsidRPr="00377A72">
        <w:rPr>
          <w:sz w:val="19"/>
          <w:szCs w:val="19"/>
        </w:rPr>
        <w:t xml:space="preserve">Figura </w:t>
      </w:r>
      <w:r w:rsidRPr="00377A72">
        <w:rPr>
          <w:sz w:val="19"/>
          <w:szCs w:val="19"/>
        </w:rPr>
        <w:fldChar w:fldCharType="begin"/>
      </w:r>
      <w:r w:rsidRPr="00377A72">
        <w:rPr>
          <w:sz w:val="19"/>
          <w:szCs w:val="19"/>
        </w:rPr>
        <w:instrText xml:space="preserve"> SEQ Figura \* ARABIC </w:instrText>
      </w:r>
      <w:r w:rsidRPr="00377A72">
        <w:rPr>
          <w:sz w:val="19"/>
          <w:szCs w:val="19"/>
        </w:rPr>
        <w:fldChar w:fldCharType="separate"/>
      </w:r>
      <w:r w:rsidR="00374F4A">
        <w:rPr>
          <w:noProof/>
          <w:sz w:val="19"/>
          <w:szCs w:val="19"/>
        </w:rPr>
        <w:t>2</w:t>
      </w:r>
      <w:r w:rsidRPr="00377A72">
        <w:rPr>
          <w:sz w:val="19"/>
          <w:szCs w:val="19"/>
        </w:rPr>
        <w:fldChar w:fldCharType="end"/>
      </w:r>
      <w:bookmarkEnd w:id="9"/>
      <w:r w:rsidRPr="00377A72">
        <w:rPr>
          <w:sz w:val="19"/>
          <w:szCs w:val="19"/>
        </w:rPr>
        <w:t xml:space="preserve">. </w:t>
      </w:r>
      <w:r w:rsidRPr="00377A72">
        <w:rPr>
          <w:i/>
          <w:sz w:val="19"/>
          <w:szCs w:val="19"/>
        </w:rPr>
        <w:t>BLDC</w:t>
      </w:r>
      <w:r w:rsidRPr="00377A72">
        <w:rPr>
          <w:sz w:val="19"/>
          <w:szCs w:val="19"/>
        </w:rPr>
        <w:t xml:space="preserve"> com 4 polos e ímãs superficiais</w:t>
      </w:r>
    </w:p>
    <w:p w:rsidR="00D531AC" w:rsidRPr="00D531AC" w:rsidRDefault="00D531AC" w:rsidP="00D531AC"/>
    <w:p w:rsidR="00377A72" w:rsidRDefault="00216927" w:rsidP="00377A72">
      <w:r>
        <w:t xml:space="preserve">O rotor com ímãs superficiais possui como característica o preenchimento com ar entre os ímãs adjacentes. Como o ímã possui </w:t>
      </w:r>
      <w:r>
        <w:lastRenderedPageBreak/>
        <w:t>permeabilidade magnética muito próxima à do ar, não há variação da indutância em função da posição do rotor, fazendo com que não haja torque de relutância no motor (ANDRICH, 2013).</w:t>
      </w:r>
    </w:p>
    <w:p w:rsidR="00216927" w:rsidRPr="00377A72" w:rsidRDefault="00216927" w:rsidP="00377A72"/>
    <w:p w:rsidR="007B1C50" w:rsidRDefault="0062189D" w:rsidP="0062189D">
      <w:pPr>
        <w:pStyle w:val="Ttulo3"/>
      </w:pPr>
      <w:r>
        <w:t xml:space="preserve"> </w:t>
      </w:r>
      <w:bookmarkStart w:id="10" w:name="_Toc511152295"/>
      <w:r w:rsidR="00F81D34">
        <w:t xml:space="preserve">Modelo Matemático MSIP </w:t>
      </w:r>
      <w:r w:rsidR="00F81D34">
        <w:rPr>
          <w:i/>
        </w:rPr>
        <w:t>BLDC</w:t>
      </w:r>
      <w:bookmarkEnd w:id="10"/>
    </w:p>
    <w:p w:rsidR="00F81D34" w:rsidRDefault="00F81D34" w:rsidP="00F81D34"/>
    <w:p w:rsidR="00B5137D" w:rsidRDefault="00CD6E34" w:rsidP="00F81D34">
      <w:r>
        <w:t xml:space="preserve">O modelo matemático do motor </w:t>
      </w:r>
      <w:r>
        <w:rPr>
          <w:i/>
        </w:rPr>
        <w:t>BLDC</w:t>
      </w:r>
      <w:r>
        <w:t xml:space="preserve"> foi deduzido, segundo Krishnan (2010), em tensões e correntes de fase.</w:t>
      </w:r>
      <w:r w:rsidR="004B71E7">
        <w:t xml:space="preserve"> A dedução deste modelo leva em consideração algumas </w:t>
      </w:r>
      <w:r w:rsidR="00EE1DE6">
        <w:t>características, são elas:</w:t>
      </w:r>
    </w:p>
    <w:p w:rsidR="004B71E7" w:rsidRDefault="004B71E7" w:rsidP="004B71E7">
      <w:pPr>
        <w:pStyle w:val="PargrafodaLista"/>
        <w:numPr>
          <w:ilvl w:val="0"/>
          <w:numId w:val="13"/>
        </w:numPr>
      </w:pPr>
      <w:r>
        <w:t>As fases do estator são simétricas e balanceadas;</w:t>
      </w:r>
    </w:p>
    <w:p w:rsidR="00EE1DE6" w:rsidRDefault="00EE1DE6" w:rsidP="004B71E7">
      <w:pPr>
        <w:pStyle w:val="PargrafodaLista"/>
        <w:numPr>
          <w:ilvl w:val="0"/>
          <w:numId w:val="13"/>
        </w:numPr>
      </w:pPr>
      <w:r>
        <w:t>Correntes induzidas no rotor causadas por componentes harmônicas no estator são desconsideradas;</w:t>
      </w:r>
    </w:p>
    <w:p w:rsidR="004B71E7" w:rsidRDefault="00EE1DE6" w:rsidP="00EE1DE6">
      <w:pPr>
        <w:pStyle w:val="PargrafodaLista"/>
        <w:numPr>
          <w:ilvl w:val="0"/>
          <w:numId w:val="13"/>
        </w:numPr>
      </w:pPr>
      <w:r>
        <w:t>Perdas no ferro e por dispersão são desconsideradas;</w:t>
      </w:r>
    </w:p>
    <w:p w:rsidR="004B71E7" w:rsidRDefault="004B71E7" w:rsidP="004B71E7">
      <w:pPr>
        <w:pStyle w:val="PargrafodaLista"/>
        <w:numPr>
          <w:ilvl w:val="0"/>
          <w:numId w:val="13"/>
        </w:numPr>
      </w:pPr>
      <w:r>
        <w:t>A distância angular entre os ímãs é desconsiderada;</w:t>
      </w:r>
    </w:p>
    <w:p w:rsidR="004B71E7" w:rsidRPr="00CD6E34" w:rsidRDefault="004B71E7" w:rsidP="004B71E7">
      <w:pPr>
        <w:pStyle w:val="PargrafodaLista"/>
        <w:numPr>
          <w:ilvl w:val="0"/>
          <w:numId w:val="13"/>
        </w:numPr>
      </w:pPr>
      <w:r>
        <w:t>Os polos do rotor são lisos e superficiais.</w:t>
      </w:r>
    </w:p>
    <w:p w:rsidR="00B5137D" w:rsidRDefault="00B5137D" w:rsidP="00F81D34"/>
    <w:p w:rsidR="00F81D34" w:rsidRDefault="00F81D34" w:rsidP="00F81D34">
      <w:pPr>
        <w:pStyle w:val="Ttulo4"/>
      </w:pPr>
      <w:r>
        <w:t xml:space="preserve"> </w:t>
      </w:r>
      <w:bookmarkStart w:id="11" w:name="_Toc511152296"/>
      <w:r>
        <w:t>Equações Elétricas</w:t>
      </w:r>
      <w:bookmarkEnd w:id="11"/>
    </w:p>
    <w:p w:rsidR="00EE1DE6" w:rsidRPr="00EE1DE6" w:rsidRDefault="00EE1DE6" w:rsidP="00EE1DE6"/>
    <w:p w:rsidR="00CD6E34" w:rsidRDefault="00EE1DE6" w:rsidP="00CD6E34">
      <w:r>
        <w:t xml:space="preserve">O circuito elétrico do motor pode ser visto na </w:t>
      </w:r>
      <w:r w:rsidR="00573F38">
        <w:fldChar w:fldCharType="begin"/>
      </w:r>
      <w:r w:rsidR="00573F38">
        <w:instrText xml:space="preserve"> REF _Ref511234492 \h </w:instrText>
      </w:r>
      <w:r w:rsidR="00573F38">
        <w:fldChar w:fldCharType="separate"/>
      </w:r>
      <w:r w:rsidR="00573F38" w:rsidRPr="00573F38">
        <w:rPr>
          <w:sz w:val="19"/>
          <w:szCs w:val="19"/>
        </w:rPr>
        <w:t>Figu</w:t>
      </w:r>
      <w:r w:rsidR="00573F38" w:rsidRPr="00573F38">
        <w:rPr>
          <w:sz w:val="19"/>
          <w:szCs w:val="19"/>
        </w:rPr>
        <w:t>r</w:t>
      </w:r>
      <w:r w:rsidR="00573F38" w:rsidRPr="00573F38">
        <w:rPr>
          <w:sz w:val="19"/>
          <w:szCs w:val="19"/>
        </w:rPr>
        <w:t>a</w:t>
      </w:r>
      <w:r w:rsidR="00573F38" w:rsidRPr="00573F38">
        <w:rPr>
          <w:sz w:val="19"/>
          <w:szCs w:val="19"/>
        </w:rPr>
        <w:t xml:space="preserve"> </w:t>
      </w:r>
      <w:r w:rsidR="00573F38" w:rsidRPr="00573F38">
        <w:rPr>
          <w:noProof/>
          <w:sz w:val="19"/>
          <w:szCs w:val="19"/>
        </w:rPr>
        <w:t>3</w:t>
      </w:r>
      <w:r w:rsidR="00573F38">
        <w:fldChar w:fldCharType="end"/>
      </w:r>
      <w:r w:rsidR="00573F38">
        <w:t>, em que as tensões de fase são:</w:t>
      </w:r>
      <w:r w:rsidR="009D4ED4">
        <w:t xml:space="preserve"> </w:t>
      </w:r>
    </w:p>
    <w:bookmarkStart w:id="12" w:name="_Ref511235541"/>
    <w:bookmarkStart w:id="13" w:name="_Ref511235599"/>
    <w:bookmarkStart w:id="14" w:name="_Ref511235606"/>
    <w:p w:rsidR="00573F38" w:rsidRPr="000B6E0B" w:rsidRDefault="009D4ED4" w:rsidP="000B6E0B">
      <w:pPr>
        <w:pStyle w:val="Legenda"/>
        <w:jc w:val="center"/>
        <w:rPr>
          <w:rFonts w:eastAsiaTheme="minorEastAsia"/>
          <w:bCs w:val="0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+L</m:t>
        </m:r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di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bookmarkEnd w:id="12"/>
      <w:bookmarkEnd w:id="13"/>
      <w:bookmarkEnd w:id="14"/>
      <w:r w:rsidRPr="000B6E0B">
        <w:rPr>
          <w:rFonts w:eastAsiaTheme="minorEastAsia"/>
          <w:bCs w:val="0"/>
          <w:sz w:val="19"/>
          <w:szCs w:val="19"/>
        </w:rPr>
        <w:t xml:space="preserve">   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677281">
        <w:rPr>
          <w:noProof/>
          <w:sz w:val="19"/>
          <w:szCs w:val="19"/>
        </w:rPr>
        <w:t>1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bCs w:val="0"/>
          <w:sz w:val="19"/>
          <w:szCs w:val="19"/>
        </w:rPr>
        <w:t>)</w:t>
      </w:r>
    </w:p>
    <w:p w:rsidR="00D60B61" w:rsidRDefault="00D60B61" w:rsidP="00D60B61">
      <w:pPr>
        <w:rPr>
          <w:rFonts w:eastAsiaTheme="minorEastAsia"/>
        </w:rPr>
      </w:pPr>
      <w:r>
        <w:t xml:space="preserve">Onde </w:t>
      </w:r>
      <m:oMath>
        <m:r>
          <w:rPr>
            <w:rFonts w:ascii="Cambria Math" w:hAnsi="Cambria Math"/>
          </w:rPr>
          <m:t>ф</m:t>
        </m:r>
      </m:oMath>
      <w:r>
        <w:rPr>
          <w:rFonts w:eastAsiaTheme="minorEastAsia"/>
        </w:rPr>
        <w:t xml:space="preserve"> é</w:t>
      </w:r>
      <w:r w:rsidR="00216927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fase.</w:t>
      </w:r>
    </w:p>
    <w:p w:rsidR="00D60B61" w:rsidRDefault="00D60B61" w:rsidP="00D60B61">
      <w:r>
        <w:t>Ao se considerar o sistema completo com as três fases, tem-se o sistema:</w:t>
      </w:r>
    </w:p>
    <w:p w:rsidR="00D60B61" w:rsidRDefault="00D60B61" w:rsidP="00D60B61"/>
    <w:p w:rsidR="00D60B61" w:rsidRPr="000B6E0B" w:rsidRDefault="007646A4" w:rsidP="000B6E0B">
      <w:pPr>
        <w:pStyle w:val="Legenda"/>
        <w:rPr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cc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="00985624">
        <w:rPr>
          <w:rFonts w:eastAsiaTheme="minorEastAsia"/>
        </w:rPr>
        <w:t xml:space="preserve">    </w:t>
      </w:r>
      <w:r w:rsidR="00985624" w:rsidRPr="00985624">
        <w:rPr>
          <w:rFonts w:eastAsiaTheme="minorEastAsia"/>
          <w:sz w:val="19"/>
          <w:szCs w:val="19"/>
        </w:rPr>
        <w:t>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677281">
        <w:rPr>
          <w:noProof/>
          <w:sz w:val="19"/>
          <w:szCs w:val="19"/>
        </w:rPr>
        <w:t>2</w:t>
      </w:r>
      <w:r w:rsidR="000B6E0B" w:rsidRPr="000B6E0B">
        <w:rPr>
          <w:sz w:val="19"/>
          <w:szCs w:val="19"/>
        </w:rPr>
        <w:fldChar w:fldCharType="end"/>
      </w:r>
      <w:r w:rsidR="00985624" w:rsidRPr="000B6E0B">
        <w:rPr>
          <w:rFonts w:eastAsiaTheme="minorEastAsia"/>
          <w:sz w:val="19"/>
          <w:szCs w:val="19"/>
        </w:rPr>
        <w:t>)</w:t>
      </w:r>
    </w:p>
    <w:p w:rsidR="00D60B61" w:rsidRPr="000B6E0B" w:rsidRDefault="00D60B61" w:rsidP="00D60B61">
      <w:pPr>
        <w:rPr>
          <w:sz w:val="19"/>
          <w:szCs w:val="19"/>
        </w:rPr>
      </w:pPr>
    </w:p>
    <w:p w:rsidR="00E6449A" w:rsidRDefault="00E6449A" w:rsidP="00E6449A">
      <w:r>
        <w:t>Em que:</w:t>
      </w:r>
    </w:p>
    <w:p w:rsidR="00E6449A" w:rsidRDefault="00E6449A" w:rsidP="00E644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bn</m:t>
            </m:r>
          </m:sub>
        </m:sSub>
        <m: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cn</m:t>
            </m:r>
          </m:sub>
        </m:sSub>
      </m:oMath>
      <w:r>
        <w:rPr>
          <w:rFonts w:eastAsiaTheme="minorEastAsia"/>
        </w:rPr>
        <w:t xml:space="preserve"> são as tensões fase-neutro do motor [V];</w:t>
      </w:r>
    </w:p>
    <w:p w:rsidR="00E6449A" w:rsidRDefault="00E6449A" w:rsidP="00E644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são as resistências de cada fase, como o motor é balanceado, as três são iguais [</w:t>
      </w:r>
      <w:r>
        <w:rPr>
          <w:rFonts w:eastAsiaTheme="minorEastAsia" w:cs="Times New Roman"/>
        </w:rPr>
        <w:t>Ω</w:t>
      </w:r>
      <w:r>
        <w:rPr>
          <w:rFonts w:eastAsiaTheme="minorEastAsia"/>
        </w:rPr>
        <w:t>];</w:t>
      </w:r>
    </w:p>
    <w:p w:rsidR="00E6449A" w:rsidRDefault="00E6449A" w:rsidP="00E6449A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são as indutâncias próprias e mútuas de cada fase [H];</w:t>
      </w:r>
    </w:p>
    <w:p w:rsidR="00E6449A" w:rsidRPr="00E6449A" w:rsidRDefault="00E6449A" w:rsidP="00E644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são as forças contra eletromotriz de cada fase [V].</w:t>
      </w:r>
    </w:p>
    <w:p w:rsidR="00573F38" w:rsidRDefault="00573F38" w:rsidP="00573F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15405" cy="2143496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31" cy="21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38" w:rsidRDefault="00573F38" w:rsidP="00573F38">
      <w:pPr>
        <w:pStyle w:val="Legenda"/>
        <w:jc w:val="center"/>
        <w:rPr>
          <w:i/>
          <w:sz w:val="19"/>
          <w:szCs w:val="19"/>
        </w:rPr>
      </w:pPr>
      <w:bookmarkStart w:id="15" w:name="_Ref511234492"/>
      <w:r w:rsidRPr="00573F38">
        <w:rPr>
          <w:sz w:val="19"/>
          <w:szCs w:val="19"/>
        </w:rPr>
        <w:t xml:space="preserve">Figura </w:t>
      </w:r>
      <w:r w:rsidRPr="00573F38">
        <w:rPr>
          <w:sz w:val="19"/>
          <w:szCs w:val="19"/>
        </w:rPr>
        <w:fldChar w:fldCharType="begin"/>
      </w:r>
      <w:r w:rsidRPr="00573F38">
        <w:rPr>
          <w:sz w:val="19"/>
          <w:szCs w:val="19"/>
        </w:rPr>
        <w:instrText xml:space="preserve"> SEQ Figura \* ARABIC </w:instrText>
      </w:r>
      <w:r w:rsidRPr="00573F38">
        <w:rPr>
          <w:sz w:val="19"/>
          <w:szCs w:val="19"/>
        </w:rPr>
        <w:fldChar w:fldCharType="separate"/>
      </w:r>
      <w:r w:rsidR="00374F4A">
        <w:rPr>
          <w:noProof/>
          <w:sz w:val="19"/>
          <w:szCs w:val="19"/>
        </w:rPr>
        <w:t>3</w:t>
      </w:r>
      <w:r w:rsidRPr="00573F38">
        <w:rPr>
          <w:sz w:val="19"/>
          <w:szCs w:val="19"/>
        </w:rPr>
        <w:fldChar w:fldCharType="end"/>
      </w:r>
      <w:bookmarkEnd w:id="15"/>
      <w:r w:rsidRPr="00573F38">
        <w:rPr>
          <w:sz w:val="19"/>
          <w:szCs w:val="19"/>
        </w:rPr>
        <w:t xml:space="preserve">. Circuito Elétrico de um motor </w:t>
      </w:r>
      <w:r w:rsidRPr="00573F38">
        <w:rPr>
          <w:i/>
          <w:sz w:val="19"/>
          <w:szCs w:val="19"/>
        </w:rPr>
        <w:t>BLDC</w:t>
      </w:r>
    </w:p>
    <w:p w:rsidR="00CE0795" w:rsidRPr="00CE0795" w:rsidRDefault="00CE0795" w:rsidP="00CE0795"/>
    <w:p w:rsidR="00F154D6" w:rsidRDefault="00CE0795" w:rsidP="00985624">
      <w:pPr>
        <w:rPr>
          <w:rFonts w:eastAsiaTheme="minorEastAsia"/>
        </w:rPr>
      </w:pPr>
      <w:r>
        <w:t xml:space="preserve">As </w:t>
      </w:r>
      <w:r>
        <w:rPr>
          <w:i/>
        </w:rPr>
        <w:t>BEMFs</w:t>
      </w:r>
      <w:r>
        <w:t xml:space="preserve"> podem ser descritas em função da velocidade angular</w:t>
      </w:r>
      <w:r w:rsidR="00F154D6">
        <w:t xml:space="preserve"> </w:t>
      </w:r>
      <w:r w:rsidR="00F154D6">
        <w:rPr>
          <w:rFonts w:ascii="Cambria Math" w:hAnsi="Cambria Math"/>
        </w:rPr>
        <w:t xml:space="preserve">ω </w:t>
      </w:r>
      <w:r>
        <w:t xml:space="preserve">e da constante de </w:t>
      </w:r>
      <w:r w:rsidR="00F154D6">
        <w:t xml:space="preserve">fluxo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rad</m:t>
                </m:r>
              </m:den>
            </m:f>
          </m:e>
        </m:d>
      </m:oMath>
      <w:r w:rsidR="00F154D6">
        <w:rPr>
          <w:rFonts w:eastAsiaTheme="minorEastAsia"/>
        </w:rPr>
        <w:t xml:space="preserve"> (CHIASSON, 2005) e (KRISHNAN, 2010), como pode ser visto na equação abaixo.</w:t>
      </w:r>
    </w:p>
    <w:p w:rsidR="00ED25FC" w:rsidRDefault="00ED25FC" w:rsidP="00985624">
      <w:pPr>
        <w:rPr>
          <w:rFonts w:eastAsiaTheme="minorEastAsia"/>
        </w:rPr>
      </w:pPr>
    </w:p>
    <w:bookmarkStart w:id="16" w:name="_Ref511315861"/>
    <w:p w:rsidR="00F154D6" w:rsidRDefault="00F154D6" w:rsidP="00F154D6">
      <w:pPr>
        <w:pStyle w:val="Legenda"/>
        <w:jc w:val="center"/>
        <w:rPr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  </w:t>
      </w:r>
      <w:r w:rsidRPr="00F154D6">
        <w:rPr>
          <w:rFonts w:eastAsiaTheme="minorEastAsia"/>
          <w:sz w:val="19"/>
          <w:szCs w:val="19"/>
        </w:rPr>
        <w:t>(</w:t>
      </w:r>
      <w:r w:rsidRPr="00F154D6">
        <w:rPr>
          <w:sz w:val="19"/>
          <w:szCs w:val="19"/>
        </w:rPr>
        <w:t xml:space="preserve">Eq. </w:t>
      </w:r>
      <w:r w:rsidRPr="00F154D6">
        <w:rPr>
          <w:sz w:val="19"/>
          <w:szCs w:val="19"/>
        </w:rPr>
        <w:fldChar w:fldCharType="begin"/>
      </w:r>
      <w:r w:rsidRPr="00F154D6">
        <w:rPr>
          <w:sz w:val="19"/>
          <w:szCs w:val="19"/>
        </w:rPr>
        <w:instrText xml:space="preserve"> SEQ Eq. \* ARABIC </w:instrText>
      </w:r>
      <w:r w:rsidRPr="00F154D6">
        <w:rPr>
          <w:sz w:val="19"/>
          <w:szCs w:val="19"/>
        </w:rPr>
        <w:fldChar w:fldCharType="separate"/>
      </w:r>
      <w:r w:rsidR="00677281">
        <w:rPr>
          <w:noProof/>
          <w:sz w:val="19"/>
          <w:szCs w:val="19"/>
        </w:rPr>
        <w:t>3</w:t>
      </w:r>
      <w:r w:rsidRPr="00F154D6">
        <w:rPr>
          <w:sz w:val="19"/>
          <w:szCs w:val="19"/>
        </w:rPr>
        <w:fldChar w:fldCharType="end"/>
      </w:r>
      <w:bookmarkEnd w:id="16"/>
      <w:r w:rsidRPr="00F154D6">
        <w:rPr>
          <w:sz w:val="19"/>
          <w:szCs w:val="19"/>
        </w:rPr>
        <w:t>)</w:t>
      </w:r>
    </w:p>
    <w:p w:rsidR="00677281" w:rsidRPr="00677281" w:rsidRDefault="00677281" w:rsidP="00ED25FC">
      <w:pPr>
        <w:rPr>
          <w:rFonts w:eastAsiaTheme="minorEastAsia"/>
        </w:rPr>
      </w:pPr>
    </w:p>
    <w:p w:rsidR="00ED25FC" w:rsidRDefault="00677281" w:rsidP="00677281">
      <w:pPr>
        <w:pStyle w:val="Legenda"/>
        <w:jc w:val="center"/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</w:t>
      </w:r>
      <w:r w:rsidRPr="00677281">
        <w:rPr>
          <w:rFonts w:eastAsiaTheme="minorEastAsia"/>
          <w:sz w:val="19"/>
          <w:szCs w:val="19"/>
        </w:rPr>
        <w:t>(</w:t>
      </w:r>
      <w:r w:rsidRPr="00677281">
        <w:rPr>
          <w:sz w:val="19"/>
          <w:szCs w:val="19"/>
        </w:rPr>
        <w:t xml:space="preserve">Eq. </w:t>
      </w:r>
      <w:r w:rsidRPr="00677281">
        <w:rPr>
          <w:sz w:val="19"/>
          <w:szCs w:val="19"/>
        </w:rPr>
        <w:fldChar w:fldCharType="begin"/>
      </w:r>
      <w:r w:rsidRPr="00677281">
        <w:rPr>
          <w:sz w:val="19"/>
          <w:szCs w:val="19"/>
        </w:rPr>
        <w:instrText xml:space="preserve"> SEQ Eq. \* ARABIC </w:instrText>
      </w:r>
      <w:r w:rsidRPr="00677281">
        <w:rPr>
          <w:sz w:val="19"/>
          <w:szCs w:val="19"/>
        </w:rPr>
        <w:fldChar w:fldCharType="separate"/>
      </w:r>
      <w:r w:rsidRPr="00677281">
        <w:rPr>
          <w:noProof/>
          <w:sz w:val="19"/>
          <w:szCs w:val="19"/>
        </w:rPr>
        <w:t>4</w:t>
      </w:r>
      <w:r w:rsidRPr="00677281">
        <w:rPr>
          <w:sz w:val="19"/>
          <w:szCs w:val="19"/>
        </w:rPr>
        <w:fldChar w:fldCharType="end"/>
      </w:r>
      <w:r w:rsidRPr="00677281">
        <w:rPr>
          <w:sz w:val="19"/>
          <w:szCs w:val="19"/>
        </w:rPr>
        <w:t>)</w:t>
      </w:r>
    </w:p>
    <w:p w:rsidR="00677281" w:rsidRDefault="00677281" w:rsidP="00ED25FC"/>
    <w:p w:rsidR="00985624" w:rsidRDefault="00F154D6" w:rsidP="00985624">
      <w:r>
        <w:t>Em que:</w:t>
      </w:r>
    </w:p>
    <w:p w:rsidR="00F154D6" w:rsidRDefault="00B6172B" w:rsidP="009856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é o ângulo do rotor em relação à origem [rad];</w:t>
      </w:r>
    </w:p>
    <w:p w:rsidR="00B6172B" w:rsidRPr="00CE0795" w:rsidRDefault="00B6172B" w:rsidP="00985624"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é uma função</w:t>
      </w:r>
      <w:r w:rsidR="00327560">
        <w:rPr>
          <w:rFonts w:eastAsiaTheme="minorEastAsia"/>
        </w:rPr>
        <w:t xml:space="preserve"> normalizada</w:t>
      </w:r>
      <w:r>
        <w:rPr>
          <w:rFonts w:eastAsiaTheme="minorEastAsia"/>
        </w:rPr>
        <w:t xml:space="preserve"> que descreve o caráter trapezoidal da </w:t>
      </w:r>
      <w:r>
        <w:rPr>
          <w:rFonts w:eastAsiaTheme="minorEastAsia"/>
          <w:i/>
        </w:rPr>
        <w:t>BEMF</w:t>
      </w:r>
      <w:r>
        <w:rPr>
          <w:rFonts w:eastAsiaTheme="minorEastAsia"/>
        </w:rPr>
        <w:t xml:space="preserve"> de um motor </w:t>
      </w:r>
      <w:r w:rsidR="00327560">
        <w:rPr>
          <w:rFonts w:eastAsiaTheme="minorEastAsia"/>
          <w:i/>
        </w:rPr>
        <w:t xml:space="preserve">BLDC. </w:t>
      </w:r>
    </w:p>
    <w:p w:rsidR="00985624" w:rsidRDefault="00216927" w:rsidP="00985624">
      <w:r>
        <w:t>Como dito anteriormente, o fato de o rotor possuir ímãs superficiais, não havendo variação na indutância em função da posição do rotor e as três fases serem balanceadas, segundo Krishnan (2010), as indutâncias mútuas são consideradas iguais entre elas e a indutância própria é igual entre as três fases. Portanto, o sistema pode ser simplificado para:</w:t>
      </w:r>
    </w:p>
    <w:p w:rsidR="00216927" w:rsidRDefault="00216927" w:rsidP="00985624"/>
    <w:p w:rsidR="00216927" w:rsidRDefault="00216927" w:rsidP="000B6E0B">
      <w:pPr>
        <w:pStyle w:val="Legenda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w:r w:rsidRPr="000B6E0B">
        <w:rPr>
          <w:rFonts w:eastAsiaTheme="minorEastAsia"/>
          <w:sz w:val="19"/>
          <w:szCs w:val="19"/>
        </w:rPr>
        <w:t xml:space="preserve">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677281">
        <w:rPr>
          <w:noProof/>
          <w:sz w:val="19"/>
          <w:szCs w:val="19"/>
        </w:rPr>
        <w:t>5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sz w:val="19"/>
          <w:szCs w:val="19"/>
        </w:rPr>
        <w:t>)</w:t>
      </w:r>
    </w:p>
    <w:p w:rsidR="00216927" w:rsidRDefault="00216927" w:rsidP="00216927"/>
    <w:p w:rsidR="00216927" w:rsidRDefault="00216927" w:rsidP="00216927">
      <w:r>
        <w:t>Onde:</w:t>
      </w:r>
    </w:p>
    <w:p w:rsidR="00216927" w:rsidRDefault="00216927" w:rsidP="002169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22E62">
        <w:rPr>
          <w:rFonts w:eastAsiaTheme="minorEastAsia"/>
        </w:rPr>
        <w:t>são as indutâncias próprias;</w:t>
      </w:r>
    </w:p>
    <w:p w:rsidR="00E729A0" w:rsidRPr="00E729A0" w:rsidRDefault="00722E62" w:rsidP="00E729A0">
      <m:oMath>
        <m:r>
          <w:rPr>
            <w:rFonts w:ascii="Cambria Math" w:eastAsiaTheme="minorEastAsia" w:hAnsi="Cambria Math"/>
          </w:rPr>
          <m:t xml:space="preserve">M=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cb</m:t>
            </m:r>
          </m:sub>
        </m:sSub>
      </m:oMath>
      <w:r>
        <w:rPr>
          <w:rFonts w:eastAsiaTheme="minorEastAsia"/>
        </w:rPr>
        <w:t xml:space="preserve"> são as indutâncias mútuas.</w:t>
      </w:r>
    </w:p>
    <w:p w:rsidR="00446684" w:rsidRDefault="00E729A0" w:rsidP="00446684">
      <w:r>
        <w:t>Pode-se perceber ainda</w:t>
      </w:r>
      <w:r w:rsidR="00906606">
        <w:t xml:space="preserve"> que como o sistema é balanceado, o somatório das correntes é nulo</w:t>
      </w:r>
      <w:r w:rsidR="00722E62">
        <w:t>, levando o sistema a mais uma simplificação</w:t>
      </w:r>
      <w:r w:rsidR="000B6E0B">
        <w:t xml:space="preserve">, resultando na forma final </w:t>
      </w:r>
      <w:r w:rsidR="000B6E0B" w:rsidRPr="00860BFF">
        <w:rPr>
          <w:szCs w:val="21"/>
        </w:rPr>
        <w:t xml:space="preserve">da </w:t>
      </w:r>
      <w:r w:rsidR="00327560" w:rsidRPr="00860BFF">
        <w:rPr>
          <w:szCs w:val="21"/>
        </w:rPr>
        <w:fldChar w:fldCharType="begin"/>
      </w:r>
      <w:r w:rsidR="00327560" w:rsidRPr="00860BFF">
        <w:rPr>
          <w:szCs w:val="21"/>
        </w:rPr>
        <w:instrText xml:space="preserve"> REF _Ref511314650 \h </w:instrText>
      </w:r>
      <w:r w:rsidR="00327560" w:rsidRPr="00860BFF">
        <w:rPr>
          <w:szCs w:val="21"/>
        </w:rPr>
      </w:r>
      <w:r w:rsidR="00860BFF">
        <w:rPr>
          <w:szCs w:val="21"/>
        </w:rPr>
        <w:instrText xml:space="preserve"> \* MERGEFORMAT </w:instrText>
      </w:r>
      <w:r w:rsidR="00327560" w:rsidRPr="00860BFF">
        <w:rPr>
          <w:szCs w:val="21"/>
        </w:rPr>
        <w:fldChar w:fldCharType="separate"/>
      </w:r>
      <w:r w:rsidR="00327560" w:rsidRPr="00860BFF">
        <w:rPr>
          <w:szCs w:val="21"/>
        </w:rPr>
        <w:t xml:space="preserve">Eq. </w:t>
      </w:r>
      <w:r w:rsidR="00327560" w:rsidRPr="00860BFF">
        <w:rPr>
          <w:noProof/>
          <w:szCs w:val="21"/>
        </w:rPr>
        <w:t>6</w:t>
      </w:r>
      <w:r w:rsidR="00327560" w:rsidRPr="00860BFF">
        <w:rPr>
          <w:szCs w:val="21"/>
        </w:rPr>
        <w:fldChar w:fldCharType="end"/>
      </w:r>
      <w:r w:rsidR="000B6E0B">
        <w:fldChar w:fldCharType="begin"/>
      </w:r>
      <w:r w:rsidR="000B6E0B">
        <w:instrText xml:space="preserve"> REF _Ref511314650 \h </w:instrText>
      </w:r>
      <w:r w:rsidR="000B6E0B">
        <w:fldChar w:fldCharType="separate"/>
      </w:r>
      <w:r w:rsidR="000B6E0B">
        <w:fldChar w:fldCharType="end"/>
      </w:r>
      <w:r w:rsidR="000B6E0B">
        <w:t xml:space="preserve"> </w:t>
      </w:r>
      <w:r w:rsidR="00722E62">
        <w:t>(KRISHNAN, 2010), (ANDRICH, 2013) e (NAZÁRIO, 2014).</w:t>
      </w:r>
    </w:p>
    <w:p w:rsidR="00906606" w:rsidRDefault="00906606" w:rsidP="00446684"/>
    <w:p w:rsidR="00906606" w:rsidRDefault="00906606" w:rsidP="000B6E0B">
      <w:pPr>
        <w:pStyle w:val="Legenda"/>
        <w:jc w:val="center"/>
        <w:rPr>
          <w:rFonts w:eastAsiaTheme="minorEastAsia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  <w:bCs w:val="0"/>
          <w:szCs w:val="22"/>
        </w:rPr>
        <w:t xml:space="preserve">    </w:t>
      </w:r>
      <w:r w:rsidRPr="000B6E0B">
        <w:rPr>
          <w:rFonts w:eastAsiaTheme="minorEastAsia"/>
          <w:sz w:val="19"/>
          <w:szCs w:val="19"/>
        </w:rPr>
        <w:t>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677281">
        <w:rPr>
          <w:noProof/>
          <w:sz w:val="19"/>
          <w:szCs w:val="19"/>
        </w:rPr>
        <w:t>6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sz w:val="19"/>
          <w:szCs w:val="19"/>
        </w:rPr>
        <w:t>)</w:t>
      </w:r>
    </w:p>
    <w:p w:rsidR="00906606" w:rsidRPr="00906606" w:rsidRDefault="00906606" w:rsidP="00906606"/>
    <w:bookmarkStart w:id="17" w:name="_Ref511314650"/>
    <w:p w:rsidR="00446684" w:rsidRDefault="00722E62" w:rsidP="000B6E0B">
      <w:pPr>
        <w:pStyle w:val="Legenda"/>
        <w:jc w:val="center"/>
        <w:rPr>
          <w:rFonts w:eastAsiaTheme="minorEastAsia"/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Pr="000B6E0B">
        <w:rPr>
          <w:rFonts w:eastAsiaTheme="minorEastAsia"/>
          <w:sz w:val="19"/>
          <w:szCs w:val="19"/>
        </w:rPr>
        <w:t xml:space="preserve">     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677281">
        <w:rPr>
          <w:noProof/>
          <w:sz w:val="19"/>
          <w:szCs w:val="19"/>
        </w:rPr>
        <w:t>7</w:t>
      </w:r>
      <w:r w:rsidR="000B6E0B" w:rsidRPr="000B6E0B">
        <w:rPr>
          <w:sz w:val="19"/>
          <w:szCs w:val="19"/>
        </w:rPr>
        <w:fldChar w:fldCharType="end"/>
      </w:r>
      <w:bookmarkStart w:id="18" w:name="_Ref511314644"/>
      <w:bookmarkEnd w:id="17"/>
      <w:r w:rsidRPr="000B6E0B">
        <w:rPr>
          <w:rFonts w:eastAsiaTheme="minorEastAsia"/>
          <w:sz w:val="19"/>
          <w:szCs w:val="19"/>
        </w:rPr>
        <w:t>)</w:t>
      </w:r>
      <w:bookmarkEnd w:id="18"/>
    </w:p>
    <w:p w:rsidR="00814F1A" w:rsidRPr="00814F1A" w:rsidRDefault="00814F1A" w:rsidP="00814F1A"/>
    <w:p w:rsidR="00ED25FC" w:rsidRDefault="008C772F" w:rsidP="00ED25FC">
      <w:r>
        <w:t>Como não há torque de relutância neste tipo de motor,</w:t>
      </w:r>
      <w:r w:rsidR="00814F1A">
        <w:t xml:space="preserve"> o torque eletromagnético pode ser descrito como</w:t>
      </w:r>
      <w:r>
        <w:t xml:space="preserve"> </w:t>
      </w:r>
      <w:r>
        <w:t>(ANDRICH, 2013</w:t>
      </w:r>
      <w:r>
        <w:t>)</w:t>
      </w:r>
      <w:r w:rsidR="00814F1A">
        <w:t>:</w:t>
      </w:r>
    </w:p>
    <w:p w:rsidR="0010401E" w:rsidRDefault="0010401E" w:rsidP="00ED25FC"/>
    <w:p w:rsidR="00814F1A" w:rsidRDefault="00814F1A" w:rsidP="0010401E">
      <w:pPr>
        <w:pStyle w:val="Legenda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d>
          <m:dPr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10401E">
        <w:rPr>
          <w:rFonts w:eastAsiaTheme="minorEastAsia"/>
        </w:rPr>
        <w:t xml:space="preserve">     </w:t>
      </w:r>
      <w:r w:rsidR="0010401E" w:rsidRPr="0010401E">
        <w:rPr>
          <w:rFonts w:eastAsiaTheme="minorEastAsia"/>
          <w:sz w:val="19"/>
          <w:szCs w:val="19"/>
        </w:rPr>
        <w:t>(</w:t>
      </w:r>
      <w:r w:rsidR="0010401E" w:rsidRPr="0010401E">
        <w:rPr>
          <w:sz w:val="19"/>
          <w:szCs w:val="19"/>
        </w:rPr>
        <w:t xml:space="preserve">Eq. </w:t>
      </w:r>
      <w:r w:rsidR="0010401E" w:rsidRPr="0010401E">
        <w:rPr>
          <w:sz w:val="19"/>
          <w:szCs w:val="19"/>
        </w:rPr>
        <w:fldChar w:fldCharType="begin"/>
      </w:r>
      <w:r w:rsidR="0010401E" w:rsidRPr="0010401E">
        <w:rPr>
          <w:sz w:val="19"/>
          <w:szCs w:val="19"/>
        </w:rPr>
        <w:instrText xml:space="preserve"> SEQ Eq. \* ARABIC </w:instrText>
      </w:r>
      <w:r w:rsidR="0010401E" w:rsidRPr="0010401E">
        <w:rPr>
          <w:sz w:val="19"/>
          <w:szCs w:val="19"/>
        </w:rPr>
        <w:fldChar w:fldCharType="separate"/>
      </w:r>
      <w:r w:rsidR="00677281">
        <w:rPr>
          <w:noProof/>
          <w:sz w:val="19"/>
          <w:szCs w:val="19"/>
        </w:rPr>
        <w:t>8</w:t>
      </w:r>
      <w:r w:rsidR="0010401E" w:rsidRPr="0010401E">
        <w:rPr>
          <w:sz w:val="19"/>
          <w:szCs w:val="19"/>
        </w:rPr>
        <w:fldChar w:fldCharType="end"/>
      </w:r>
      <w:r w:rsidR="0010401E" w:rsidRPr="0010401E">
        <w:rPr>
          <w:sz w:val="19"/>
          <w:szCs w:val="19"/>
        </w:rPr>
        <w:t>)</w:t>
      </w:r>
    </w:p>
    <w:p w:rsidR="0010401E" w:rsidRDefault="0010401E" w:rsidP="0010401E"/>
    <w:p w:rsidR="0010401E" w:rsidRPr="0010401E" w:rsidRDefault="0010401E" w:rsidP="0010401E">
      <w:r>
        <w:t xml:space="preserve">Sendo que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representa o número de pares de polos.</w:t>
      </w:r>
    </w:p>
    <w:p w:rsidR="00F81D34" w:rsidRDefault="00F81D34" w:rsidP="00F81D34"/>
    <w:p w:rsidR="00F81D34" w:rsidRDefault="00F81D34" w:rsidP="00F81D34">
      <w:pPr>
        <w:pStyle w:val="Ttulo4"/>
      </w:pPr>
      <w:r>
        <w:t xml:space="preserve"> </w:t>
      </w:r>
      <w:bookmarkStart w:id="19" w:name="_Toc511152297"/>
      <w:r>
        <w:t>Equações Mecânicas</w:t>
      </w:r>
      <w:bookmarkEnd w:id="19"/>
    </w:p>
    <w:p w:rsidR="008C772F" w:rsidRDefault="008C772F" w:rsidP="008C772F"/>
    <w:p w:rsidR="00374F4A" w:rsidRDefault="00374F4A" w:rsidP="008C772F">
      <w:r>
        <w:t xml:space="preserve">Como pode ser visto na </w:t>
      </w:r>
      <w:r>
        <w:fldChar w:fldCharType="begin"/>
      </w:r>
      <w:r>
        <w:instrText xml:space="preserve"> REF _Ref511318854 \h </w:instrText>
      </w:r>
      <w:r>
        <w:fldChar w:fldCharType="separate"/>
      </w:r>
      <w:r w:rsidRPr="00374F4A">
        <w:rPr>
          <w:sz w:val="19"/>
          <w:szCs w:val="19"/>
        </w:rPr>
        <w:t>Figu</w:t>
      </w:r>
      <w:r w:rsidRPr="00374F4A">
        <w:rPr>
          <w:sz w:val="19"/>
          <w:szCs w:val="19"/>
        </w:rPr>
        <w:t>r</w:t>
      </w:r>
      <w:r w:rsidRPr="00374F4A">
        <w:rPr>
          <w:sz w:val="19"/>
          <w:szCs w:val="19"/>
        </w:rPr>
        <w:t xml:space="preserve">a </w:t>
      </w:r>
      <w:r w:rsidRPr="00374F4A">
        <w:rPr>
          <w:noProof/>
          <w:sz w:val="19"/>
          <w:szCs w:val="19"/>
        </w:rPr>
        <w:t>4</w:t>
      </w:r>
      <w:r>
        <w:fldChar w:fldCharType="end"/>
      </w:r>
      <w:r>
        <w:t xml:space="preserve">, </w:t>
      </w:r>
      <w:r w:rsidR="00A31BF3">
        <w:t xml:space="preserve">existem três forças atuantes no rotor do motor, de tal forma que se pode descrever o comportamento mecânico </w:t>
      </w:r>
      <w:r w:rsidR="00A31BF3">
        <w:tab/>
        <w:t>do motor, como sendo:</w:t>
      </w:r>
    </w:p>
    <w:p w:rsidR="00374F4A" w:rsidRDefault="00CD2FE9" w:rsidP="00374F4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122713" cy="1485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98" cy="14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72F" w:rsidRDefault="00374F4A" w:rsidP="00374F4A">
      <w:pPr>
        <w:pStyle w:val="Legenda"/>
        <w:jc w:val="center"/>
        <w:rPr>
          <w:sz w:val="19"/>
          <w:szCs w:val="19"/>
        </w:rPr>
      </w:pPr>
      <w:bookmarkStart w:id="20" w:name="_Ref511318854"/>
      <w:r w:rsidRPr="00374F4A">
        <w:rPr>
          <w:sz w:val="19"/>
          <w:szCs w:val="19"/>
        </w:rPr>
        <w:t xml:space="preserve">Figura </w:t>
      </w:r>
      <w:r w:rsidRPr="00374F4A">
        <w:rPr>
          <w:sz w:val="19"/>
          <w:szCs w:val="19"/>
        </w:rPr>
        <w:fldChar w:fldCharType="begin"/>
      </w:r>
      <w:r w:rsidRPr="00374F4A">
        <w:rPr>
          <w:sz w:val="19"/>
          <w:szCs w:val="19"/>
        </w:rPr>
        <w:instrText xml:space="preserve"> SEQ Figura \* ARABIC </w:instrText>
      </w:r>
      <w:r w:rsidRPr="00374F4A">
        <w:rPr>
          <w:sz w:val="19"/>
          <w:szCs w:val="19"/>
        </w:rPr>
        <w:fldChar w:fldCharType="separate"/>
      </w:r>
      <w:r w:rsidRPr="00374F4A">
        <w:rPr>
          <w:noProof/>
          <w:sz w:val="19"/>
          <w:szCs w:val="19"/>
        </w:rPr>
        <w:t>4</w:t>
      </w:r>
      <w:r w:rsidRPr="00374F4A">
        <w:rPr>
          <w:sz w:val="19"/>
          <w:szCs w:val="19"/>
        </w:rPr>
        <w:fldChar w:fldCharType="end"/>
      </w:r>
      <w:bookmarkEnd w:id="20"/>
      <w:r w:rsidRPr="00374F4A">
        <w:rPr>
          <w:sz w:val="19"/>
          <w:szCs w:val="19"/>
        </w:rPr>
        <w:t xml:space="preserve">. </w:t>
      </w:r>
      <w:r w:rsidR="00A31BF3">
        <w:rPr>
          <w:sz w:val="19"/>
          <w:szCs w:val="19"/>
        </w:rPr>
        <w:t>Diagrama de f</w:t>
      </w:r>
      <w:r w:rsidRPr="00374F4A">
        <w:rPr>
          <w:sz w:val="19"/>
          <w:szCs w:val="19"/>
        </w:rPr>
        <w:t>orças atuantes no rotor</w:t>
      </w:r>
      <w:r>
        <w:rPr>
          <w:sz w:val="19"/>
          <w:szCs w:val="19"/>
        </w:rPr>
        <w:t xml:space="preserve"> (NAZÁRIO, 2014)</w:t>
      </w:r>
    </w:p>
    <w:p w:rsidR="00CD2FE9" w:rsidRPr="00CD2FE9" w:rsidRDefault="00CD2FE9" w:rsidP="00CD2FE9"/>
    <w:p w:rsidR="00CD6E34" w:rsidRDefault="00677281" w:rsidP="00CD2FE9">
      <w:pPr>
        <w:pStyle w:val="Legenda"/>
        <w:jc w:val="center"/>
        <w:rPr>
          <w:sz w:val="19"/>
          <w:szCs w:val="19"/>
        </w:rPr>
      </w:pPr>
      <m:oMath>
        <m:sSub>
          <m:sSubPr>
            <m:ctrlPr>
              <w:rPr>
                <w:rFonts w:ascii="Cambria Math" w:hAnsi="Cambria Math" w:cs="Times New Roman"/>
                <w:bCs w:val="0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  <m:r>
          <w:rPr>
            <w:rFonts w:ascii="Cambria Math" w:hAnsi="Cambria Math" w:cs="Times New Roman"/>
            <w:szCs w:val="21"/>
          </w:rPr>
          <m:t xml:space="preserve">= </m:t>
        </m:r>
        <m:r>
          <w:rPr>
            <w:rFonts w:ascii="Cambria Math" w:hAnsi="Cambria Math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ω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+J</m:t>
        </m:r>
        <m:f>
          <m:fPr>
            <m:ctrlPr>
              <w:rPr>
                <w:rFonts w:ascii="Cambria Math" w:hAnsi="Cambria Math" w:cs="Times New Roman"/>
                <w:bCs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ω</m:t>
            </m:r>
          </m:num>
          <m:den>
            <m:r>
              <w:rPr>
                <w:rFonts w:ascii="Cambria Math" w:hAnsi="Cambria Math" w:cs="Times New Roman"/>
                <w:szCs w:val="21"/>
              </w:rPr>
              <m:t>dt</m:t>
            </m:r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 w:rsidR="00CD2FE9">
        <w:rPr>
          <w:rFonts w:eastAsiaTheme="minorEastAsia" w:cs="Times New Roman"/>
          <w:szCs w:val="21"/>
        </w:rPr>
        <w:t xml:space="preserve">    </w:t>
      </w:r>
      <w:r w:rsidR="00CD2FE9" w:rsidRPr="00CD2FE9">
        <w:rPr>
          <w:rFonts w:eastAsiaTheme="minorEastAsia" w:cs="Times New Roman"/>
          <w:sz w:val="19"/>
          <w:szCs w:val="19"/>
        </w:rPr>
        <w:t>(</w:t>
      </w:r>
      <w:r w:rsidR="00CD2FE9" w:rsidRPr="00CD2FE9">
        <w:rPr>
          <w:sz w:val="19"/>
          <w:szCs w:val="19"/>
        </w:rPr>
        <w:t xml:space="preserve">Eq. </w:t>
      </w:r>
      <w:r w:rsidR="00CD2FE9" w:rsidRPr="00CD2FE9">
        <w:rPr>
          <w:sz w:val="19"/>
          <w:szCs w:val="19"/>
        </w:rPr>
        <w:fldChar w:fldCharType="begin"/>
      </w:r>
      <w:r w:rsidR="00CD2FE9" w:rsidRPr="00CD2FE9">
        <w:rPr>
          <w:sz w:val="19"/>
          <w:szCs w:val="19"/>
        </w:rPr>
        <w:instrText xml:space="preserve"> SEQ Eq. \* ARABIC </w:instrText>
      </w:r>
      <w:r w:rsidR="00CD2FE9" w:rsidRPr="00CD2FE9"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w:t>9</w:t>
      </w:r>
      <w:r w:rsidR="00CD2FE9" w:rsidRPr="00CD2FE9">
        <w:rPr>
          <w:sz w:val="19"/>
          <w:szCs w:val="19"/>
        </w:rPr>
        <w:fldChar w:fldCharType="end"/>
      </w:r>
      <w:r w:rsidR="00CD2FE9" w:rsidRPr="00CD2FE9">
        <w:rPr>
          <w:sz w:val="19"/>
          <w:szCs w:val="19"/>
        </w:rPr>
        <w:t>)</w:t>
      </w:r>
    </w:p>
    <w:p w:rsidR="00CD2FE9" w:rsidRDefault="00CD2FE9" w:rsidP="00CD2FE9">
      <w:r>
        <w:t>Em que:</w:t>
      </w:r>
    </w:p>
    <w:p w:rsidR="00CD2FE9" w:rsidRDefault="00CD2FE9" w:rsidP="00CD2FE9">
      <w:pPr>
        <w:rPr>
          <w:rFonts w:eastAsiaTheme="minorEastAsia"/>
          <w:szCs w:val="21"/>
        </w:rPr>
      </w:pPr>
      <m:oMath>
        <m:r>
          <w:rPr>
            <w:rFonts w:ascii="Cambria Math" w:hAnsi="Cambria Math" w:cs="Times New Roman"/>
            <w:szCs w:val="21"/>
          </w:rPr>
          <m:t>B</m:t>
        </m:r>
      </m:oMath>
      <w:r>
        <w:rPr>
          <w:rFonts w:eastAsiaTheme="minorEastAsia"/>
          <w:szCs w:val="21"/>
        </w:rPr>
        <w:t xml:space="preserve"> é o coeficiente de atrito </w:t>
      </w:r>
      <w:r w:rsidR="00677281">
        <w:rPr>
          <w:rFonts w:eastAsiaTheme="minorEastAsia"/>
          <w:szCs w:val="21"/>
        </w:rPr>
        <w:t xml:space="preserve">viscoso </w:t>
      </w:r>
      <w:r>
        <w:rPr>
          <w:rFonts w:eastAsiaTheme="minorEastAsia"/>
          <w:szCs w:val="21"/>
        </w:rPr>
        <w:t xml:space="preserve">nos acoplamentos do motor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1"/>
                  </w:rPr>
                  <m:t>Nm</m:t>
                </m:r>
              </m:num>
              <m:den>
                <m:r>
                  <w:rPr>
                    <w:rFonts w:ascii="Cambria Math" w:eastAsiaTheme="minorEastAsia" w:hAnsi="Cambria Math"/>
                    <w:szCs w:val="21"/>
                  </w:rPr>
                  <m:t>rad</m:t>
                </m:r>
              </m:den>
            </m:f>
          </m:e>
        </m:d>
      </m:oMath>
      <w:r w:rsidR="00E74C91">
        <w:rPr>
          <w:rFonts w:eastAsiaTheme="minorEastAsia"/>
          <w:szCs w:val="21"/>
        </w:rPr>
        <w:t>;</w:t>
      </w:r>
    </w:p>
    <w:p w:rsidR="00E74C91" w:rsidRDefault="00E74C91" w:rsidP="00CD2FE9">
      <w:pPr>
        <w:rPr>
          <w:rFonts w:eastAsiaTheme="minorEastAsia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J</m:t>
        </m:r>
      </m:oMath>
      <w:r>
        <w:rPr>
          <w:rFonts w:eastAsiaTheme="minorEastAsia"/>
          <w:szCs w:val="21"/>
        </w:rPr>
        <w:t xml:space="preserve"> representa a constante de inércia 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kg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.m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Fonts w:eastAsiaTheme="minorEastAsia"/>
          <w:szCs w:val="21"/>
        </w:rPr>
        <w:t>;</w:t>
      </w:r>
    </w:p>
    <w:p w:rsidR="00E74C91" w:rsidRPr="00CD2FE9" w:rsidRDefault="00E74C91" w:rsidP="00CD2FE9"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>
        <w:rPr>
          <w:rFonts w:eastAsiaTheme="minorEastAsia"/>
          <w:szCs w:val="21"/>
        </w:rPr>
        <w:t xml:space="preserve"> é o torque aplicado pela carga </w:t>
      </w:r>
      <w:r>
        <w:rPr>
          <w:rFonts w:eastAsiaTheme="minorEastAsia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Nm</m:t>
            </m:r>
          </m:e>
        </m:d>
      </m:oMath>
      <w:r>
        <w:rPr>
          <w:rFonts w:eastAsiaTheme="minorEastAsia"/>
          <w:szCs w:val="21"/>
        </w:rPr>
        <w:t>.</w:t>
      </w:r>
    </w:p>
    <w:p w:rsidR="00A31BF3" w:rsidRDefault="00A31BF3" w:rsidP="00CD6E34"/>
    <w:p w:rsidR="00A81A03" w:rsidRDefault="00677281" w:rsidP="00CD6E34">
      <w:r>
        <w:t xml:space="preserve">Ou seja, </w:t>
      </w:r>
      <w:r w:rsidR="00A81A03">
        <w:t xml:space="preserve">o torque eletromagnético não é somente consumido pela carga aplicada ao motor, visto que os acoplamentos e a inércia geram também torque contrário ao eletromagnético, sendo eles torque resultante do atrito viscoso, o qual é dependente da velocidade do motor, e resultante da inércia, o qual é dependente da aceleração do motor. </w:t>
      </w:r>
    </w:p>
    <w:p w:rsidR="00A81A03" w:rsidRDefault="00A81A03" w:rsidP="00CD6E34"/>
    <w:p w:rsidR="00A81A03" w:rsidRPr="00CD6E34" w:rsidRDefault="00A81A03" w:rsidP="00CD6E34">
      <w:bookmarkStart w:id="21" w:name="_GoBack"/>
      <w:bookmarkEnd w:id="21"/>
    </w:p>
    <w:p w:rsidR="00CD6E34" w:rsidRPr="00CD6E34" w:rsidRDefault="00CD6E34" w:rsidP="00CD6E34">
      <w:pPr>
        <w:pStyle w:val="Ttulo4"/>
      </w:pPr>
      <w:r>
        <w:t xml:space="preserve"> Modelo Matemático</w:t>
      </w:r>
    </w:p>
    <w:p w:rsidR="00446684" w:rsidRPr="00446684" w:rsidRDefault="00446684" w:rsidP="00446684"/>
    <w:p w:rsidR="00446684" w:rsidRDefault="00F40ECA" w:rsidP="00F40EC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2" w:name="_Toc511152298"/>
      <w:r>
        <w:rPr>
          <w:rFonts w:eastAsiaTheme="minorHAnsi"/>
        </w:rPr>
        <w:t>PERDAS</w:t>
      </w:r>
      <w:bookmarkEnd w:id="22"/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23" w:name="_Toc511152299"/>
      <w:r>
        <w:t>Perdas no Inversor</w:t>
      </w:r>
      <w:bookmarkEnd w:id="23"/>
    </w:p>
    <w:p w:rsidR="00F40ECA" w:rsidRPr="00F40ECA" w:rsidRDefault="00F40ECA" w:rsidP="00F40ECA"/>
    <w:p w:rsidR="00F40ECA" w:rsidRPr="00F40ECA" w:rsidRDefault="00F40ECA" w:rsidP="00F40ECA">
      <w:pPr>
        <w:pStyle w:val="Ttulo3"/>
      </w:pPr>
      <w:r>
        <w:t xml:space="preserve"> </w:t>
      </w:r>
      <w:bookmarkStart w:id="24" w:name="_Toc511152300"/>
      <w:r>
        <w:t>Perdas no Motor</w:t>
      </w:r>
      <w:bookmarkEnd w:id="24"/>
    </w:p>
    <w:p w:rsidR="00F40ECA" w:rsidRPr="00F40ECA" w:rsidRDefault="00F40ECA" w:rsidP="00F40ECA"/>
    <w:p w:rsidR="00446684" w:rsidRDefault="00446684" w:rsidP="00446684">
      <w:pPr>
        <w:pStyle w:val="Ttulo2"/>
      </w:pPr>
      <w:r>
        <w:t xml:space="preserve"> </w:t>
      </w:r>
      <w:bookmarkStart w:id="25" w:name="_Toc511152301"/>
      <w:r>
        <w:t>TIPOS DE CONTROLE</w:t>
      </w:r>
      <w:bookmarkEnd w:id="25"/>
    </w:p>
    <w:p w:rsidR="00446684" w:rsidRDefault="00446684" w:rsidP="00446684"/>
    <w:p w:rsidR="00446684" w:rsidRPr="00446684" w:rsidRDefault="00446684" w:rsidP="00446684">
      <w:pPr>
        <w:pStyle w:val="Ttulo3"/>
      </w:pPr>
      <w:r>
        <w:t xml:space="preserve"> </w:t>
      </w:r>
      <w:bookmarkStart w:id="26" w:name="_Toc511152302"/>
      <w:r>
        <w:t>Condição de Máxima Eficiência</w:t>
      </w:r>
      <w:bookmarkEnd w:id="26"/>
    </w:p>
    <w:p w:rsidR="00446684" w:rsidRPr="00446684" w:rsidRDefault="00446684" w:rsidP="00446684"/>
    <w:p w:rsidR="00446684" w:rsidRDefault="00446684" w:rsidP="00446684">
      <w:pPr>
        <w:pStyle w:val="Ttulo3"/>
      </w:pPr>
      <w:r>
        <w:t xml:space="preserve"> </w:t>
      </w:r>
      <w:bookmarkStart w:id="27" w:name="_Toc511152303"/>
      <w:r>
        <w:t>Controle Trapezoidal</w:t>
      </w:r>
      <w:bookmarkEnd w:id="27"/>
    </w:p>
    <w:p w:rsidR="00446684" w:rsidRPr="00446684" w:rsidRDefault="00446684" w:rsidP="00446684"/>
    <w:p w:rsidR="00446684" w:rsidRDefault="00446684" w:rsidP="00446684">
      <w:pPr>
        <w:pStyle w:val="Ttulo3"/>
      </w:pPr>
      <w:r>
        <w:lastRenderedPageBreak/>
        <w:t xml:space="preserve"> </w:t>
      </w:r>
      <w:bookmarkStart w:id="28" w:name="_Toc511152304"/>
      <w:r>
        <w:t>Controle Vetorial</w:t>
      </w:r>
      <w:bookmarkEnd w:id="28"/>
    </w:p>
    <w:p w:rsidR="00446684" w:rsidRP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29" w:name="_Toc511152305"/>
      <w:r>
        <w:t>Transformada de Clarke</w:t>
      </w:r>
      <w:bookmarkEnd w:id="29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30" w:name="_Toc511152306"/>
      <w:r>
        <w:t>Transformada de Park</w:t>
      </w:r>
      <w:bookmarkEnd w:id="30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31" w:name="_Toc511152307"/>
      <w:r>
        <w:t>Modelo do Motor no Referencial Síncrono</w:t>
      </w:r>
      <w:bookmarkEnd w:id="31"/>
    </w:p>
    <w:p w:rsidR="00446684" w:rsidRDefault="00446684" w:rsidP="00446684"/>
    <w:p w:rsidR="00446684" w:rsidRDefault="00446684" w:rsidP="00446684">
      <w:pPr>
        <w:pStyle w:val="Ttulo4"/>
      </w:pPr>
      <w:r>
        <w:t xml:space="preserve"> </w:t>
      </w:r>
      <w:bookmarkStart w:id="32" w:name="_Toc511152308"/>
      <w:r>
        <w:t>Modulações para Controle Vetorial</w:t>
      </w:r>
      <w:bookmarkEnd w:id="32"/>
    </w:p>
    <w:p w:rsidR="00446684" w:rsidRDefault="00446684" w:rsidP="00446684"/>
    <w:p w:rsidR="00446684" w:rsidRDefault="00446684" w:rsidP="00446684">
      <w:pPr>
        <w:pStyle w:val="Ttulo5"/>
      </w:pPr>
      <w:r>
        <w:t xml:space="preserve"> </w:t>
      </w:r>
      <w:bookmarkStart w:id="33" w:name="_Toc511152309"/>
      <w:r>
        <w:t>Senoidal</w:t>
      </w:r>
      <w:bookmarkEnd w:id="33"/>
    </w:p>
    <w:p w:rsidR="00446684" w:rsidRDefault="00446684" w:rsidP="00446684"/>
    <w:p w:rsidR="00446684" w:rsidRDefault="00446684" w:rsidP="00446684">
      <w:pPr>
        <w:pStyle w:val="Ttulo5"/>
      </w:pPr>
      <w:r>
        <w:t xml:space="preserve"> </w:t>
      </w:r>
      <w:bookmarkStart w:id="34" w:name="_Toc511152310"/>
      <w:r>
        <w:t>Space Vector Modulation</w:t>
      </w:r>
      <w:bookmarkEnd w:id="34"/>
    </w:p>
    <w:p w:rsidR="00446684" w:rsidRDefault="00446684" w:rsidP="00446684"/>
    <w:p w:rsidR="00446684" w:rsidRDefault="00446684" w:rsidP="00446684">
      <w:pPr>
        <w:pStyle w:val="Ttulo2"/>
      </w:pPr>
      <w:r>
        <w:t xml:space="preserve"> </w:t>
      </w:r>
      <w:bookmarkStart w:id="35" w:name="_Toc511152311"/>
      <w:r w:rsidR="00F40ECA">
        <w:t>Modelo MatLAB</w:t>
      </w:r>
      <w:bookmarkEnd w:id="35"/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36" w:name="_Toc511152312"/>
      <w:r>
        <w:t>Controle Trapezoidal</w:t>
      </w:r>
      <w:bookmarkEnd w:id="36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37" w:name="_Toc511152313"/>
      <w:r>
        <w:t>Condições de Contorno</w:t>
      </w:r>
      <w:bookmarkEnd w:id="37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38" w:name="_Toc511152314"/>
      <w:r>
        <w:t>Cálculo do Controlador</w:t>
      </w:r>
      <w:bookmarkEnd w:id="38"/>
    </w:p>
    <w:p w:rsidR="00F40ECA" w:rsidRPr="00F40ECA" w:rsidRDefault="00F40ECA" w:rsidP="00F40ECA"/>
    <w:p w:rsidR="00F40ECA" w:rsidRPr="00F40ECA" w:rsidRDefault="00F40ECA" w:rsidP="00F40ECA">
      <w:pPr>
        <w:pStyle w:val="Ttulo4"/>
      </w:pPr>
      <w:r>
        <w:t xml:space="preserve"> </w:t>
      </w:r>
      <w:bookmarkStart w:id="39" w:name="_Toc511152315"/>
      <w:r>
        <w:t>Simulações</w:t>
      </w:r>
      <w:bookmarkEnd w:id="39"/>
    </w:p>
    <w:p w:rsidR="00F40ECA" w:rsidRPr="00F40ECA" w:rsidRDefault="00F40ECA" w:rsidP="00F40ECA"/>
    <w:p w:rsidR="00F40ECA" w:rsidRDefault="00F40ECA" w:rsidP="00F40ECA"/>
    <w:p w:rsidR="00F40ECA" w:rsidRPr="00F40ECA" w:rsidRDefault="00F40ECA" w:rsidP="00F40ECA">
      <w:pPr>
        <w:pStyle w:val="Ttulo3"/>
      </w:pPr>
      <w:r>
        <w:t xml:space="preserve"> </w:t>
      </w:r>
      <w:bookmarkStart w:id="40" w:name="_Toc511152316"/>
      <w:r>
        <w:t>Controle Vetorial</w:t>
      </w:r>
      <w:bookmarkEnd w:id="40"/>
    </w:p>
    <w:p w:rsidR="00446684" w:rsidRDefault="00446684" w:rsidP="00446684"/>
    <w:p w:rsidR="00F40ECA" w:rsidRDefault="00F40ECA" w:rsidP="00F40ECA">
      <w:pPr>
        <w:pStyle w:val="Ttulo4"/>
      </w:pPr>
      <w:r>
        <w:t xml:space="preserve"> </w:t>
      </w:r>
      <w:bookmarkStart w:id="41" w:name="_Toc511152317"/>
      <w:r>
        <w:t>Condições de Contorno</w:t>
      </w:r>
      <w:bookmarkEnd w:id="41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42" w:name="_Toc511152318"/>
      <w:r>
        <w:t>Cálculo dos Controladores</w:t>
      </w:r>
      <w:bookmarkEnd w:id="42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43" w:name="_Toc511152319"/>
      <w:r>
        <w:t>Simulações</w:t>
      </w:r>
      <w:bookmarkEnd w:id="43"/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44" w:name="_Toc511152320"/>
      <w:r>
        <w:t>Controladores Digitais</w:t>
      </w:r>
      <w:bookmarkEnd w:id="44"/>
    </w:p>
    <w:p w:rsidR="00F40ECA" w:rsidRPr="00F40ECA" w:rsidRDefault="00F40ECA" w:rsidP="00F40ECA"/>
    <w:p w:rsidR="00F40ECA" w:rsidRDefault="00F40ECA" w:rsidP="00F40ECA">
      <w:pPr>
        <w:pStyle w:val="Ttulo4"/>
      </w:pPr>
      <w:r>
        <w:t xml:space="preserve"> </w:t>
      </w:r>
      <w:bookmarkStart w:id="45" w:name="_Toc511152321"/>
      <w:r>
        <w:t>Controle Trapezoidal</w:t>
      </w:r>
      <w:bookmarkEnd w:id="45"/>
    </w:p>
    <w:p w:rsidR="00F40ECA" w:rsidRPr="00F40ECA" w:rsidRDefault="00F40ECA" w:rsidP="00F40ECA"/>
    <w:p w:rsidR="00F40ECA" w:rsidRPr="00F40ECA" w:rsidRDefault="00F40ECA" w:rsidP="00F40ECA">
      <w:pPr>
        <w:pStyle w:val="Ttulo4"/>
      </w:pPr>
      <w:r>
        <w:t xml:space="preserve"> </w:t>
      </w:r>
      <w:bookmarkStart w:id="46" w:name="_Toc511152322"/>
      <w:r>
        <w:t>Controle Vetorial</w:t>
      </w:r>
      <w:bookmarkEnd w:id="46"/>
    </w:p>
    <w:p w:rsidR="00446684" w:rsidRDefault="00446684" w:rsidP="00446684"/>
    <w:p w:rsidR="00F40ECA" w:rsidRPr="00446684" w:rsidRDefault="00F40ECA" w:rsidP="00F40ECA">
      <w:pPr>
        <w:pStyle w:val="Ttulo3"/>
        <w:numPr>
          <w:ilvl w:val="0"/>
          <w:numId w:val="0"/>
        </w:numPr>
      </w:pPr>
      <w:r>
        <w:lastRenderedPageBreak/>
        <w:tab/>
      </w:r>
      <w:r>
        <w:tab/>
      </w:r>
      <w:r>
        <w:tab/>
      </w:r>
      <w:r>
        <w:tab/>
        <w:t xml:space="preserve"> </w:t>
      </w:r>
    </w:p>
    <w:p w:rsidR="007B1C50" w:rsidRDefault="00F40ECA" w:rsidP="00F40ECA">
      <w:pPr>
        <w:pStyle w:val="Ttulo1"/>
      </w:pPr>
      <w:r>
        <w:t xml:space="preserve"> </w:t>
      </w:r>
      <w:bookmarkStart w:id="47" w:name="_Toc511152323"/>
      <w:r>
        <w:t>RESULTADOS</w:t>
      </w:r>
      <w:bookmarkEnd w:id="47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48" w:name="_Toc511152324"/>
      <w:r>
        <w:t>Dinamômetro</w:t>
      </w:r>
      <w:bookmarkEnd w:id="48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49" w:name="_Toc511152325"/>
      <w:r>
        <w:t>Condições de Contorno dos Testes</w:t>
      </w:r>
      <w:bookmarkEnd w:id="49"/>
    </w:p>
    <w:p w:rsidR="00F40ECA" w:rsidRDefault="00F40ECA" w:rsidP="00F40ECA"/>
    <w:p w:rsidR="00F40ECA" w:rsidRPr="00F40ECA" w:rsidRDefault="00F40ECA" w:rsidP="00F40ECA">
      <w:pPr>
        <w:pStyle w:val="Ttulo2"/>
      </w:pPr>
      <w:r>
        <w:t xml:space="preserve"> </w:t>
      </w:r>
      <w:bookmarkStart w:id="50" w:name="_Toc511152326"/>
      <w:r>
        <w:t>Resultados</w:t>
      </w:r>
      <w:bookmarkEnd w:id="50"/>
    </w:p>
    <w:p w:rsidR="007B1C50" w:rsidRDefault="007B1C50" w:rsidP="00996537"/>
    <w:p w:rsidR="007B1C50" w:rsidRDefault="007B1C50" w:rsidP="00996537"/>
    <w:p w:rsidR="008C4D3F" w:rsidRDefault="007B1C50" w:rsidP="00E61888">
      <w:pPr>
        <w:pStyle w:val="Ttulo1"/>
      </w:pPr>
      <w:r>
        <w:t xml:space="preserve"> </w:t>
      </w:r>
      <w:bookmarkStart w:id="51" w:name="_Toc511152327"/>
      <w:r w:rsidR="008C4D3F">
        <w:t>CONCLUSÃO</w:t>
      </w:r>
      <w:bookmarkEnd w:id="51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headerReference w:type="even" r:id="rId16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52" w:name="_Toc511152328"/>
      <w:r>
        <w:lastRenderedPageBreak/>
        <w:t>REFERÊNCIAS</w:t>
      </w:r>
      <w:bookmarkEnd w:id="52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377A72" w:rsidP="00B34354">
      <w:pPr>
        <w:ind w:firstLine="0"/>
      </w:pPr>
      <w:hyperlink r:id="rId17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8C4D3F" w:rsidP="00D719A2">
      <w:pPr>
        <w:ind w:firstLine="0"/>
        <w:jc w:val="left"/>
      </w:pP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53" w:name="_Toc511152329"/>
      <w:r>
        <w:lastRenderedPageBreak/>
        <w:t>APÊNDICE A – Descrição</w:t>
      </w:r>
      <w:bookmarkEnd w:id="53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54" w:name="_Toc511152330"/>
      <w:r>
        <w:lastRenderedPageBreak/>
        <w:t>ANEXO A – Descrição</w:t>
      </w:r>
      <w:bookmarkEnd w:id="54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BE1" w:rsidRDefault="00267BE1" w:rsidP="00D50385">
      <w:r>
        <w:separator/>
      </w:r>
    </w:p>
  </w:endnote>
  <w:endnote w:type="continuationSeparator" w:id="0">
    <w:p w:rsidR="00267BE1" w:rsidRDefault="00267BE1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BE1" w:rsidRDefault="00267BE1" w:rsidP="00D50385">
      <w:r>
        <w:separator/>
      </w:r>
    </w:p>
  </w:footnote>
  <w:footnote w:type="continuationSeparator" w:id="0">
    <w:p w:rsidR="00267BE1" w:rsidRDefault="00267BE1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Content>
      <w:p w:rsidR="00814F1A" w:rsidRDefault="00814F1A" w:rsidP="004D6311">
        <w:pPr>
          <w:pStyle w:val="Cabealho"/>
          <w:ind w:firstLine="0"/>
        </w:pPr>
      </w:p>
    </w:sdtContent>
  </w:sdt>
  <w:p w:rsidR="00814F1A" w:rsidRDefault="00814F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315853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814F1A" w:rsidRPr="004D6311" w:rsidRDefault="00814F1A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814F1A" w:rsidRDefault="00814F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298374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814F1A" w:rsidRPr="00D50385" w:rsidRDefault="00814F1A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814F1A" w:rsidRDefault="00814F1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47932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814F1A" w:rsidRPr="00D50385" w:rsidRDefault="00814F1A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814F1A" w:rsidRDefault="00814F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B6C"/>
    <w:multiLevelType w:val="hybridMultilevel"/>
    <w:tmpl w:val="9DC4F004"/>
    <w:lvl w:ilvl="0" w:tplc="9B56B484">
      <w:start w:val="1"/>
      <w:numFmt w:val="lowerLetter"/>
      <w:lvlText w:val="%1)"/>
      <w:lvlJc w:val="left"/>
      <w:pPr>
        <w:ind w:left="25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82" w:hanging="360"/>
      </w:pPr>
    </w:lvl>
    <w:lvl w:ilvl="2" w:tplc="0416001B" w:tentative="1">
      <w:start w:val="1"/>
      <w:numFmt w:val="lowerRoman"/>
      <w:lvlText w:val="%3."/>
      <w:lvlJc w:val="right"/>
      <w:pPr>
        <w:ind w:left="4002" w:hanging="180"/>
      </w:pPr>
    </w:lvl>
    <w:lvl w:ilvl="3" w:tplc="0416000F" w:tentative="1">
      <w:start w:val="1"/>
      <w:numFmt w:val="decimal"/>
      <w:lvlText w:val="%4."/>
      <w:lvlJc w:val="left"/>
      <w:pPr>
        <w:ind w:left="4722" w:hanging="360"/>
      </w:pPr>
    </w:lvl>
    <w:lvl w:ilvl="4" w:tplc="04160019" w:tentative="1">
      <w:start w:val="1"/>
      <w:numFmt w:val="lowerLetter"/>
      <w:lvlText w:val="%5."/>
      <w:lvlJc w:val="left"/>
      <w:pPr>
        <w:ind w:left="5442" w:hanging="360"/>
      </w:pPr>
    </w:lvl>
    <w:lvl w:ilvl="5" w:tplc="0416001B" w:tentative="1">
      <w:start w:val="1"/>
      <w:numFmt w:val="lowerRoman"/>
      <w:lvlText w:val="%6."/>
      <w:lvlJc w:val="right"/>
      <w:pPr>
        <w:ind w:left="6162" w:hanging="180"/>
      </w:pPr>
    </w:lvl>
    <w:lvl w:ilvl="6" w:tplc="0416000F" w:tentative="1">
      <w:start w:val="1"/>
      <w:numFmt w:val="decimal"/>
      <w:lvlText w:val="%7."/>
      <w:lvlJc w:val="left"/>
      <w:pPr>
        <w:ind w:left="6882" w:hanging="360"/>
      </w:pPr>
    </w:lvl>
    <w:lvl w:ilvl="7" w:tplc="04160019" w:tentative="1">
      <w:start w:val="1"/>
      <w:numFmt w:val="lowerLetter"/>
      <w:lvlText w:val="%8."/>
      <w:lvlJc w:val="left"/>
      <w:pPr>
        <w:ind w:left="7602" w:hanging="360"/>
      </w:pPr>
    </w:lvl>
    <w:lvl w:ilvl="8" w:tplc="0416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1" w15:restartNumberingAfterBreak="0">
    <w:nsid w:val="02A2360E"/>
    <w:multiLevelType w:val="hybridMultilevel"/>
    <w:tmpl w:val="91144C68"/>
    <w:lvl w:ilvl="0" w:tplc="3774DB02">
      <w:start w:val="1"/>
      <w:numFmt w:val="lowerLetter"/>
      <w:lvlText w:val="%1)"/>
      <w:lvlJc w:val="left"/>
      <w:pPr>
        <w:ind w:left="2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2" w:hanging="360"/>
      </w:pPr>
    </w:lvl>
    <w:lvl w:ilvl="2" w:tplc="0416001B" w:tentative="1">
      <w:start w:val="1"/>
      <w:numFmt w:val="lowerRoman"/>
      <w:lvlText w:val="%3."/>
      <w:lvlJc w:val="right"/>
      <w:pPr>
        <w:ind w:left="3942" w:hanging="180"/>
      </w:pPr>
    </w:lvl>
    <w:lvl w:ilvl="3" w:tplc="0416000F" w:tentative="1">
      <w:start w:val="1"/>
      <w:numFmt w:val="decimal"/>
      <w:lvlText w:val="%4."/>
      <w:lvlJc w:val="left"/>
      <w:pPr>
        <w:ind w:left="4662" w:hanging="360"/>
      </w:pPr>
    </w:lvl>
    <w:lvl w:ilvl="4" w:tplc="04160019" w:tentative="1">
      <w:start w:val="1"/>
      <w:numFmt w:val="lowerLetter"/>
      <w:lvlText w:val="%5."/>
      <w:lvlJc w:val="left"/>
      <w:pPr>
        <w:ind w:left="5382" w:hanging="360"/>
      </w:pPr>
    </w:lvl>
    <w:lvl w:ilvl="5" w:tplc="0416001B" w:tentative="1">
      <w:start w:val="1"/>
      <w:numFmt w:val="lowerRoman"/>
      <w:lvlText w:val="%6."/>
      <w:lvlJc w:val="right"/>
      <w:pPr>
        <w:ind w:left="6102" w:hanging="180"/>
      </w:pPr>
    </w:lvl>
    <w:lvl w:ilvl="6" w:tplc="0416000F" w:tentative="1">
      <w:start w:val="1"/>
      <w:numFmt w:val="decimal"/>
      <w:lvlText w:val="%7."/>
      <w:lvlJc w:val="left"/>
      <w:pPr>
        <w:ind w:left="6822" w:hanging="360"/>
      </w:pPr>
    </w:lvl>
    <w:lvl w:ilvl="7" w:tplc="04160019" w:tentative="1">
      <w:start w:val="1"/>
      <w:numFmt w:val="lowerLetter"/>
      <w:lvlText w:val="%8."/>
      <w:lvlJc w:val="left"/>
      <w:pPr>
        <w:ind w:left="7542" w:hanging="360"/>
      </w:pPr>
    </w:lvl>
    <w:lvl w:ilvl="8" w:tplc="0416001B" w:tentative="1">
      <w:start w:val="1"/>
      <w:numFmt w:val="lowerRoman"/>
      <w:lvlText w:val="%9."/>
      <w:lvlJc w:val="right"/>
      <w:pPr>
        <w:ind w:left="8262" w:hanging="180"/>
      </w:pPr>
    </w:lvl>
  </w:abstractNum>
  <w:abstractNum w:abstractNumId="2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A87"/>
    <w:multiLevelType w:val="hybridMultilevel"/>
    <w:tmpl w:val="C13CCF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3432EF1"/>
    <w:multiLevelType w:val="hybridMultilevel"/>
    <w:tmpl w:val="F662D8D4"/>
    <w:lvl w:ilvl="0" w:tplc="EEE0C7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7EDB"/>
    <w:rsid w:val="000B6749"/>
    <w:rsid w:val="000B6E0B"/>
    <w:rsid w:val="000D16A6"/>
    <w:rsid w:val="000D275C"/>
    <w:rsid w:val="000E080F"/>
    <w:rsid w:val="000F12EC"/>
    <w:rsid w:val="00100493"/>
    <w:rsid w:val="001020CA"/>
    <w:rsid w:val="0010401E"/>
    <w:rsid w:val="00113D1E"/>
    <w:rsid w:val="001431D4"/>
    <w:rsid w:val="00154D8C"/>
    <w:rsid w:val="0018185A"/>
    <w:rsid w:val="0018372A"/>
    <w:rsid w:val="001A0826"/>
    <w:rsid w:val="001B266E"/>
    <w:rsid w:val="001C5573"/>
    <w:rsid w:val="001D67FA"/>
    <w:rsid w:val="001D7C16"/>
    <w:rsid w:val="001E2A36"/>
    <w:rsid w:val="00216927"/>
    <w:rsid w:val="00267BE1"/>
    <w:rsid w:val="00273158"/>
    <w:rsid w:val="002808B3"/>
    <w:rsid w:val="002A0659"/>
    <w:rsid w:val="002B4B06"/>
    <w:rsid w:val="002B74BC"/>
    <w:rsid w:val="002E710D"/>
    <w:rsid w:val="002F0CF5"/>
    <w:rsid w:val="002F1929"/>
    <w:rsid w:val="003066A0"/>
    <w:rsid w:val="00327560"/>
    <w:rsid w:val="00331917"/>
    <w:rsid w:val="0034592E"/>
    <w:rsid w:val="0035339D"/>
    <w:rsid w:val="003608EB"/>
    <w:rsid w:val="00374F4A"/>
    <w:rsid w:val="00377A72"/>
    <w:rsid w:val="00383AFE"/>
    <w:rsid w:val="00425BEF"/>
    <w:rsid w:val="00446684"/>
    <w:rsid w:val="00460BEC"/>
    <w:rsid w:val="00461C7F"/>
    <w:rsid w:val="00467B2C"/>
    <w:rsid w:val="00476BE6"/>
    <w:rsid w:val="00493BEF"/>
    <w:rsid w:val="0049508C"/>
    <w:rsid w:val="004A2C3C"/>
    <w:rsid w:val="004A65E6"/>
    <w:rsid w:val="004B1B59"/>
    <w:rsid w:val="004B2A19"/>
    <w:rsid w:val="004B2F87"/>
    <w:rsid w:val="004B71E7"/>
    <w:rsid w:val="004D6311"/>
    <w:rsid w:val="00521355"/>
    <w:rsid w:val="00544BAE"/>
    <w:rsid w:val="00554A68"/>
    <w:rsid w:val="00562D58"/>
    <w:rsid w:val="00571472"/>
    <w:rsid w:val="00572B3F"/>
    <w:rsid w:val="00573F38"/>
    <w:rsid w:val="005800F5"/>
    <w:rsid w:val="005A22F2"/>
    <w:rsid w:val="005A52D1"/>
    <w:rsid w:val="005C010E"/>
    <w:rsid w:val="0061290B"/>
    <w:rsid w:val="0062189D"/>
    <w:rsid w:val="00632BF0"/>
    <w:rsid w:val="0063452D"/>
    <w:rsid w:val="00637549"/>
    <w:rsid w:val="00652187"/>
    <w:rsid w:val="0065583E"/>
    <w:rsid w:val="00656FA1"/>
    <w:rsid w:val="00674A72"/>
    <w:rsid w:val="00677281"/>
    <w:rsid w:val="00690E76"/>
    <w:rsid w:val="006A5A13"/>
    <w:rsid w:val="006B099F"/>
    <w:rsid w:val="006C37A7"/>
    <w:rsid w:val="006E2A86"/>
    <w:rsid w:val="007015F0"/>
    <w:rsid w:val="007024E6"/>
    <w:rsid w:val="00703C81"/>
    <w:rsid w:val="00722712"/>
    <w:rsid w:val="00722E62"/>
    <w:rsid w:val="00725543"/>
    <w:rsid w:val="00745721"/>
    <w:rsid w:val="00750BCC"/>
    <w:rsid w:val="007646A4"/>
    <w:rsid w:val="00771EF4"/>
    <w:rsid w:val="007B1C50"/>
    <w:rsid w:val="007B250B"/>
    <w:rsid w:val="007C1EFB"/>
    <w:rsid w:val="007D3FA1"/>
    <w:rsid w:val="007F0275"/>
    <w:rsid w:val="007F08E1"/>
    <w:rsid w:val="00810683"/>
    <w:rsid w:val="00814F1A"/>
    <w:rsid w:val="008202C6"/>
    <w:rsid w:val="00827757"/>
    <w:rsid w:val="00843E33"/>
    <w:rsid w:val="00851D8D"/>
    <w:rsid w:val="00860BFF"/>
    <w:rsid w:val="00860E16"/>
    <w:rsid w:val="008619FC"/>
    <w:rsid w:val="00874594"/>
    <w:rsid w:val="008A1C8F"/>
    <w:rsid w:val="008A7252"/>
    <w:rsid w:val="008B5267"/>
    <w:rsid w:val="008C4D3F"/>
    <w:rsid w:val="008C772F"/>
    <w:rsid w:val="008E20D5"/>
    <w:rsid w:val="00906606"/>
    <w:rsid w:val="009144B6"/>
    <w:rsid w:val="0092055F"/>
    <w:rsid w:val="00966F49"/>
    <w:rsid w:val="00985624"/>
    <w:rsid w:val="00996537"/>
    <w:rsid w:val="009B0F7C"/>
    <w:rsid w:val="009C6FA9"/>
    <w:rsid w:val="009D3A47"/>
    <w:rsid w:val="009D4AA1"/>
    <w:rsid w:val="009D4ED4"/>
    <w:rsid w:val="009F32D7"/>
    <w:rsid w:val="009F5E41"/>
    <w:rsid w:val="00A2423A"/>
    <w:rsid w:val="00A31BF3"/>
    <w:rsid w:val="00A353FD"/>
    <w:rsid w:val="00A36E7C"/>
    <w:rsid w:val="00A81A03"/>
    <w:rsid w:val="00A82359"/>
    <w:rsid w:val="00A83F95"/>
    <w:rsid w:val="00AB7913"/>
    <w:rsid w:val="00AD4F34"/>
    <w:rsid w:val="00AD6005"/>
    <w:rsid w:val="00AE3E36"/>
    <w:rsid w:val="00AE5706"/>
    <w:rsid w:val="00B017AB"/>
    <w:rsid w:val="00B313A1"/>
    <w:rsid w:val="00B34354"/>
    <w:rsid w:val="00B5137D"/>
    <w:rsid w:val="00B6172B"/>
    <w:rsid w:val="00B750AE"/>
    <w:rsid w:val="00B92443"/>
    <w:rsid w:val="00BA7B14"/>
    <w:rsid w:val="00BC6D2F"/>
    <w:rsid w:val="00C207B8"/>
    <w:rsid w:val="00C23E6A"/>
    <w:rsid w:val="00C27EEB"/>
    <w:rsid w:val="00C33B59"/>
    <w:rsid w:val="00C53EDF"/>
    <w:rsid w:val="00C670DB"/>
    <w:rsid w:val="00C75240"/>
    <w:rsid w:val="00C82EA8"/>
    <w:rsid w:val="00CA596D"/>
    <w:rsid w:val="00CA5D3F"/>
    <w:rsid w:val="00CD2FE9"/>
    <w:rsid w:val="00CD6E34"/>
    <w:rsid w:val="00CE0795"/>
    <w:rsid w:val="00CF7BDE"/>
    <w:rsid w:val="00D04298"/>
    <w:rsid w:val="00D252F3"/>
    <w:rsid w:val="00D33341"/>
    <w:rsid w:val="00D44DD0"/>
    <w:rsid w:val="00D50385"/>
    <w:rsid w:val="00D531AC"/>
    <w:rsid w:val="00D60B61"/>
    <w:rsid w:val="00D634F7"/>
    <w:rsid w:val="00D719A2"/>
    <w:rsid w:val="00D77F77"/>
    <w:rsid w:val="00D9627A"/>
    <w:rsid w:val="00DA7614"/>
    <w:rsid w:val="00DB13BA"/>
    <w:rsid w:val="00DB56EE"/>
    <w:rsid w:val="00DB7F0B"/>
    <w:rsid w:val="00DC745C"/>
    <w:rsid w:val="00E05F23"/>
    <w:rsid w:val="00E31582"/>
    <w:rsid w:val="00E41B97"/>
    <w:rsid w:val="00E51C8D"/>
    <w:rsid w:val="00E61888"/>
    <w:rsid w:val="00E6449A"/>
    <w:rsid w:val="00E729A0"/>
    <w:rsid w:val="00E74C91"/>
    <w:rsid w:val="00E85FA3"/>
    <w:rsid w:val="00EB47AA"/>
    <w:rsid w:val="00EC052D"/>
    <w:rsid w:val="00EC1F6B"/>
    <w:rsid w:val="00ED25FC"/>
    <w:rsid w:val="00EE1DE6"/>
    <w:rsid w:val="00EE5D42"/>
    <w:rsid w:val="00EF3BFB"/>
    <w:rsid w:val="00F154D6"/>
    <w:rsid w:val="00F40ECA"/>
    <w:rsid w:val="00F5672F"/>
    <w:rsid w:val="00F81D34"/>
    <w:rsid w:val="00FA12AA"/>
    <w:rsid w:val="00FA4403"/>
    <w:rsid w:val="00FA5F7D"/>
    <w:rsid w:val="00FE7AE4"/>
    <w:rsid w:val="00FF0519"/>
    <w:rsid w:val="00FF1FD4"/>
    <w:rsid w:val="00FF25D1"/>
    <w:rsid w:val="00FF3B4D"/>
    <w:rsid w:val="00FF3D77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999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  <w:style w:type="character" w:styleId="TextodoEspaoReservado">
    <w:name w:val="Placeholder Text"/>
    <w:basedOn w:val="Fontepargpadro"/>
    <w:uiPriority w:val="99"/>
    <w:semiHidden/>
    <w:rsid w:val="00573F38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A81A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1A0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1A03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1A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1A0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more.ufsc.br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42"/>
    <w:rsid w:val="000B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3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7CEC40E-47B5-491F-89D4-254197C3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5121</TotalTime>
  <Pages>37</Pages>
  <Words>3200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33</cp:revision>
  <cp:lastPrinted>2016-04-08T20:20:00Z</cp:lastPrinted>
  <dcterms:created xsi:type="dcterms:W3CDTF">2018-04-08T21:14:00Z</dcterms:created>
  <dcterms:modified xsi:type="dcterms:W3CDTF">2018-04-12T21:31:00Z</dcterms:modified>
</cp:coreProperties>
</file>