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DFC0" w14:textId="77777777" w:rsidR="004B4A67" w:rsidRDefault="005233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D965F" wp14:editId="73A3367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FEA7F23" w14:textId="77777777" w:rsidR="00523374" w:rsidRDefault="00523374">
                            <w:r>
                              <w:t>Обама, поздравляю тебя с новым годом, желаю тебе вкусных домашних обедов, выбить всех бравлеров и много лотерейных билетов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D965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6FEA7F23" w14:textId="77777777" w:rsidR="00523374" w:rsidRDefault="00523374">
                      <w:r>
                        <w:t>Обама, поздравляю тебя с новым годом, желаю тебе вкусных домашних обедов, выбить всех бравлеров и много лотерейных билетов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26164455" wp14:editId="3F482F7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4A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A67"/>
    <w:rsid w:val="004B4A67"/>
    <w:rsid w:val="0052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9BFF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