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</w:pPr>
      <w:r>
        <w:rPr>
          <w:b/>
          <w:bCs/>
          <w:color w:val="2B5F96"/>
          <w:sz w:val="28"/>
          <w:szCs w:val="28"/>
        </w:rPr>
        <w:t xml:space="preserve">X-ROAD LOCAL LAB</w:t>
      </w:r>
    </w:p>
    <w:p>
      <w:pPr>
        <w:spacing w:after="60"/>
      </w:pPr>
      <w:r>
        <w:rPr>
          <w:b/>
          <w:bCs/>
          <w:color w:val="1F3A5F"/>
          <w:sz w:val="64"/>
          <w:szCs w:val="64"/>
        </w:rPr>
        <w:t xml:space="preserve">The Browser Guide</w:t>
      </w:r>
    </w:p>
    <w:p>
      <w:pPr>
        <w:spacing w:after="120"/>
      </w:pPr>
      <w:r>
        <w:rPr>
          <w:b/>
          <w:bCs/>
          <w:color w:val="2E7D55"/>
          <w:sz w:val="32"/>
          <w:szCs w:val="32"/>
        </w:rPr>
        <w:t xml:space="preserve">Explicit commands edition</w:t>
      </w:r>
    </w:p>
    <w:p>
      <w:pPr>
        <w:pBdr>
          <w:bottom w:val="single" w:color="2B5F96" w:sz="12" w:space="12"/>
        </w:pBdr>
        <w:spacing w:after="500"/>
      </w:pPr>
      <w:r>
        <w:rPr>
          <w:color w:val="4A5563"/>
          <w:sz w:val="28"/>
          <w:szCs w:val="28"/>
        </w:rPr>
        <w:t xml:space="preserve">Build the LS-DEV X-Road network by clicking: every page, every field, every check, from the first login to a working data exchange between MOSD and MOHA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Author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Motlatsi Victor Mpahane, student attachee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For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Anyone setting up the lab for the first time, using only the admin web pages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version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7.7.0, Docker images from NIIS, on Ubuntu 26.04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Tested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value in this guide was used in the successful build of 2 October 2026 (smoke test 7/7)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Companions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Lab Beginner Guide (concepts) · X-Road Lab Build Report (commands and API)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Prepared with Claude (Anthropic). All identifiers, certificates and citizen data are synthetic and for learning only.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If the table above is empty: in Word right-click it → Update Field; in LibreOffice Tools → Update → Update All.</w:t>
      </w:r>
    </w:p>
    <w:p>
      <w:pPr>
        <w:pStyle w:val="Heading1"/>
        <w:pageBreakBefore/>
      </w:pPr>
      <w:r>
        <w:t xml:space="preserve">1. How to use this guide</w:t>
      </w:r>
    </w:p>
    <w:p>
      <w:pPr>
        <w:spacing w:after="120" w:line="276"/>
      </w:pPr>
      <w:r>
        <w:t xml:space="preserve">This guide builds the whole lab through the </w:t>
      </w:r>
      <w:r>
        <w:rPr>
          <w:b/>
          <w:bCs/>
        </w:rPr>
        <w:t xml:space="preserve">admin web pages</w:t>
      </w:r>
      <w:r>
        <w:t xml:space="preserve"> of the X-Road servers. Apart from a few terminal commands, each written out in full, to start the lab (section 3.1), everything is done by clicking in a browser. Each step tells you </w:t>
      </w:r>
      <w:r>
        <w:rPr>
          <w:b/>
          <w:bCs/>
        </w:rPr>
        <w:t xml:space="preserve">where</w:t>
      </w:r>
      <w:r>
        <w:t xml:space="preserve"> to go, </w:t>
      </w:r>
      <w:r>
        <w:rPr>
          <w:b/>
          <w:bCs/>
        </w:rPr>
        <w:t xml:space="preserve">what</w:t>
      </w:r>
      <w:r>
        <w:t xml:space="preserve"> to click in order, </w:t>
      </w:r>
      <w:r>
        <w:rPr>
          <w:b/>
          <w:bCs/>
        </w:rPr>
        <w:t xml:space="preserve">what</w:t>
      </w:r>
      <w:r>
        <w:t xml:space="preserve"> to type, </w:t>
      </w:r>
      <w:r>
        <w:rPr>
          <w:b/>
          <w:bCs/>
        </w:rPr>
        <w:t xml:space="preserve">what you should see</w:t>
      </w:r>
      <w:r>
        <w:t xml:space="preserve"> afterwards, and </w:t>
      </w:r>
      <w:r>
        <w:rPr>
          <w:b/>
          <w:bCs/>
        </w:rPr>
        <w:t xml:space="preserve">what to do</w:t>
      </w:r>
      <w:r>
        <w:t xml:space="preserve"> if it goes wrong.</w:t>
      </w:r>
    </w:p>
    <w:p>
      <w:pPr>
        <w:pStyle w:val="Heading2"/>
      </w:pPr>
      <w:r>
        <w:t xml:space="preserve">1.1 Conventions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You see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It means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Keys and certificates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label exactly as it appears on screen: a menu, tab, button or field. Click or find it.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Clients → Add subsystem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Click the first item, then the second.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Type this exactly, including capitals and punctuation.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Grey box “You should now see”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check that tells you the step worked. Do not move on until it matches.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Red box “If it goes wrong”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most likely causes and fixes for that step.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Blue box “Why”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reason behind the step. Optional reading, but it is what turns clicking into understanding.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Where the screen labels come from</w:t>
            </w:r>
          </w:p>
          <w:p>
            <w:pPr>
              <w:spacing w:after="60" w:line="264"/>
            </w:pPr>
            <w:r>
              <w:t xml:space="preserve">Menu, tab, field and status names in bold were taken from the English text files built into X-Road 7.7.0’s own admin pages, so they match what you see. Generic wizard buttons such as </w:t>
            </w:r>
            <w:r>
              <w:rPr>
                <w:b/>
                <w:bCs/>
              </w:rPr>
              <w:t xml:space="preserve">Next</w:t>
            </w:r>
            <w:r>
              <w:t xml:space="preserve">, </w:t>
            </w:r>
            <w:r>
              <w:rPr>
                <w:b/>
                <w:bCs/>
              </w:rPr>
              <w:t xml:space="preserve">Continue</w:t>
            </w:r>
            <w:r>
              <w:t xml:space="preserve">, </w:t>
            </w:r>
            <w:r>
              <w:rPr>
                <w:b/>
                <w:bCs/>
              </w:rPr>
              <w:t xml:space="preserve">Add</w:t>
            </w:r>
            <w:r>
              <w:t xml:space="preserve">, </w:t>
            </w:r>
            <w:r>
              <w:rPr>
                <w:b/>
                <w:bCs/>
              </w:rPr>
              <w:t xml:space="preserve">Save</w:t>
            </w:r>
            <w:r>
              <w:t xml:space="preserve"> or </w:t>
            </w:r>
            <w:r>
              <w:rPr>
                <w:b/>
                <w:bCs/>
              </w:rPr>
              <w:t xml:space="preserve">Submit</w:t>
            </w:r>
            <w:r>
              <w:t xml:space="preserve"> can differ by a word; pick the one that moves forward.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Values used throughout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Admin login, all four admin pages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Username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</w:t>
            </w:r>
            <w:r>
              <w:t xml:space="preserve">, password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secret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Token PIN, everywhere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instance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class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(Government ministries and agencies)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operator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, Ministry of Communications, Science and Technology;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Consumer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, Ministry of Social Development;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GRANTS-PORTAL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Provider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, Ministry of Home Affairs;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POPULATION-REGISTRY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profile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ee.ria.xroad.common.certificateprofile.impl.FiVRKCertificateProfileInfoProvider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, SOAP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 v1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Time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964"/>
        <w:gridCol w:w="2257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Part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Content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First time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Getting ready, browser set-up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20–30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Sections 4–5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Tour of the admin pages (reading)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30–45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2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ss1, the management Security Server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45–60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 and ss3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40–60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4–5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Subsystems, services, access rights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6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Testing in the portal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Part C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Break-it experiments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30–45 min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Everything you configure is saved. You can stop between any two steps: run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stop</w:t>
      </w:r>
      <w:r>
        <w:t xml:space="preserve"> at the end of a session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start</w:t>
      </w:r>
      <w:r>
        <w:t xml:space="preserve"> at the next.</w:t>
      </w:r>
    </w:p>
    <w:p>
      <w:pPr>
        <w:pStyle w:val="Heading1"/>
        <w:pageBreakBefore/>
      </w:pPr>
      <w:r>
        <w:t xml:space="preserve">2. What you are building</w:t>
      </w:r>
    </w:p>
    <w:p>
      <w:pPr>
        <w:spacing w:after="120" w:line="276"/>
      </w:pPr>
      <w:r>
        <w:t xml:space="preserve">Seven programs run in Docker on your laptop. Five of them form an X-Road network; two are ministry applications. At the end, the MOSD Grants Portal checks Old Age Pension applicants against the MOHA Population Registry, and every request travels portal → ss2 → ss3 → registry, signed, encrypted, access-checked and logged.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topology" descr="The seven containers and three networks. The portal has no road to the registry except through ss2 and ss3." title="The seven containers and three networks. The portal has no road to the registry except through ss2 and ss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1. </w:t>
      </w:r>
      <w:r>
        <w:rPr>
          <w:i/>
          <w:iCs/>
          <w:color w:val="4A5563"/>
          <w:sz w:val="18"/>
          <w:szCs w:val="18"/>
        </w:rPr>
        <w:t xml:space="preserve">The seven containers and three networks. The portal has no road to the registry except through ss2 and ss3.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2" name="phases" descr="The six build phases. Each ends with a checkpoint." title="The six build phases. Each ends with a check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2. </w:t>
      </w:r>
      <w:r>
        <w:rPr>
          <w:i/>
          <w:iCs/>
          <w:color w:val="4A5563"/>
          <w:sz w:val="18"/>
          <w:szCs w:val="18"/>
        </w:rPr>
        <w:t xml:space="preserve">The six build phases. Each ends with a checkpoint.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3" name="trust" descr="What you set up in Phase 1: the Central Server’s signed configuration, trusted through the anchor, and the CA it lists." title="What you set up in Phase 1: the Central Server’s signed configuration, trusted through the anchor, and the CA it li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3. </w:t>
      </w:r>
      <w:r>
        <w:rPr>
          <w:i/>
          <w:iCs/>
          <w:color w:val="4A5563"/>
          <w:sz w:val="18"/>
          <w:szCs w:val="18"/>
        </w:rPr>
        <w:t xml:space="preserve">What you set up in Phase 1: the Central Server’s signed configuration, trusted through the anchor, and the CA it lists.</w:t>
      </w:r>
    </w:p>
    <w:p>
      <w:pPr>
        <w:pStyle w:val="Heading1"/>
        <w:pageBreakBefore/>
      </w:pPr>
      <w:r>
        <w:t xml:space="preserve">3. Getting ready</w:t>
      </w:r>
    </w:p>
    <w:p>
      <w:pPr>
        <w:pStyle w:val="Heading2"/>
      </w:pPr>
      <w:r>
        <w:t xml:space="preserve">3.1 The terminal steps, command by command</w:t>
      </w:r>
    </w:p>
    <w:p>
      <w:pPr>
        <w:spacing w:after="120" w:line="276"/>
      </w:pPr>
      <w:r>
        <w:t xml:space="preserve">Four things cannot be done in a browser: checking the laptop, adding the lab host names, starting the containers, and copying the CA certificates out of their container. The lab folder has scripts for these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scripts/preflight.sh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setup-hosts.sh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fetch-ca-certs.sh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install-docker.sh</w:t>
      </w:r>
      <w:r>
        <w:t xml:space="preserve">). This edition shows </w:t>
      </w:r>
      <w:r>
        <w:rPr>
          <w:b/>
          <w:bCs/>
        </w:rPr>
        <w:t xml:space="preserve">the individual commands those scripts run</w:t>
      </w:r>
      <w:r>
        <w:t xml:space="preserve">, so you type each one yourself and see what it does. The result is the same either way.</w:t>
      </w:r>
    </w:p>
    <w:p>
      <w:pPr>
        <w:spacing w:after="120" w:line="276"/>
      </w:pPr>
      <w:r>
        <w:t xml:space="preserve">Open a terminal with </w:t>
      </w:r>
      <w:r>
        <w:rPr>
          <w:b/>
          <w:bCs/>
        </w:rPr>
        <w:t xml:space="preserve">Ctrl+Alt+T</w:t>
      </w:r>
      <w:r>
        <w:t xml:space="preserve">. Type each line in a grey box and press </w:t>
      </w:r>
      <w:r>
        <w:rPr>
          <w:b/>
          <w:bCs/>
        </w:rPr>
        <w:t xml:space="preserve">Enter</w:t>
      </w:r>
      <w:r>
        <w:t xml:space="preserve">. Lines starting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#</w:t>
      </w:r>
      <w:r>
        <w:t xml:space="preserve"> are comments: do not type them.</w:t>
      </w:r>
    </w:p>
    <w:p>
      <w:pPr>
        <w:pStyle w:val="Heading3"/>
      </w:pPr>
      <w:r>
        <w:t xml:space="preserve">3.1.1 Go to the lab folder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cd ~/xroad-ls-lab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pwd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pwd</w:t>
            </w:r>
            <w:r>
              <w:t xml:space="preserve"> prints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/home/victor/xroad-ls-lab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</w:t>
            </w:r>
            <w:r>
              <w:t xml:space="preserve"> lists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docker-compose.yml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moha-registry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mosd-portal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scripts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tests</w:t>
            </w:r>
            <w:r>
              <w:t xml:space="preserve">. Every later command assumes you are in this folder.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3.1.2 Check the laptop (what preflight.sh checks)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Check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Command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You want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Ubuntu version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grep PRETTY_NAME /etc/os-release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Ubuntu 26.04 LTS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CPU threads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nproc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4 or more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Memory and swap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free -h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Mem</w:t>
            </w:r>
            <w:r>
              <w:t xml:space="preserve"> total about 15 GB or more; with 8–15 GB, </w:t>
            </w:r>
            <w:r>
              <w:rPr>
                <w:b/>
                <w:bCs/>
              </w:rPr>
              <w:t xml:space="preserve">Swap</w:t>
            </w:r>
            <w:r>
              <w:t xml:space="preserve"> of at least 4 GB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Disk space for Docker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df -h /var/lib/docker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Avail</w:t>
            </w:r>
            <w:r>
              <w:t xml:space="preserve"> 25 GB or more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Clock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System clock synchronized: yes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Docker without sudo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info --format '{{.ServerVersion}}'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version number (e.g.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29.5.2</w:t>
            </w:r>
            <w:r>
              <w:t xml:space="preserve">), no “permission denied”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Compose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version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version 2.x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Your groups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id -nG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word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</w:t>
            </w:r>
            <w:r>
              <w:t xml:space="preserve"> in the list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Lab ports free?</w:t>
      </w:r>
      <w:r>
        <w:t xml:space="preserve"> The containers need 13 ports. This prints any program already listening on one of them; </w:t>
      </w:r>
      <w:r>
        <w:rPr>
          <w:b/>
          <w:bCs/>
        </w:rPr>
        <w:t xml:space="preserve">no output</w:t>
      </w:r>
      <w:r>
        <w:t xml:space="preserve"> means all are free: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ss -ltn | grep -E ':(1000|1080|1443|2000|2080|2443|3000|3080|3443|4000|8001|8500|8888)\b'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docker: command not found:</w:t>
            </w:r>
            <w:r>
              <w:t xml:space="preserve"> Docker is not installed yet; see 3.1.3.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permission denied … docker.sock:</w:t>
            </w:r>
            <w:r>
              <w:t xml:space="preserve"> you are not in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</w:t>
            </w:r>
            <w:r>
              <w:t xml:space="preserve"> group yet, or have not logged out and in since being added. Run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usermod -aG docker $USER</w:t>
            </w:r>
            <w:r>
              <w:t xml:space="preserve">, then log out and back in.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Cannot connect to the Docker daemon:</w:t>
            </w:r>
            <w:r>
              <w:t xml:space="preserve"> start it with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systemctl start docker</w:t>
            </w:r>
            <w:r>
              <w:t xml:space="preserve">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Clock not synchronized:</w:t>
            </w:r>
            <w:r>
              <w:t xml:space="preserve"> connect to the internet, then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timedatectl set-ntp true</w:t>
            </w:r>
            <w:r>
              <w:t xml:space="preserve">, and wait until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  <w:r>
              <w:t xml:space="preserve"> says yes.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Little swap on a 8–15 GB laptop: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fallocate -l 8G /swap.img &amp;&amp; sudo chmod 600 /swap.img &amp;&amp; sudo mkswap /swap.img &amp;&amp; sudo swapon /swap.img</w:t>
            </w:r>
            <w:r>
              <w:t xml:space="preserve">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 port is listed: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ss -ltnp | grep &lt;port&gt;</w:t>
            </w:r>
            <w:r>
              <w:t xml:space="preserve"> shows which program holds it; stop that program.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Low disk space: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apt clean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system prune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3.1.3 Only if Docker is not installed: install it (what install-docker.sh does)</w:t>
      </w:r>
    </w:p>
    <w:p>
      <w:pPr>
        <w:spacing w:after="120" w:line="276"/>
      </w:pPr>
      <w:r>
        <w:t xml:space="preserve">Skip this if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info</w:t>
      </w:r>
      <w:r>
        <w:t xml:space="preserve"> worked above. Otherwise run these blocks in order. They need internet and your password.</w:t>
      </w:r>
    </w:p>
    <w:p>
      <w:pPr>
        <w:spacing w:after="120" w:line="276"/>
      </w:pPr>
      <w:r>
        <w:rPr>
          <w:b/>
          <w:bCs/>
        </w:rPr>
        <w:t xml:space="preserve">a) Remove Ubuntu’s own Docker packages</w:t>
      </w:r>
      <w:r>
        <w:t xml:space="preserve">, which conflict with Docker’s official ones (“not installed” messages are fine):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remove -y docker.io docker-compose docker-compose-v2 docker-doc docker-buildx podman-docker containerd runc</w:t>
      </w:r>
    </w:p>
    <w:p>
      <w:pPr>
        <w:spacing w:after="120" w:line="276"/>
      </w:pPr>
      <w:r>
        <w:rPr>
          <w:b/>
          <w:bCs/>
        </w:rPr>
        <w:t xml:space="preserve">b) Add Docker’s package source and its signing key</w:t>
      </w:r>
      <w:r>
        <w:t xml:space="preserve">, so apt can check that the packages really come from Docker: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update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install -y ca-certificates curl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install -m 0755 -d /etc/apt/keyrings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curl -fsSL https://download.docker.com/linux/ubuntu/gpg -o /etc/apt/keyrings/docker.asc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chmod a+r /etc/apt/keyrings/docker.asc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. /etc/os-release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tee /etc/apt/sources.list.d/docker.sources &gt;/dev/null &lt;&lt;EOF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Types: deb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URIs: https://download.docker.com/linux/ubuntu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Suites: ${UBUNTU_CODENAME:-$VERSION_CODENAME}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Components: stable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Architectures: $(dpkg --print-architecture)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Signed-By: /etc/apt/keyrings/docker.asc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update</w:t>
      </w:r>
    </w:p>
    <w:p>
      <w:pPr>
        <w:spacing w:after="120" w:line="276"/>
      </w:pPr>
      <w:r>
        <w:t xml:space="preserve">The block from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sudo tee</w:t>
      </w:r>
      <w:r>
        <w:t xml:space="preserve">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EOF</w:t>
      </w:r>
      <w:r>
        <w:t xml:space="preserve"> is one command: paste it all at once.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 /etc/os-release</w:t>
      </w:r>
      <w:r>
        <w:t xml:space="preserve"> loads your Ubuntu code name, which fills in </w:t>
      </w:r>
      <w:r>
        <w:rPr>
          <w:b/>
          <w:bCs/>
        </w:rPr>
        <w:t xml:space="preserve">Suites</w:t>
      </w:r>
      <w:r>
        <w:t xml:space="preserve"> (on 26.04: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resolute</w:t>
      </w:r>
      <w:r>
        <w:t xml:space="preserve">).</w:t>
      </w:r>
    </w:p>
    <w:p>
      <w:pPr>
        <w:spacing w:after="120" w:line="276"/>
      </w:pPr>
      <w:r>
        <w:rPr>
          <w:b/>
          <w:bCs/>
        </w:rPr>
        <w:t xml:space="preserve">c) Install Docker Engine and Compose, start it now and at every boot: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install -y docker-ce docker-ce-cli containerd.io docker-buildx-plugin docker-compose-plugin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systemctl enable --now docker</w:t>
      </w:r>
    </w:p>
    <w:p>
      <w:pPr>
        <w:spacing w:after="120" w:line="276"/>
      </w:pPr>
      <w:r>
        <w:rPr>
          <w:b/>
          <w:bCs/>
        </w:rPr>
        <w:t xml:space="preserve">d) Let yourself use Docker without sudo, and test it: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usermod -aG docker $USER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apt-get install -y unzip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sudo docker run --rm hello-world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hello-world</w:t>
            </w:r>
            <w:r>
              <w:t xml:space="preserve"> prints </w:t>
            </w:r>
            <w:r>
              <w:rPr>
                <w:b/>
                <w:bCs/>
              </w:rPr>
              <w:t xml:space="preserve">Hello from Docker!</w:t>
            </w:r>
            <w:r>
              <w:t xml:space="preserve">. Now </w:t>
            </w:r>
            <w:r>
              <w:rPr>
                <w:b/>
                <w:bCs/>
              </w:rPr>
              <w:t xml:space="preserve">log out and log back in</w:t>
            </w:r>
            <w:r>
              <w:t xml:space="preserve"> (or reboot): group changes only apply to new logins. Then repeat the checks in 3.1.2.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FE2" w:sz="2"/>
              <w:left w:val="single" w:color="B5651D" w:sz="24"/>
              <w:bottom w:val="single" w:color="FBEFE2" w:sz="2"/>
              <w:right w:val="single" w:color="FBEFE2" w:sz="2"/>
            </w:tcBorders>
            <w:shd w:fill="FBEF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</w:rPr>
              <w:t xml:space="preserve">Watch out: </w:t>
            </w:r>
            <w:r>
              <w:rPr>
                <w:b/>
                <w:bCs/>
              </w:rPr>
              <w:t xml:space="preserve">The docker group</w:t>
            </w:r>
          </w:p>
          <w:p>
            <w:pPr>
              <w:spacing w:after="60" w:line="264"/>
            </w:pPr>
            <w:r>
              <w:t xml:space="preserve">Being in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</w:t>
            </w:r>
            <w:r>
              <w:t xml:space="preserve"> group is effectively administrator access. Fine on your own laptop; never add other people’s accounts on a shared machine.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3.1.4 Add the lab host names (what setup-hosts.sh does)</w:t>
      </w:r>
    </w:p>
    <w:p>
      <w:pPr>
        <w:spacing w:after="120" w:line="276"/>
      </w:pPr>
      <w:r>
        <w:t xml:space="preserve">First check whether they are already there: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grep "# x-road lab" /etc/hosts</w:t>
      </w:r>
    </w:p>
    <w:p>
      <w:pPr>
        <w:spacing w:after="120" w:line="276"/>
      </w:pPr>
      <w:r>
        <w:rPr>
          <w:b/>
          <w:bCs/>
        </w:rPr>
        <w:t xml:space="preserve">If that prints a line</w:t>
      </w:r>
      <w:r>
        <w:t xml:space="preserve">, they are set: skip to 3.1.5. </w:t>
      </w:r>
      <w:r>
        <w:rPr>
          <w:b/>
          <w:bCs/>
        </w:rPr>
        <w:t xml:space="preserve">If it prints nothing</w:t>
      </w:r>
      <w:r>
        <w:t xml:space="preserve">, add them (asks for your password):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echo "127.0.0.1 cs.lab ss1.lab ss2.lab ss3.lab ca.lab  # x-road lab" | sudo tee -a /etc/hosts</w:t>
      </w:r>
    </w:p>
    <w:p>
      <w:pPr>
        <w:spacing w:after="120" w:line="276"/>
      </w:pPr>
      <w:r>
        <w:t xml:space="preserve">Check that the names now point to your laptop: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getent hosts cs.lab ss1.lab ss2.lab ss3.lab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Four lines, each starting with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127.0.0.1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/etc/hosts</w:t>
            </w:r>
            <w:r>
              <w:t xml:space="preserve"> is the laptop’s private phone book, checked before the internet. These names all point at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127.0.0.1</w:t>
            </w:r>
            <w:r>
              <w:t xml:space="preserve"> (this laptop). Browsers keep one login cookie per </w:t>
            </w:r>
            <w:r>
              <w:rPr>
                <w:b/>
                <w:bCs/>
              </w:rPr>
              <w:t xml:space="preserve">name</w:t>
            </w:r>
            <w:r>
              <w:t xml:space="preserve">, ignoring the port, so separate names keep the four admin pages logged in separately.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tee -a</w:t>
            </w:r>
            <w:r>
              <w:t xml:space="preserve"> </w:t>
            </w:r>
            <w:r>
              <w:rPr>
                <w:b/>
                <w:bCs/>
              </w:rPr>
              <w:t xml:space="preserve">appends</w:t>
            </w:r>
            <w:r>
              <w:t xml:space="preserve">. Without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-a</w:t>
            </w:r>
            <w:r>
              <w:t xml:space="preserve"> it would overwrite /etc/hosts and break networking.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</w:t>
            </w:r>
            <w:r>
              <w:t xml:space="preserve"> is on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tee</w:t>
            </w:r>
            <w:r>
              <w:t xml:space="preserve">, not on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echo</w:t>
            </w:r>
            <w:r>
              <w:t xml:space="preserve">, because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&gt;</w:t>
            </w:r>
            <w:r>
              <w:t xml:space="preserve"> of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echo … &gt; file</w:t>
            </w:r>
            <w:r>
              <w:t xml:space="preserve"> would run without root rights.</w:t>
            </w:r>
          </w:p>
          <w:p>
            <w:pPr>
              <w:spacing w:after="60" w:line="264"/>
            </w:pPr>
            <w:r>
              <w:t xml:space="preserve">To remove the names later: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sudo sed -i '/# x-road lab/d' /etc/hosts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3.1.5 Start the lab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compose up -d --build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Lines ending in </w:t>
            </w:r>
            <w:r>
              <w:rPr>
                <w:b/>
                <w:bCs/>
              </w:rPr>
              <w:t xml:space="preserve">Started</w:t>
            </w:r>
            <w:r>
              <w:t xml:space="preserve"> for cs, ca, ss1, ss2, ss3, moha-registry and mosd-portal. The first time this downloads several GB of images; later runs use the cached images and take seconds.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Check the containers: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compose 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Seven rows, each with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Up …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 X-Road servers need 3–5 minutes to start inside their containers. Watch the Central Server’s log until it settles, then press </w:t>
      </w:r>
      <w:r>
        <w:rPr>
          <w:b/>
          <w:bCs/>
        </w:rPr>
        <w:t xml:space="preserve">Ctrl+C</w:t>
      </w:r>
      <w:r>
        <w:t xml:space="preserve"> (the container keeps running):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cs</w:t>
      </w:r>
    </w:p>
    <w:p>
      <w:pPr>
        <w:spacing w:after="120" w:line="276"/>
      </w:pPr>
      <w:r>
        <w:t xml:space="preserve">Or ask each admin page directly;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200</w:t>
      </w:r>
      <w:r>
        <w:t xml:space="preserve"> means ready,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000</w:t>
      </w:r>
      <w:r>
        <w:t xml:space="preserve"> means still starting: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-sk -o /dev/null -w "cs:  %{http_code}\n" https://cs.lab:4000/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-sk -o /dev/null -w "ss1: %{http_code}\n" https://ss1.lab:1000/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-sk -o /dev/null -w "ss2: %{http_code}\n" https://ss2.lab:2000/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-sk -o /dev/null -w "ss3: %{http_code}\n" https://ss3.lab:3000/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-s  -o /dev/null -w "test CA: %{http_code}\n" http://localhost:8888/testca/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cantSplit/>
          <w:tblHeader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Part of the command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up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Create and start everything described in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docker-compose.yml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-d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Run in the background, so the terminal is free again.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--build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Build the two ministry applications from their Dockerfiles first.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curl -sk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-s</w:t>
            </w:r>
            <w:r>
              <w:t xml:space="preserve">: no progress bar;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-k</w:t>
            </w:r>
            <w:r>
              <w:t xml:space="preserve">: accept the self-signed certificate.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-o /dev/null -w "%{http_code}"</w:t>
            </w:r>
          </w:p>
        </w:tc>
        <w:tc>
          <w:tcPr>
            <w:tcW w:type="dxa" w:w="58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Throw the page away and print only the HTTP status code.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3.1.6 Copy the test CA’s certificates (what fetch-ca-certs.sh does)</w:t>
      </w:r>
    </w:p>
    <w:p>
      <w:pPr>
        <w:spacing w:after="120" w:line="276"/>
      </w:pPr>
      <w:r>
        <w:t xml:space="preserve">The test CA created three certificates inside its container when it first started. Phase 1 uploads them to the Central Server, so copy them into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</w:t>
      </w:r>
      <w:r>
        <w:t xml:space="preserve"> folder: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mkdir -p certs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cp ca:/home/ca/CA/certs/ca.cert.pem   certs/ca.pem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cp ca:/home/ca/CA/certs/ocsp.cert.pem certs/ocsp.pem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cp ca:/home/ca/CA/certs/tsa.cert.pem  certs/tsa.pem</w:t>
      </w:r>
    </w:p>
    <w:p>
      <w:pPr>
        <w:spacing w:after="120" w:line="276"/>
      </w:pPr>
      <w:r>
        <w:t xml:space="preserve">Check each file is the right certificate: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openssl x509 -in certs/ca.pem   -noout -subject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openssl x509 -in certs/ocsp.pem -noout -subject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openssl x509 -in certs/tsa.pem  -noout -subject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subject=O=Test, CN=Test CA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CN=Test OCSP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CN=Test TSA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cp container:path destination</w:t>
            </w:r>
            <w:r>
              <w:t xml:space="preserve"> copies a file out of a running container.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mkdir -p</w:t>
            </w:r>
            <w:r>
              <w:t xml:space="preserve"> creates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</w:t>
            </w:r>
            <w:r>
              <w:t xml:space="preserve"> if it is missing and does not complain if it exists.</w:t>
            </w:r>
          </w:p>
          <w:p>
            <w:pPr>
              <w:spacing w:after="60" w:line="264"/>
            </w:pPr>
            <w:r>
              <w:t xml:space="preserve">After a lab reset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down -v</w:t>
            </w:r>
            <w:r>
              <w:t xml:space="preserve">) the test CA makes </w:t>
            </w:r>
            <w:r>
              <w:rPr>
                <w:b/>
                <w:bCs/>
              </w:rPr>
              <w:t xml:space="preserve">new</w:t>
            </w:r>
            <w:r>
              <w:t xml:space="preserve"> certificates. Always copy them again after a reset; the old files will not work.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FE2" w:sz="2"/>
              <w:left w:val="single" w:color="B5651D" w:sz="24"/>
              <w:bottom w:val="single" w:color="FBEFE2" w:sz="2"/>
              <w:right w:val="single" w:color="FBEFE2" w:sz="2"/>
            </w:tcBorders>
            <w:shd w:fill="FBEF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</w:rPr>
              <w:t xml:space="preserve">Watch out: </w:t>
            </w:r>
            <w:r>
              <w:rPr>
                <w:b/>
                <w:bCs/>
              </w:rPr>
              <w:t xml:space="preserve">Check the clock</w:t>
            </w:r>
          </w:p>
          <w:p>
            <w:pPr>
              <w:spacing w:after="60" w:line="264"/>
            </w:pPr>
            <w:r>
              <w:t xml:space="preserve">If you just booted from Windows, run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  <w:r>
              <w:t xml:space="preserve"> and wait for </w:t>
            </w:r>
            <w:r>
              <w:rPr>
                <w:b/>
                <w:bCs/>
              </w:rPr>
              <w:t xml:space="preserve">System clock synchronized: yes</w:t>
            </w:r>
            <w:r>
              <w:t xml:space="preserve"> before Phase 1.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3.1.7 Which script each step replaces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791"/>
        <w:gridCol w:w="3971"/>
      </w:tblGrid>
      <w:tr>
        <w:trPr>
          <w:cantSplit/>
          <w:tblHeader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Section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Script it replaces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3.1.2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scripts/preflight.sh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Laptop checked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3.1.3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scripts/install-docker.sh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Docker installed (only if missing)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3.1.4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scripts/setup-hosts.sh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cs.lab, ss1.lab, ss2.lab, ss3.lab, ca.lab → 127.0.0.1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3.1.5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(no script)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7 containers running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3.1.6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scripts/fetch-ca-certs.sh</w:t>
            </w:r>
          </w:p>
        </w:tc>
        <w:tc>
          <w:tcPr>
            <w:tcW w:type="dxa" w:w="39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certs/ca.pem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ocsp.pem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tsa.pem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 scripts are still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scripts/</w:t>
      </w:r>
      <w:r>
        <w:t xml:space="preserve"> and do exactly the same. Use whichever you prefer.</w:t>
      </w:r>
    </w:p>
    <w:p>
      <w:pPr>
        <w:pStyle w:val="Heading2"/>
      </w:pPr>
      <w:r>
        <w:t xml:space="preserve">3.2 Open your tabs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09850"/>
            <wp:effectExtent t="0" r="0" b="0" l="0"/>
            <wp:docPr id="4" name="workspace" descr="Open one tab per server and keep them open for the whole build." title="Open one tab per server and keep them open for the whole bui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4. </w:t>
      </w:r>
      <w:r>
        <w:rPr>
          <w:i/>
          <w:iCs/>
          <w:color w:val="4A5563"/>
          <w:sz w:val="18"/>
          <w:szCs w:val="18"/>
        </w:rPr>
        <w:t xml:space="preserve">Open one tab per server and keep them open for the whole build.</w:t>
      </w:r>
    </w:p>
    <w:p>
      <w:pPr>
        <w:spacing w:after="120" w:line="276"/>
      </w:pPr>
      <w:r>
        <w:t xml:space="preserve">Firefox and Chrome both work. Bookmark the seven addresses in a folder called “X-Road lab” so they are one click away next time.</w:t>
      </w:r>
    </w:p>
    <w:p>
      <w:pPr>
        <w:pStyle w:val="Heading2"/>
      </w:pPr>
      <w:r>
        <w:t xml:space="preserve">3.3 Accepting the certificate warning</w:t>
      </w:r>
    </w:p>
    <w:p>
      <w:pPr>
        <w:spacing w:after="120" w:line="276"/>
      </w:pPr>
      <w:r>
        <w:t xml:space="preserve">The four admin pages use a self-signed certificate, so the first visit to each shows a warning. This is expected in the lab: the certificate was made by the server itself, not by a public authority. Accept it once per address: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610"/>
        <w:gridCol w:w="4062"/>
      </w:tblGrid>
      <w:tr>
        <w:trPr>
          <w:cantSplit/>
          <w:tblHeader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Browser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you see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to click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Firefox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Warning: Potential Security Risk Ahead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Advanced…</w:t>
            </w:r>
            <w:r>
              <w:t xml:space="preserve"> → </w:t>
            </w:r>
            <w:r>
              <w:rPr>
                <w:b/>
                <w:bCs/>
              </w:rPr>
              <w:t xml:space="preserve">Accept the Risk and Continue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Chrome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Your connection is not private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Advanced</w:t>
            </w:r>
            <w:r>
              <w:t xml:space="preserve"> → </w:t>
            </w:r>
            <w:r>
              <w:rPr>
                <w:b/>
                <w:bCs/>
              </w:rPr>
              <w:t xml:space="preserve">Proceed to cs.lab (unsafe)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FE2" w:sz="2"/>
              <w:left w:val="single" w:color="B5651D" w:sz="24"/>
              <w:bottom w:val="single" w:color="FBEFE2" w:sz="2"/>
              <w:right w:val="single" w:color="FBEFE2" w:sz="2"/>
            </w:tcBorders>
            <w:shd w:fill="FBEF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</w:rPr>
              <w:t xml:space="preserve">Watch out: </w:t>
            </w:r>
            <w:r>
              <w:rPr>
                <w:b/>
                <w:bCs/>
              </w:rPr>
              <w:t xml:space="preserve">Only for this lab</w:t>
            </w:r>
          </w:p>
          <w:p>
            <w:pPr>
              <w:spacing w:after="60" w:line="264"/>
            </w:pPr>
            <w:r>
              <w:t xml:space="preserve">Never accept such a warning on a real website. Here it is safe because the address is your own laptop (all lab ports are bound to 127.0.0.1) and you know who made the certificate.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Logging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Open the tab. The login page asks for </w:t>
      </w: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Type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secret</w:t>
      </w:r>
      <w:r>
        <w:t xml:space="preserve">, then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After a period of inactivity you are logged out automatically. Just log in again: nothing is lost.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Logged out every time you switch tabs:</w:t>
            </w:r>
            <w:r>
              <w:t xml:space="preserve"> you are using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localhost</w:t>
            </w:r>
            <w:r>
              <w:t xml:space="preserve"> instead of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.lab</w:t>
            </w:r>
            <w:r>
              <w:t xml:space="preserve"> names. Add them (section 3.1.4) and use https://cs.lab:4000 etc.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Page does not load at all:</w:t>
            </w:r>
            <w:r>
              <w:t xml:space="preserve"> the server is still starting (wait 3–5 minutes after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up</w:t>
            </w:r>
            <w:r>
              <w:t xml:space="preserve">) or not running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Uploading and downloading files</w:t>
      </w:r>
    </w:p>
    <w:p>
      <w:pPr>
        <w:spacing w:after="120" w:line="276"/>
      </w:pPr>
      <w:r>
        <w:t xml:space="preserve">You will move about 15 files between the browser and the servers. To avoid mix-ups: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 any </w:t>
      </w:r>
      <w:r>
        <w:rPr>
          <w:b/>
          <w:bCs/>
        </w:rPr>
        <w:t xml:space="preserve">upload</w:t>
      </w:r>
      <w:r>
        <w:t xml:space="preserve"> dialog, press </w:t>
      </w:r>
      <w:r>
        <w:rPr>
          <w:b/>
          <w:bCs/>
        </w:rPr>
        <w:t xml:space="preserve">Ctrl+L</w:t>
      </w:r>
      <w:r>
        <w:t xml:space="preserve"> and paste a full path,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/home/victor/xroad-ls-lab/certs/ca.pem</w:t>
      </w:r>
      <w:r>
        <w:t xml:space="preserve">. Much faster than clicking through folders.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Downloads land in </w:t>
      </w:r>
      <w:r>
        <w:rPr>
          <w:b/>
          <w:bCs/>
        </w:rPr>
        <w:t xml:space="preserve">~/Downloads</w:t>
      </w:r>
      <w:r>
        <w:t xml:space="preserve">. Right after each download, </w:t>
      </w:r>
      <w:r>
        <w:rPr>
          <w:b/>
          <w:bCs/>
        </w:rPr>
        <w:t xml:space="preserve">rename</w:t>
      </w:r>
      <w:r>
        <w:t xml:space="preserve"> the file so you know which server and key it belongs to (suggested names below).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 one folder per server,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~/Downloads/xroad/ss1/</w:t>
      </w:r>
      <w:r>
        <w:t xml:space="preserve">, if you prefer.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888"/>
        <w:gridCol w:w="2166"/>
        <w:gridCol w:w="1986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File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Comes from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Goes to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Suggested name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Configuration anchor (.xml)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Global Configuration → Internal Configuration → Anchor → Download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ss1, ss2, ss3 at their first login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configuration_anchor_LS-DEV.xml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ocsp.pem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tsa.pem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cp</w:t>
            </w:r>
            <w:r>
              <w:t xml:space="preserve"> commands (section 3.1.6)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Trust Services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(keep)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 CSRs (.der)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key wizard on ss1, ss2, ss3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ss1_sign.der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ss1_auth.der</w:t>
            </w:r>
            <w:r>
              <w:t xml:space="preserve">, …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 certificates (.pem)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 cert. on the same server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ss1_sign.pem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ss1_auth.pem</w:t>
            </w:r>
            <w:r>
              <w:t xml:space="preserve">, …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Management TLS certificate (.tar.gz)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Settings → System Settings → Management Services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→ Internal servers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extract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management-service.pem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A tour of the Central Server pages</w:t>
      </w:r>
    </w:p>
    <w:p>
      <w:pPr>
        <w:spacing w:after="120" w:line="276"/>
      </w:pPr>
      <w:r>
        <w:t xml:space="preserve">Log in at </w:t>
      </w:r>
      <w:r>
        <w:rPr>
          <w:b/>
          <w:bCs/>
        </w:rPr>
        <w:t xml:space="preserve">https://cs.lab:4000</w:t>
      </w:r>
      <w:r>
        <w:t xml:space="preserve">. On a brand-new Central Server you first see the </w:t>
      </w:r>
      <w:r>
        <w:rPr>
          <w:b/>
          <w:bCs/>
        </w:rPr>
        <w:t xml:space="preserve">Initial Configuration</w:t>
      </w:r>
      <w:r>
        <w:t xml:space="preserve"> page (Phase 1, step 1.1). After that the page always has the six-item menu shown below.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5" name="csmap" descr="The Central Server admin pages. Bold items are used in this guide." title="The Central Server admin pages. Bold items are used in this gu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5. </w:t>
      </w:r>
      <w:r>
        <w:rPr>
          <w:i/>
          <w:iCs/>
          <w:color w:val="4A5563"/>
          <w:sz w:val="18"/>
          <w:szCs w:val="18"/>
        </w:rPr>
        <w:t xml:space="preserve">The Central Server admin pages. Bold items are used in this guide.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5596"/>
        <w:gridCol w:w="1264"/>
      </w:tblGrid>
      <w:tr>
        <w:trPr>
          <w:cantSplit/>
          <w:tblHeader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Menu item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is for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Members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list of organisations in the network. Click one to see its </w:t>
            </w:r>
            <w:r>
              <w:rPr>
                <w:b/>
                <w:bCs/>
              </w:rPr>
              <w:t xml:space="preserve">Details</w:t>
            </w:r>
            <w:r>
              <w:t xml:space="preserve">, </w:t>
            </w:r>
            <w:r>
              <w:rPr>
                <w:b/>
                <w:bCs/>
              </w:rPr>
              <w:t xml:space="preserve">Subsystems</w:t>
            </w:r>
            <w:r>
              <w:t xml:space="preserve"> and </w:t>
            </w:r>
            <w:r>
              <w:rPr>
                <w:b/>
                <w:bCs/>
              </w:rPr>
              <w:t xml:space="preserve">Management Requests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Security Servers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registered Security Server, with its </w:t>
            </w:r>
            <w:r>
              <w:rPr>
                <w:b/>
                <w:bCs/>
              </w:rPr>
              <w:t xml:space="preserve">Clients</w:t>
            </w:r>
            <w:r>
              <w:t xml:space="preserve">, </w:t>
            </w:r>
            <w:r>
              <w:rPr>
                <w:b/>
                <w:bCs/>
              </w:rPr>
              <w:t xml:space="preserve">Authentication Certificates</w:t>
            </w:r>
            <w:r>
              <w:t xml:space="preserve"> and requests.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Checks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Management Requests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request a Security Server sends (register a server, register a subsystem…). Pending ones have </w:t>
            </w:r>
            <w:r>
              <w:rPr>
                <w:b/>
                <w:bCs/>
              </w:rPr>
              <w:t xml:space="preserve">Approve</w:t>
            </w:r>
            <w:r>
              <w:t xml:space="preserve"> and </w:t>
            </w:r>
            <w:r>
              <w:rPr>
                <w:b/>
                <w:bCs/>
              </w:rPr>
              <w:t xml:space="preserve">Decline</w:t>
            </w:r>
            <w:r>
              <w:t xml:space="preserve">. Tick </w:t>
            </w:r>
            <w:r>
              <w:rPr>
                <w:b/>
                <w:bCs/>
              </w:rPr>
              <w:t xml:space="preserve">Show only pending requests</w:t>
            </w:r>
            <w:r>
              <w:t xml:space="preserve"> to filter.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2–4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Trust Services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Certification Services</w:t>
            </w:r>
            <w:r>
              <w:t xml:space="preserve"> (trusted CAs, each with </w:t>
            </w:r>
            <w:r>
              <w:rPr>
                <w:b/>
                <w:bCs/>
              </w:rPr>
              <w:t xml:space="preserve">OCSP Responders</w:t>
            </w:r>
            <w:r>
              <w:t xml:space="preserve">) and </w:t>
            </w:r>
            <w:r>
              <w:rPr>
                <w:b/>
                <w:bCs/>
              </w:rPr>
              <w:t xml:space="preserve">Timestamping Services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Global Configuration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Internal Configuration</w:t>
            </w:r>
            <w:r>
              <w:t xml:space="preserve">: the </w:t>
            </w:r>
            <w:r>
              <w:rPr>
                <w:b/>
                <w:bCs/>
              </w:rPr>
              <w:t xml:space="preserve">Anchor</w:t>
            </w:r>
            <w:r>
              <w:t xml:space="preserve">, </w:t>
            </w:r>
            <w:r>
              <w:rPr>
                <w:b/>
                <w:bCs/>
              </w:rPr>
              <w:t xml:space="preserve">Download URL</w:t>
            </w:r>
            <w:r>
              <w:t xml:space="preserve">, </w:t>
            </w:r>
            <w:r>
              <w:rPr>
                <w:b/>
                <w:bCs/>
              </w:rPr>
              <w:t xml:space="preserve">Signing Keys</w:t>
            </w:r>
            <w:r>
              <w:t xml:space="preserve"> and configuration parts. </w:t>
            </w:r>
            <w:r>
              <w:rPr>
                <w:b/>
                <w:bCs/>
              </w:rPr>
              <w:t xml:space="preserve">External Configuration</w:t>
            </w:r>
            <w:r>
              <w:t xml:space="preserve">: the same for federation. </w:t>
            </w:r>
            <w:r>
              <w:rPr>
                <w:b/>
                <w:bCs/>
              </w:rPr>
              <w:t xml:space="preserve">Trusted Anchors</w:t>
            </w:r>
            <w:r>
              <w:t xml:space="preserve">: other networks.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Settings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System Settings</w:t>
            </w:r>
            <w:r>
              <w:t xml:space="preserve"> (instance, </w:t>
            </w:r>
            <w:r>
              <w:rPr>
                <w:b/>
                <w:bCs/>
              </w:rPr>
              <w:t xml:space="preserve">Member Classes</w:t>
            </w:r>
            <w:r>
              <w:t xml:space="preserve">, </w:t>
            </w:r>
            <w:r>
              <w:rPr>
                <w:b/>
                <w:bCs/>
              </w:rPr>
              <w:t xml:space="preserve">Management Services</w:t>
            </w:r>
            <w:r>
              <w:t xml:space="preserve">), </w:t>
            </w:r>
            <w:r>
              <w:rPr>
                <w:b/>
                <w:bCs/>
              </w:rPr>
              <w:t xml:space="preserve">Global Resources</w:t>
            </w:r>
            <w:r>
              <w:t xml:space="preserve">, </w:t>
            </w:r>
            <w:r>
              <w:rPr>
                <w:b/>
                <w:bCs/>
              </w:rPr>
              <w:t xml:space="preserve">API Keys</w:t>
            </w:r>
            <w:r>
              <w:t xml:space="preserve">, </w:t>
            </w:r>
            <w:r>
              <w:rPr>
                <w:b/>
                <w:bCs/>
              </w:rPr>
              <w:t xml:space="preserve">TLS Certificates</w:t>
            </w:r>
            <w:r>
              <w:t xml:space="preserve">, </w:t>
            </w:r>
            <w:r>
              <w:rPr>
                <w:b/>
                <w:bCs/>
              </w:rPr>
              <w:t xml:space="preserve">Backup And Restore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1–2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Red banners at the top</w:t>
            </w:r>
          </w:p>
          <w:p>
            <w:pPr>
              <w:spacing w:after="60" w:line="264"/>
            </w:pPr>
            <w:r>
              <w:t xml:space="preserve">Right after initialisation the Central Server shows red alert banners, e.g. that no signing key exists. They are a to-do list, not errors. They disappear as you finish Phase 1.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A tour of a Security Server’s pages</w:t>
      </w:r>
    </w:p>
    <w:p>
      <w:pPr>
        <w:spacing w:after="120" w:line="276"/>
      </w:pPr>
      <w:r>
        <w:t xml:space="preserve">ss1, ss2 and ss3 run the same software, so their pages look the same. On first login you get the </w:t>
      </w:r>
      <w:r>
        <w:rPr>
          <w:b/>
          <w:bCs/>
        </w:rPr>
        <w:t xml:space="preserve">Initial configuration</w:t>
      </w:r>
      <w:r>
        <w:t xml:space="preserve"> wizard; afterwards, four menu items.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6" name="ssmap" descr="A Security Server’s admin pages. Bold items are used in this guide." title="A Security Server’s admin pages. Bold items are used in this gu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6. </w:t>
      </w:r>
      <w:r>
        <w:rPr>
          <w:i/>
          <w:iCs/>
          <w:color w:val="4A5563"/>
          <w:sz w:val="18"/>
          <w:szCs w:val="18"/>
        </w:rPr>
        <w:t xml:space="preserve">A Security Server’s admin pages. Bold items are used in this guide.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Menu item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owner member and its subsystems, with their status. Click a subsystem for its tabs: </w:t>
            </w:r>
            <w:r>
              <w:rPr>
                <w:b/>
                <w:bCs/>
              </w:rPr>
              <w:t xml:space="preserve">Details</w:t>
            </w:r>
            <w:r>
              <w:t xml:space="preserve">, </w:t>
            </w:r>
            <w:r>
              <w:rPr>
                <w:b/>
                <w:bCs/>
              </w:rPr>
              <w:t xml:space="preserve">Service clients</w:t>
            </w:r>
            <w:r>
              <w:t xml:space="preserve">, </w:t>
            </w:r>
            <w:r>
              <w:rPr>
                <w:b/>
                <w:bCs/>
              </w:rPr>
              <w:t xml:space="preserve">Services</w:t>
            </w:r>
            <w:r>
              <w:t xml:space="preserve">, </w:t>
            </w:r>
            <w:r>
              <w:rPr>
                <w:b/>
                <w:bCs/>
              </w:rPr>
              <w:t xml:space="preserve">Internal servers</w:t>
            </w:r>
            <w:r>
              <w:t xml:space="preserve">, </w:t>
            </w:r>
            <w:r>
              <w:rPr>
                <w:b/>
                <w:bCs/>
              </w:rPr>
              <w:t xml:space="preserve">Local groups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Keys and certificates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SIGN and AUTH Keys</w:t>
            </w:r>
            <w:r>
              <w:t xml:space="preserve">: the software token (</w:t>
            </w:r>
            <w:r>
              <w:rPr>
                <w:b/>
                <w:bCs/>
              </w:rPr>
              <w:t xml:space="preserve">softToken-0</w:t>
            </w:r>
            <w:r>
              <w:t xml:space="preserve">) with </w:t>
            </w:r>
            <w:r>
              <w:rPr>
                <w:b/>
                <w:bCs/>
              </w:rPr>
              <w:t xml:space="preserve">Log in</w:t>
            </w:r>
            <w:r>
              <w:t xml:space="preserve">, </w:t>
            </w:r>
            <w:r>
              <w:rPr>
                <w:b/>
                <w:bCs/>
              </w:rPr>
              <w:t xml:space="preserve">Add key</w:t>
            </w:r>
            <w:r>
              <w:t xml:space="preserve"> and </w:t>
            </w:r>
            <w:r>
              <w:rPr>
                <w:b/>
                <w:bCs/>
              </w:rPr>
              <w:t xml:space="preserve">Import cert.</w:t>
            </w:r>
            <w:r>
              <w:t xml:space="preserve">, and below it the AUTH and SIGN keys with their requests and certificates. Tabs </w:t>
            </w:r>
            <w:r>
              <w:rPr>
                <w:b/>
                <w:bCs/>
              </w:rPr>
              <w:t xml:space="preserve">API Keys</w:t>
            </w:r>
            <w:r>
              <w:t xml:space="preserve"> and </w:t>
            </w:r>
            <w:r>
              <w:rPr>
                <w:b/>
                <w:bCs/>
              </w:rPr>
              <w:t xml:space="preserve">Security Server TLS Key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Diagnostics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Overview</w:t>
            </w:r>
            <w:r>
              <w:t xml:space="preserve">: health of </w:t>
            </w:r>
            <w:r>
              <w:rPr>
                <w:b/>
                <w:bCs/>
              </w:rPr>
              <w:t xml:space="preserve">Global configuration</w:t>
            </w:r>
            <w:r>
              <w:t xml:space="preserve">, </w:t>
            </w:r>
            <w:r>
              <w:rPr>
                <w:b/>
                <w:bCs/>
              </w:rPr>
              <w:t xml:space="preserve">Timestamping</w:t>
            </w:r>
            <w:r>
              <w:t xml:space="preserve">, </w:t>
            </w:r>
            <w:r>
              <w:rPr>
                <w:b/>
                <w:bCs/>
              </w:rPr>
              <w:t xml:space="preserve">OCSP responders</w:t>
            </w:r>
            <w:r>
              <w:t xml:space="preserve"> and more. “Everything ok” in green is what you want. Your check after every phase.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Settings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System Parameters</w:t>
            </w:r>
            <w:r>
              <w:t xml:space="preserve">: </w:t>
            </w:r>
            <w:r>
              <w:rPr>
                <w:b/>
                <w:bCs/>
              </w:rPr>
              <w:t xml:space="preserve">Configuration Anchor</w:t>
            </w:r>
            <w:r>
              <w:t xml:space="preserve">, </w:t>
            </w:r>
            <w:r>
              <w:rPr>
                <w:b/>
                <w:bCs/>
              </w:rPr>
              <w:t xml:space="preserve">Timestamping Services</w:t>
            </w:r>
            <w:r>
              <w:t xml:space="preserve">, </w:t>
            </w:r>
            <w:r>
              <w:rPr>
                <w:b/>
                <w:bCs/>
              </w:rPr>
              <w:t xml:space="preserve">Approved Certificate Authorities</w:t>
            </w:r>
            <w:r>
              <w:t xml:space="preserve">, Security Server address. Tab </w:t>
            </w:r>
            <w:r>
              <w:rPr>
                <w:b/>
                <w:bCs/>
              </w:rPr>
              <w:t xml:space="preserve">Backup And Restore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Status words you will meet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4333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Where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Status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SAVED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Added on this server, not yet sent for registration.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REGISTRATION IN PROGRESS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 sent; waiting for approval on cs and the next global configuration.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REGISTERED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Done. The whole network knows this client lives here.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Saved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imported but not registered (normal for an AUTH certificate before step “Register”).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Registration in progress</w:t>
            </w:r>
            <w:r>
              <w:t xml:space="preserve"> / </w:t>
            </w:r>
            <w:r>
              <w:rPr>
                <w:b/>
                <w:bCs/>
              </w:rPr>
              <w:t xml:space="preserve">Registered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Same as for clients, for the AUTH certificate.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</w:t>
            </w:r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CA confirms the certificate is valid.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CSR exists for this key and is waiting for its certificate.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Diagnostics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Everything ok</w:t>
            </w:r>
            <w:r>
              <w:t xml:space="preserve"> (green)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That check is healthy. Yellow/red: read the message.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Out of order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Default notice of a disabled service description. Enable it with the toggle.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Phase 1: Configure the Central Server</w:t>
      </w:r>
    </w:p>
    <w:p>
      <w:pPr>
        <w:spacing w:after="120" w:line="276"/>
      </w:pPr>
      <w:r>
        <w:rPr>
          <w:b/>
          <w:bCs/>
        </w:rPr>
        <w:t xml:space="preserve">Tab:</w:t>
      </w:r>
      <w:r>
        <w:t xml:space="preserve"> https://cs.lab:4000 · </w:t>
      </w:r>
      <w:r>
        <w:rPr>
          <w:b/>
          <w:bCs/>
        </w:rPr>
        <w:t xml:space="preserve">Goal:</w:t>
      </w:r>
      <w:r>
        <w:t xml:space="preserve"> create the LS-DEV network, tell it which CA and time-stamping service to trust, list the three ministries, and download the anchor that the Security Servers need.</w:t>
      </w:r>
    </w:p>
    <w:p>
      <w:pPr>
        <w:pStyle w:val="Heading3"/>
      </w:pPr>
      <w:r>
        <w:t xml:space="preserve">1.1  Initialise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tab, first login: the </w:t>
      </w:r>
      <w:r>
        <w:rPr>
          <w:b/>
          <w:bCs/>
        </w:rPr>
        <w:t xml:space="preserve">Initial Configuration</w:t>
      </w:r>
      <w:r>
        <w:t xml:space="preserve"> page.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Log 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</w:t>
      </w:r>
      <w: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secret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In the </w:t>
      </w:r>
      <w:r>
        <w:rPr>
          <w:b/>
          <w:bCs/>
        </w:rPr>
        <w:t xml:space="preserve">Software Token</w:t>
      </w:r>
      <w:r>
        <w:t xml:space="preserve"> section type the </w:t>
      </w:r>
      <w:r>
        <w:rPr>
          <w:b/>
          <w:bCs/>
        </w:rPr>
        <w:t xml:space="preserve">PIN</w:t>
      </w:r>
      <w:r>
        <w:t xml:space="preserve"> and </w:t>
      </w:r>
      <w:r>
        <w:rPr>
          <w:b/>
          <w:bCs/>
        </w:rPr>
        <w:t xml:space="preserve">Repeat PIN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In the </w:t>
      </w:r>
      <w:r>
        <w:rPr>
          <w:b/>
          <w:bCs/>
        </w:rPr>
        <w:t xml:space="preserve">Central Server Identification</w:t>
      </w:r>
      <w:r>
        <w:t xml:space="preserve"> section type the </w:t>
      </w:r>
      <w:r>
        <w:rPr>
          <w:b/>
          <w:bCs/>
        </w:rPr>
        <w:t xml:space="preserve">Instance Identifier</w:t>
      </w:r>
      <w:r>
        <w:t xml:space="preserve"> and the </w:t>
      </w:r>
      <w:r>
        <w:rPr>
          <w:b/>
          <w:bCs/>
        </w:rPr>
        <w:t xml:space="preserve">Central Server Address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Click </w:t>
      </w:r>
      <w:r>
        <w:rPr>
          <w:b/>
          <w:bCs/>
        </w:rPr>
        <w:t xml:space="preserve">Submit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PIN / Repeat PIN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Instance Identifier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 Address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message </w:t>
            </w:r>
            <w:r>
              <w:rPr>
                <w:b/>
                <w:bCs/>
              </w:rPr>
              <w:t xml:space="preserve">The Central Server initialized! Now continue with the full configuration.</w:t>
            </w:r>
            <w:r>
              <w:t xml:space="preserve"> and the six-item menu. </w:t>
            </w:r>
            <w:r>
              <w:rPr>
                <w:b/>
                <w:bCs/>
              </w:rPr>
              <w:t xml:space="preserve">Settings → System Settings</w:t>
            </w:r>
            <w:r>
              <w:t xml:space="preserve"> shows Instance Identifier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  <w:r>
              <w:t xml:space="preserve"> and Central Server Address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instance identifier is the first part of every X-Road name. The address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  <w:r>
              <w:t xml:space="preserve"> is what the Security Servers use to download configuration; it is the container’s name inside Docker, not a name your browser uses. The PIN protects the software token, which will hold the keys that sign the configuration.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1.2  Add the member class GOV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 → System Settings → Member Classes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Fill in </w:t>
      </w:r>
      <w:r>
        <w:rPr>
          <w:b/>
          <w:bCs/>
        </w:rPr>
        <w:t xml:space="preserve">Code</w:t>
      </w:r>
      <w:r>
        <w:t xml:space="preserve"> and </w:t>
      </w:r>
      <w:r>
        <w:rPr>
          <w:b/>
          <w:bCs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 (or </w:t>
      </w:r>
      <w:r>
        <w:rPr>
          <w:b/>
          <w:bCs/>
        </w:rPr>
        <w:t xml:space="preserve">Save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Code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Description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Government ministries and agencies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Member class saved.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in the Member Classes list.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1.3  Trust the test CA and its OCSP responder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Trust Services → Certification Services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Add certification service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b/>
          <w:bCs/>
        </w:rPr>
        <w:t xml:space="preserve">Upload the certificate file from your computer</w:t>
      </w:r>
      <w:r>
        <w:t xml:space="preserve">: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certs/ca.pem</w:t>
      </w:r>
      <w:r>
        <w:t xml:space="preserve"> (Ctrl+L, paste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/home/victor/xroad-ls-lab/certs/ca.pem</w:t>
      </w:r>
      <w:r>
        <w:t xml:space="preserve">). Continue.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On </w:t>
      </w:r>
      <w:r>
        <w:rPr>
          <w:b/>
          <w:bCs/>
        </w:rPr>
        <w:t xml:space="preserve">CA Settings</w:t>
      </w:r>
      <w:r>
        <w:t xml:space="preserve">: leave </w:t>
      </w:r>
      <w:r>
        <w:rPr>
          <w:b/>
          <w:bCs/>
        </w:rPr>
        <w:t xml:space="preserve">This CA can only be used for TLS authentication (mark if true)</w:t>
      </w:r>
      <w:r>
        <w:t xml:space="preserve"> unticked.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In </w:t>
      </w:r>
      <w:r>
        <w:rPr>
          <w:b/>
          <w:bCs/>
        </w:rPr>
        <w:t xml:space="preserve">Certificate profile info</w:t>
      </w:r>
      <w:r>
        <w:t xml:space="preserve"> paste the profile class name (table below). Leave any ACME fields empty.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 “Test CA” appears in the list.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Test CA</w:t>
      </w:r>
      <w:r>
        <w:t xml:space="preserve"> → tab </w:t>
      </w:r>
      <w:r>
        <w:rPr>
          <w:b/>
          <w:bCs/>
        </w:rPr>
        <w:t xml:space="preserve">OCSP Responders</w:t>
      </w:r>
      <w:r>
        <w:t xml:space="preserve"> →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In </w:t>
      </w:r>
      <w:r>
        <w:rPr>
          <w:b/>
          <w:bCs/>
        </w:rPr>
        <w:t xml:space="preserve">Add OCSP Responder</w:t>
      </w:r>
      <w:r>
        <w:t xml:space="preserve"> type the </w:t>
      </w:r>
      <w:r>
        <w:rPr>
          <w:b/>
          <w:bCs/>
        </w:rPr>
        <w:t xml:space="preserve">URL</w:t>
      </w:r>
      <w:r>
        <w:t xml:space="preserve"> and upload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certs/ocsp.pem</w:t>
      </w:r>
      <w:r>
        <w:t xml:space="preserve">. 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certs/ca.pem</w:t>
            </w:r>
            <w:r>
              <w:t xml:space="preserve"> (subject “Test CA”)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profile info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ee.ria.xroad.common.certificateprofile.impl.FiVRKCertificateProfileInfoProvider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responder 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certs/ocsp.pem</w:t>
            </w:r>
            <w:r>
              <w:t xml:space="preserve"> (subject “Test OCSP”)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Trust Services</w:t>
            </w:r>
            <w:r>
              <w:t xml:space="preserve"> lists </w:t>
            </w:r>
            <w:r>
              <w:rPr>
                <w:b/>
                <w:bCs/>
              </w:rPr>
              <w:t xml:space="preserve">Test CA</w:t>
            </w:r>
            <w:r>
              <w:t xml:space="preserve">, valid until 2046. Its </w:t>
            </w:r>
            <w:r>
              <w:rPr>
                <w:b/>
                <w:bCs/>
              </w:rPr>
              <w:t xml:space="preserve">OCSP Responders</w:t>
            </w:r>
            <w:r>
              <w:t xml:space="preserve"> tab lists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profile tells X-Road how to read the member identity out of certificates issued by this CA; the test CA issues Finnish-style certificates, hence “FiVRK”. The URL uses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</w:t>
            </w:r>
            <w:r>
              <w:t xml:space="preserve">, the container name, because the Security Servers (not your browser) call it from inside Docker.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Upload refused:</w:t>
            </w:r>
            <w:r>
              <w:t xml:space="preserve"> you picked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ocsp.pem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tsa.pem</w:t>
            </w:r>
            <w:r>
              <w:t xml:space="preserve"> instead of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ca.pem</w:t>
            </w:r>
            <w:r>
              <w:t xml:space="preserve">. </w:t>
            </w:r>
            <w:r>
              <w:rPr>
                <w:b/>
                <w:bCs/>
              </w:rPr>
              <w:t xml:space="preserve">Profile typo:</w:t>
            </w:r>
            <w:r>
              <w:t xml:space="preserve"> certificate requests fail later in Phase 2. Copy-paste the class name; open Test CA → </w:t>
            </w:r>
            <w:r>
              <w:rPr>
                <w:b/>
                <w:bCs/>
              </w:rPr>
              <w:t xml:space="preserve">CA Settings</w:t>
            </w:r>
            <w:r>
              <w:t xml:space="preserve"> to check 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1.4  Trust the time-stamping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Trust Services → Timestamping Services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Type the </w:t>
      </w:r>
      <w:r>
        <w:rPr>
          <w:b/>
          <w:bCs/>
        </w:rPr>
        <w:t xml:space="preserve">URL</w:t>
      </w:r>
      <w:r>
        <w:t xml:space="preserve"> and upload the certificate.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certs/tsa.pem</w:t>
            </w:r>
            <w:r>
              <w:t xml:space="preserve"> (subject “Test TSA”)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  <w:r>
              <w:t xml:space="preserve"> in the Timestamping Services list.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1.5  Add the three ministries and their subsystems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Members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Click </w:t>
      </w:r>
      <w:r>
        <w:rPr>
          <w:b/>
          <w:bCs/>
        </w:rPr>
        <w:t xml:space="preserve">Add member</w:t>
      </w:r>
      <w:r>
        <w:t xml:space="preserve">. Fill in </w:t>
      </w:r>
      <w:r>
        <w:rPr>
          <w:b/>
          <w:bCs/>
        </w:rPr>
        <w:t xml:space="preserve">Member Name</w:t>
      </w:r>
      <w:r>
        <w:t xml:space="preserve">, </w:t>
      </w:r>
      <w:r>
        <w:rPr>
          <w:b/>
          <w:bCs/>
        </w:rPr>
        <w:t xml:space="preserve">Member Class</w:t>
      </w:r>
      <w:r>
        <w:t xml:space="preserve"> and </w:t>
      </w:r>
      <w:r>
        <w:rPr>
          <w:b/>
          <w:bCs/>
        </w:rPr>
        <w:t xml:space="preserve">Member Code</w:t>
      </w:r>
      <w:r>
        <w:t xml:space="preserve"> (first row of the table). 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Repeat for the other two ministries.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Click </w:t>
      </w:r>
      <w:r>
        <w:rPr>
          <w:b/>
          <w:bCs/>
        </w:rPr>
        <w:t xml:space="preserve">MCST</w:t>
      </w:r>
      <w:r>
        <w:t xml:space="preserve"> in the list → tab </w:t>
      </w:r>
      <w:r>
        <w:rPr>
          <w:b/>
          <w:bCs/>
        </w:rPr>
        <w:t xml:space="preserve">Subsystems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 → </w:t>
      </w:r>
      <w:r>
        <w:rPr>
          <w:b/>
          <w:bCs/>
        </w:rPr>
        <w:t xml:space="preserve">Subsystem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</w:t>
      </w:r>
      <w:r>
        <w:t xml:space="preserve"> →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Do the same for MOSD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) and MOHA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POPULATION-REGISTRY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Communications, Science and Technology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Social Development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GRANTS-PORTAL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Home Affairs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POPULATION-REGISTRY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Three members in </w:t>
            </w:r>
            <w:r>
              <w:rPr>
                <w:b/>
                <w:bCs/>
              </w:rPr>
              <w:t xml:space="preserve">Members</w:t>
            </w:r>
            <w:r>
              <w:t xml:space="preserve">, each with one subsystem. The subsystems have no server yet; that comes in Phases 2–4.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 Security Server can only register an owner or subsystem that the Central Server already knows. Adding them now means their names fill in automatically later.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1.6  Choose the management services provider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 → System Settings → Management Services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t xml:space="preserve">Next to </w:t>
      </w:r>
      <w:r>
        <w:rPr>
          <w:b/>
          <w:bCs/>
        </w:rPr>
        <w:t xml:space="preserve">Service Provider Identifier</w:t>
      </w:r>
      <w:r>
        <w:t xml:space="preserve"> click </w:t>
      </w:r>
      <w:r>
        <w:rPr>
          <w:b/>
          <w:bCs/>
        </w:rPr>
        <w:t xml:space="preserve">Edit</w:t>
      </w:r>
      <w:r>
        <w:t xml:space="preserve"> (pencil).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t xml:space="preserve">In </w:t>
      </w:r>
      <w:r>
        <w:rPr>
          <w:b/>
          <w:bCs/>
        </w:rPr>
        <w:t xml:space="preserve">Select Subsystem</w:t>
      </w:r>
      <w:r>
        <w:t xml:space="preserve"> search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, select the row with subsystem </w:t>
      </w:r>
      <w:r>
        <w:rPr>
          <w:b/>
          <w:bCs/>
        </w:rPr>
        <w:t xml:space="preserve">MANAGEMENT</w:t>
      </w:r>
      <w:r>
        <w:t xml:space="preserve">, click </w:t>
      </w:r>
      <w:r>
        <w:rPr>
          <w:b/>
          <w:bCs/>
        </w:rPr>
        <w:t xml:space="preserve">Select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Provider Identifier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SUBSYSTEM:LS-DEV:GOV:MCST:MANAGEMENT</w:t>
            </w:r>
            <w:r>
              <w:t xml:space="preserve">, </w:t>
            </w:r>
            <w:r>
              <w:rPr>
                <w:b/>
                <w:bCs/>
              </w:rPr>
              <w:t xml:space="preserve">Service Provider Name</w:t>
            </w:r>
            <w:r>
              <w:t xml:space="preserve"> Ministry of Communications, Science and Technology. </w:t>
            </w:r>
            <w:r>
              <w:rPr>
                <w:b/>
                <w:bCs/>
              </w:rPr>
              <w:t xml:space="preserve">Management Services’ Security Server</w:t>
            </w:r>
            <w:r>
              <w:t xml:space="preserve"> is still empty (filled in Phase 2). Note the </w:t>
            </w:r>
            <w:r>
              <w:rPr>
                <w:b/>
                <w:bCs/>
              </w:rPr>
              <w:t xml:space="preserve">WSDL Address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  <w:r>
              <w:t xml:space="preserve"> and the </w:t>
            </w:r>
            <w:r>
              <w:rPr>
                <w:b/>
                <w:bCs/>
              </w:rPr>
              <w:t xml:space="preserve">Management Services Address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  <w:r>
              <w:t xml:space="preserve">: you need both in Phase 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Security Servers send their registration requests as X-Road messages to this subsystem. MCST, the operator, provides that service.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1.7  Create the configuration signing keys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Global Configuration → Internal Configuration → Signing Keys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If the token row shows </w:t>
      </w:r>
      <w:r>
        <w:rPr>
          <w:b/>
          <w:bCs/>
        </w:rPr>
        <w:t xml:space="preserve">Log in</w:t>
      </w:r>
      <w:r>
        <w:t xml:space="preserve">, click it and enter the </w:t>
      </w:r>
      <w:r>
        <w:rPr>
          <w:b/>
          <w:bCs/>
        </w:rPr>
        <w:t xml:space="preserve">Token PIN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 (In this lab it is usually already logged in.)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Click </w:t>
      </w:r>
      <w:r>
        <w:rPr>
          <w:b/>
          <w:bCs/>
        </w:rPr>
        <w:t xml:space="preserve">Add key</w:t>
      </w:r>
      <w:r>
        <w:t xml:space="preserve"> → </w:t>
      </w:r>
      <w:r>
        <w:rPr>
          <w:b/>
          <w:bCs/>
        </w:rPr>
        <w:t xml:space="preserve">Key friendly name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internal-signing-key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Open tab </w:t>
      </w:r>
      <w:r>
        <w:rPr>
          <w:b/>
          <w:bCs/>
        </w:rPr>
        <w:t xml:space="preserve">External Configuration</w:t>
      </w:r>
      <w:r>
        <w:t xml:space="preserve"> → </w:t>
      </w:r>
      <w:r>
        <w:rPr>
          <w:b/>
          <w:bCs/>
        </w:rPr>
        <w:t xml:space="preserve">Signing Keys</w:t>
      </w:r>
      <w:r>
        <w:t xml:space="preserve"> → </w:t>
      </w:r>
      <w:r>
        <w:rPr>
          <w:b/>
          <w:bCs/>
        </w:rPr>
        <w:t xml:space="preserve">Add key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external-signing-key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One key under each tab. Within a minute or two the red banners disappear.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From now on the Central Server signs the global configuration about once a minute with the internal key. Security Servers only accept configuration with a valid signature.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1.8  Download the anchor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Global Configuration → Internal Configuration → Anchor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t xml:space="preserve">Click </w:t>
      </w:r>
      <w:r>
        <w:rPr>
          <w:b/>
          <w:bCs/>
        </w:rPr>
        <w:t xml:space="preserve">Download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t xml:space="preserve">Save it as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 in ~/Downloads.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Anchor</w:t>
            </w:r>
            <w:r>
              <w:t xml:space="preserve"> section shows a </w:t>
            </w:r>
            <w:r>
              <w:rPr>
                <w:b/>
                <w:bCs/>
              </w:rPr>
              <w:t xml:space="preserve">Certificate Hash (SHA-224)</w:t>
            </w:r>
            <w:r>
              <w:t xml:space="preserve"> and a </w:t>
            </w:r>
            <w:r>
              <w:rPr>
                <w:b/>
                <w:bCs/>
              </w:rPr>
              <w:t xml:space="preserve">Created</w:t>
            </w:r>
            <w:r>
              <w:t xml:space="preserve"> time; the file is in ~/Downloads.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anchor holds the configuration’s address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http://cs/internalconf</w:t>
            </w:r>
            <w:r>
              <w:t xml:space="preserve">) and the key that verifies it. Uploading it is how a Security Server decides which network to trust.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1</w:t>
            </w:r>
          </w:p>
          <w:p>
            <w:pPr>
              <w:spacing w:after="60" w:line="264"/>
            </w:pPr>
            <w:r>
              <w:t xml:space="preserve">No red banners on the Central Server; Trust Services shows Test CA (with OCSP) and one time-stamping service; Members shows three ministries with a subsystem each; the anchor file is saved.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Phase 2: ss1, the management Security Server</w:t>
      </w:r>
    </w:p>
    <w:p>
      <w:pPr>
        <w:spacing w:after="120" w:line="276"/>
      </w:pPr>
      <w:r>
        <w:rPr>
          <w:b/>
          <w:bCs/>
        </w:rPr>
        <w:t xml:space="preserve">Tabs:</w:t>
      </w:r>
      <w:r>
        <w:t xml:space="preserve"> https://ss1.lab:1000 (ss1), https://cs.lab:4000 (cs), http://localhost:8888/testca/ (test CA). </w:t>
      </w:r>
      <w:r>
        <w:rPr>
          <w:b/>
          <w:bCs/>
        </w:rPr>
        <w:t xml:space="preserve">Goal:</w:t>
      </w:r>
      <w:r>
        <w:t xml:space="preserve"> a registered Security Server for MCST that hosts the management services, so that ss2 and ss3 can register through it in Phase 3.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7" name="certflow" descr="Steps 2.1 to 2.9: getting a Security Server registered. The same steps are repeated for ss2 and ss3." title="Steps 2.1 to 2.9: getting a Security Server registered. The same steps are repeated for ss2 and ss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7. </w:t>
      </w:r>
      <w:r>
        <w:rPr>
          <w:i/>
          <w:iCs/>
          <w:color w:val="4A5563"/>
          <w:sz w:val="18"/>
          <w:szCs w:val="18"/>
        </w:rPr>
        <w:t xml:space="preserve">Steps 2.1 to 2.9: getting a Security Server registered. The same steps are repeated for ss2 and ss3.</w:t>
      </w:r>
    </w:p>
    <w:p>
      <w:pPr>
        <w:pStyle w:val="Heading3"/>
      </w:pPr>
      <w:r>
        <w:t xml:space="preserve">2.1  Initialise ss1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tab, first login: the </w:t>
      </w:r>
      <w:r>
        <w:rPr>
          <w:b/>
          <w:bCs/>
        </w:rPr>
        <w:t xml:space="preserve">Initial configuration</w:t>
      </w:r>
      <w:r>
        <w:t xml:space="preserve"> wizard.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Configuration Anchor</w:t>
      </w:r>
      <w:r>
        <w:t xml:space="preserve">: click </w:t>
      </w:r>
      <w:r>
        <w:rPr>
          <w:b/>
          <w:bCs/>
        </w:rPr>
        <w:t xml:space="preserve">Upload</w:t>
      </w:r>
      <w:r>
        <w:t xml:space="preserve">,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. The dialog shows </w:t>
      </w:r>
      <w:r>
        <w:rPr>
          <w:b/>
          <w:bCs/>
        </w:rPr>
        <w:t xml:space="preserve">Configuration anchor details:</w:t>
      </w:r>
      <w:r>
        <w:t xml:space="preserve"> with </w:t>
      </w:r>
      <w:r>
        <w:rPr>
          <w:b/>
          <w:bCs/>
        </w:rPr>
        <w:t xml:space="preserve">Hash (SHA-224)</w:t>
      </w:r>
      <w:r>
        <w:t xml:space="preserve"> and </w:t>
      </w:r>
      <w:r>
        <w:rPr>
          <w:b/>
          <w:bCs/>
        </w:rPr>
        <w:t xml:space="preserve">Generated</w:t>
      </w:r>
      <w:r>
        <w:t xml:space="preserve">. Check the hash matches the one on cs (step 1.8), then confirm.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Owner Member</w:t>
      </w:r>
      <w:r>
        <w:t xml:space="preserve">: choose </w:t>
      </w:r>
      <w:r>
        <w:rPr>
          <w:b/>
          <w:bCs/>
        </w:rPr>
        <w:t xml:space="preserve">Member Class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GOV</w:t>
      </w:r>
      <w:r>
        <w:t xml:space="preserve">, type </w:t>
      </w:r>
      <w:r>
        <w:rPr>
          <w:b/>
          <w:bCs/>
        </w:rPr>
        <w:t xml:space="preserve">Member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. The member name fills in by itself. Type </w:t>
      </w:r>
      <w:r>
        <w:rPr>
          <w:b/>
          <w:bCs/>
        </w:rPr>
        <w:t xml:space="preserve">Security Server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. Continue.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Token PIN</w:t>
      </w:r>
      <w:r>
        <w:t xml:space="preserve">: </w:t>
      </w:r>
      <w:r>
        <w:rPr>
          <w:b/>
          <w:bCs/>
        </w:rPr>
        <w:t xml:space="preserve">PIN</w:t>
      </w:r>
      <w:r>
        <w:t xml:space="preserve"> and </w:t>
      </w:r>
      <w:r>
        <w:rPr>
          <w:b/>
          <w:bCs/>
        </w:rPr>
        <w:t xml:space="preserve">Confirm PIN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 Click </w:t>
      </w:r>
      <w:r>
        <w:rPr>
          <w:b/>
          <w:bCs/>
        </w:rPr>
        <w:t xml:space="preserve">Submit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Server initialised</w:t>
            </w:r>
            <w:r>
              <w:t xml:space="preserve">, then the four-item menu. </w:t>
            </w:r>
            <w:r>
              <w:rPr>
                <w:b/>
                <w:bCs/>
              </w:rPr>
              <w:t xml:space="preserve">Clients</w:t>
            </w:r>
            <w:r>
              <w:t xml:space="preserve"> shows owner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with status </w:t>
            </w:r>
            <w:r>
              <w:rPr>
                <w:b/>
                <w:bCs/>
              </w:rPr>
              <w:t xml:space="preserve">SAVED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Name does not fill in:</w:t>
            </w:r>
            <w:r>
              <w:t xml:space="preserve"> MCST is missing on cs (step 1.5) or the configuration has not been published yet. Wait 1–2 minutes and retype the code.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PIN rejected:</w:t>
            </w:r>
            <w:r>
              <w:t xml:space="preserve"> it must be the same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XROAD_TOKEN_PIN</w:t>
            </w:r>
            <w:r>
              <w:t xml:space="preserve"> in docker-compose.yml, i.e.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 Log in to the token (only if asked)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</w:t>
      </w:r>
      <w:r>
        <w:t xml:space="preserve"> → tab </w:t>
      </w:r>
      <w:r>
        <w:rPr>
          <w:b/>
          <w:bCs/>
        </w:rPr>
        <w:t xml:space="preserve">SIGN and AUTH Keys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t xml:space="preserve">If </w:t>
      </w:r>
      <w:r>
        <w:rPr>
          <w:b/>
          <w:bCs/>
        </w:rPr>
        <w:t xml:space="preserve">softToken-0</w:t>
      </w:r>
      <w:r>
        <w:t xml:space="preserve"> shows </w:t>
      </w:r>
      <w:r>
        <w:rPr>
          <w:b/>
          <w:bCs/>
        </w:rPr>
        <w:t xml:space="preserve">Log in</w:t>
      </w:r>
      <w:r>
        <w:t xml:space="preserve"> (or a banner says </w:t>
      </w:r>
      <w:r>
        <w:rPr>
          <w:b/>
          <w:bCs/>
        </w:rPr>
        <w:t xml:space="preserve">Please enter soft token PIN</w:t>
      </w:r>
      <w:r>
        <w:t xml:space="preserve">), click </w:t>
      </w:r>
      <w:r>
        <w:rPr>
          <w:b/>
          <w:bCs/>
        </w:rPr>
        <w:t xml:space="preserve">Log in</w:t>
      </w:r>
      <w:r>
        <w:t xml:space="preserve"> and type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token row shows </w:t>
            </w:r>
            <w:r>
              <w:rPr>
                <w:b/>
                <w:bCs/>
              </w:rPr>
              <w:t xml:space="preserve">Add key</w:t>
            </w:r>
            <w:r>
              <w:t xml:space="preserve"> and </w:t>
            </w:r>
            <w:r>
              <w:rPr>
                <w:b/>
                <w:bCs/>
              </w:rPr>
              <w:t xml:space="preserve">Import cert.</w:t>
            </w:r>
            <w:r>
              <w:t xml:space="preserve"> buttons.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 Add the time-stamping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</w:t>
      </w:r>
      <w:r>
        <w:t xml:space="preserve"> → tab </w:t>
      </w:r>
      <w:r>
        <w:rPr>
          <w:b/>
          <w:bCs/>
        </w:rPr>
        <w:t xml:space="preserve">System Parameters</w:t>
      </w:r>
      <w:r>
        <w:t xml:space="preserve"> → </w:t>
      </w:r>
      <w:r>
        <w:rPr>
          <w:b/>
          <w:bCs/>
        </w:rPr>
        <w:t xml:space="preserve">Timestamping Services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t xml:space="preserve">In </w:t>
      </w:r>
      <w:r>
        <w:rPr>
          <w:b/>
          <w:bCs/>
        </w:rPr>
        <w:t xml:space="preserve">Add Timestamping Service</w:t>
      </w:r>
      <w:r>
        <w:t xml:space="preserve"> select </w:t>
      </w:r>
      <w:r>
        <w:rPr>
          <w:b/>
          <w:bCs/>
        </w:rPr>
        <w:t xml:space="preserve">Test TSA</w:t>
      </w:r>
      <w:r>
        <w:t xml:space="preserve"> and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Timestamping service added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  <w:r>
              <w:t xml:space="preserve"> in the list.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8" name="addkey" descr="The Add key wizard with ss1’s values. Mind the two red notes." title="The Add key wizard with ss1’s values. Mind the two red no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8. </w:t>
      </w:r>
      <w:r>
        <w:rPr>
          <w:i/>
          <w:iCs/>
          <w:color w:val="4A5563"/>
          <w:sz w:val="18"/>
          <w:szCs w:val="18"/>
        </w:rPr>
        <w:t xml:space="preserve">The Add key wizard with ss1’s values. Mind the two red notes.</w:t>
      </w:r>
    </w:p>
    <w:p>
      <w:pPr>
        <w:pStyle w:val="Heading3"/>
      </w:pPr>
      <w:r>
        <w:t xml:space="preserve">2.4  Create the SIGNING key and its CSR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 → SIGN and AUTH Keys → softToken-0 → Add key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Key label</w:t>
      </w:r>
      <w:r>
        <w:t xml:space="preserve">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ss1-sign</w:t>
      </w:r>
      <w:r>
        <w:t xml:space="preserve">. Next.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CSR details</w:t>
      </w:r>
      <w:r>
        <w:t xml:space="preserve">: </w:t>
      </w:r>
      <w:r>
        <w:rPr>
          <w:b/>
          <w:bCs/>
        </w:rPr>
        <w:t xml:space="preserve">Usage</w:t>
      </w:r>
      <w:r>
        <w:t xml:space="preserve"> SIGNING, </w:t>
      </w:r>
      <w:r>
        <w:rPr>
          <w:b/>
          <w:bCs/>
        </w:rPr>
        <w:t xml:space="preserve">Client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GOV:MCST</w:t>
      </w:r>
      <w:r>
        <w:t xml:space="preserve">, </w:t>
      </w:r>
      <w:r>
        <w:rPr>
          <w:b/>
          <w:bCs/>
        </w:rPr>
        <w:t xml:space="preserve">Certification Service</w:t>
      </w:r>
      <w:r>
        <w:t xml:space="preserve"> Test CA, </w:t>
      </w:r>
      <w:r>
        <w:rPr>
          <w:b/>
          <w:bCs/>
        </w:rPr>
        <w:t xml:space="preserve">CSR Format</w:t>
      </w:r>
      <w:r>
        <w:t xml:space="preserve"> </w:t>
      </w:r>
      <w:r>
        <w:rPr>
          <w:b/>
          <w:bCs/>
        </w:rPr>
        <w:t xml:space="preserve">DER</w:t>
      </w:r>
      <w:r>
        <w:t xml:space="preserve">. Continue.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Generate CSR</w:t>
      </w:r>
      <w:r>
        <w:t xml:space="preserve">: fill the fields below, leave read-only fields as they are, click </w:t>
      </w:r>
      <w:r>
        <w:rPr>
          <w:b/>
          <w:bCs/>
        </w:rPr>
        <w:t xml:space="preserve">Generate CSR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t xml:space="preserve">The browser downloads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.der</w:t>
      </w:r>
      <w:r>
        <w:t xml:space="preserve"> file. Rename it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ss1_sign.der</w:t>
      </w:r>
      <w:r>
        <w:t xml:space="preserve">. Click </w:t>
      </w:r>
      <w:r>
        <w:rPr>
          <w:b/>
          <w:bCs/>
        </w:rPr>
        <w:t xml:space="preserve">Done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Communications Science and Technology</w:t>
            </w:r>
            <w:r>
              <w:t xml:space="preserve"> (</w:t>
            </w:r>
            <w:r>
              <w:rPr>
                <w:b/>
                <w:bCs/>
              </w:rPr>
              <w:t xml:space="preserve">no comma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Code (CN)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(read-only)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Country Code (C) / Serial Number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FI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LS-DEV/SS1/GOV</w:t>
            </w:r>
            <w:r>
              <w:t xml:space="preserve"> (read-only)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Under </w:t>
            </w:r>
            <w:r>
              <w:rPr>
                <w:b/>
                <w:bCs/>
              </w:rPr>
              <w:t xml:space="preserve">SIGN Keys and Certificates</w:t>
            </w:r>
            <w:r>
              <w:t xml:space="preserve"> a key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ss1-sign</w:t>
            </w:r>
            <w:r>
              <w:t xml:space="preserve"> with a </w:t>
            </w:r>
            <w:r>
              <w:rPr>
                <w:b/>
                <w:bCs/>
              </w:rPr>
              <w:t xml:space="preserve">Request</w:t>
            </w:r>
            <w:r>
              <w:t xml:space="preserve"> line.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Signer.InternalError</w:t>
            </w:r>
            <w:r>
              <w:t xml:space="preserve"> on Generate CSR: a comma in Organization Name. X-Road writes the certificate subject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C=FI, O=…, CN=…</w:t>
            </w:r>
            <w:r>
              <w:t xml:space="preserve">, so a comma breaks it. Delete any half-made key (click it → </w:t>
            </w:r>
            <w:r>
              <w:rPr>
                <w:b/>
                <w:bCs/>
              </w:rPr>
              <w:t xml:space="preserve">Delete</w:t>
            </w:r>
            <w:r>
              <w:t xml:space="preserve">) and repeat without the comma.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SAN field required:</w:t>
            </w:r>
            <w:r>
              <w:t xml:space="preserve"> 7.7.0 always asks for it; use the server name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2.5  Create the AUTHENTICATION key and its CSR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place: </w:t>
      </w:r>
      <w:r>
        <w:rPr>
          <w:b/>
          <w:bCs/>
        </w:rPr>
        <w:t xml:space="preserve">softToken-0 → Add key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rPr>
          <w:b/>
          <w:bCs/>
        </w:rPr>
        <w:t xml:space="preserve">Key label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rPr>
          <w:b/>
          <w:bCs/>
        </w:rPr>
        <w:t xml:space="preserve">Usage</w:t>
      </w:r>
      <w:r>
        <w:t xml:space="preserve"> AUTHENTICATION (no Client is asked), </w:t>
      </w:r>
      <w:r>
        <w:rPr>
          <w:b/>
          <w:bCs/>
        </w:rPr>
        <w:t xml:space="preserve">Certification Service</w:t>
      </w:r>
      <w:r>
        <w:t xml:space="preserve"> Test CA, </w:t>
      </w:r>
      <w:r>
        <w:rPr>
          <w:b/>
          <w:bCs/>
        </w:rPr>
        <w:t xml:space="preserve">CSR Format</w:t>
      </w:r>
      <w:r>
        <w:t xml:space="preserve">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t xml:space="preserve">Fill the fields below and click </w:t>
      </w:r>
      <w:r>
        <w:rPr>
          <w:b/>
          <w:bCs/>
        </w:rPr>
        <w:t xml:space="preserve">Generate CSR</w:t>
      </w:r>
      <w:r>
        <w:t xml:space="preserve">. Rename the download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ss1_auth.der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Communications Science and Technology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Server DNS Name (CN)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Under </w:t>
            </w:r>
            <w:r>
              <w:rPr>
                <w:b/>
                <w:bCs/>
              </w:rPr>
              <w:t xml:space="preserve">AUTH Keys and Certificates</w:t>
            </w:r>
            <w:r>
              <w:t xml:space="preserve"> a key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ss1-auth</w:t>
            </w:r>
            <w:r>
              <w:t xml:space="preserve"> with a </w:t>
            </w:r>
            <w:r>
              <w:rPr>
                <w:b/>
                <w:bCs/>
              </w:rPr>
              <w:t xml:space="preserve">Request</w:t>
            </w:r>
            <w:r>
              <w:t xml:space="preserve"> line.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Two certificates, two jobs. The </w:t>
            </w:r>
            <w:r>
              <w:rPr>
                <w:b/>
                <w:bCs/>
              </w:rPr>
              <w:t xml:space="preserve">signing</w:t>
            </w:r>
            <w:r>
              <w:t xml:space="preserve"> certificate belongs to the organisation (MCST) and signs messages. The </w:t>
            </w:r>
            <w:r>
              <w:rPr>
                <w:b/>
                <w:bCs/>
              </w:rPr>
              <w:t xml:space="preserve">authentication</w:t>
            </w:r>
            <w:r>
              <w:t xml:space="preserve"> certificate belongs to this server and proves who it is when Security Servers connect to each other.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2.6  Sign both CSRs at the test CA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Test CA tab: http://localhost:8888/testca/ (page </w:t>
      </w:r>
      <w:r>
        <w:rPr>
          <w:b/>
          <w:bCs/>
        </w:rPr>
        <w:t xml:space="preserve">Test CA: CSR signing</w:t>
      </w:r>
      <w:r>
        <w:t xml:space="preserve">).</w:t>
      </w:r>
    </w:p>
    <w:p>
      <w:pPr>
        <w:pStyle w:val="ListParagraph"/>
        <w:numPr>
          <w:ilvl w:val="0"/>
          <w:numId w:val="17"/>
        </w:numPr>
        <w:spacing w:after="70" w:line="264"/>
      </w:pPr>
      <w:r>
        <w:rPr>
          <w:b/>
          <w:bCs/>
        </w:rPr>
        <w:t xml:space="preserve">CSR</w:t>
      </w:r>
      <w:r>
        <w:t xml:space="preserve">: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ss1_sign.der</w:t>
      </w:r>
      <w:r>
        <w:t xml:space="preserve">. </w:t>
      </w:r>
      <w:r>
        <w:rPr>
          <w:b/>
          <w:bCs/>
        </w:rPr>
        <w:t xml:space="preserve">Type</w:t>
      </w:r>
      <w:r>
        <w:t xml:space="preserve">: select </w:t>
      </w:r>
      <w:r>
        <w:rPr>
          <w:b/>
          <w:bCs/>
        </w:rPr>
        <w:t xml:space="preserve">Sign</w:t>
      </w:r>
      <w:r>
        <w:t xml:space="preserve">. Press </w:t>
      </w:r>
      <w:r>
        <w:rPr>
          <w:b/>
          <w:bCs/>
        </w:rPr>
        <w:t xml:space="preserve">Sign</w:t>
      </w:r>
      <w:r>
        <w:t xml:space="preserve">. Rename the downloaded certificate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ss1_sign.pem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 w:line="264"/>
      </w:pPr>
      <w:r>
        <w:t xml:space="preserve">Again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ss1_auth.der</w:t>
      </w:r>
      <w:r>
        <w:t xml:space="preserve">, </w:t>
      </w:r>
      <w:r>
        <w:rPr>
          <w:b/>
          <w:bCs/>
        </w:rPr>
        <w:t xml:space="preserve">Type</w:t>
      </w:r>
      <w:r>
        <w:t xml:space="preserve"> </w:t>
      </w:r>
      <w:r>
        <w:rPr>
          <w:b/>
          <w:bCs/>
        </w:rPr>
        <w:t xml:space="preserve">Auth</w:t>
      </w:r>
      <w:r>
        <w:t xml:space="preserve"> → </w:t>
      </w:r>
      <w:r>
        <w:rPr>
          <w:b/>
          <w:bCs/>
        </w:rPr>
        <w:t xml:space="preserve">Sign</w:t>
      </w:r>
      <w:r>
        <w:t xml:space="preserve"> → rename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Two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.pem</w:t>
            </w:r>
            <w:r>
              <w:t xml:space="preserve"> files. (A real CA would check documents first; the test CA signs anything.)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Error from the test CA:</w:t>
            </w:r>
            <w:r>
              <w:t xml:space="preserve"> the CSR was PEM. Delete the key on ss1 and create it again with </w:t>
            </w:r>
            <w:r>
              <w:rPr>
                <w:b/>
                <w:bCs/>
              </w:rPr>
              <w:t xml:space="preserve">CSR Format</w:t>
            </w:r>
            <w:r>
              <w:t xml:space="preserve"> DER.</w:t>
            </w:r>
          </w:p>
          <w:p>
            <w:pPr>
              <w:spacing w:after="60" w:line="264"/>
            </w:pPr>
            <w:r>
              <w:t xml:space="preserve">Select </w:t>
            </w:r>
            <w:r>
              <w:rPr>
                <w:b/>
                <w:bCs/>
              </w:rPr>
              <w:t xml:space="preserve">Sign</w:t>
            </w:r>
            <w:r>
              <w:t xml:space="preserve">/</w:t>
            </w:r>
            <w:r>
              <w:rPr>
                <w:b/>
                <w:bCs/>
              </w:rPr>
              <w:t xml:space="preserve">Auth</w:t>
            </w:r>
            <w:r>
              <w:t xml:space="preserve"> explicitly rather than </w:t>
            </w:r>
            <w:r>
              <w:rPr>
                <w:b/>
                <w:bCs/>
              </w:rPr>
              <w:t xml:space="preserve">Autodetect from file name</w:t>
            </w:r>
            <w:r>
              <w:t xml:space="preserve">, which depends on the file name.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2.7  Import the certificates and activate the AUTH one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 → SIGN and AUTH Keys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t xml:space="preserve">On </w:t>
      </w:r>
      <w:r>
        <w:rPr>
          <w:b/>
          <w:bCs/>
        </w:rPr>
        <w:t xml:space="preserve">softToken-0</w:t>
      </w:r>
      <w:r>
        <w:t xml:space="preserve"> click </w:t>
      </w:r>
      <w:r>
        <w:rPr>
          <w:b/>
          <w:bCs/>
        </w:rPr>
        <w:t xml:space="preserve">Import cert.</w:t>
      </w:r>
      <w:r>
        <w:t xml:space="preserve"> and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ss1_auth.pem</w:t>
      </w:r>
      <w:r>
        <w:t xml:space="preserve">. It attaches itself to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key.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t xml:space="preserve">Click the new certificate under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→ click </w:t>
      </w:r>
      <w:r>
        <w:rPr>
          <w:b/>
          <w:bCs/>
        </w:rPr>
        <w:t xml:space="preserve">Activate</w:t>
      </w:r>
      <w:r>
        <w:t xml:space="preserve"> → go back.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rPr>
          <w:b/>
          <w:bCs/>
        </w:rPr>
        <w:t xml:space="preserve">Import cert.</w:t>
      </w:r>
      <w:r>
        <w:t xml:space="preserve"> again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Uploading certificate succeeded</w:t>
            </w:r>
            <w:r>
              <w:t xml:space="preserve"> each time. The SIGN certificate shows </w:t>
            </w:r>
            <w:r>
              <w:rPr>
                <w:b/>
                <w:bCs/>
              </w:rPr>
              <w:t xml:space="preserve">Registered</w:t>
            </w:r>
            <w:r>
              <w:t xml:space="preserve"> at once; the AUTH certificate shows </w:t>
            </w:r>
            <w:r>
              <w:rPr>
                <w:b/>
                <w:bCs/>
              </w:rPr>
              <w:t xml:space="preserve">Saved</w:t>
            </w:r>
            <w:r>
              <w:t xml:space="preserve">, OCSP </w:t>
            </w:r>
            <w:r>
              <w:rPr>
                <w:b/>
                <w:bCs/>
              </w:rPr>
              <w:t xml:space="preserve">Good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2.8  Send the registration request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page, the AUTH certificate row.</w:t>
      </w:r>
    </w:p>
    <w:p>
      <w:pPr>
        <w:pStyle w:val="ListParagraph"/>
        <w:numPr>
          <w:ilvl w:val="0"/>
          <w:numId w:val="19"/>
        </w:numPr>
        <w:spacing w:after="70" w:line="264"/>
      </w:pPr>
      <w:r>
        <w:t xml:space="preserve">Click </w:t>
      </w:r>
      <w:r>
        <w:rPr>
          <w:b/>
          <w:bCs/>
        </w:rPr>
        <w:t xml:space="preserve">Register</w:t>
      </w:r>
      <w:r>
        <w:t xml:space="preserve"> 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certificate.</w:t>
      </w:r>
    </w:p>
    <w:p>
      <w:pPr>
        <w:pStyle w:val="ListParagraph"/>
        <w:numPr>
          <w:ilvl w:val="0"/>
          <w:numId w:val="19"/>
        </w:numPr>
        <w:spacing w:after="70" w:line="264"/>
      </w:pPr>
      <w:r>
        <w:t xml:space="preserve">In </w:t>
      </w:r>
      <w:r>
        <w:rPr>
          <w:b/>
          <w:bCs/>
        </w:rPr>
        <w:t xml:space="preserve">Registration request</w:t>
      </w:r>
      <w:r>
        <w:t xml:space="preserve">, </w:t>
      </w:r>
      <w:r>
        <w:rPr>
          <w:b/>
          <w:bCs/>
        </w:rPr>
        <w:t xml:space="preserve">Security server DNS name or IP address</w:t>
      </w:r>
      <w:r>
        <w:t xml:space="preserve">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. Click </w:t>
      </w:r>
      <w:r>
        <w:rPr>
          <w:b/>
          <w:bCs/>
        </w:rPr>
        <w:t xml:space="preserve">Add</w:t>
      </w:r>
      <w:r>
        <w:t xml:space="preserve">/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Certificate registration request sent successfully</w:t>
            </w:r>
            <w:r>
              <w:t xml:space="preserve">; 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2.9  Approve the request on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tab → </w:t>
      </w:r>
      <w:r>
        <w:rPr>
          <w:b/>
          <w:bCs/>
        </w:rPr>
        <w:t xml:space="preserve">Management Requests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Find the pending request for Server Identifier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LS-DEV:GOV:MCST:SS1</w:t>
      </w:r>
      <w:r>
        <w:t xml:space="preserve"> (type: add certificate).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Click </w:t>
      </w:r>
      <w:r>
        <w:rPr>
          <w:b/>
          <w:bCs/>
        </w:rPr>
        <w:t xml:space="preserve">Approve</w:t>
      </w:r>
      <w:r>
        <w:t xml:space="preserve"> and confirm </w:t>
      </w:r>
      <w:r>
        <w:rPr>
          <w:b/>
          <w:bCs/>
        </w:rPr>
        <w:t xml:space="preserve">Approve management request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Back on ss1, wait 1–2 minutes and refresh.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On ss1, </w:t>
            </w:r>
            <w:r>
              <w:rPr>
                <w:b/>
                <w:bCs/>
              </w:rPr>
              <w:t xml:space="preserve">Clients</w:t>
            </w:r>
            <w:r>
              <w:t xml:space="preserve"> shows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 and the AUTH certificate shows </w:t>
            </w:r>
            <w:r>
              <w:rPr>
                <w:b/>
                <w:bCs/>
              </w:rPr>
              <w:t xml:space="preserve">Registered</w:t>
            </w:r>
            <w:r>
              <w:t xml:space="preserve">. On cs, </w:t>
            </w:r>
            <w:r>
              <w:rPr>
                <w:b/>
                <w:bCs/>
              </w:rPr>
              <w:t xml:space="preserve">Security Servers</w:t>
            </w:r>
            <w:r>
              <w:t xml:space="preserve"> lists SS1.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Approval is X-Road’s trust model: the operator confirms that this server really belongs to MCST before it joins.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2.10  Add the MANAGEMENT subsystem (the first try fails on purpose)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64"/>
      </w:pPr>
      <w:r>
        <w:t xml:space="preserve">Click </w:t>
      </w:r>
      <w:r>
        <w:rPr>
          <w:b/>
          <w:bCs/>
        </w:rPr>
        <w:t xml:space="preserve">Select Subsystem</w:t>
      </w:r>
      <w:r>
        <w:t xml:space="preserve">,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</w:t>
      </w:r>
      <w:r>
        <w:t xml:space="preserve">, tick </w:t>
      </w:r>
      <w:r>
        <w:rPr>
          <w:b/>
          <w:bCs/>
        </w:rPr>
        <w:t xml:space="preserve">Register subsystem</w:t>
      </w:r>
      <w:r>
        <w:t xml:space="preserve">, click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An error mentioning </w:t>
            </w:r>
            <w:r>
              <w:rPr>
                <w:b/>
                <w:bCs/>
              </w:rPr>
              <w:t xml:space="preserve">UnknownMember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. </w:t>
            </w:r>
            <w:r>
              <w:rPr>
                <w:b/>
                <w:bCs/>
              </w:rPr>
              <w:t xml:space="preserve">This is expected.</w:t>
            </w:r>
            <w:r>
              <w:t xml:space="preserve"> MANAGEMENT now appears with status </w:t>
            </w:r>
            <w:r>
              <w:rPr>
                <w:b/>
                <w:bCs/>
              </w:rPr>
              <w:t xml:space="preserve">SAVED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To register a subsystem, a Security Server calls the management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. But MANAGEMENT is the subsystem that provides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, and no server hosts it yet. The next step registers it from the Central Server instead.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2.11  Register MANAGEMENT from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Settings → System Settings → Management Services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Next to </w:t>
      </w:r>
      <w:r>
        <w:rPr>
          <w:b/>
          <w:bCs/>
        </w:rPr>
        <w:t xml:space="preserve">Management Services’ Security Server</w:t>
      </w:r>
      <w:r>
        <w:t xml:space="preserve"> click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In </w:t>
      </w:r>
      <w:r>
        <w:rPr>
          <w:b/>
          <w:bCs/>
        </w:rPr>
        <w:t xml:space="preserve">Select Security Server</w:t>
      </w:r>
      <w:r>
        <w:t xml:space="preserve"> pick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 and click </w:t>
      </w:r>
      <w:r>
        <w:rPr>
          <w:b/>
          <w:bCs/>
        </w:rPr>
        <w:t xml:space="preserve">Select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Back on ss1 wait 1–2 minutes and refresh </w:t>
      </w:r>
      <w:r>
        <w:rPr>
          <w:b/>
          <w:bCs/>
        </w:rPr>
        <w:t xml:space="preserve">Clients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MCST:MANAGEMENT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2.12  Add the management services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Services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 w:line="264"/>
      </w:pPr>
      <w:r>
        <w:t xml:space="preserve">Click </w:t>
      </w:r>
      <w:r>
        <w:rPr>
          <w:b/>
          <w:bCs/>
        </w:rPr>
        <w:t xml:space="preserve">Add WSDL</w:t>
      </w:r>
      <w:r>
        <w:t xml:space="preserve">, type the </w:t>
      </w:r>
      <w:r>
        <w:rPr>
          <w:b/>
          <w:bCs/>
        </w:rPr>
        <w:t xml:space="preserve">URL</w:t>
      </w:r>
      <w:r>
        <w:t xml:space="preserve"> and 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 w:line="264"/>
      </w:pPr>
      <w:r>
        <w:t xml:space="preserve">Switch the new WSDL row’s toggle </w:t>
      </w:r>
      <w:r>
        <w:rPr>
          <w:b/>
          <w:bCs/>
        </w:rPr>
        <w:t xml:space="preserve">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WSDL added</w:t>
            </w:r>
            <w:r>
              <w:t xml:space="preserve">; ten services such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authCertDeletion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ownerChange</w:t>
            </w:r>
            <w:r>
              <w:t xml:space="preserve">…; the row is enabled.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2.13  Point every management service at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tab: expand the WSDL row.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Note that each service’s URL is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http://INSERT_MANAGEMENT_SERVICE_ADDRESS_HERE</w:t>
      </w:r>
      <w:r>
        <w:t xml:space="preserve">: a placeholder.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Click any service (e.g.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clientReg</w:t>
      </w:r>
      <w:r>
        <w:t xml:space="preserve">) → </w:t>
      </w:r>
      <w:r>
        <w:rPr>
          <w:b/>
          <w:bCs/>
        </w:rPr>
        <w:t xml:space="preserve">Service Parameters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Set </w:t>
      </w:r>
      <w:r>
        <w:rPr>
          <w:b/>
          <w:bCs/>
        </w:rPr>
        <w:t xml:space="preserve">Service URL</w:t>
      </w:r>
      <w:r>
        <w:t xml:space="preserve">, </w:t>
      </w:r>
      <w:r>
        <w:rPr>
          <w:b/>
          <w:bCs/>
        </w:rPr>
        <w:t xml:space="preserve">Timeout (s)</w:t>
      </w:r>
      <w:r>
        <w:t xml:space="preserve"> and </w:t>
      </w:r>
      <w:r>
        <w:rPr>
          <w:b/>
          <w:bCs/>
        </w:rPr>
        <w:t xml:space="preserve">Verify TLS certificate</w:t>
      </w:r>
      <w:r>
        <w:t xml:space="preserve"> as below, and tick </w:t>
      </w:r>
      <w:r>
        <w:rPr>
          <w:b/>
          <w:bCs/>
        </w:rPr>
        <w:t xml:space="preserve">Apply to all in WSDL</w:t>
      </w:r>
      <w:r>
        <w:t xml:space="preserve"> next to each.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Timeout (s)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Verify TLS 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ticked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saved</w:t>
            </w:r>
            <w:r>
              <w:t xml:space="preserve">; all ten services now show the cs address.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Skip this and ss2/ss3 cannot register in Phase 3. The README before October 2026 did not mention 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2.14  Trust the Central Server’s TLS certificate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Settings → System Settings → Management Services</w:t>
      </w:r>
      <w:r>
        <w:t xml:space="preserve">, then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Internal servers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On cs, in the Management Services section, download the </w:t>
      </w:r>
      <w:r>
        <w:rPr>
          <w:b/>
          <w:bCs/>
        </w:rPr>
        <w:t xml:space="preserve">TLS certificate</w:t>
      </w:r>
      <w:r>
        <w:t xml:space="preserve">. You get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.tar.gz</w:t>
      </w:r>
      <w:r>
        <w:t xml:space="preserve"> archive.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Open it in the Files app (double-click) and extract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management-service.pem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On ss1, tab </w:t>
      </w:r>
      <w:r>
        <w:rPr>
          <w:b/>
          <w:bCs/>
        </w:rPr>
        <w:t xml:space="preserve">Internal servers</w:t>
      </w:r>
      <w:r>
        <w:t xml:space="preserve"> → </w:t>
      </w:r>
      <w:r>
        <w:rPr>
          <w:b/>
          <w:bCs/>
        </w:rPr>
        <w:t xml:space="preserve">Information System TLS certificate</w:t>
      </w:r>
      <w:r>
        <w:t xml:space="preserve"> → </w:t>
      </w:r>
      <w:r>
        <w:rPr>
          <w:b/>
          <w:bCs/>
        </w:rPr>
        <w:t xml:space="preserve">Add</w:t>
      </w:r>
      <w:r>
        <w:t xml:space="preserve"> → upload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management-service.pem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 certificate with a </w:t>
            </w:r>
            <w:r>
              <w:rPr>
                <w:b/>
                <w:bCs/>
              </w:rPr>
              <w:t xml:space="preserve">Certificate Hash</w:t>
            </w:r>
            <w:r>
              <w:t xml:space="preserve"> listed under Information System TLS certificate.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Step 2.13 switched on TLS verification for an HTTPS address, so ss1 must know exactly which certificate cs will show.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2.15  Let every Security Server owner use the services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Service clients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t xml:space="preserve">Click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rPr>
          <w:b/>
          <w:bCs/>
        </w:rPr>
        <w:t xml:space="preserve">Member / Group</w:t>
      </w:r>
      <w:r>
        <w:t xml:space="preserve">: search for the global group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security-server-owners</w:t>
      </w:r>
      <w:r>
        <w:t xml:space="preserve"> (Security server owners), select it, Next.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rPr>
          <w:b/>
          <w:bCs/>
        </w:rPr>
        <w:t xml:space="preserve">Services</w:t>
      </w:r>
      <w:r>
        <w:t xml:space="preserve">: tick all ten services, click </w:t>
      </w:r>
      <w:r>
        <w:rPr>
          <w:b/>
          <w:bCs/>
        </w:rPr>
        <w:t xml:space="preserve">Add Selected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Access rights added successfully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security-server-owners</w:t>
            </w:r>
            <w:r>
              <w:t xml:space="preserve"> in the Service clients list.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2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MCST:MANAGEMENT</w:t>
            </w:r>
            <w:r>
              <w:t xml:space="preserve"> both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Keys and certificates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ss1-auth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ss1-sign</w:t>
            </w:r>
            <w:r>
              <w:t xml:space="preserve"> Registered, OCSP </w:t>
            </w:r>
            <w:r>
              <w:rPr>
                <w:b/>
                <w:bCs/>
              </w:rPr>
              <w:t xml:space="preserve">Good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Diagnostics</w:t>
            </w:r>
            <w:r>
              <w:t xml:space="preserve">: Global configuration and OCSP responders </w:t>
            </w:r>
            <w:r>
              <w:rPr>
                <w:b/>
                <w:bCs/>
              </w:rPr>
              <w:t xml:space="preserve">Everything ok</w:t>
            </w:r>
            <w:r>
              <w:t xml:space="preserve">. Timestamping may say waiting/unknown until the first message in Phase 6; that is normal.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Phase 3: ss2 (MOSD) and ss3 (MOHA)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both ministries’ Security Servers registered. You repeat Phase 2 steps </w:t>
      </w:r>
      <w:r>
        <w:rPr>
          <w:b/>
          <w:bCs/>
        </w:rPr>
        <w:t xml:space="preserve">2.1 to 2.9</w:t>
      </w:r>
      <w:r>
        <w:t xml:space="preserve"> on each server with the values below. Steps 2.10 to 2.15 are </w:t>
      </w:r>
      <w:r>
        <w:rPr>
          <w:b/>
          <w:bCs/>
        </w:rPr>
        <w:t xml:space="preserve">not</w:t>
      </w:r>
      <w:r>
        <w:t xml:space="preserve"> repeated: only ss1 hosts management services.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2888"/>
        <w:gridCol w:w="2889"/>
      </w:tblGrid>
      <w:tr>
        <w:trPr>
          <w:cantSplit/>
          <w:tblHeader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Value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Admin page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https://ss2.lab:2000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https://ss3.lab:3000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Owner Member: Member Class / Member Code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Security Server Code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 labels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ss2-sign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ss2-auth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ss3-sign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ss3-auth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SIGN key: Client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GOV:MOSD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GOV:MOHA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(O), both keys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Social Development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Home Affairs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key: Server DNS Name (CN)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(SAN), both keys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File names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ss2_sign.der/.pem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ss2_auth.der/.pem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ss3_sign.der/.pem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ss3_auth.der/.pem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Register: Security server DNS name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 to approve on cs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LS-DEV:GOV:MOSD:SS2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LS-DEV:GOV:MOHA:SS3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9" name="mgmtflow" descr="This time the registration request travels through ss1’s management services before it reaches cs." title="This time the registration request travels through ss1’s management services before it reaches 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9. </w:t>
      </w:r>
      <w:r>
        <w:rPr>
          <w:i/>
          <w:iCs/>
          <w:color w:val="4A5563"/>
          <w:sz w:val="18"/>
          <w:szCs w:val="18"/>
        </w:rPr>
        <w:t xml:space="preserve">This time the registration request travels through ss1’s management services before it reaches cs.</w:t>
      </w:r>
    </w:p>
    <w:p>
      <w:pPr>
        <w:pStyle w:val="Heading2"/>
      </w:pPr>
      <w:r>
        <w:t xml:space="preserve">8.1 The steps, for each server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Initialise</w:t>
      </w:r>
      <w:r>
        <w:t xml:space="preserve"> (step 2.1): upload the same anchor; owner and server code from the table; PIN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Token</w:t>
      </w:r>
      <w:r>
        <w:t xml:space="preserve"> (2.2): log in if asked.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Time-stamping</w:t>
      </w:r>
      <w:r>
        <w:t xml:space="preserve"> (2.3): </w:t>
      </w:r>
      <w:r>
        <w:rPr>
          <w:b/>
          <w:bCs/>
        </w:rPr>
        <w:t xml:space="preserve">Settings → System Parameters → Timestamping Services → Add → Test TSA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SIGNING key</w:t>
      </w:r>
      <w:r>
        <w:t xml:space="preserve"> (2.4): label, Client, O and SAN from the table; CSR Format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AUTHENTICATION key</w:t>
      </w:r>
      <w:r>
        <w:t xml:space="preserve"> (2.5): label, O, CN and SAN from the table;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Sign</w:t>
      </w:r>
      <w:r>
        <w:t xml:space="preserve"> both at the test CA (2.6): </w:t>
      </w:r>
      <w:r>
        <w:rPr>
          <w:b/>
          <w:bCs/>
        </w:rPr>
        <w:t xml:space="preserve">Sign</w:t>
      </w:r>
      <w:r>
        <w:t xml:space="preserve"> for the sign CSR, </w:t>
      </w:r>
      <w:r>
        <w:rPr>
          <w:b/>
          <w:bCs/>
        </w:rPr>
        <w:t xml:space="preserve">Auth</w:t>
      </w:r>
      <w:r>
        <w:t xml:space="preserve"> for the auth CSR. Name the files per server.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Import</w:t>
      </w:r>
      <w:r>
        <w:t xml:space="preserve"> (2.7): AUTH certificate first → </w:t>
      </w:r>
      <w:r>
        <w:rPr>
          <w:b/>
          <w:bCs/>
        </w:rPr>
        <w:t xml:space="preserve">Activate</w:t>
      </w:r>
      <w:r>
        <w:t xml:space="preserve">; then the SIGN certificate.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Register</w:t>
      </w:r>
      <w:r>
        <w:t xml:space="preserve"> (2.8): on the AUTH certificate, address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ss2</w:t>
      </w:r>
      <w: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ss3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Approve</w:t>
      </w:r>
      <w:r>
        <w:t xml:space="preserve"> on cs (2.9): </w:t>
      </w:r>
      <w:r>
        <w:rPr>
          <w:b/>
          <w:bCs/>
        </w:rPr>
        <w:t xml:space="preserve">Management Requests</w:t>
      </w:r>
      <w:r>
        <w:t xml:space="preserve"> → the request for SS2 / SS3 → </w:t>
      </w:r>
      <w:r>
        <w:rPr>
          <w:b/>
          <w:bCs/>
        </w:rPr>
        <w:t xml:space="preserve">Approve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ministry names have no commas, so you can type them as they are. Unlike ss1’s request, these go ss2 → ss1 → cs: ss1 checks that MOSD belongs to </w:t>
            </w:r>
            <w:r>
              <w:rPr>
                <w:b/>
                <w:bCs/>
              </w:rPr>
              <w:t xml:space="preserve">security-server-owners</w:t>
            </w:r>
            <w:r>
              <w:t xml:space="preserve"> and passes the request on. It is the first real X-Road message on your network.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Register fails with UnknownMember, AccessDenied or SslAuthenticationFailed:</w:t>
            </w:r>
            <w:r>
              <w:t xml:space="preserve"> the problem is on ss1. Go back to Phase 2 steps 2.13 (service URL), 2.14 (TLS certificate) and 2.15 (access rights).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Request never appears on cs:</w:t>
            </w:r>
            <w:r>
              <w:t xml:space="preserve"> check ss1 </w:t>
            </w:r>
            <w:r>
              <w:rPr>
                <w:b/>
                <w:bCs/>
              </w:rPr>
              <w:t xml:space="preserve">Diagnostics</w:t>
            </w:r>
            <w:r>
              <w:t xml:space="preserve">; make sure ss1’s MANAGEMENT is REGISTERED.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3</w:t>
            </w:r>
          </w:p>
          <w:p>
            <w:pPr>
              <w:spacing w:after="60" w:line="264"/>
            </w:pPr>
            <w:r>
              <w:t xml:space="preserve">ss2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 ss3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 (about 90 seconds after approval). Both servers’ certificates OCSP </w:t>
            </w:r>
            <w:r>
              <w:rPr>
                <w:b/>
                <w:bCs/>
              </w:rPr>
              <w:t xml:space="preserve">Good</w:t>
            </w:r>
            <w:r>
              <w:t xml:space="preserve">. cs </w:t>
            </w:r>
            <w:r>
              <w:rPr>
                <w:b/>
                <w:bCs/>
              </w:rPr>
              <w:t xml:space="preserve">Security Servers</w:t>
            </w:r>
            <w:r>
              <w:t xml:space="preserve"> lists SS1, SS2 and SS3.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Phase 4: Register the information systems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put each ministry application on its Security Server: POPULATION-REGISTRY on ss3, GRANTS-PORTAL on ss2.</w:t>
      </w:r>
    </w:p>
    <w:p>
      <w:pPr>
        <w:pStyle w:val="Heading3"/>
      </w:pPr>
      <w:r>
        <w:t xml:space="preserve">4.1  Add POPULATION-REGISTRY on ss3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ss3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rPr>
          <w:b/>
          <w:bCs/>
        </w:rPr>
        <w:t xml:space="preserve">Select Subsystem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POPULATION-REGISTRY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t xml:space="preserve">Tick </w:t>
      </w:r>
      <w:r>
        <w:rPr>
          <w:b/>
          <w:bCs/>
        </w:rPr>
        <w:t xml:space="preserve">Register subsystem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Client registration request sent successfully</w:t>
            </w:r>
            <w:r>
              <w:t xml:space="preserve">; 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 Add GRANTS-PORTAL on ss2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ss2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MOSD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rPr>
          <w:b/>
          <w:bCs/>
        </w:rPr>
        <w:t xml:space="preserve">Select Subsystem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t xml:space="preserve">Tick </w:t>
      </w:r>
      <w:r>
        <w:rPr>
          <w:b/>
          <w:bCs/>
        </w:rPr>
        <w:t xml:space="preserve">Register subsystem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 Approve both on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Management Requests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t xml:space="preserve">Two pending client registration requests: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LS-DEV:GOV:MOHA:POPULATION-REGISTRY</w:t>
      </w:r>
      <w:r>
        <w:t xml:space="preserve"> from SS3 and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LS-DEV:GOV:MOSD:GRANTS-PORTAL</w:t>
      </w:r>
      <w:r>
        <w:t xml:space="preserve"> from SS2.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rPr>
          <w:b/>
          <w:bCs/>
        </w:rPr>
        <w:t xml:space="preserve">Approve</w:t>
      </w:r>
      <w:r>
        <w:t xml:space="preserve"> each.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t xml:space="preserve">Wait 1–2 minutes and refresh ss2 and ss3.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Both subsystems </w:t>
            </w:r>
            <w:r>
              <w:rPr>
                <w:b/>
                <w:bCs/>
              </w:rPr>
              <w:t xml:space="preserve">REGISTERED</w:t>
            </w:r>
            <w:r>
              <w:t xml:space="preserve"> (about 70 seconds after approval).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Global configuration now records which subsystem lives on which server. That is how ss2 will know to send requests for MOHA/POPULATION-REGISTRY to ss3.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  Set GRANTS-PORTAL’s connection type to HTTP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ss2 → </w:t>
      </w:r>
      <w:r>
        <w:rPr>
          <w:b/>
          <w:bCs/>
        </w:rPr>
        <w:t xml:space="preserve">Clients → GRANTS-PORTAL</w:t>
      </w:r>
      <w:r>
        <w:t xml:space="preserve"> → tab </w:t>
      </w:r>
      <w:r>
        <w:rPr>
          <w:b/>
          <w:bCs/>
        </w:rPr>
        <w:t xml:space="preserve">Internal servers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 w:line="264"/>
      </w:pPr>
      <w:r>
        <w:t xml:space="preserve">Under </w:t>
      </w:r>
      <w:r>
        <w:rPr>
          <w:b/>
          <w:bCs/>
        </w:rPr>
        <w:t xml:space="preserve">Connection type</w:t>
      </w:r>
      <w:r>
        <w:t xml:space="preserve"> choose </w:t>
      </w:r>
      <w:r>
        <w:rPr>
          <w:b/>
          <w:bCs/>
        </w:rPr>
        <w:t xml:space="preserve">HTTP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 w:line="264"/>
      </w:pPr>
      <w:r>
        <w:t xml:space="preserve">Save if asked.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Connection type updated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portal sends plain HTTP to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http://ss2:8080</w:t>
            </w:r>
            <w:r>
              <w:t xml:space="preserve">. With the default HTTPS, ss2 would refuse it with </w:t>
            </w:r>
            <w:r>
              <w:rPr>
                <w:b/>
                <w:bCs/>
              </w:rPr>
              <w:t xml:space="preserve">SslAuthenticationFailed</w:t>
            </w:r>
            <w:r>
              <w:t xml:space="preserve">. Real deployments keep HTTPS and give ss2 the application’s TLS certificate.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4</w:t>
            </w:r>
          </w:p>
          <w:p>
            <w:pPr>
              <w:spacing w:after="60" w:line="264"/>
            </w:pPr>
            <w:r>
              <w:t xml:space="preserve">ss2: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MOSD:GRANTS-PORTAL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, connection type HTTP. ss3: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MOHA:POPULATION-REGISTRY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Phase 5: Publish MOHA’s services</w:t>
      </w:r>
    </w:p>
    <w:p>
      <w:pPr>
        <w:spacing w:after="120" w:line="276"/>
      </w:pPr>
      <w:r>
        <w:rPr>
          <w:b/>
          <w:bCs/>
        </w:rPr>
        <w:t xml:space="preserve">Tab:</w:t>
      </w:r>
      <w:r>
        <w:t xml:space="preserve"> ss3 → </w:t>
      </w:r>
      <w:r>
        <w:rPr>
          <w:b/>
          <w:bCs/>
        </w:rPr>
        <w:t xml:space="preserve">Clients → POPULATION-REGISTRY</w:t>
      </w:r>
      <w:r>
        <w:t xml:space="preserve">. </w:t>
      </w:r>
      <w:r>
        <w:rPr>
          <w:b/>
          <w:bCs/>
        </w:rPr>
        <w:t xml:space="preserve">Goal:</w:t>
      </w:r>
      <w:r>
        <w:t xml:space="preserve"> publish the REST and SOAP APIs and let only GRANTS-PORTAL call them.</w:t>
      </w:r>
    </w:p>
    <w:p>
      <w:pPr>
        <w:pStyle w:val="Heading3"/>
      </w:pPr>
      <w:r>
        <w:t xml:space="preserve">5.1  Add the REST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Tab </w:t>
      </w:r>
      <w:r>
        <w:rPr>
          <w:b/>
          <w:bCs/>
        </w:rPr>
        <w:t xml:space="preserve">Services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t xml:space="preserve">Click </w:t>
      </w:r>
      <w:r>
        <w:rPr>
          <w:b/>
          <w:bCs/>
        </w:rPr>
        <w:t xml:space="preserve">Add REST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rPr>
          <w:b/>
          <w:bCs/>
        </w:rPr>
        <w:t xml:space="preserve">URL type</w:t>
      </w:r>
      <w:r>
        <w:t xml:space="preserve">: </w:t>
      </w:r>
      <w:r>
        <w:rPr>
          <w:b/>
          <w:bCs/>
        </w:rPr>
        <w:t xml:space="preserve">OpenAPI 3 Description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t xml:space="preserve">Type </w:t>
      </w:r>
      <w:r>
        <w:rPr>
          <w:b/>
          <w:bCs/>
        </w:rPr>
        <w:t xml:space="preserve">URL</w:t>
      </w:r>
      <w:r>
        <w:t xml:space="preserve"> and </w:t>
      </w:r>
      <w:r>
        <w:rPr>
          <w:b/>
          <w:bCs/>
        </w:rPr>
        <w:t xml:space="preserve">Service Code</w:t>
      </w:r>
      <w:r>
        <w:t xml:space="preserve"> below,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http://moha-registry:8000/openapi.yaml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Code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OpenApi3 service added</w:t>
            </w:r>
            <w:r>
              <w:t xml:space="preserve">. Expanded, it shows </w:t>
            </w:r>
            <w:r>
              <w:rPr>
                <w:b/>
                <w:bCs/>
              </w:rPr>
              <w:t xml:space="preserve">Service URL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http://moha-registry:8000/api</w:t>
            </w:r>
            <w:r>
              <w:t xml:space="preserve"> and, on its </w:t>
            </w:r>
            <w:r>
              <w:rPr>
                <w:b/>
                <w:bCs/>
              </w:rPr>
              <w:t xml:space="preserve">Endpoints</w:t>
            </w:r>
            <w:r>
              <w:t xml:space="preserve"> tab,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/citizens/*/vital-status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ss3 reads the address from the spec’s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servers:</w:t>
            </w:r>
            <w:r>
              <w:t xml:space="preserve"> line and the endpoints from its paths. The URL works only from ss3: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moha-registry</w:t>
            </w:r>
            <w:r>
              <w:t xml:space="preserve"> exists only on MOHA’s internal network, which is the point.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  Add the SOAP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tab.</w:t>
      </w:r>
    </w:p>
    <w:p>
      <w:pPr>
        <w:pStyle w:val="ListParagraph"/>
        <w:numPr>
          <w:ilvl w:val="0"/>
          <w:numId w:val="33"/>
        </w:numPr>
        <w:spacing w:after="70" w:line="264"/>
      </w:pPr>
      <w:r>
        <w:t xml:space="preserve">Click </w:t>
      </w:r>
      <w:r>
        <w:rPr>
          <w:b/>
          <w:bCs/>
        </w:rPr>
        <w:t xml:space="preserve">Add WSDL</w:t>
      </w:r>
      <w:r>
        <w:t xml:space="preserve">, type the </w:t>
      </w:r>
      <w:r>
        <w:rPr>
          <w:b/>
          <w:bCs/>
        </w:rPr>
        <w:t xml:space="preserve">URL</w:t>
      </w:r>
      <w:r>
        <w:t xml:space="preserve">,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http://moha-registry:8000/soap/population.wsdl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WSDL added</w:t>
            </w:r>
            <w:r>
              <w:t xml:space="preserve">;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verifyIdentity.v1</w:t>
            </w:r>
            <w:r>
              <w:t xml:space="preserve"> with URL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  Enable both</w:t>
      </w:r>
    </w:p>
    <w:p>
      <w:pPr>
        <w:pStyle w:val="ListParagraph"/>
        <w:numPr>
          <w:ilvl w:val="0"/>
          <w:numId w:val="34"/>
        </w:numPr>
        <w:spacing w:after="70" w:line="264"/>
      </w:pPr>
      <w:r>
        <w:t xml:space="preserve">New descriptions show </w:t>
      </w:r>
      <w:r>
        <w:rPr>
          <w:b/>
          <w:bCs/>
        </w:rPr>
        <w:t xml:space="preserve">Out of order</w:t>
      </w:r>
      <w:r>
        <w:t xml:space="preserve"> (disabled). Switch the toggle </w:t>
      </w:r>
      <w:r>
        <w:rPr>
          <w:b/>
          <w:bCs/>
        </w:rPr>
        <w:t xml:space="preserve">on</w:t>
      </w:r>
      <w:r>
        <w:t xml:space="preserve"> for the REST row and for the WSDL row.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description enabled</w:t>
            </w:r>
            <w:r>
              <w:t xml:space="preserve"> twice.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5.4  Grant access to GRANTS-PORTAL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Tab </w:t>
      </w:r>
      <w:r>
        <w:rPr>
          <w:b/>
          <w:bCs/>
        </w:rPr>
        <w:t xml:space="preserve">Service clients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t xml:space="preserve">Click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rPr>
          <w:b/>
          <w:bCs/>
        </w:rPr>
        <w:t xml:space="preserve">Member / Group</w:t>
      </w:r>
      <w:r>
        <w:t xml:space="preserve">: search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, select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LS-DEV:GOV:MOSD:GRANTS-PORTAL</w:t>
      </w:r>
      <w:r>
        <w:t xml:space="preserve">, Next.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rPr>
          <w:b/>
          <w:bCs/>
        </w:rPr>
        <w:t xml:space="preserve">Services</w:t>
      </w:r>
      <w:r>
        <w:t xml:space="preserve">: tick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, click </w:t>
      </w:r>
      <w:r>
        <w:rPr>
          <w:b/>
          <w:bCs/>
        </w:rPr>
        <w:t xml:space="preserve">Add Selected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Access rights added successfully</w:t>
            </w:r>
            <w:r>
              <w:t xml:space="preserve">. GRANTS-PORTAL listed; clicking it shows both services under </w:t>
            </w:r>
            <w:r>
              <w:rPr>
                <w:b/>
                <w:bCs/>
              </w:rPr>
              <w:t xml:space="preserve">Access Rights Given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provider</w:t>
            </w:r>
            <w:r>
              <w:t xml:space="preserve"> decides. MOHA chooses on its own ss3 who may call its data; MOSD cannot give itself access.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5</w:t>
            </w:r>
          </w:p>
          <w:p>
            <w:pPr>
              <w:spacing w:after="60" w:line="264"/>
            </w:pPr>
            <w:r>
              <w:t xml:space="preserve">On ss3 both service descriptions are enabled, and GRANTS-PORTAL has access to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. Wait 1–2 minutes before Phase 6 so ss2 receives the new configuration.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Phase 6: Test everything in the browser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0" name="request" descr="What happens on one click of “Check pension eligibility”." title="What happens on one click of “Check pension eligibility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10. </w:t>
      </w:r>
      <w:r>
        <w:rPr>
          <w:i/>
          <w:iCs/>
          <w:color w:val="4A5563"/>
          <w:sz w:val="18"/>
          <w:szCs w:val="18"/>
        </w:rPr>
        <w:t xml:space="preserve">What happens on one click of “Check pension eligibility”.</w:t>
      </w:r>
    </w:p>
    <w:p>
      <w:pPr>
        <w:pStyle w:val="Heading2"/>
      </w:pPr>
      <w:r>
        <w:t xml:space="preserve">11.1 The Grants Portal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http://localhost:8500</w:t>
      </w:r>
      <w:r>
        <w:t xml:space="preserve"> (</w:t>
      </w:r>
      <w:r>
        <w:rPr>
          <w:b/>
          <w:bCs/>
        </w:rPr>
        <w:t xml:space="preserve">Grants Portal · Old Age Pension intake</w:t>
      </w:r>
      <w:r>
        <w:t xml:space="preserve">). The </w:t>
      </w:r>
      <w:r>
        <w:rPr>
          <w:b/>
          <w:bCs/>
        </w:rPr>
        <w:t xml:space="preserve">Applicant</w:t>
      </w:r>
      <w:r>
        <w:t xml:space="preserve"> form has </w:t>
      </w:r>
      <w:r>
        <w:rPr>
          <w:b/>
          <w:bCs/>
        </w:rPr>
        <w:t xml:space="preserve">National ID</w:t>
      </w:r>
      <w:r>
        <w:t xml:space="preserve">, </w:t>
      </w:r>
      <w:r>
        <w:rPr>
          <w:b/>
          <w:bCs/>
        </w:rPr>
        <w:t xml:space="preserve">Date of birth</w:t>
      </w:r>
      <w:r>
        <w:t xml:space="preserve">, </w:t>
      </w:r>
      <w:r>
        <w:rPr>
          <w:b/>
          <w:bCs/>
        </w:rPr>
        <w:t xml:space="preserve">First name</w:t>
      </w:r>
      <w:r>
        <w:t xml:space="preserve">, </w:t>
      </w:r>
      <w:r>
        <w:rPr>
          <w:b/>
          <w:bCs/>
        </w:rPr>
        <w:t xml:space="preserve">Surname</w:t>
      </w:r>
      <w:r>
        <w:t xml:space="preserve"> and </w:t>
      </w:r>
      <w:r>
        <w:rPr>
          <w:b/>
          <w:bCs/>
        </w:rPr>
        <w:t xml:space="preserve">Officer (X-Road userId)</w:t>
      </w:r>
      <w:r>
        <w:t xml:space="preserve">, and four buttons: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430"/>
        <w:gridCol w:w="2888"/>
      </w:tblGrid>
      <w:tr>
        <w:trPr>
          <w:cantSplit/>
          <w:tblHeader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Button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X-Road calls it makes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Check pension eligibility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verifyIdentity + REST getCitizen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Decision ELIGIBLE / REJECT with reasons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Verify identity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verifyIdentity only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Match / no match, without revealing the record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Look up record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full citizen record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Vital status only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/citizens/{id}/vital-status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Alive or deceased only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Open </w:t>
      </w:r>
      <w:r>
        <w:rPr>
          <w:b/>
          <w:bCs/>
        </w:rPr>
        <w:t xml:space="preserve">Sample applicants (synthetic data)</w:t>
      </w:r>
      <w:r>
        <w:t xml:space="preserve"> and click </w:t>
      </w:r>
      <w:r>
        <w:rPr>
          <w:b/>
          <w:bCs/>
        </w:rPr>
        <w:t xml:space="preserve">Use</w:t>
      </w:r>
      <w:r>
        <w:t xml:space="preserve"> next to </w:t>
      </w:r>
      <w:r>
        <w:rPr>
          <w:b/>
          <w:bCs/>
        </w:rPr>
        <w:t xml:space="preserve">Thabo Letsie</w:t>
      </w:r>
      <w:r>
        <w:t xml:space="preserve">. The form fills in.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Click </w:t>
      </w:r>
      <w:r>
        <w:rPr>
          <w:b/>
          <w:bCs/>
        </w:rPr>
        <w:t xml:space="preserve">Check pension eligibility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Read the green result: </w:t>
      </w:r>
      <w:r>
        <w:rPr>
          <w:b/>
          <w:bCs/>
        </w:rPr>
        <w:t xml:space="preserve">Eligible for Old Age Pension</w:t>
      </w:r>
      <w:r>
        <w:t xml:space="preserve"> with three ticks (identity matches, alive, age at least 70).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Scroll to </w:t>
      </w:r>
      <w:r>
        <w:rPr>
          <w:b/>
          <w:bCs/>
        </w:rPr>
        <w:t xml:space="preserve">X-Road trace</w:t>
      </w:r>
      <w:r>
        <w:t xml:space="preserve">: two green entries, SOAP and REST, with status and time in ms. Click one to expand: </w:t>
      </w:r>
      <w:r>
        <w:rPr>
          <w:b/>
          <w:bCs/>
        </w:rPr>
        <w:t xml:space="preserve">Request</w:t>
      </w:r>
      <w:r>
        <w:t xml:space="preserve"> (what the portal sent to ss2, including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X-Road-Client</w:t>
      </w:r>
      <w:r>
        <w:t xml:space="preserve"> header), </w:t>
      </w:r>
      <w:r>
        <w:rPr>
          <w:b/>
          <w:bCs/>
        </w:rPr>
        <w:t xml:space="preserve">Response headers added by X-Road</w:t>
      </w:r>
      <w:r>
        <w:t xml:space="preserve"> (e.g.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X-Road-Id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X-Road-Request-Hash</w:t>
      </w:r>
      <w:r>
        <w:t xml:space="preserve">), </w:t>
      </w:r>
      <w:r>
        <w:rPr>
          <w:b/>
          <w:bCs/>
        </w:rPr>
        <w:t xml:space="preserve">Response body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Repeat with every sample applicant and compare with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527"/>
        <w:gridCol w:w="3611"/>
      </w:tblGrid>
      <w:tr>
        <w:trPr>
          <w:cantSplit/>
          <w:tblHeader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Applicant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Expected result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Mpho Mokoena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ELIGIBLE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Thabo Letsie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ELIGIBLE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Lineo Ramakatane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born 1990, too young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Teboho Mofokeng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recorded as deceased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Unknown Person (999999999999)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REJECT, </w:t>
            </w:r>
            <w:r>
              <w:rPr>
                <w:b/>
                <w:bCs/>
              </w:rPr>
              <w:t xml:space="preserve">Not found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in the register; the registry’s 404 passes through unchanged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The registry’s audit page (MOHA’s view)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http://localhost:8001/audit</w:t>
      </w:r>
      <w:r>
        <w:t xml:space="preserve">. Each pension check adds two rows. Columns: </w:t>
      </w:r>
      <w:r>
        <w:rPr>
          <w:b/>
          <w:bCs/>
        </w:rPr>
        <w:t xml:space="preserve">Time</w:t>
      </w:r>
      <w:r>
        <w:t xml:space="preserve">, </w:t>
      </w:r>
      <w:r>
        <w:rPr>
          <w:b/>
          <w:bCs/>
        </w:rPr>
        <w:t xml:space="preserve">API</w:t>
      </w:r>
      <w:r>
        <w:t xml:space="preserve"> (REST/SOAP), </w:t>
      </w:r>
      <w:r>
        <w:rPr>
          <w:b/>
          <w:bCs/>
        </w:rPr>
        <w:t xml:space="preserve">Operation</w:t>
      </w:r>
      <w:r>
        <w:t xml:space="preserve">, </w:t>
      </w:r>
      <w:r>
        <w:rPr>
          <w:b/>
          <w:bCs/>
        </w:rPr>
        <w:t xml:space="preserve">National ID</w:t>
      </w:r>
      <w:r>
        <w:t xml:space="preserve">, </w:t>
      </w:r>
      <w:r>
        <w:rPr>
          <w:b/>
          <w:bCs/>
        </w:rPr>
        <w:t xml:space="preserve">X-Road client</w:t>
      </w:r>
      <w:r>
        <w:t xml:space="preserve">, </w:t>
      </w:r>
      <w:r>
        <w:rPr>
          <w:b/>
          <w:bCs/>
        </w:rPr>
        <w:t xml:space="preserve">User</w:t>
      </w:r>
      <w:r>
        <w:t xml:space="preserve">, </w:t>
      </w:r>
      <w:r>
        <w:rPr>
          <w:b/>
          <w:bCs/>
        </w:rPr>
        <w:t xml:space="preserve">Message ID</w:t>
      </w:r>
      <w:r>
        <w:t xml:space="preserve">, </w:t>
      </w:r>
      <w:r>
        <w:rPr>
          <w:b/>
          <w:bCs/>
        </w:rPr>
        <w:t xml:space="preserve">Outcome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X-Road client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LS-DEV/GOV/MOSD/GRANTS-PORTAL</w:t>
            </w:r>
            <w:r>
              <w:t xml:space="preserve"> was added by ss3 after it verified ss2’s signature, so MOHA can trust it. </w:t>
            </w: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officer.ntsane</w:t>
            </w:r>
            <w:r>
              <w:t xml:space="preserve"> comes from the form’s Officer field. MOHA can see exactly which ministry, system and officer asked about which citizen: that is the X-Road audit trail.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11.3 The Security Servers’ health</w:t>
      </w:r>
    </w:p>
    <w:p>
      <w:pPr>
        <w:pStyle w:val="ListParagraph"/>
        <w:numPr>
          <w:ilvl w:val="0"/>
          <w:numId w:val="37"/>
        </w:numPr>
        <w:spacing w:after="70" w:line="264"/>
      </w:pPr>
      <w:r>
        <w:t xml:space="preserve">ss2 → </w:t>
      </w:r>
      <w:r>
        <w:rPr>
          <w:b/>
          <w:bCs/>
        </w:rPr>
        <w:t xml:space="preserve">Diagnostics</w:t>
      </w:r>
      <w:r>
        <w:t xml:space="preserve"> → </w:t>
      </w:r>
      <w:r>
        <w:rPr>
          <w:b/>
          <w:bCs/>
        </w:rPr>
        <w:t xml:space="preserve">Overview</w:t>
      </w:r>
      <w:r>
        <w:t xml:space="preserve">: </w:t>
      </w:r>
      <w:r>
        <w:rPr>
          <w:b/>
          <w:bCs/>
        </w:rPr>
        <w:t xml:space="preserve">Global configuration</w:t>
      </w:r>
      <w:r>
        <w:t xml:space="preserve">, </w:t>
      </w:r>
      <w:r>
        <w:rPr>
          <w:b/>
          <w:bCs/>
        </w:rPr>
        <w:t xml:space="preserve">Timestamping</w:t>
      </w:r>
      <w:r>
        <w:t xml:space="preserve"> and </w:t>
      </w:r>
      <w:r>
        <w:rPr>
          <w:b/>
          <w:bCs/>
        </w:rPr>
        <w:t xml:space="preserve">OCSP responders</w:t>
      </w:r>
      <w:r>
        <w:t xml:space="preserve"> all </w:t>
      </w:r>
      <w:r>
        <w:rPr>
          <w:b/>
          <w:bCs/>
        </w:rPr>
        <w:t xml:space="preserve">Everything ok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70" w:line="264"/>
      </w:pPr>
      <w:r>
        <w:t xml:space="preserve">Same on ss3. Time-stamping turns green once messages have been logged, which your tests just did.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6</w:t>
            </w:r>
          </w:p>
          <w:p>
            <w:pPr>
              <w:spacing w:after="60" w:line="264"/>
            </w:pPr>
            <w:r>
              <w:t xml:space="preserve">Thabo Letsie </w:t>
            </w:r>
            <w:r>
              <w:rPr>
                <w:b/>
                <w:bCs/>
              </w:rPr>
              <w:t xml:space="preserve">ELIGIBLE</w:t>
            </w:r>
            <w:r>
              <w:t xml:space="preserve"> with two green traces; all five samples as in the table; the audit page shows the verified caller; Diagnostics green on ss2 and ss3. </w:t>
            </w:r>
            <w:r>
              <w:rPr>
                <w:b/>
                <w:bCs/>
              </w:rPr>
              <w:t xml:space="preserve">Your X-Road network works end to end.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Optional: check from the terminal</w:t>
            </w:r>
          </w:p>
          <w:p>
            <w:pPr>
              <w:spacing w:after="60" w:line="264"/>
            </w:pPr>
            <w:r>
              <w:t xml:space="preserve">Your laptop can play the portal through ss2’s consumer port. The first command returns Thabo Letsie’s record as JSON; the second lists what GRANTS-PORTAL may call. The automated version of these checks is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tests/smoke-test.sh</w:t>
            </w:r>
            <w:r>
              <w:t xml:space="preserve"> (expect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7 passed, 0 failed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"X-Road-Client: LS-DEV/GOV/MOSD/GRANTS-PORTAL" \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http://localhost:2080/r1/LS-DEV/GOV/MOHA/POPULATION-REGISTRY/population-api/citizens/150319480002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"X-Road-Client: LS-DEV/GOV/MOSD/GRANTS-PORTAL" \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http://localhost:2080/r1/LS-DEV/GOV/MOHA/POPULATION-REGISTRY/allowedMethods</w:t>
      </w:r>
    </w:p>
    <w:p>
      <w:pPr>
        <w:pStyle w:val="Heading1"/>
        <w:pageBreakBefore/>
      </w:pPr>
      <w:r>
        <w:t xml:space="preserve">12. Part C: Break it to learn it</w:t>
      </w:r>
    </w:p>
    <w:p>
      <w:pPr>
        <w:spacing w:after="120" w:line="276"/>
      </w:pPr>
      <w:r>
        <w:t xml:space="preserve">Each experiment changes one thing. Predict what will happen, try it, read the error in the portal (each failed trace shows the error and a </w:t>
      </w:r>
      <w:r>
        <w:rPr>
          <w:b/>
          <w:bCs/>
        </w:rPr>
        <w:t xml:space="preserve">Fix:</w:t>
      </w:r>
      <w:r>
        <w:t xml:space="preserve"> hint), then undo it and confirm the portal works again. Changes on ss2/ss3 take effect within seconds; give global-configuration changes 1–2 minutes.</w:t>
      </w:r>
    </w:p>
    <w:p>
      <w:pPr>
        <w:pStyle w:val="Heading2"/>
      </w:pPr>
      <w:r>
        <w:t xml:space="preserve">12.1  Take away access to the REST service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which of the two calls in a pension check will fail?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ss3 → </w:t>
      </w:r>
      <w:r>
        <w:rPr>
          <w:b/>
          <w:bCs/>
        </w:rPr>
        <w:t xml:space="preserve">Clients → POPULATION-REGISTRY</w:t>
      </w:r>
      <w:r>
        <w:t xml:space="preserve"> → tab </w:t>
      </w:r>
      <w:r>
        <w:rPr>
          <w:b/>
          <w:bCs/>
        </w:rPr>
        <w:t xml:space="preserve">Service clients</w:t>
      </w:r>
      <w:r>
        <w:t xml:space="preserve"> → click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Remove the access right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only (keep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).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Portal: </w:t>
      </w:r>
      <w:r>
        <w:rPr>
          <w:b/>
          <w:bCs/>
        </w:rPr>
        <w:t xml:space="preserve">Check pension eligibility</w:t>
      </w:r>
      <w:r>
        <w:t xml:space="preserve"> for Thabo Letsie.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SOAP trace is green; the REST trace is red with </w:t>
            </w:r>
            <w:r>
              <w:rPr>
                <w:b/>
                <w:bCs/>
              </w:rPr>
              <w:t xml:space="preserve">AccessDenied</w:t>
            </w:r>
            <w:r>
              <w:t xml:space="preserve"> and the hint “ss3 has not granted GRANTS-PORTAL access to this service…”.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access is granted per service, by the provider, and checked on the provider’s Security Server.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39"/>
        </w:numPr>
        <w:spacing w:after="70" w:line="264"/>
      </w:pPr>
      <w:r>
        <w:t xml:space="preserve">Same page → </w:t>
      </w:r>
      <w:r>
        <w:rPr>
          <w:b/>
          <w:bCs/>
        </w:rPr>
        <w:t xml:space="preserve">Add service</w:t>
      </w:r>
      <w:r>
        <w:t xml:space="preserve"> → tick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→ </w:t>
      </w:r>
      <w:r>
        <w:rPr>
          <w:b/>
          <w:bCs/>
        </w:rPr>
        <w:t xml:space="preserve">Add Selected</w:t>
      </w:r>
      <w:r>
        <w:t xml:space="preserve">.</w:t>
      </w:r>
    </w:p>
    <w:p>
      <w:pPr>
        <w:pStyle w:val="Heading2"/>
      </w:pPr>
      <w:r>
        <w:t xml:space="preserve">12.2  Minimal disclosure: allow the vital-status endpoint only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can the portal still see whether a person is alive? Can it see their record?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Remove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from GRANTS-PORTAL’s access rights (as in 12.1).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ss3 → </w:t>
      </w:r>
      <w:r>
        <w:rPr>
          <w:b/>
          <w:bCs/>
        </w:rPr>
        <w:t xml:space="preserve">POPULATION-REGISTRY → Services</w:t>
      </w:r>
      <w:r>
        <w:t xml:space="preserve"> → expand the REST description → click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→ tab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 /citizens/*/vital-status</w:t>
      </w:r>
      <w:r>
        <w:t xml:space="preserve"> open its access rights → </w:t>
      </w:r>
      <w:r>
        <w:rPr>
          <w:b/>
          <w:bCs/>
        </w:rPr>
        <w:t xml:space="preserve">Add subjects</w:t>
      </w:r>
      <w:r>
        <w:t xml:space="preserve"> → select GRANTS-PORTAL → </w:t>
      </w:r>
      <w:r>
        <w:rPr>
          <w:b/>
          <w:bCs/>
        </w:rPr>
        <w:t xml:space="preserve">Add Selected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Portal: Thabo Letsie → </w:t>
      </w:r>
      <w:r>
        <w:rPr>
          <w:b/>
          <w:bCs/>
        </w:rPr>
        <w:t xml:space="preserve">Vital status only</w:t>
      </w:r>
      <w:r>
        <w:t xml:space="preserve">, then </w:t>
      </w:r>
      <w:r>
        <w:rPr>
          <w:b/>
          <w:bCs/>
        </w:rPr>
        <w:t xml:space="preserve">Look up record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Vital status only</w:t>
            </w:r>
            <w:r>
              <w:t xml:space="preserve"> works; </w:t>
            </w:r>
            <w:r>
              <w:rPr>
                <w:b/>
                <w:bCs/>
              </w:rPr>
              <w:t xml:space="preserve">Look up record</w:t>
            </w:r>
            <w:r>
              <w:t xml:space="preserve"> fails with </w:t>
            </w:r>
            <w:r>
              <w:rPr>
                <w:b/>
                <w:bCs/>
              </w:rPr>
              <w:t xml:space="preserve">AccessDenied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X-Road can grant access to a single endpoint, so a ministry shares only the data a purpose needs.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1"/>
        </w:numPr>
        <w:spacing w:after="70" w:line="264"/>
      </w:pPr>
      <w:r>
        <w:t xml:space="preserve">Remove the endpoint-level right and grant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again at service level (12.1 undo).</w:t>
      </w:r>
    </w:p>
    <w:p>
      <w:pPr>
        <w:pStyle w:val="Heading2"/>
      </w:pPr>
      <w:r>
        <w:t xml:space="preserve">12.3  Switch off the SOAP service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what does the caller see when a provider takes a service offline?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ss3 → </w:t>
      </w:r>
      <w:r>
        <w:rPr>
          <w:b/>
          <w:bCs/>
        </w:rPr>
        <w:t xml:space="preserve">POPULATION-REGISTRY → Services</w:t>
      </w:r>
      <w:r>
        <w:t xml:space="preserve"> → switch the WSDL row’s toggle </w:t>
      </w:r>
      <w:r>
        <w:rPr>
          <w:b/>
          <w:bCs/>
        </w:rPr>
        <w:t xml:space="preserve">off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In </w:t>
      </w:r>
      <w:r>
        <w:rPr>
          <w:b/>
          <w:bCs/>
        </w:rPr>
        <w:t xml:space="preserve">Disable notice</w:t>
      </w:r>
      <w:r>
        <w:t xml:space="preserve"> type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Maintenance until 14:00</w:t>
      </w:r>
      <w:r>
        <w:t xml:space="preserve"> → OK.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Portal: </w:t>
      </w:r>
      <w:r>
        <w:rPr>
          <w:b/>
          <w:bCs/>
        </w:rPr>
        <w:t xml:space="preserve">Verify identity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ServiceDisabled</w:t>
            </w:r>
            <w:r>
              <w:t xml:space="preserve">, with your notice text in the response.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a provider can take a service offline without deleting it, and tell callers why.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3"/>
        </w:numPr>
        <w:spacing w:after="70" w:line="264"/>
      </w:pPr>
      <w:r>
        <w:t xml:space="preserve">Switch the toggle back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Heading2"/>
      </w:pPr>
      <w:r>
        <w:t xml:space="preserve">12.4  The registry goes down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which component will X-Road blame?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4"/>
        </w:numPr>
        <w:spacing w:after="70" w:line="264"/>
      </w:pPr>
      <w:r>
        <w:t xml:space="preserve">This one needs the terminal: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stop moha-registry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70" w:line="264"/>
      </w:pPr>
      <w:r>
        <w:t xml:space="preserve">Portal: </w:t>
      </w:r>
      <w:r>
        <w:rPr>
          <w:b/>
          <w:bCs/>
        </w:rPr>
        <w:t xml:space="preserve">Check pension eligibility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Both traces red with </w:t>
            </w:r>
            <w:r>
              <w:rPr>
                <w:b/>
                <w:bCs/>
              </w:rPr>
              <w:t xml:space="preserve">ServiceFailed</w:t>
            </w:r>
            <w:r>
              <w:t xml:space="preserve"> or a network error from ss3 (the provider side).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X-Road error codes say where in the chain a failure happened: ClientProxy = consumer’s Security Server, ServerProxy = provider’s Security Server, ServiceFailed = the application behind it.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5"/>
        </w:numPr>
        <w:spacing w:after="70" w:line="264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start moha-registry</w:t>
      </w:r>
      <w:r>
        <w:t xml:space="preserve">, wait a few seconds, test again.</w:t>
      </w:r>
    </w:p>
    <w:p>
      <w:pPr>
        <w:pStyle w:val="Heading2"/>
      </w:pPr>
      <w:r>
        <w:t xml:space="preserve">12.5  Wrong connection type on the consumer side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will the request even leave ss2?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6"/>
        </w:numPr>
        <w:spacing w:after="70" w:line="264"/>
      </w:pPr>
      <w:r>
        <w:t xml:space="preserve">ss2 → </w:t>
      </w:r>
      <w:r>
        <w:rPr>
          <w:b/>
          <w:bCs/>
        </w:rPr>
        <w:t xml:space="preserve">Clients → GRANTS-PORTAL → Internal servers</w:t>
      </w:r>
      <w:r>
        <w:t xml:space="preserve"> → </w:t>
      </w:r>
      <w:r>
        <w:rPr>
          <w:b/>
          <w:bCs/>
        </w:rPr>
        <w:t xml:space="preserve">Connection type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ListParagraph"/>
        <w:numPr>
          <w:ilvl w:val="0"/>
          <w:numId w:val="46"/>
        </w:numPr>
        <w:spacing w:after="70" w:line="264"/>
      </w:pPr>
      <w:r>
        <w:t xml:space="preserve">Portal: any button.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SslAuthenticationFailed</w:t>
            </w:r>
            <w:r>
              <w:t xml:space="preserve">, hint “Connection type mismatch…”.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the connection type controls how an application must connect to its own Security Server; ss2 refuses before anything is sent.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7"/>
        </w:numPr>
        <w:spacing w:after="70" w:line="264"/>
      </w:pPr>
      <w:r>
        <w:t xml:space="preserve">Set </w:t>
      </w:r>
      <w:r>
        <w:rPr>
          <w:b/>
          <w:bCs/>
        </w:rPr>
        <w:t xml:space="preserve">Connection type</w:t>
      </w:r>
      <w:r>
        <w:t xml:space="preserve"> back to </w:t>
      </w:r>
      <w:r>
        <w:rPr>
          <w:b/>
          <w:bCs/>
        </w:rPr>
        <w:t xml:space="preserve">HTTP</w:t>
      </w:r>
      <w:r>
        <w:t xml:space="preserve">.</w:t>
      </w:r>
    </w:p>
    <w:p>
      <w:pPr>
        <w:pStyle w:val="Heading2"/>
      </w:pPr>
      <w:r>
        <w:t xml:space="preserve">12.6  Wrong surname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does the portal learn the correct surname?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8"/>
        </w:numPr>
        <w:spacing w:after="70" w:line="264"/>
      </w:pPr>
      <w:r>
        <w:t xml:space="preserve">Portal: </w:t>
      </w:r>
      <w:r>
        <w:rPr>
          <w:b/>
          <w:bCs/>
        </w:rPr>
        <w:t xml:space="preserve">Use</w:t>
      </w:r>
      <w:r>
        <w:t xml:space="preserve"> Thabo Letsie, change </w:t>
      </w:r>
      <w:r>
        <w:rPr>
          <w:b/>
          <w:bCs/>
        </w:rPr>
        <w:t xml:space="preserve">Surname</w:t>
      </w:r>
      <w:r>
        <w:t xml:space="preserve">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Letsi</w:t>
      </w:r>
      <w:r>
        <w:t xml:space="preserve">, click </w:t>
      </w:r>
      <w:r>
        <w:rPr>
          <w:b/>
          <w:bCs/>
        </w:rPr>
        <w:t xml:space="preserve">Check pension eligibility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SOAP answer </w:t>
            </w:r>
            <w:r>
              <w:rPr>
                <w:b/>
                <w:bCs/>
              </w:rPr>
              <w:t xml:space="preserve">match=false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mismatchedFields=surname</w:t>
            </w:r>
            <w:r>
              <w:t xml:space="preserve">; decision </w:t>
            </w:r>
            <w:r>
              <w:rPr>
                <w:b/>
                <w:bCs/>
              </w:rPr>
              <w:t xml:space="preserve">REJECT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verification without disclosure: MOHA confirms or denies the details without revealing the true record.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9"/>
        </w:numPr>
        <w:spacing w:after="70" w:line="264"/>
      </w:pPr>
      <w:r>
        <w:t xml:space="preserve">Nothing to undo: click </w:t>
      </w:r>
      <w:r>
        <w:rPr>
          <w:b/>
          <w:bCs/>
        </w:rPr>
        <w:t xml:space="preserve">Use</w:t>
      </w:r>
      <w:r>
        <w:t xml:space="preserve"> again.</w:t>
      </w:r>
    </w:p>
    <w:p>
      <w:pPr>
        <w:pStyle w:val="Heading1"/>
        <w:pageBreakBefore/>
      </w:pPr>
      <w:r>
        <w:t xml:space="preserve">13. Part D: When things go wrong</w:t>
      </w:r>
    </w:p>
    <w:p>
      <w:pPr>
        <w:pStyle w:val="Heading2"/>
      </w:pPr>
      <w:r>
        <w:t xml:space="preserve">13.1 A method that works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Read the status or error code.</w:t>
      </w:r>
      <w:r>
        <w:t xml:space="preserve"> It usually names the component: ClientProxy = ss2, ServerProxy = ss3, ServiceFailed = the registry.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Check Diagnostics</w:t>
      </w:r>
      <w:r>
        <w:t xml:space="preserve"> on the server involved: global configuration, OCSP and time-stamping should be </w:t>
      </w:r>
      <w:r>
        <w:rPr>
          <w:b/>
          <w:bCs/>
        </w:rPr>
        <w:t xml:space="preserve">Everything ok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Check Management Requests</w:t>
      </w:r>
      <w:r>
        <w:t xml:space="preserve"> on cs: is something still pending?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Wait two minutes</w:t>
      </w:r>
      <w:r>
        <w:t xml:space="preserve"> after any change on cs: Security Servers only see it in the next global configuration.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Change one thing at a time</w:t>
      </w:r>
      <w:r>
        <w:t xml:space="preserve">, then test again.</w:t>
      </w:r>
    </w:p>
    <w:p>
      <w:pPr>
        <w:pStyle w:val="Heading2"/>
      </w:pPr>
      <w:r>
        <w:t xml:space="preserve">13.2 Symptoms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069"/>
        <w:gridCol w:w="2708"/>
      </w:tblGrid>
      <w:tr>
        <w:trPr>
          <w:cantSplit/>
          <w:tblHeader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you see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Likely cause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Logged out whenever you switch tabs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Using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localhost</w:t>
            </w:r>
            <w:r>
              <w:t xml:space="preserve"> for several admin pages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Use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.lab</w:t>
            </w:r>
            <w:r>
              <w:t xml:space="preserve"> addresses (section 3.2)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Page will not load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Server still starting or stopped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3–5 min;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Owner name does not fill in (init)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not on cs, or configuration not yet published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Check cs </w:t>
            </w:r>
            <w:r>
              <w:rPr>
                <w:b/>
                <w:bCs/>
              </w:rPr>
              <w:t xml:space="preserve">Members</w:t>
            </w:r>
            <w:r>
              <w:t xml:space="preserve">; wait 1–2 min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Signer.InternalError</w:t>
            </w:r>
            <w:r>
              <w:t xml:space="preserve"> on Generate CSR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Comma in </w:t>
            </w:r>
            <w:r>
              <w:rPr>
                <w:b/>
                <w:bCs/>
              </w:rPr>
              <w:t xml:space="preserve">Organization Name (O)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Remove the comma; delete the half-made key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returns an error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CSR in PEM format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New key with </w:t>
            </w:r>
            <w:r>
              <w:rPr>
                <w:b/>
                <w:bCs/>
              </w:rPr>
              <w:t xml:space="preserve">CSR Format</w:t>
            </w:r>
            <w:r>
              <w:t xml:space="preserve"> DER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Imported certificate does not attach to a key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is from another server’s CSR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 the right file (use the naming in 3.5)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certificate stuck in </w:t>
            </w:r>
            <w:r>
              <w:rPr>
                <w:b/>
                <w:bCs/>
              </w:rPr>
              <w:t xml:space="preserve">Registration in progress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approved on cs, or ss1’s management services not working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Approve on cs; check Phase 2 steps 2.13–2.15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UnknownMember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 on ss1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Expected the first time (step 2.10)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Step 2.11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UnknownMember / AccessDenied / SslAuthenticationFailed</w:t>
            </w:r>
            <w:r>
              <w:t xml:space="preserve"> when ss2/ss3 register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 management services incomplete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Steps 2.13, 2.14, 2.15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“certificate is not yet valid”, OCSP or time-stamp errors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Laptop clock wrong (e.g. after Windows)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for NTP sync;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UnknownService</w:t>
            </w:r>
            <w:r>
              <w:t xml:space="preserve"> right after Phase 5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Configuration not yet on ss2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1–2 minutes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Portal: “Could not reach consumer Security Server”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 stopped or not initialised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; ss2 admin page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 cannot add the OpenAPI/WSDL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moha-registry not running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start moha-registry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13.3 Daily routine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When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Do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 of a session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Terminal: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start</w:t>
            </w:r>
            <w:r>
              <w:t xml:space="preserve">, wait 3–5 minutes, check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  <w:r>
              <w:t xml:space="preserve">. Browser: open your bookmarked tabs, log in, glance at </w:t>
            </w:r>
            <w:r>
              <w:rPr>
                <w:b/>
                <w:bCs/>
              </w:rPr>
              <w:t xml:space="preserve">Diagnostics</w:t>
            </w:r>
            <w:r>
              <w:t xml:space="preserve"> on each Security Server.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End of a session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Terminal: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stop</w:t>
            </w:r>
            <w:r>
              <w:t xml:space="preserve">. All configuration is kept.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Never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down -v</w:t>
            </w:r>
            <w:r>
              <w:t xml:space="preserve">: it deletes every volume, i.e. everything in this guide.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13.4 Housekeeping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API keys:</w:t>
      </w:r>
      <w:r>
        <w:t xml:space="preserve"> keys created for scripted work can be revoked on cs under </w:t>
      </w:r>
      <w:r>
        <w:rPr>
          <w:b/>
          <w:bCs/>
        </w:rPr>
        <w:t xml:space="preserve">Settings → API Keys</w:t>
      </w:r>
      <w:r>
        <w:t xml:space="preserve">, and on each Security Server under </w:t>
      </w:r>
      <w:r>
        <w:rPr>
          <w:b/>
          <w:bCs/>
        </w:rPr>
        <w:t xml:space="preserve">Keys and certificates</w:t>
      </w:r>
      <w:r>
        <w:t xml:space="preserve"> → tab </w:t>
      </w:r>
      <w:r>
        <w:rPr>
          <w:b/>
          <w:bCs/>
        </w:rPr>
        <w:t xml:space="preserve">API Keys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Anchor file:</w:t>
      </w:r>
      <w:r>
        <w:t xml:space="preserve"> keep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; you need it again only if a Security Server is rebuilt.</w:t>
      </w:r>
    </w:p>
    <w:p>
      <w:pPr>
        <w:pStyle w:val="Heading1"/>
        <w:pageBreakBefore/>
      </w:pPr>
      <w:r>
        <w:t xml:space="preserve">14. Progress checklist</w:t>
      </w:r>
    </w:p>
    <w:p>
      <w:pPr>
        <w:spacing w:after="120" w:line="276"/>
      </w:pPr>
      <w:r>
        <w:t xml:space="preserve">Print this page and tick each box as you go.</w:t>
      </w:r>
    </w:p>
    <w:p>
      <w:pPr>
        <w:pStyle w:val="Heading3"/>
      </w:pPr>
      <w:r>
        <w:t xml:space="preserve">Getting ready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Laptop checks pass (3.1.2); host names set (3.1.4); 7 containers Up (3.1.5)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Certificates copied into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</w:t>
      </w:r>
      <w:r>
        <w:t xml:space="preserve"> (3.1.6)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Seven tabs open and bookmarked; certificate warnings accepted</w:t>
      </w:r>
    </w:p>
    <w:p>
      <w:pPr>
        <w:pStyle w:val="Heading3"/>
      </w:pPr>
      <w:r>
        <w:t xml:space="preserve">Phase 1 — Central Server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1.1 Initialised (LS-DEV, cs)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1.2 Member class GOV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1.3 Test CA + OCSP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http://ca:8888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1.4 TSA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http://ca:8899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1.5 MCST, MOSD, MOHA + subsystems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1.6 Management services provider MCST:MANAGEMENT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1.7 Internal and external signing keys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1.8 Anchor downloaded; no red banners</w:t>
      </w:r>
    </w:p>
    <w:p>
      <w:pPr>
        <w:pStyle w:val="Heading3"/>
      </w:pPr>
      <w:r>
        <w:t xml:space="preserve">Phase 2 — ss1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2.1–2.3 Initialised, token, TSA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2.4–2.6 SIGN and AUTH CSRs signed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2.7–2.9 Imported, activated, registered, approved: MCST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2.10–2.11 MANAGEMENT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2.12–2.15 WSDL, service URL, TLS certificate, access rights</w:t>
      </w:r>
    </w:p>
    <w:p>
      <w:pPr>
        <w:pStyle w:val="Heading3"/>
      </w:pPr>
      <w:r>
        <w:t xml:space="preserve">Phase 3 — ss2 and ss3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ss2: MOSD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ss3: MOHA REGISTERED</w:t>
      </w:r>
    </w:p>
    <w:p>
      <w:pPr>
        <w:pStyle w:val="Heading3"/>
      </w:pPr>
      <w:r>
        <w:t xml:space="preserve">Phases 4 to 6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GRANTS-PORTAL and POPULATION-REGISTRY REGISTERED; connection type HTTP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REST and SOAP services enabled; GRANTS-PORTAL has access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Portal results correct for all five samples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Audit page shows the verified caller; Diagnostics green</w:t>
      </w:r>
    </w:p>
    <w:p>
      <w:pPr>
        <w:pStyle w:val="Heading3"/>
      </w:pPr>
      <w:r>
        <w:t xml:space="preserve">Part C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12.1 Access denied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12.2 Endpoint-only access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12.3 Service disabled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12.4 Registry down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12.5 Connection type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12.6 Wrong surname</w:t>
      </w:r>
    </w:p>
    <w:p>
      <w:pPr>
        <w:pStyle w:val="Heading1"/>
        <w:pageBreakBefore/>
      </w:pPr>
      <w:r>
        <w:t xml:space="preserve">15. Quick reference and glossary</w:t>
      </w:r>
    </w:p>
    <w:p>
      <w:pPr>
        <w:pStyle w:val="Heading2"/>
      </w:pPr>
      <w:r>
        <w:t xml:space="preserve">15.1 Addresses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964"/>
        <w:gridCol w:w="1805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Address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https://cs.lab:4000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xrd / secret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 · ss2 · ss3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https://ss1.lab:1000 · https://ss2.lab:2000 · https://ss3.lab:3000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xrd / secret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http://localhost:8888/testca/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Grants Portal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http://localhost:8500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Registry audit page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http://localhost:8001/audit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15.2 URLs you type into the admin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cantSplit/>
          <w:tblHeader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Typed where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OCSP responder (1.3)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time-stamping service (1.4)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services WSDL (2.12)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service URL (2.13)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ss3: REST service description (5.1)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http://moha-registry:8000/openapi.yaml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ss3: WSDL (5.2)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http://moha-registry:8000/soap/population.wsdl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These names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ca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moha-registry</w:t>
      </w:r>
      <w:r>
        <w:t xml:space="preserve">) exist only inside Docker. They are used by the servers, not by your browser, so they will not open in a tab.</w:t>
      </w:r>
    </w:p>
    <w:p>
      <w:pPr>
        <w:pStyle w:val="Heading2"/>
      </w:pPr>
      <w:r>
        <w:t xml:space="preserve">15.3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Term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Anchor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File with the Central Server’s configuration address and the key that verifies it.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certificate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Proves which Security Server you are talking to.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SIGN certificate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Proves which organisation sent a message.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CSR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Signing Request: what you send to a CA to get a certificate.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DER / PEM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Binary and text formats of the same certificate data.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Global configuration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signed list of members, servers, CAs and services every Security Server downloads each minute.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Management services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 on MCST/MANAGEMENT (hosted by ss1) that carry registration requests to cs.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Online check that a certificate is still valid.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Subsystem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One application of a member; access rights are given to subsystems.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Token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protected key store on each server, unlocked with the PIN.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TSA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Time-Stamping Authority: signs the time on the message logs.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X-Road LS-DEV lab · Browser guide · explicit commands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5F9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7a78cd7e04c2828ca5edb0d0918e15f080f9d3.png"/><Relationship Id="rId10" Type="http://schemas.openxmlformats.org/officeDocument/2006/relationships/image" Target="media/b9808915195b3fd5bb66a872c14f057c227a8f3a.png"/><Relationship Id="rId11" Type="http://schemas.openxmlformats.org/officeDocument/2006/relationships/image" Target="media/40f0e4ace82ce16173b4e33e4d225eeb1da471b9.png"/><Relationship Id="rId12" Type="http://schemas.openxmlformats.org/officeDocument/2006/relationships/image" Target="media/13a58959332bcc4b23e5467dfc6ffc66e988cb92.png"/><Relationship Id="rId13" Type="http://schemas.openxmlformats.org/officeDocument/2006/relationships/image" Target="media/a5b7b0b351436e9b6c827f2cc4c38b93c3b8ea86.png"/><Relationship Id="rId14" Type="http://schemas.openxmlformats.org/officeDocument/2006/relationships/image" Target="media/eee727bd476284aafe86748267f851411fb1893f.png"/><Relationship Id="rId15" Type="http://schemas.openxmlformats.org/officeDocument/2006/relationships/image" Target="media/23e35cbe2f652c2dc88255a9e55f25a82a2f1937.png"/><Relationship Id="rId16" Type="http://schemas.openxmlformats.org/officeDocument/2006/relationships/image" Target="media/bdf299a9ab34e5d5eb510ff7530cd11ce8619a37.png"/><Relationship Id="rId17" Type="http://schemas.openxmlformats.org/officeDocument/2006/relationships/image" Target="media/55aac840d3331b3bb10c1f7cdfa1d3aa92789e24.png"/><Relationship Id="rId18" Type="http://schemas.openxmlformats.org/officeDocument/2006/relationships/image" Target="media/799e13389b6dccd71c645d0b30c763641fb474b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X-Road LS-DEV Lab: The Browser Guide (explicit commands)</dc:title>
  <dc:creator>Motlatsi Victor Mpahane</dc:creator>
  <cp:lastModifiedBy>Un-named</cp:lastModifiedBy>
  <cp:revision>1</cp:revision>
  <dcterms:created xsi:type="dcterms:W3CDTF">2026-10-03T22:37:00.851Z</dcterms:created>
  <dcterms:modified xsi:type="dcterms:W3CDTF">2026-10-03T22:37:00.851Z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