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8161" w14:textId="77777777" w:rsidR="004821A5" w:rsidRPr="004821A5" w:rsidRDefault="004821A5" w:rsidP="004821A5">
      <w:r w:rsidRPr="004821A5">
        <w:t>Vistos, etc.</w:t>
      </w:r>
    </w:p>
    <w:p w14:paraId="3FD6F679" w14:textId="495FFFEA" w:rsidR="00A36F16" w:rsidRDefault="00A36F16" w:rsidP="004821A5">
      <w:r w:rsidRPr="00A36F16">
        <w:t>Executando-se pena privativa de liberdade em face de vieram-me conclusos os autos para análise de retificação de guia, onde alega o Ministério Público erro na sua expedição em razão da não observância da data-base para fins de progressão de regime, aduzindo que a data correta deveria ser a data da última prisão, ocorrida em ** (evento *).</w:t>
      </w:r>
    </w:p>
    <w:p w14:paraId="4C57AE2C" w14:textId="77777777" w:rsidR="00A36F16" w:rsidRPr="004821A5" w:rsidRDefault="00A36F16" w:rsidP="00A36F16">
      <w:r w:rsidRPr="004821A5">
        <w:t>Relatados.</w:t>
      </w:r>
    </w:p>
    <w:p w14:paraId="5AC1B5FC" w14:textId="77777777" w:rsidR="00A36F16" w:rsidRPr="004821A5" w:rsidRDefault="00A36F16" w:rsidP="00A36F16">
      <w:r w:rsidRPr="004821A5">
        <w:t>A data-base para fins de progressão é, como regra, a data da primeira prisão do apenado, exceto quando houver o cometimento de falta grave homologada em juízo ou prática de novo crime.</w:t>
      </w:r>
    </w:p>
    <w:p w14:paraId="546F62E1" w14:textId="77777777" w:rsidR="00A36F16" w:rsidRPr="004821A5" w:rsidRDefault="00A36F16" w:rsidP="00A36F16">
      <w:r w:rsidRPr="004821A5">
        <w:t>Aqui não houve interrupção no cumprimento da pena por fuga ou falta grave, sendo o apenado liberado por alvará de soltura após algum tempo de prisão, sem que tivesse cometido falta grave ou condenado por novo crime, não havendo sentido prejudicá-lo com a alteração da data-base somente pelo fato de ter sido posto em liberdade por ordem judicial e ter sido preso novamente para o cumprimento da pena definitiva.</w:t>
      </w:r>
    </w:p>
    <w:p w14:paraId="503145E0" w14:textId="77777777" w:rsidR="00A36F16" w:rsidRPr="004821A5" w:rsidRDefault="00A36F16" w:rsidP="00A36F16">
      <w:r w:rsidRPr="004821A5">
        <w:t>No caso de cometimento de falta grave, a data base da progressão de regime altera-se para o dia da falta ou do dia em que se encerrou sua consumação, como a fuga, que somente tem fim com a recaptura do preso.</w:t>
      </w:r>
    </w:p>
    <w:p w14:paraId="0D52910C" w14:textId="77777777" w:rsidR="00A36F16" w:rsidRPr="004821A5" w:rsidRDefault="00A36F16" w:rsidP="00A36F16">
      <w:r w:rsidRPr="004821A5">
        <w:t>Já no caso de unificação de penas, a jurisprudência superior pacificou o entendimento de que a data base para progressão não se altera com a data do trânsito em julgado da nova condenação.</w:t>
      </w:r>
    </w:p>
    <w:p w14:paraId="339337B3" w14:textId="77777777" w:rsidR="00A36F16" w:rsidRPr="004821A5" w:rsidRDefault="00A36F16" w:rsidP="00A36F16">
      <w:r w:rsidRPr="004821A5">
        <w:t>Afora esses dois casos (falta grave ou novo crime), não há como mudar a data base da progressão, em prejuízo do apenado. Em suma, o tempo de prisão provisória é tempo de pena cumprida para todos os fins e alteração da data base somente se dá nos dois casos citados - falta grave ou unificação de pena em razão de nova condenação, hipóteses que não se deram no presente caso.</w:t>
      </w:r>
    </w:p>
    <w:p w14:paraId="31CCACAA" w14:textId="77777777" w:rsidR="00A36F16" w:rsidRPr="004821A5" w:rsidRDefault="00A36F16" w:rsidP="00A36F16">
      <w:r w:rsidRPr="004821A5">
        <w:t>Isso posto, indefiro os pedidos formulados e mantenho inalterada a GEP.</w:t>
      </w:r>
    </w:p>
    <w:p w14:paraId="79AAF92F" w14:textId="77777777" w:rsidR="00A36F16" w:rsidRDefault="00A36F16" w:rsidP="00A36F16"/>
    <w:p w14:paraId="6B3C227A" w14:textId="2F267B69" w:rsidR="00A36F16" w:rsidRPr="004821A5" w:rsidRDefault="00A36F16" w:rsidP="00A36F16">
      <w:r>
        <w:t>P.R.I.</w:t>
      </w:r>
    </w:p>
    <w:p w14:paraId="61BED83E" w14:textId="77777777" w:rsidR="00F61CCB" w:rsidRDefault="00F61CCB"/>
    <w:sectPr w:rsidR="00F61C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CB"/>
    <w:rsid w:val="004821A5"/>
    <w:rsid w:val="00515617"/>
    <w:rsid w:val="00A36F16"/>
    <w:rsid w:val="00C50129"/>
    <w:rsid w:val="00D92447"/>
    <w:rsid w:val="00DB7322"/>
    <w:rsid w:val="00F6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1CA7"/>
  <w15:chartTrackingRefBased/>
  <w15:docId w15:val="{CCDDE8FC-B884-4EC1-8263-5EA52B58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C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C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C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C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C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C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C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Nóbrega Carlos Gomes</cp:lastModifiedBy>
  <cp:revision>3</cp:revision>
  <dcterms:created xsi:type="dcterms:W3CDTF">2024-12-18T07:57:00Z</dcterms:created>
  <dcterms:modified xsi:type="dcterms:W3CDTF">2025-06-17T14:12:00Z</dcterms:modified>
</cp:coreProperties>
</file>