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C5" w:rsidRDefault="00456295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-819151</wp:posOffset>
            </wp:positionH>
            <wp:positionV relativeFrom="paragraph">
              <wp:posOffset>-847725</wp:posOffset>
            </wp:positionV>
            <wp:extent cx="7623175" cy="194304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2" t="17103" r="14264" b="50114"/>
                    <a:stretch/>
                  </pic:blipFill>
                  <pic:spPr bwMode="auto">
                    <a:xfrm>
                      <a:off x="0" y="0"/>
                      <a:ext cx="7633317" cy="194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F97BC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8760700</wp:posOffset>
            </wp:positionV>
            <wp:extent cx="7800975" cy="375046"/>
            <wp:effectExtent l="0" t="0" r="0" b="6350"/>
            <wp:wrapNone/>
            <wp:docPr id="2" name="Picture 2" descr="C:\Users\Nkululeko Masombuka\Pictures\Log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kululeko Masombuka\Pictures\Logo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679" cy="3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BC5" w:rsidRPr="00F97BC5" w:rsidRDefault="00F97BC5" w:rsidP="00F97BC5"/>
    <w:p w:rsidR="00F97BC5" w:rsidRDefault="00F97BC5" w:rsidP="00F97BC5"/>
    <w:p w:rsidR="00470DFA" w:rsidRDefault="00470DFA" w:rsidP="00F97BC5"/>
    <w:p w:rsidR="00881BCA" w:rsidRDefault="00881BCA" w:rsidP="00881BCA">
      <w:pPr>
        <w:jc w:val="both"/>
        <w:rPr>
          <w:rFonts w:ascii="Arial" w:hAnsi="Arial" w:cs="Arial"/>
        </w:rPr>
      </w:pPr>
    </w:p>
    <w:p w:rsidR="00881BCA" w:rsidRDefault="00881BCA" w:rsidP="00881B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1394 </w:t>
      </w:r>
      <w:proofErr w:type="spellStart"/>
      <w:r>
        <w:rPr>
          <w:rFonts w:ascii="Arial" w:hAnsi="Arial" w:cs="Arial"/>
        </w:rPr>
        <w:t>Botlokwa</w:t>
      </w:r>
      <w:proofErr w:type="spellEnd"/>
      <w:r>
        <w:rPr>
          <w:rFonts w:ascii="Arial" w:hAnsi="Arial" w:cs="Arial"/>
        </w:rPr>
        <w:t xml:space="preserve"> Close, Unit 7, </w:t>
      </w:r>
      <w:proofErr w:type="spellStart"/>
      <w:r>
        <w:rPr>
          <w:rFonts w:ascii="Arial" w:hAnsi="Arial" w:cs="Arial"/>
        </w:rPr>
        <w:t>Mmabatho</w:t>
      </w:r>
      <w:proofErr w:type="spellEnd"/>
      <w:r>
        <w:rPr>
          <w:rFonts w:ascii="Arial" w:hAnsi="Arial" w:cs="Arial"/>
        </w:rPr>
        <w:t xml:space="preserve">, NW 2735 | </w:t>
      </w:r>
      <w:hyperlink r:id="rId7" w:history="1">
        <w:r w:rsidRPr="00E17ED5">
          <w:rPr>
            <w:rStyle w:val="Hyperlink"/>
            <w:rFonts w:ascii="Arial" w:hAnsi="Arial" w:cs="Arial"/>
          </w:rPr>
          <w:t>info@bdmaranyane.co.za</w:t>
        </w:r>
      </w:hyperlink>
    </w:p>
    <w:p w:rsidR="00881BCA" w:rsidRPr="00881BCA" w:rsidRDefault="00881BCA" w:rsidP="00881BCA">
      <w:pPr>
        <w:jc w:val="both"/>
        <w:rPr>
          <w:rFonts w:ascii="Arial" w:hAnsi="Arial" w:cs="Arial"/>
        </w:rPr>
      </w:pPr>
    </w:p>
    <w:p w:rsidR="00284D5C" w:rsidRPr="007943E4" w:rsidRDefault="00101C25" w:rsidP="00101C25">
      <w:pPr>
        <w:rPr>
          <w:rFonts w:ascii="Arial" w:hAnsi="Arial" w:cs="Arial"/>
          <w:b/>
        </w:rPr>
      </w:pPr>
      <w:r w:rsidRPr="007943E4">
        <w:rPr>
          <w:rFonts w:ascii="Arial" w:hAnsi="Arial" w:cs="Arial"/>
          <w:b/>
        </w:rPr>
        <w:t xml:space="preserve">1. </w:t>
      </w:r>
      <w:proofErr w:type="gramStart"/>
      <w:r w:rsidRPr="007943E4">
        <w:rPr>
          <w:rFonts w:ascii="Arial" w:hAnsi="Arial" w:cs="Arial"/>
          <w:b/>
        </w:rPr>
        <w:t>About</w:t>
      </w:r>
      <w:proofErr w:type="gramEnd"/>
      <w:r w:rsidRPr="007943E4">
        <w:rPr>
          <w:rFonts w:ascii="Arial" w:hAnsi="Arial" w:cs="Arial"/>
          <w:b/>
        </w:rPr>
        <w:t xml:space="preserve"> Us</w:t>
      </w:r>
    </w:p>
    <w:p w:rsidR="00F46685" w:rsidRDefault="00F46685" w:rsidP="007943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Bodiredi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Maranyane</w:t>
      </w:r>
      <w:proofErr w:type="spellEnd"/>
      <w:r>
        <w:rPr>
          <w:rFonts w:ascii="Arial" w:hAnsi="Arial" w:cs="Arial"/>
        </w:rPr>
        <w:t xml:space="preserve"> is an enterprise with a focus on</w:t>
      </w:r>
      <w:r w:rsidR="0098539A">
        <w:rPr>
          <w:rFonts w:ascii="Arial" w:hAnsi="Arial" w:cs="Arial"/>
        </w:rPr>
        <w:t xml:space="preserve"> utilization</w:t>
      </w:r>
      <w:r>
        <w:rPr>
          <w:rFonts w:ascii="Arial" w:hAnsi="Arial" w:cs="Arial"/>
        </w:rPr>
        <w:t xml:space="preserve"> </w:t>
      </w:r>
      <w:r w:rsidR="0098539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renewable energy for off grid applications. The off grid applications include street lighting, domestic households, education </w:t>
      </w:r>
      <w:proofErr w:type="spellStart"/>
      <w:r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, boreholes, factories, health </w:t>
      </w:r>
      <w:proofErr w:type="spellStart"/>
      <w:r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>, etc.</w:t>
      </w:r>
    </w:p>
    <w:p w:rsidR="00881BCA" w:rsidRDefault="00F46685" w:rsidP="00794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objectives of </w:t>
      </w:r>
      <w:proofErr w:type="spellStart"/>
      <w:r>
        <w:rPr>
          <w:rFonts w:ascii="Arial" w:hAnsi="Arial" w:cs="Arial"/>
        </w:rPr>
        <w:t>Bodiredi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Maranyane</w:t>
      </w:r>
      <w:proofErr w:type="spellEnd"/>
      <w:r>
        <w:rPr>
          <w:rFonts w:ascii="Arial" w:hAnsi="Arial" w:cs="Arial"/>
        </w:rPr>
        <w:t xml:space="preserve"> are to contribute to universal access to electricity using renewable energy as a bridging technology for the majority of the poor who cann</w:t>
      </w:r>
      <w:bookmarkStart w:id="0" w:name="_GoBack"/>
      <w:bookmarkEnd w:id="0"/>
      <w:r>
        <w:rPr>
          <w:rFonts w:ascii="Arial" w:hAnsi="Arial" w:cs="Arial"/>
        </w:rPr>
        <w:t xml:space="preserve">ot afford to pay cost covering prices. In addition, </w:t>
      </w:r>
      <w:proofErr w:type="spellStart"/>
      <w:r>
        <w:rPr>
          <w:rFonts w:ascii="Arial" w:hAnsi="Arial" w:cs="Arial"/>
        </w:rPr>
        <w:t>Bodiredi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Maranyane</w:t>
      </w:r>
      <w:proofErr w:type="spellEnd"/>
      <w:r>
        <w:rPr>
          <w:rFonts w:ascii="Arial" w:hAnsi="Arial" w:cs="Arial"/>
        </w:rPr>
        <w:t xml:space="preserve"> aims to contribute towards reducing carbon emissions by promoting renewable (cleaner) technologies for self- sustainability.</w:t>
      </w:r>
    </w:p>
    <w:p w:rsidR="00F46685" w:rsidRDefault="00F46685" w:rsidP="007943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Bodiredi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Maranyane</w:t>
      </w:r>
      <w:proofErr w:type="spellEnd"/>
      <w:r>
        <w:rPr>
          <w:rFonts w:ascii="Arial" w:hAnsi="Arial" w:cs="Arial"/>
        </w:rPr>
        <w:t xml:space="preserve"> is registered with Company Intellectual Property Commission (CIPC), registration number: 2019 / 265843 / 07 and is compliant.</w:t>
      </w:r>
    </w:p>
    <w:p w:rsidR="00F46685" w:rsidRPr="007943E4" w:rsidRDefault="007943E4" w:rsidP="00F46685">
      <w:pPr>
        <w:jc w:val="both"/>
        <w:rPr>
          <w:rFonts w:ascii="Arial" w:hAnsi="Arial" w:cs="Arial"/>
          <w:b/>
        </w:rPr>
      </w:pPr>
      <w:r w:rsidRPr="007943E4">
        <w:rPr>
          <w:rFonts w:ascii="Arial" w:hAnsi="Arial" w:cs="Arial"/>
          <w:b/>
        </w:rPr>
        <w:t xml:space="preserve">2. </w:t>
      </w:r>
      <w:r w:rsidR="00F46685" w:rsidRPr="007943E4">
        <w:rPr>
          <w:rFonts w:ascii="Arial" w:hAnsi="Arial" w:cs="Arial"/>
          <w:b/>
        </w:rPr>
        <w:t>Management</w:t>
      </w:r>
    </w:p>
    <w:p w:rsidR="00742E0E" w:rsidRDefault="007943E4" w:rsidP="00F46685">
      <w:pPr>
        <w:jc w:val="both"/>
        <w:rPr>
          <w:rFonts w:ascii="Arial" w:hAnsi="Arial" w:cs="Arial"/>
        </w:rPr>
      </w:pPr>
      <w:r w:rsidRPr="007943E4">
        <w:rPr>
          <w:rFonts w:ascii="Arial" w:hAnsi="Arial" w:cs="Arial"/>
          <w:b/>
        </w:rPr>
        <w:t>Managing director</w:t>
      </w:r>
      <w:r>
        <w:rPr>
          <w:rFonts w:ascii="Arial" w:hAnsi="Arial" w:cs="Arial"/>
        </w:rPr>
        <w:t xml:space="preserve">: </w:t>
      </w:r>
      <w:proofErr w:type="spellStart"/>
      <w:r w:rsidRPr="007943E4">
        <w:rPr>
          <w:rFonts w:ascii="Arial" w:hAnsi="Arial" w:cs="Arial"/>
        </w:rPr>
        <w:t>Thabiso</w:t>
      </w:r>
      <w:proofErr w:type="spellEnd"/>
      <w:r w:rsidRPr="007943E4">
        <w:rPr>
          <w:rFonts w:ascii="Arial" w:hAnsi="Arial" w:cs="Arial"/>
        </w:rPr>
        <w:t xml:space="preserve"> </w:t>
      </w:r>
      <w:proofErr w:type="spellStart"/>
      <w:r w:rsidRPr="007943E4">
        <w:rPr>
          <w:rFonts w:ascii="Arial" w:hAnsi="Arial" w:cs="Arial"/>
        </w:rPr>
        <w:t>Kgosiemang</w:t>
      </w:r>
      <w:proofErr w:type="spellEnd"/>
      <w:r>
        <w:rPr>
          <w:rFonts w:ascii="Arial" w:hAnsi="Arial" w:cs="Arial"/>
        </w:rPr>
        <w:t xml:space="preserve"> </w:t>
      </w:r>
    </w:p>
    <w:p w:rsidR="007943E4" w:rsidRDefault="007943E4" w:rsidP="00F4668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Thabiso</w:t>
      </w:r>
      <w:proofErr w:type="spellEnd"/>
      <w:r>
        <w:rPr>
          <w:rFonts w:ascii="Arial" w:hAnsi="Arial" w:cs="Arial"/>
        </w:rPr>
        <w:t xml:space="preserve"> is a professional Electrical Engineer, accredited by the Engineering Council of South Africa (ECSA) with registration number: 20160481. He holds a Bachelor of Science degree in Electrical Engineering from the University of Cape Town and a Bachelor of Science in Applied Mathematics from North West University (</w:t>
      </w:r>
      <w:proofErr w:type="spellStart"/>
      <w:r>
        <w:rPr>
          <w:rFonts w:ascii="Arial" w:hAnsi="Arial" w:cs="Arial"/>
        </w:rPr>
        <w:t>Mahikeng</w:t>
      </w:r>
      <w:proofErr w:type="spellEnd"/>
      <w:r>
        <w:rPr>
          <w:rFonts w:ascii="Arial" w:hAnsi="Arial" w:cs="Arial"/>
        </w:rPr>
        <w:t xml:space="preserve"> Campus). He is affiliated with the South African Institute of Electrical Engineers (SAIEE), registration number: 15314. He has 7 years of experience working as an Electrical Engineer.</w:t>
      </w:r>
      <w:r w:rsidR="00470D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F46685" w:rsidRPr="007943E4" w:rsidRDefault="00F46685" w:rsidP="00F46685">
      <w:pPr>
        <w:jc w:val="both"/>
        <w:rPr>
          <w:rFonts w:ascii="Arial" w:hAnsi="Arial" w:cs="Arial"/>
          <w:b/>
        </w:rPr>
      </w:pPr>
      <w:r w:rsidRPr="007943E4">
        <w:rPr>
          <w:rFonts w:ascii="Arial" w:hAnsi="Arial" w:cs="Arial"/>
          <w:b/>
        </w:rPr>
        <w:t>3. Contact Us</w:t>
      </w:r>
    </w:p>
    <w:p w:rsidR="00F46685" w:rsidRDefault="00F46685" w:rsidP="00F466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8" w:history="1">
        <w:r w:rsidRPr="00D94B8E">
          <w:rPr>
            <w:rStyle w:val="Hyperlink"/>
            <w:rFonts w:ascii="Arial" w:hAnsi="Arial" w:cs="Arial"/>
          </w:rPr>
          <w:t>info@bdmaranyane.co.za</w:t>
        </w:r>
      </w:hyperlink>
    </w:p>
    <w:p w:rsidR="00F46685" w:rsidRDefault="00F46685" w:rsidP="00F466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Tel: +27 76 889 1267</w:t>
      </w:r>
    </w:p>
    <w:p w:rsidR="00F46685" w:rsidRDefault="00F46685" w:rsidP="00F466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Cell: +27 71 352 8637</w:t>
      </w:r>
    </w:p>
    <w:p w:rsidR="00F46685" w:rsidRDefault="00F46685" w:rsidP="00F466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Other information</w:t>
      </w:r>
    </w:p>
    <w:p w:rsidR="00F46685" w:rsidRDefault="00F46685" w:rsidP="00F4668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Facebook</w:t>
      </w:r>
      <w:proofErr w:type="gramStart"/>
      <w:r>
        <w:rPr>
          <w:rFonts w:ascii="Arial" w:hAnsi="Arial" w:cs="Arial"/>
        </w:rPr>
        <w:t>:</w:t>
      </w:r>
      <w:r w:rsidR="00542A41">
        <w:rPr>
          <w:rFonts w:ascii="Arial" w:hAnsi="Arial" w:cs="Arial"/>
        </w:rPr>
        <w:t>Bodiredi</w:t>
      </w:r>
      <w:proofErr w:type="spellEnd"/>
      <w:proofErr w:type="gramEnd"/>
      <w:r w:rsidR="00542A41">
        <w:rPr>
          <w:rFonts w:ascii="Arial" w:hAnsi="Arial" w:cs="Arial"/>
        </w:rPr>
        <w:t xml:space="preserve"> </w:t>
      </w:r>
      <w:proofErr w:type="spellStart"/>
      <w:r w:rsidR="00542A41">
        <w:rPr>
          <w:rFonts w:ascii="Arial" w:hAnsi="Arial" w:cs="Arial"/>
        </w:rPr>
        <w:t>Maranyane</w:t>
      </w:r>
      <w:proofErr w:type="spellEnd"/>
    </w:p>
    <w:p w:rsidR="00F46685" w:rsidRDefault="00F46685" w:rsidP="00F466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Twitter:</w:t>
      </w:r>
      <w:r w:rsidR="00A74976">
        <w:rPr>
          <w:rFonts w:ascii="Arial" w:hAnsi="Arial" w:cs="Arial"/>
        </w:rPr>
        <w:t xml:space="preserve"> @</w:t>
      </w:r>
      <w:proofErr w:type="spellStart"/>
      <w:r w:rsidR="00A74976">
        <w:rPr>
          <w:rFonts w:ascii="Arial" w:hAnsi="Arial" w:cs="Arial"/>
        </w:rPr>
        <w:t>BDMaranyane</w:t>
      </w:r>
      <w:proofErr w:type="spellEnd"/>
    </w:p>
    <w:p w:rsidR="00F46685" w:rsidRPr="00103415" w:rsidRDefault="00103415" w:rsidP="00F46685">
      <w:pPr>
        <w:jc w:val="both"/>
        <w:rPr>
          <w:rFonts w:ascii="Arial" w:hAnsi="Arial" w:cs="Arial"/>
          <w:b/>
        </w:rPr>
      </w:pPr>
      <w:r w:rsidRPr="00103415">
        <w:rPr>
          <w:rFonts w:ascii="Arial" w:hAnsi="Arial" w:cs="Arial"/>
          <w:b/>
        </w:rPr>
        <w:t>4.</w:t>
      </w:r>
      <w:r>
        <w:rPr>
          <w:rFonts w:ascii="Arial" w:hAnsi="Arial" w:cs="Arial"/>
          <w:b/>
        </w:rPr>
        <w:t xml:space="preserve"> </w:t>
      </w:r>
      <w:r w:rsidRPr="00103415">
        <w:rPr>
          <w:rFonts w:ascii="Arial" w:hAnsi="Arial" w:cs="Arial"/>
          <w:b/>
        </w:rPr>
        <w:t>Services</w:t>
      </w:r>
    </w:p>
    <w:p w:rsidR="00101C25" w:rsidRDefault="00470DFA" w:rsidP="00101C25">
      <w:pPr>
        <w:rPr>
          <w:rFonts w:ascii="Arial" w:hAnsi="Arial" w:cs="Arial"/>
        </w:rPr>
      </w:pPr>
      <w:r w:rsidRPr="00470DFA">
        <w:rPr>
          <w:rFonts w:ascii="Arial" w:hAnsi="Arial" w:cs="Arial"/>
        </w:rPr>
        <w:t>Instal</w:t>
      </w:r>
      <w:r>
        <w:rPr>
          <w:rFonts w:ascii="Arial" w:hAnsi="Arial" w:cs="Arial"/>
        </w:rPr>
        <w:t>lation of solar photovoltaic energy systems for the following applications:</w:t>
      </w:r>
    </w:p>
    <w:p w:rsidR="00470DFA" w:rsidRDefault="00470DFA" w:rsidP="00470D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0DFA">
        <w:rPr>
          <w:rFonts w:ascii="Arial" w:hAnsi="Arial" w:cs="Arial"/>
        </w:rPr>
        <w:lastRenderedPageBreak/>
        <w:t>Domestic households</w:t>
      </w:r>
    </w:p>
    <w:p w:rsidR="00470DFA" w:rsidRDefault="00470DFA" w:rsidP="00470D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Education </w:t>
      </w:r>
      <w:proofErr w:type="spellStart"/>
      <w:r>
        <w:rPr>
          <w:rFonts w:ascii="Arial" w:hAnsi="Arial" w:cs="Arial"/>
        </w:rPr>
        <w:t>centres</w:t>
      </w:r>
      <w:proofErr w:type="spellEnd"/>
    </w:p>
    <w:p w:rsidR="00470DFA" w:rsidRDefault="00470DFA" w:rsidP="00470D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Health </w:t>
      </w:r>
      <w:proofErr w:type="spellStart"/>
      <w:r>
        <w:rPr>
          <w:rFonts w:ascii="Arial" w:hAnsi="Arial" w:cs="Arial"/>
        </w:rPr>
        <w:t>centres</w:t>
      </w:r>
      <w:proofErr w:type="spellEnd"/>
    </w:p>
    <w:p w:rsidR="00470DFA" w:rsidRDefault="00470DFA" w:rsidP="00470D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Street lighting</w:t>
      </w:r>
    </w:p>
    <w:p w:rsidR="00470DFA" w:rsidRDefault="00470DFA" w:rsidP="00470D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Boreholes</w:t>
      </w:r>
    </w:p>
    <w:p w:rsidR="00470DFA" w:rsidRPr="00D24C39" w:rsidRDefault="00470DFA" w:rsidP="00470D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Factories/Plants</w:t>
      </w:r>
    </w:p>
    <w:p w:rsidR="00470DFA" w:rsidRPr="00470DFA" w:rsidRDefault="00E6106F" w:rsidP="00470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 Mission </w:t>
      </w:r>
    </w:p>
    <w:p w:rsidR="000F7902" w:rsidRPr="00D24C39" w:rsidRDefault="000F7902" w:rsidP="00534E75">
      <w:pPr>
        <w:jc w:val="both"/>
        <w:rPr>
          <w:rFonts w:ascii="Arial" w:hAnsi="Arial" w:cs="Arial"/>
          <w:b/>
        </w:rPr>
      </w:pPr>
      <w:r w:rsidRPr="00D24C39">
        <w:rPr>
          <w:rFonts w:ascii="Arial" w:hAnsi="Arial" w:cs="Arial"/>
        </w:rPr>
        <w:t>Our mission is to</w:t>
      </w:r>
      <w:r w:rsidR="00470DFA" w:rsidRPr="00D24C39">
        <w:rPr>
          <w:rFonts w:ascii="Arial" w:hAnsi="Arial" w:cs="Arial"/>
        </w:rPr>
        <w:t xml:space="preserve"> contribute to univer</w:t>
      </w:r>
      <w:r w:rsidR="000C130A">
        <w:rPr>
          <w:rFonts w:ascii="Arial" w:hAnsi="Arial" w:cs="Arial"/>
        </w:rPr>
        <w:t>sal access to clean, reliable</w:t>
      </w:r>
      <w:r w:rsidR="00470DFA" w:rsidRPr="00D24C39">
        <w:rPr>
          <w:rFonts w:ascii="Arial" w:hAnsi="Arial" w:cs="Arial"/>
        </w:rPr>
        <w:t xml:space="preserve"> and affordable electricity</w:t>
      </w:r>
      <w:r w:rsidRPr="00D24C39">
        <w:rPr>
          <w:rFonts w:ascii="Arial" w:hAnsi="Arial" w:cs="Arial"/>
        </w:rPr>
        <w:t xml:space="preserve"> through the design and provision of customized solutions, efficient and quality service as well as adherence to the highest standards of safety and compliance. </w:t>
      </w:r>
    </w:p>
    <w:p w:rsidR="00470DFA" w:rsidRDefault="000F7902" w:rsidP="00470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Vision</w:t>
      </w:r>
    </w:p>
    <w:p w:rsidR="000F7902" w:rsidRDefault="000F7902" w:rsidP="00534E75">
      <w:pPr>
        <w:jc w:val="both"/>
        <w:rPr>
          <w:rFonts w:ascii="Arial" w:hAnsi="Arial" w:cs="Arial"/>
        </w:rPr>
      </w:pPr>
      <w:r w:rsidRPr="00D24C39">
        <w:rPr>
          <w:rFonts w:ascii="Arial" w:hAnsi="Arial" w:cs="Arial"/>
        </w:rPr>
        <w:t xml:space="preserve">Our </w:t>
      </w:r>
      <w:r w:rsidR="00EF27E3">
        <w:rPr>
          <w:rFonts w:ascii="Arial" w:hAnsi="Arial" w:cs="Arial"/>
        </w:rPr>
        <w:t>vision is sustainable development</w:t>
      </w:r>
      <w:r w:rsidRPr="00D24C39">
        <w:rPr>
          <w:rFonts w:ascii="Arial" w:hAnsi="Arial" w:cs="Arial"/>
        </w:rPr>
        <w:t xml:space="preserve"> </w:t>
      </w:r>
      <w:r w:rsidR="00EF27E3">
        <w:rPr>
          <w:rFonts w:ascii="Arial" w:hAnsi="Arial" w:cs="Arial"/>
        </w:rPr>
        <w:t>through utilization of renewable energy to conserve the environment and increase access to reliable and affordable electricity for self-sustainability.</w:t>
      </w:r>
    </w:p>
    <w:p w:rsidR="00D24C39" w:rsidRDefault="00D24C39" w:rsidP="00D24C39">
      <w:pPr>
        <w:rPr>
          <w:rFonts w:ascii="Arial" w:hAnsi="Arial" w:cs="Arial"/>
          <w:b/>
        </w:rPr>
      </w:pPr>
      <w:r w:rsidRPr="00D24C39">
        <w:rPr>
          <w:rFonts w:ascii="Arial" w:hAnsi="Arial" w:cs="Arial"/>
          <w:b/>
        </w:rPr>
        <w:t>7. Benefits of Renewable Energy</w:t>
      </w:r>
    </w:p>
    <w:p w:rsidR="00D24C39" w:rsidRPr="0043163B" w:rsidRDefault="00500B06" w:rsidP="00534E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163B">
        <w:rPr>
          <w:rFonts w:ascii="Arial" w:hAnsi="Arial" w:cs="Arial"/>
        </w:rPr>
        <w:t>Section 12B tax incentive.</w:t>
      </w:r>
    </w:p>
    <w:p w:rsidR="00500B06" w:rsidRPr="0043163B" w:rsidRDefault="00500B06" w:rsidP="00534E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163B">
        <w:rPr>
          <w:rFonts w:ascii="Arial" w:hAnsi="Arial" w:cs="Arial"/>
        </w:rPr>
        <w:t>Potentially unlimited supplies and not affected by inflation.</w:t>
      </w:r>
    </w:p>
    <w:p w:rsidR="00500B06" w:rsidRPr="0043163B" w:rsidRDefault="00500B06" w:rsidP="00534E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163B">
        <w:rPr>
          <w:rFonts w:ascii="Arial" w:hAnsi="Arial" w:cs="Arial"/>
        </w:rPr>
        <w:t>Clean energy without production of greenhouse gas emissions</w:t>
      </w:r>
      <w:r w:rsidR="0043163B">
        <w:rPr>
          <w:rFonts w:ascii="Arial" w:hAnsi="Arial" w:cs="Arial"/>
        </w:rPr>
        <w:t xml:space="preserve"> which leads to environment conservation.</w:t>
      </w:r>
    </w:p>
    <w:p w:rsidR="00500B06" w:rsidRPr="0043163B" w:rsidRDefault="00500B06" w:rsidP="00534E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163B">
        <w:rPr>
          <w:rFonts w:ascii="Arial" w:hAnsi="Arial" w:cs="Arial"/>
        </w:rPr>
        <w:t>Renewable Energy can bring power to remote areas due to smaller scale of operations.</w:t>
      </w:r>
    </w:p>
    <w:p w:rsidR="00500B06" w:rsidRPr="0043163B" w:rsidRDefault="00500B06" w:rsidP="0043163B">
      <w:pPr>
        <w:ind w:left="360"/>
        <w:rPr>
          <w:rFonts w:ascii="Arial" w:hAnsi="Arial" w:cs="Arial"/>
          <w:b/>
        </w:rPr>
      </w:pPr>
    </w:p>
    <w:p w:rsidR="00500B06" w:rsidRPr="00500B06" w:rsidRDefault="00500B06" w:rsidP="0043163B">
      <w:pPr>
        <w:pStyle w:val="ListParagraph"/>
        <w:rPr>
          <w:rFonts w:ascii="Arial" w:hAnsi="Arial" w:cs="Arial"/>
          <w:b/>
        </w:rPr>
      </w:pPr>
    </w:p>
    <w:sectPr w:rsidR="00500B06" w:rsidRPr="0050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70C6"/>
    <w:multiLevelType w:val="hybridMultilevel"/>
    <w:tmpl w:val="F32C71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0443"/>
    <w:multiLevelType w:val="hybridMultilevel"/>
    <w:tmpl w:val="497EBA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08DC"/>
    <w:multiLevelType w:val="hybridMultilevel"/>
    <w:tmpl w:val="032622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22E"/>
    <w:multiLevelType w:val="hybridMultilevel"/>
    <w:tmpl w:val="81A419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C5"/>
    <w:rsid w:val="00031ED2"/>
    <w:rsid w:val="000C130A"/>
    <w:rsid w:val="000F7902"/>
    <w:rsid w:val="00101C25"/>
    <w:rsid w:val="00103415"/>
    <w:rsid w:val="00284D5C"/>
    <w:rsid w:val="0043163B"/>
    <w:rsid w:val="00456295"/>
    <w:rsid w:val="00470DFA"/>
    <w:rsid w:val="004F4940"/>
    <w:rsid w:val="00500B06"/>
    <w:rsid w:val="00534E75"/>
    <w:rsid w:val="00542A41"/>
    <w:rsid w:val="00742E0E"/>
    <w:rsid w:val="007943E4"/>
    <w:rsid w:val="00881BCA"/>
    <w:rsid w:val="0098539A"/>
    <w:rsid w:val="00A74976"/>
    <w:rsid w:val="00A95D29"/>
    <w:rsid w:val="00D24C39"/>
    <w:rsid w:val="00E6106F"/>
    <w:rsid w:val="00EF27E3"/>
    <w:rsid w:val="00F46685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DE66A-DC6E-49B0-BA87-8037747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dmaranyane.co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bdmaranyane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Nkululeko Masombuka</dc:creator>
  <cp:keywords/>
  <dc:description/>
  <cp:lastModifiedBy>Nkululeko Masombuka</cp:lastModifiedBy>
  <cp:revision>12</cp:revision>
  <dcterms:created xsi:type="dcterms:W3CDTF">2019-07-08T18:31:00Z</dcterms:created>
  <dcterms:modified xsi:type="dcterms:W3CDTF">2019-11-05T09:22:00Z</dcterms:modified>
</cp:coreProperties>
</file>