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ADB" w:rsidP="006D5746" w:rsidRDefault="006D5746" w14:paraId="03B72960" w14:textId="77777777">
      <w:pPr>
        <w:pStyle w:val="Heading1"/>
      </w:pPr>
      <w:r>
        <w:t>Figure 2-1: System Request Template</w:t>
      </w:r>
    </w:p>
    <w:tbl>
      <w:tblPr>
        <w:tblStyle w:val="GeneralPaperTable"/>
        <w:tblW w:w="9815" w:type="dxa"/>
        <w:tblLook w:val="04A0" w:firstRow="1" w:lastRow="0" w:firstColumn="1" w:lastColumn="0" w:noHBand="0" w:noVBand="1"/>
      </w:tblPr>
      <w:tblGrid>
        <w:gridCol w:w="3590"/>
        <w:gridCol w:w="6225"/>
      </w:tblGrid>
      <w:tr w:rsidR="006D5746" w:rsidTr="4C1032B0" w14:paraId="35B1C9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8"/>
        </w:trPr>
        <w:tc>
          <w:tcPr>
            <w:tcW w:w="3590" w:type="dxa"/>
            <w:tcMar/>
          </w:tcPr>
          <w:p w:rsidR="006D5746" w:rsidRDefault="006D5746" w14:paraId="24BAEBFE" w14:textId="77777777">
            <w:r>
              <w:t>System Request:</w:t>
            </w:r>
          </w:p>
        </w:tc>
        <w:tc>
          <w:tcPr>
            <w:tcW w:w="6225" w:type="dxa"/>
            <w:tcMar/>
          </w:tcPr>
          <w:p w:rsidR="006D5746" w:rsidRDefault="00FD2F24" w14:paraId="31FC4362" w14:textId="676064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NeighborNet</w:t>
            </w:r>
            <w:proofErr w:type="spellEnd"/>
          </w:p>
        </w:tc>
      </w:tr>
      <w:tr w:rsidR="006D5746" w:rsidTr="4C1032B0" w14:paraId="5FC7BE95" w14:textId="77777777">
        <w:trPr>
          <w:trHeight w:val="805"/>
        </w:trPr>
        <w:tc>
          <w:tcPr>
            <w:tcW w:w="3590" w:type="dxa"/>
            <w:tcMar/>
          </w:tcPr>
          <w:p w:rsidR="006D5746" w:rsidP="006D5746" w:rsidRDefault="006D5746" w14:paraId="007CB903" w14:textId="77777777">
            <w:pPr>
              <w:jc w:val="left"/>
            </w:pPr>
            <w:r>
              <w:t>Project Sponsor:</w:t>
            </w:r>
          </w:p>
        </w:tc>
        <w:tc>
          <w:tcPr>
            <w:tcW w:w="6225" w:type="dxa"/>
            <w:tcMar/>
          </w:tcPr>
          <w:p w:rsidR="006D5746" w:rsidRDefault="00FD2F24" w14:paraId="4BD259B1" w14:textId="17670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Professor Fara</w:t>
            </w:r>
          </w:p>
        </w:tc>
      </w:tr>
      <w:tr w:rsidR="006D5746" w:rsidTr="4C1032B0" w14:paraId="3EE8A82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3"/>
        </w:trPr>
        <w:tc>
          <w:tcPr>
            <w:tcW w:w="3590" w:type="dxa"/>
            <w:tcMar/>
          </w:tcPr>
          <w:p w:rsidR="006D5746" w:rsidP="006D5746" w:rsidRDefault="006D5746" w14:paraId="0CE732EC" w14:textId="77777777">
            <w:pPr>
              <w:jc w:val="left"/>
            </w:pPr>
            <w:r>
              <w:t>Business Need:</w:t>
            </w:r>
          </w:p>
        </w:tc>
        <w:tc>
          <w:tcPr>
            <w:tcW w:w="6225" w:type="dxa"/>
            <w:tcMar/>
          </w:tcPr>
          <w:p w:rsidR="006D5746" w:rsidRDefault="00FD2F24" w14:paraId="1C994494" w14:textId="41544B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 this project, what is needed is a database in mapping system that allows for local residence of the area to be able to find and seek resources within the community.</w:t>
            </w:r>
          </w:p>
        </w:tc>
      </w:tr>
      <w:tr w:rsidR="006D5746" w:rsidTr="4C1032B0" w14:paraId="6E8988FB" w14:textId="77777777">
        <w:trPr>
          <w:trHeight w:val="1276"/>
        </w:trPr>
        <w:tc>
          <w:tcPr>
            <w:tcW w:w="3590" w:type="dxa"/>
            <w:tcMar/>
          </w:tcPr>
          <w:p w:rsidR="006D5746" w:rsidP="006D5746" w:rsidRDefault="006D5746" w14:paraId="7E869C9A" w14:textId="77777777">
            <w:pPr>
              <w:jc w:val="left"/>
            </w:pPr>
            <w:r>
              <w:t>Business Requirements: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25" w:type="dxa"/>
            <w:tcMar/>
          </w:tcPr>
          <w:p w:rsidR="006D5746" w:rsidRDefault="000344B1" w14:paraId="59FE2B27" w14:textId="377CB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Audience – The system will be functional for these user groups such as </w:t>
            </w:r>
            <w:r w:rsidRPr="000344B1">
              <w:t>residents, NGOs, municipal departments, and researchers</w:t>
            </w:r>
            <w:r w:rsidR="002615FE">
              <w:t>.</w:t>
            </w:r>
          </w:p>
          <w:p w:rsidR="000344B1" w:rsidRDefault="000344B1" w14:paraId="1E9A7C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344B1" w:rsidRDefault="000344B1" w14:paraId="588D7DCB" w14:textId="3E04A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0344B1">
              <w:rPr/>
              <w:t xml:space="preserve">Functionally – The system must be able </w:t>
            </w:r>
            <w:r w:rsidR="223EB86A">
              <w:rPr/>
              <w:t>to map</w:t>
            </w:r>
            <w:r w:rsidR="000344B1">
              <w:rPr/>
              <w:t xml:space="preserve"> out areas, </w:t>
            </w:r>
            <w:r w:rsidR="469CDB8B">
              <w:rPr/>
              <w:t xml:space="preserve">filter through resources, and search capability </w:t>
            </w:r>
            <w:r w:rsidR="000344B1">
              <w:rPr/>
              <w:t>search areas</w:t>
            </w:r>
            <w:r w:rsidR="002615FE">
              <w:rPr/>
              <w:t>.</w:t>
            </w:r>
          </w:p>
          <w:p w:rsidR="000344B1" w:rsidRDefault="000344B1" w14:paraId="27342E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344B1" w:rsidRDefault="000344B1" w14:paraId="365B36FE" w14:textId="07AF8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Map </w:t>
            </w:r>
            <w:r w:rsidR="00B827DB">
              <w:t>I</w:t>
            </w:r>
            <w:r>
              <w:t>ntegration – The system must intergrade Google Maps APIs for base map layer</w:t>
            </w:r>
            <w:r w:rsidR="00B827DB">
              <w:t>.</w:t>
            </w:r>
          </w:p>
          <w:p w:rsidR="000344B1" w:rsidRDefault="000344B1" w14:paraId="577D2C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827DB" w:rsidRDefault="00B827DB" w14:paraId="66077C3C" w14:textId="44D134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Listing – The system should be able to connect with municipal open data portals or government APIs to add verified resources.</w:t>
            </w:r>
          </w:p>
          <w:p w:rsidR="000344B1" w:rsidRDefault="000344B1" w14:paraId="60BD72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827DB" w:rsidRDefault="00B827DB" w14:paraId="0D32BD01" w14:textId="21FA4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Geographical Location – Starting off the system within a limited area, such as Kingston to be able to refine the model before scaling the project. </w:t>
            </w:r>
          </w:p>
        </w:tc>
      </w:tr>
      <w:tr w:rsidR="006D5746" w:rsidTr="4C1032B0" w14:paraId="66BB726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42"/>
        </w:trPr>
        <w:tc>
          <w:tcPr>
            <w:tcW w:w="3590" w:type="dxa"/>
            <w:tcMar/>
          </w:tcPr>
          <w:p w:rsidR="006D5746" w:rsidP="006D5746" w:rsidRDefault="006D5746" w14:paraId="2D58F92D" w14:textId="77777777">
            <w:pPr>
              <w:jc w:val="left"/>
            </w:pPr>
            <w:r>
              <w:t>Business Value: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25" w:type="dxa"/>
            <w:tcMar/>
          </w:tcPr>
          <w:p w:rsidR="006D5746" w:rsidRDefault="00FD2F24" w14:paraId="785CFDC3" w14:textId="0A3E6A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FD2F24">
              <w:rPr/>
              <w:t xml:space="preserve">This project will empower </w:t>
            </w:r>
            <w:r w:rsidR="00FD2F24">
              <w:rPr/>
              <w:t>residence</w:t>
            </w:r>
            <w:r w:rsidR="00FD2F24">
              <w:rPr/>
              <w:t xml:space="preserve"> within </w:t>
            </w:r>
            <w:r w:rsidR="00FD2F24">
              <w:rPr/>
              <w:t>community</w:t>
            </w:r>
            <w:r w:rsidR="00FD2F24">
              <w:rPr/>
              <w:t xml:space="preserve">, especially those with vulnerable </w:t>
            </w:r>
            <w:r w:rsidR="00FD2F24">
              <w:rPr/>
              <w:t>populations</w:t>
            </w:r>
            <w:r w:rsidR="00FD2F24">
              <w:rPr/>
              <w:t xml:space="preserve"> to find and gain access to resources within their community. </w:t>
            </w:r>
            <w:r w:rsidR="00B827DB">
              <w:rPr/>
              <w:t>Additionally, it supports</w:t>
            </w:r>
            <w:r w:rsidR="5D1B29C2">
              <w:rPr/>
              <w:t xml:space="preserve"> </w:t>
            </w:r>
            <w:r w:rsidR="00B827DB">
              <w:rPr/>
              <w:t xml:space="preserve">community organizations </w:t>
            </w:r>
            <w:r w:rsidR="00B827DB">
              <w:rPr/>
              <w:t>manage</w:t>
            </w:r>
            <w:r w:rsidR="00B827DB">
              <w:rPr/>
              <w:t xml:space="preserve"> their information and provide policy makers with the data for </w:t>
            </w:r>
            <w:r w:rsidR="00B827DB">
              <w:rPr/>
              <w:t>supportive planning.</w:t>
            </w:r>
          </w:p>
          <w:p w:rsidR="00FD2F24" w:rsidP="00B827DB" w:rsidRDefault="000344B1" w14:paraId="495BEDB7" w14:textId="218CF1E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Which focuses on ou</w:t>
            </w:r>
            <w:r w:rsidR="00B827DB">
              <w:t>r</w:t>
            </w:r>
            <w:r>
              <w:t xml:space="preserve"> sustainable development goals which </w:t>
            </w:r>
            <w:r w:rsidR="002615FE">
              <w:t>are</w:t>
            </w:r>
            <w:r w:rsidR="00B827DB">
              <w:t xml:space="preserve"> </w:t>
            </w:r>
            <w:r w:rsidR="00FD2F24">
              <w:t>SDG 1 (No Poverty)</w:t>
            </w:r>
            <w:r w:rsidR="00B827DB">
              <w:t xml:space="preserve">, </w:t>
            </w:r>
            <w:r w:rsidR="00FD2F24">
              <w:t>SDG 11 (Sustainable Cities and Communities)</w:t>
            </w:r>
            <w:r w:rsidR="00B827DB">
              <w:t xml:space="preserve"> and, </w:t>
            </w:r>
            <w:r w:rsidR="00FD2F24">
              <w:t>SDG 9 (</w:t>
            </w:r>
            <w:r>
              <w:t>Industry, Innovation and Infrastructure)</w:t>
            </w:r>
            <w:r w:rsidR="00B827DB">
              <w:t>.</w:t>
            </w:r>
          </w:p>
        </w:tc>
      </w:tr>
      <w:tr w:rsidR="006D5746" w:rsidTr="4C1032B0" w14:paraId="6BE80BE8" w14:textId="77777777">
        <w:trPr>
          <w:trHeight w:val="1242"/>
        </w:trPr>
        <w:tc>
          <w:tcPr>
            <w:tcW w:w="3590" w:type="dxa"/>
            <w:tcMar/>
          </w:tcPr>
          <w:p w:rsidR="006D5746" w:rsidP="006D5746" w:rsidRDefault="006D5746" w14:paraId="40219D7C" w14:textId="77777777">
            <w:pPr>
              <w:jc w:val="left"/>
            </w:pPr>
            <w:r>
              <w:lastRenderedPageBreak/>
              <w:t>Special Issues or Constraints: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25" w:type="dxa"/>
            <w:tcMar/>
          </w:tcPr>
          <w:p w:rsidR="006D5746" w:rsidRDefault="00B827DB" w14:paraId="1A3622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-The system would be designed to me the AODA standards.</w:t>
            </w:r>
          </w:p>
          <w:p w:rsidR="002615FE" w:rsidRDefault="002615FE" w14:paraId="1C6904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615FE" w:rsidRDefault="00B827DB" w14:paraId="40FAF9CE" w14:textId="592EF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B827DB">
              <w:rPr/>
              <w:t xml:space="preserve">Internet access – The system </w:t>
            </w:r>
            <w:r w:rsidR="002615FE">
              <w:rPr/>
              <w:t>would have to be compatible to a certain extent, even without internet access</w:t>
            </w:r>
            <w:r w:rsidR="0D7333E0">
              <w:rPr/>
              <w:t>,</w:t>
            </w:r>
            <w:r w:rsidR="002615FE">
              <w:rPr/>
              <w:t xml:space="preserve"> as some communities are limited.</w:t>
            </w:r>
          </w:p>
          <w:p w:rsidR="002615FE" w:rsidRDefault="002615FE" w14:paraId="71BF9D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615FE" w:rsidRDefault="002615FE" w14:paraId="6C12F916" w14:textId="7CD3B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2615FE">
              <w:rPr/>
              <w:t xml:space="preserve">Privacy – All data </w:t>
            </w:r>
            <w:r w:rsidR="002615FE">
              <w:rPr/>
              <w:t xml:space="preserve">input </w:t>
            </w:r>
            <w:r w:rsidR="0DBFA27C">
              <w:rPr/>
              <w:t xml:space="preserve">by </w:t>
            </w:r>
            <w:r w:rsidR="002615FE">
              <w:rPr/>
              <w:t>a user will follow the privacy guidelines to ensure safety.</w:t>
            </w:r>
          </w:p>
          <w:p w:rsidR="002615FE" w:rsidRDefault="002615FE" w14:paraId="24AE71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615FE" w:rsidRDefault="002615FE" w14:paraId="5CE3A7C1" w14:textId="035C4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2615FE">
              <w:rPr/>
              <w:t>Timeline – The expected timeline is within five months, which is for prototyping</w:t>
            </w:r>
            <w:r w:rsidR="25B16B3B">
              <w:rPr/>
              <w:t>,</w:t>
            </w:r>
            <w:r w:rsidR="002615FE">
              <w:rPr/>
              <w:t xml:space="preserve"> testing, and launch phases.</w:t>
            </w:r>
          </w:p>
          <w:p w:rsidR="002615FE" w:rsidRDefault="002615FE" w14:paraId="49D56D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615FE" w:rsidRDefault="002615FE" w14:paraId="64A36860" w14:textId="036C8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Resources – The system will be using open-source GIS library is like leaflet and free API tiers to reduce costs.</w:t>
            </w:r>
          </w:p>
        </w:tc>
      </w:tr>
    </w:tbl>
    <w:p w:rsidR="00925ADB" w:rsidRDefault="00925ADB" w14:paraId="401DA5BD" w14:textId="77777777">
      <w:pPr>
        <w:pStyle w:val="Quote"/>
      </w:pPr>
    </w:p>
    <w:sectPr w:rsidR="00925ADB" w:rsidSect="00925ADB">
      <w:footerReference w:type="default" r:id="rId7"/>
      <w:pgSz w:w="12240" w:h="15840" w:orient="portrait" w:code="1"/>
      <w:pgMar w:top="1584" w:right="2016" w:bottom="180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F18" w:rsidRDefault="00BC3F18" w14:paraId="58613E42" w14:textId="77777777">
      <w:pPr>
        <w:spacing w:after="0" w:line="240" w:lineRule="auto"/>
      </w:pPr>
      <w:r>
        <w:separator/>
      </w:r>
    </w:p>
  </w:endnote>
  <w:endnote w:type="continuationSeparator" w:id="0">
    <w:p w:rsidR="00BC3F18" w:rsidRDefault="00BC3F18" w14:paraId="42C4E4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18"/>
      <w:gridCol w:w="2918"/>
      <w:gridCol w:w="2919"/>
    </w:tblGrid>
    <w:tr w:rsidR="00925ADB" w14:paraId="42252AA7" w14:textId="77777777">
      <w:tc>
        <w:tcPr>
          <w:tcW w:w="2918" w:type="dxa"/>
        </w:tcPr>
        <w:p w:rsidR="00925ADB" w:rsidRDefault="00117B95" w14:paraId="5B09DC92" w14:textId="77777777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D5746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918" w:type="dxa"/>
        </w:tcPr>
        <w:p w:rsidR="00925ADB" w:rsidRDefault="00925ADB" w14:paraId="245FB9FD" w14:textId="77777777">
          <w:pPr>
            <w:pStyle w:val="Footer"/>
            <w:jc w:val="center"/>
          </w:pPr>
        </w:p>
      </w:tc>
      <w:tc>
        <w:tcPr>
          <w:tcW w:w="2919" w:type="dxa"/>
        </w:tcPr>
        <w:p w:rsidR="00925ADB" w:rsidRDefault="00925ADB" w14:paraId="076ED670" w14:textId="77777777">
          <w:pPr>
            <w:pStyle w:val="Footer"/>
            <w:jc w:val="right"/>
          </w:pPr>
        </w:p>
      </w:tc>
    </w:tr>
  </w:tbl>
  <w:p w:rsidR="00925ADB" w:rsidRDefault="00925ADB" w14:paraId="26E229B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F18" w:rsidRDefault="00BC3F18" w14:paraId="4F2ACFD0" w14:textId="77777777">
      <w:pPr>
        <w:spacing w:after="0" w:line="240" w:lineRule="auto"/>
      </w:pPr>
      <w:r>
        <w:separator/>
      </w:r>
    </w:p>
  </w:footnote>
  <w:footnote w:type="continuationSeparator" w:id="0">
    <w:p w:rsidR="00BC3F18" w:rsidRDefault="00BC3F18" w14:paraId="3916644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7A2C5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A7EECF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20A2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0"/>
    <w:multiLevelType w:val="singleLevel"/>
    <w:tmpl w:val="47FC1C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877057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075816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A25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20C0E57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F20C615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9" w15:restartNumberingAfterBreak="0">
    <w:nsid w:val="46683D2E"/>
    <w:multiLevelType w:val="hybridMultilevel"/>
    <w:tmpl w:val="1DEC3830"/>
    <w:lvl w:ilvl="0" w:tplc="A782CE5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70005555">
    <w:abstractNumId w:val="8"/>
  </w:num>
  <w:num w:numId="2" w16cid:durableId="984241229">
    <w:abstractNumId w:val="6"/>
  </w:num>
  <w:num w:numId="3" w16cid:durableId="1120761606">
    <w:abstractNumId w:val="5"/>
  </w:num>
  <w:num w:numId="4" w16cid:durableId="1228567342">
    <w:abstractNumId w:val="4"/>
  </w:num>
  <w:num w:numId="5" w16cid:durableId="777329986">
    <w:abstractNumId w:val="3"/>
  </w:num>
  <w:num w:numId="6" w16cid:durableId="1867326933">
    <w:abstractNumId w:val="7"/>
  </w:num>
  <w:num w:numId="7" w16cid:durableId="1008100960">
    <w:abstractNumId w:val="8"/>
    <w:lvlOverride w:ilvl="0">
      <w:startOverride w:val="1"/>
    </w:lvlOverride>
  </w:num>
  <w:num w:numId="8" w16cid:durableId="387651842">
    <w:abstractNumId w:val="8"/>
    <w:lvlOverride w:ilvl="0">
      <w:startOverride w:val="1"/>
    </w:lvlOverride>
  </w:num>
  <w:num w:numId="9" w16cid:durableId="316304577">
    <w:abstractNumId w:val="8"/>
    <w:lvlOverride w:ilvl="0">
      <w:startOverride w:val="1"/>
    </w:lvlOverride>
  </w:num>
  <w:num w:numId="10" w16cid:durableId="207424615">
    <w:abstractNumId w:val="2"/>
  </w:num>
  <w:num w:numId="11" w16cid:durableId="1575124324">
    <w:abstractNumId w:val="1"/>
  </w:num>
  <w:num w:numId="12" w16cid:durableId="269095868">
    <w:abstractNumId w:val="0"/>
  </w:num>
  <w:num w:numId="13" w16cid:durableId="202403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24"/>
    <w:rsid w:val="000344B1"/>
    <w:rsid w:val="00117B95"/>
    <w:rsid w:val="002615FE"/>
    <w:rsid w:val="0068685C"/>
    <w:rsid w:val="006D5746"/>
    <w:rsid w:val="00924CBF"/>
    <w:rsid w:val="00925ADB"/>
    <w:rsid w:val="00B827DB"/>
    <w:rsid w:val="00BC3F18"/>
    <w:rsid w:val="00FD2F24"/>
    <w:rsid w:val="0D7333E0"/>
    <w:rsid w:val="0DBFA27C"/>
    <w:rsid w:val="18863873"/>
    <w:rsid w:val="223EB86A"/>
    <w:rsid w:val="23C14277"/>
    <w:rsid w:val="25B16B3B"/>
    <w:rsid w:val="469CDB8B"/>
    <w:rsid w:val="4C1032B0"/>
    <w:rsid w:val="5D1B2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58C42"/>
  <w15:docId w15:val="{8EA1035C-1027-C541-AF19-669D5535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0F3966" w:themeColor="accent1"/>
        <w:sz w:val="24"/>
        <w:szCs w:val="24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25ADB"/>
  </w:style>
  <w:style w:type="paragraph" w:styleId="Heading1">
    <w:name w:val="heading 1"/>
    <w:basedOn w:val="Normal"/>
    <w:next w:val="Normal"/>
    <w:link w:val="Heading1Char"/>
    <w:uiPriority w:val="9"/>
    <w:qFormat/>
    <w:rsid w:val="00925ADB"/>
    <w:pPr>
      <w:keepNext/>
      <w:keepLines/>
      <w:spacing w:before="280" w:after="120" w:line="264" w:lineRule="auto"/>
      <w:outlineLvl w:val="0"/>
    </w:pPr>
    <w:rPr>
      <w:rFonts w:asciiTheme="majorHAnsi" w:hAnsiTheme="majorHAnsi"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D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925ADB"/>
    <w:pPr>
      <w:spacing w:after="600" w:line="240" w:lineRule="auto"/>
      <w:contextualSpacing/>
    </w:pPr>
    <w:rPr>
      <w:rFonts w:asciiTheme="majorHAnsi" w:hAnsiTheme="majorHAnsi" w:eastAsiaTheme="majorEastAsia" w:cstheme="majorBidi"/>
      <w:b/>
      <w:sz w:val="7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925ADB"/>
    <w:rPr>
      <w:rFonts w:asciiTheme="majorHAnsi" w:hAnsiTheme="majorHAnsi" w:eastAsiaTheme="majorEastAsia" w:cstheme="majorBidi"/>
      <w:b/>
      <w:sz w:val="78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925ADB"/>
    <w:rPr>
      <w:rFonts w:asciiTheme="majorHAnsi" w:hAnsiTheme="majorHAnsi" w:eastAsiaTheme="majorEastAsia" w:cstheme="majorBidi"/>
      <w:b/>
      <w:sz w:val="36"/>
      <w:szCs w:val="32"/>
    </w:rPr>
  </w:style>
  <w:style w:type="paragraph" w:styleId="Quote">
    <w:name w:val="Quote"/>
    <w:basedOn w:val="Normal"/>
    <w:next w:val="Normal"/>
    <w:link w:val="QuoteChar"/>
    <w:uiPriority w:val="11"/>
    <w:qFormat/>
    <w:rsid w:val="00925ADB"/>
    <w:pPr>
      <w:spacing w:before="200" w:after="20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11"/>
    <w:rsid w:val="00925ADB"/>
    <w:rPr>
      <w:i/>
      <w:iCs/>
      <w:sz w:val="36"/>
    </w:rPr>
  </w:style>
  <w:style w:type="table" w:styleId="TableGrid">
    <w:name w:val="Table Grid"/>
    <w:basedOn w:val="TableNormal"/>
    <w:uiPriority w:val="39"/>
    <w:rsid w:val="00925A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eneralPaperTable" w:customStyle="1">
    <w:name w:val="General Paper Table"/>
    <w:basedOn w:val="TableNormal"/>
    <w:uiPriority w:val="99"/>
    <w:rsid w:val="00925ADB"/>
    <w:pPr>
      <w:spacing w:before="120" w:after="80" w:line="240" w:lineRule="auto"/>
    </w:pPr>
    <w:tblPr>
      <w:tblStyleRowBandSize w:val="1"/>
      <w:tblCellMar>
        <w:left w:w="0" w:type="dxa"/>
        <w:right w:w="634" w:type="dxa"/>
      </w:tblCellMar>
    </w:tblPr>
    <w:tblStylePr w:type="firstRow">
      <w:pPr>
        <w:wordWrap/>
        <w:spacing w:beforeLines="0" w:beforeAutospacing="0" w:afterLines="0" w:afterAutospacing="0"/>
        <w:contextualSpacing w:val="0"/>
        <w:jc w:val="left"/>
      </w:pPr>
      <w:rPr>
        <w:b/>
        <w:i w:val="0"/>
        <w:color w:val="FFFFFF" w:themeColor="background1"/>
        <w:sz w:val="32"/>
      </w:rPr>
      <w:tblPr/>
      <w:trPr>
        <w:tblHeader/>
      </w:trPr>
      <w:tcPr>
        <w:shd w:val="clear" w:color="auto" w:fill="0F3966" w:themeFill="accent1"/>
      </w:tcPr>
    </w:tblStylePr>
    <w:tblStylePr w:type="firstCol">
      <w:pPr>
        <w:wordWrap/>
        <w:spacing w:beforeLines="0" w:beforeAutospacing="0" w:afterLines="0" w:afterAutospacing="0"/>
        <w:contextualSpacing w:val="0"/>
        <w:jc w:val="right"/>
      </w:pPr>
      <w:rPr>
        <w:b/>
      </w:rPr>
    </w:tblStylePr>
    <w:tblStylePr w:type="band2Horz">
      <w:tblPr/>
      <w:tcPr>
        <w:shd w:val="clear" w:color="auto" w:fill="F6F3DE" w:themeFill="background2"/>
      </w:tcPr>
    </w:tblStylePr>
  </w:style>
  <w:style w:type="paragraph" w:styleId="ListBullet">
    <w:name w:val="List Bullet"/>
    <w:basedOn w:val="Normal"/>
    <w:uiPriority w:val="10"/>
    <w:unhideWhenUsed/>
    <w:qFormat/>
    <w:rsid w:val="00925AD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925ADB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5ADB"/>
  </w:style>
  <w:style w:type="paragraph" w:styleId="Footer">
    <w:name w:val="footer"/>
    <w:basedOn w:val="Normal"/>
    <w:link w:val="FooterChar"/>
    <w:uiPriority w:val="99"/>
    <w:unhideWhenUsed/>
    <w:qFormat/>
    <w:rsid w:val="00925ADB"/>
    <w:pPr>
      <w:spacing w:after="0" w:line="240" w:lineRule="auto"/>
    </w:pPr>
    <w:rPr>
      <w:b/>
    </w:rPr>
  </w:style>
  <w:style w:type="character" w:styleId="FooterChar" w:customStyle="1">
    <w:name w:val="Footer Char"/>
    <w:basedOn w:val="DefaultParagraphFont"/>
    <w:link w:val="Footer"/>
    <w:uiPriority w:val="99"/>
    <w:rsid w:val="00925ADB"/>
    <w:rPr>
      <w:b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5ADB"/>
    <w:rPr>
      <w:rFonts w:asciiTheme="majorHAnsi" w:hAnsiTheme="majorHAnsi" w:eastAsiaTheme="majorEastAsia" w:cstheme="majorBidi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5ADB"/>
    <w:rPr>
      <w:rFonts w:ascii="Segoe UI" w:hAnsi="Segoe UI" w:cs="Segoe UI"/>
      <w:sz w:val="18"/>
      <w:szCs w:val="18"/>
    </w:rPr>
  </w:style>
  <w:style w:type="paragraph" w:styleId="ListNumber">
    <w:name w:val="List Number"/>
    <w:basedOn w:val="Normal"/>
    <w:uiPriority w:val="10"/>
    <w:unhideWhenUsed/>
    <w:qFormat/>
    <w:rsid w:val="00925ADB"/>
    <w:pPr>
      <w:numPr>
        <w:numId w:val="6"/>
      </w:numPr>
      <w:contextualSpacing/>
    </w:pPr>
  </w:style>
  <w:style w:type="paragraph" w:styleId="ListParagraph">
    <w:name w:val="List Paragraph"/>
    <w:basedOn w:val="Normal"/>
    <w:rsid w:val="00FD2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yssa/Downloads/System%20Request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081D33"/>
      </a:dk2>
      <a:lt2>
        <a:srgbClr val="F6F3DE"/>
      </a:lt2>
      <a:accent1>
        <a:srgbClr val="0F3966"/>
      </a:accent1>
      <a:accent2>
        <a:srgbClr val="D98742"/>
      </a:accent2>
      <a:accent3>
        <a:srgbClr val="E0CC66"/>
      </a:accent3>
      <a:accent4>
        <a:srgbClr val="705436"/>
      </a:accent4>
      <a:accent5>
        <a:srgbClr val="75A54F"/>
      </a:accent5>
      <a:accent6>
        <a:srgbClr val="A33B69"/>
      </a:accent6>
      <a:hlink>
        <a:srgbClr val="0F97A5"/>
      </a:hlink>
      <a:folHlink>
        <a:srgbClr val="A33B69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System Request Template.dotx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 Cipriani</dc:creator>
  <keywords/>
  <dc:description/>
  <lastModifiedBy>Alyssa Cipriani</lastModifiedBy>
  <revision>2</revision>
  <lastPrinted>2014-04-02T02:58:00.0000000Z</lastPrinted>
  <dcterms:created xsi:type="dcterms:W3CDTF">2025-10-28T21:45:00.0000000Z</dcterms:created>
  <dcterms:modified xsi:type="dcterms:W3CDTF">2025-11-19T01:22:46.3194006Z</dcterms:modified>
</coreProperties>
</file>