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E8F4" w14:textId="658C0C1E" w:rsidR="00872B5A" w:rsidRDefault="00872B5A" w:rsidP="00872B5A">
      <w:pPr>
        <w:pStyle w:val="Overskrift2"/>
        <w:rPr>
          <w:lang w:val="en-GB"/>
        </w:rPr>
      </w:pPr>
      <w:r>
        <w:rPr>
          <w:lang w:val="en-GB"/>
        </w:rPr>
        <w:t>The Sociotechnical Imaginary of AI in Education</w:t>
      </w:r>
    </w:p>
    <w:p w14:paraId="1337BAFB" w14:textId="0A8534B0" w:rsidR="00867A4A" w:rsidRDefault="00867A4A">
      <w:pPr>
        <w:rPr>
          <w:lang w:val="en-GB"/>
        </w:rPr>
      </w:pPr>
      <w:r>
        <w:rPr>
          <w:lang w:val="en-GB"/>
        </w:rPr>
        <w:t xml:space="preserve">According to a 2024 study sponsored by Microsoft, generative AI usage in education organisations is the highest across industries. The study </w:t>
      </w:r>
      <w:r w:rsidR="00CD6B45">
        <w:rPr>
          <w:lang w:val="en-GB"/>
        </w:rPr>
        <w:t xml:space="preserve">highlights a return on investment </w:t>
      </w:r>
      <w:r w:rsidR="00B16920">
        <w:rPr>
          <w:lang w:val="en-GB"/>
        </w:rPr>
        <w:t xml:space="preserve">(ROI) </w:t>
      </w:r>
      <w:r w:rsidR="00CD6B45">
        <w:rPr>
          <w:lang w:val="en-GB"/>
        </w:rPr>
        <w:t>of over three times for</w:t>
      </w:r>
      <w:r w:rsidR="00A063F7">
        <w:rPr>
          <w:lang w:val="en-GB"/>
        </w:rPr>
        <w:t xml:space="preserve"> AI deployments in education organisations</w:t>
      </w:r>
      <w:r w:rsidR="00CD6B45">
        <w:rPr>
          <w:lang w:val="en-GB"/>
        </w:rPr>
        <w:t>,</w:t>
      </w:r>
      <w:r w:rsidR="00A063F7">
        <w:rPr>
          <w:lang w:val="en-GB"/>
        </w:rPr>
        <w:t xml:space="preserve"> </w:t>
      </w:r>
      <w:r w:rsidR="00CD6B45">
        <w:rPr>
          <w:lang w:val="en-GB"/>
        </w:rPr>
        <w:t>with</w:t>
      </w:r>
      <w:r w:rsidR="00A063F7">
        <w:rPr>
          <w:lang w:val="en-GB"/>
        </w:rPr>
        <w:t xml:space="preserve"> </w:t>
      </w:r>
      <w:r w:rsidR="00BD5C52">
        <w:rPr>
          <w:lang w:val="en-GB"/>
        </w:rPr>
        <w:t>“</w:t>
      </w:r>
      <w:r w:rsidR="00A063F7">
        <w:rPr>
          <w:lang w:val="en-GB"/>
        </w:rPr>
        <w:t>realised value</w:t>
      </w:r>
      <w:r w:rsidR="00BD5C52">
        <w:rPr>
          <w:lang w:val="en-GB"/>
        </w:rPr>
        <w:t>”</w:t>
      </w:r>
      <w:r w:rsidR="00CD6B45">
        <w:rPr>
          <w:lang w:val="en-GB"/>
        </w:rPr>
        <w:t xml:space="preserve"> reportedly achieved</w:t>
      </w:r>
      <w:r w:rsidR="00A063F7">
        <w:rPr>
          <w:lang w:val="en-GB"/>
        </w:rPr>
        <w:t xml:space="preserve"> within 13 months</w:t>
      </w:r>
      <w:r w:rsidR="00C15420">
        <w:rPr>
          <w:lang w:val="en-GB"/>
        </w:rPr>
        <w:t xml:space="preserve"> </w:t>
      </w:r>
      <w:r w:rsidR="00C15420">
        <w:rPr>
          <w:lang w:val="en-GB"/>
        </w:rPr>
        <w:fldChar w:fldCharType="begin"/>
      </w:r>
      <w:r w:rsidR="00C15420">
        <w:rPr>
          <w:lang w:val="en-GB"/>
        </w:rPr>
        <w:instrText xml:space="preserve"> ADDIN EN.CITE &lt;EndNote&gt;&lt;Cite&gt;&lt;Author&gt;IDC&lt;/Author&gt;&lt;Year&gt;2024&lt;/Year&gt;&lt;RecNum&gt;64&lt;/RecNum&gt;&lt;DisplayText&gt;(IDC, 2024)&lt;/DisplayText&gt;&lt;record&gt;&lt;rec-number&gt;64&lt;/rec-number&gt;&lt;foreign-keys&gt;&lt;key app="EN" db-id="sreas0adcxdspaese29vs9wq2vpfxttv5aet" timestamp="1771682082"&gt;64&lt;/key&gt;&lt;/foreign-keys&gt;&lt;ref-type name="Report"&gt;27&lt;/ref-type&gt;&lt;contributors&gt;&lt;authors&gt;&lt;author&gt;IDC,&lt;/author&gt;&lt;/authors&gt;&lt;tertiary-authors&gt;&lt;author&gt;Microsoft,&lt;/author&gt;&lt;/tertiary-authors&gt;&lt;/contributors&gt;&lt;titles&gt;&lt;title&gt;AI opportunity study: Education&lt;/title&gt;&lt;/titles&gt;&lt;dates&gt;&lt;year&gt;2024&lt;/year&gt;&lt;/dates&gt;&lt;isbn&gt;IDC# US52699124&lt;/isbn&gt;&lt;urls&gt;&lt;related-urls&gt;&lt;url&gt;https://cdn-dynmedia-1.microsoft.com/is/content/microsoftcorp/microsoft/final/en-us/microsoft-product-and-services/microsoft-education/downloadables/IDC-2024-AI-Opportunity-Study-Education.pdf&lt;/url&gt;&lt;/related-urls&gt;&lt;/urls&gt;&lt;/record&gt;&lt;/Cite&gt;&lt;/EndNote&gt;</w:instrText>
      </w:r>
      <w:r w:rsidR="00C15420">
        <w:rPr>
          <w:lang w:val="en-GB"/>
        </w:rPr>
        <w:fldChar w:fldCharType="separate"/>
      </w:r>
      <w:r w:rsidR="00C15420">
        <w:rPr>
          <w:noProof/>
          <w:lang w:val="en-GB"/>
        </w:rPr>
        <w:t>(IDC, 2024)</w:t>
      </w:r>
      <w:r w:rsidR="00C15420">
        <w:rPr>
          <w:lang w:val="en-GB"/>
        </w:rPr>
        <w:fldChar w:fldCharType="end"/>
      </w:r>
      <w:r w:rsidR="00A063F7">
        <w:rPr>
          <w:lang w:val="en-GB"/>
        </w:rPr>
        <w:t>.</w:t>
      </w:r>
      <w:r w:rsidR="00E627F5">
        <w:rPr>
          <w:lang w:val="en-GB"/>
        </w:rPr>
        <w:t xml:space="preserve"> </w:t>
      </w:r>
      <w:r w:rsidR="00B16920">
        <w:rPr>
          <w:lang w:val="en-GB"/>
        </w:rPr>
        <w:t>Furthermore, a</w:t>
      </w:r>
      <w:r w:rsidR="006039AA">
        <w:rPr>
          <w:lang w:val="en-GB"/>
        </w:rPr>
        <w:t xml:space="preserve"> 2025 survey conducted by </w:t>
      </w:r>
      <w:r w:rsidR="00B16920">
        <w:rPr>
          <w:lang w:val="en-GB"/>
        </w:rPr>
        <w:fldChar w:fldCharType="begin"/>
      </w:r>
      <w:r w:rsidR="00FA0CB5">
        <w:rPr>
          <w:lang w:val="en-GB"/>
        </w:rPr>
        <w:instrText xml:space="preserve"> ADDIN EN.CITE &lt;EndNote&gt;&lt;Cite AuthorYear="1"&gt;&lt;Author&gt;Microsoft Education&lt;/Author&gt;&lt;Year&gt;2025&lt;/Year&gt;&lt;RecNum&gt;65&lt;/RecNum&gt;&lt;DisplayText&gt;Microsoft Education (2025b)&lt;/DisplayText&gt;&lt;record&gt;&lt;rec-number&gt;65&lt;/rec-number&gt;&lt;foreign-keys&gt;&lt;key app="EN" db-id="sreas0adcxdspaese29vs9wq2vpfxttv5aet" timestamp="1771682469"&gt;65&lt;/key&gt;&lt;/foreign-keys&gt;&lt;ref-type name="Report"&gt;27&lt;/ref-type&gt;&lt;contributors&gt;&lt;authors&gt;&lt;author&gt;Microsoft Education,&lt;/author&gt;&lt;/authors&gt;&lt;/contributors&gt;&lt;titles&gt;&lt;title&gt;AI in Education Report Survey Details&lt;/title&gt;&lt;/titles&gt;&lt;dates&gt;&lt;year&gt;2025&lt;/year&gt;&lt;/dates&gt;&lt;urls&gt;&lt;related-urls&gt;&lt;url&gt;https://cdn-dynmedia-1.microsoft.com/is/content/microsoftcorp/microsoft/bade/documents/products-and-services/en-us/education/Survey-Data-2025-Microsoft-AI-in-Education-Report.pdf&lt;/url&gt;&lt;/related-urls&gt;&lt;/urls&gt;&lt;/record&gt;&lt;/Cite&gt;&lt;/EndNote&gt;</w:instrText>
      </w:r>
      <w:r w:rsidR="00B16920">
        <w:rPr>
          <w:lang w:val="en-GB"/>
        </w:rPr>
        <w:fldChar w:fldCharType="separate"/>
      </w:r>
      <w:r w:rsidR="00FA0CB5">
        <w:rPr>
          <w:noProof/>
          <w:lang w:val="en-GB"/>
        </w:rPr>
        <w:t>Microsoft Education (2025b)</w:t>
      </w:r>
      <w:r w:rsidR="00B16920">
        <w:rPr>
          <w:lang w:val="en-GB"/>
        </w:rPr>
        <w:fldChar w:fldCharType="end"/>
      </w:r>
      <w:r w:rsidR="00B16920">
        <w:rPr>
          <w:lang w:val="en-GB"/>
        </w:rPr>
        <w:t xml:space="preserve"> </w:t>
      </w:r>
      <w:r w:rsidR="006039AA">
        <w:rPr>
          <w:lang w:val="en-GB"/>
        </w:rPr>
        <w:t>highlights that</w:t>
      </w:r>
      <w:r w:rsidR="00E627F5">
        <w:rPr>
          <w:lang w:val="en-GB"/>
        </w:rPr>
        <w:t xml:space="preserve"> educators and academic leaders</w:t>
      </w:r>
      <w:r w:rsidR="00BD5C52">
        <w:rPr>
          <w:lang w:val="en-GB"/>
        </w:rPr>
        <w:t xml:space="preserve"> </w:t>
      </w:r>
      <w:r w:rsidR="00E627F5">
        <w:rPr>
          <w:lang w:val="en-GB"/>
        </w:rPr>
        <w:t>expect AI usage to increase at their organisation</w:t>
      </w:r>
      <w:r w:rsidR="00BD5C52">
        <w:rPr>
          <w:lang w:val="en-GB"/>
        </w:rPr>
        <w:t>s</w:t>
      </w:r>
      <w:r w:rsidR="00906981">
        <w:rPr>
          <w:lang w:val="en-GB"/>
        </w:rPr>
        <w:t xml:space="preserve">. These findings are based on higher education survey data from both within </w:t>
      </w:r>
      <w:r w:rsidR="00872B5A">
        <w:rPr>
          <w:lang w:val="en-GB"/>
        </w:rPr>
        <w:t xml:space="preserve">the </w:t>
      </w:r>
      <w:r w:rsidR="00906981">
        <w:rPr>
          <w:lang w:val="en-GB"/>
        </w:rPr>
        <w:t xml:space="preserve">US, the country of leading generative AI companies, and internationally. </w:t>
      </w:r>
      <w:r w:rsidR="00B1339E">
        <w:rPr>
          <w:lang w:val="en-GB"/>
        </w:rPr>
        <w:t>Meanwhile,</w:t>
      </w:r>
      <w:r w:rsidR="00BF3024">
        <w:rPr>
          <w:lang w:val="en-GB"/>
        </w:rPr>
        <w:t xml:space="preserve"> </w:t>
      </w:r>
      <w:r w:rsidR="006039AA">
        <w:rPr>
          <w:lang w:val="en-GB"/>
        </w:rPr>
        <w:t xml:space="preserve">the survey reveals that </w:t>
      </w:r>
      <w:r w:rsidR="00B1339E">
        <w:rPr>
          <w:lang w:val="en-GB"/>
        </w:rPr>
        <w:t xml:space="preserve">ethical concerns of AI in higher education </w:t>
      </w:r>
      <w:r w:rsidR="00BF3024">
        <w:rPr>
          <w:lang w:val="en-GB"/>
        </w:rPr>
        <w:t>are</w:t>
      </w:r>
      <w:r w:rsidR="00B1339E">
        <w:rPr>
          <w:lang w:val="en-GB"/>
        </w:rPr>
        <w:t xml:space="preserve"> more significant internationally </w:t>
      </w:r>
      <w:r w:rsidR="00BF3024">
        <w:rPr>
          <w:lang w:val="en-GB"/>
        </w:rPr>
        <w:t>than</w:t>
      </w:r>
      <w:r w:rsidR="00B1339E">
        <w:rPr>
          <w:lang w:val="en-GB"/>
        </w:rPr>
        <w:t xml:space="preserve"> </w:t>
      </w:r>
      <w:r w:rsidR="00BF3024">
        <w:rPr>
          <w:lang w:val="en-GB"/>
        </w:rPr>
        <w:t>in</w:t>
      </w:r>
      <w:r w:rsidR="00B1339E">
        <w:rPr>
          <w:lang w:val="en-GB"/>
        </w:rPr>
        <w:t xml:space="preserve"> the US</w:t>
      </w:r>
      <w:r w:rsidR="00033677">
        <w:rPr>
          <w:lang w:val="en-GB"/>
        </w:rPr>
        <w:t xml:space="preserve">, while other concerns </w:t>
      </w:r>
      <w:r w:rsidR="00BF3024">
        <w:rPr>
          <w:lang w:val="en-GB"/>
        </w:rPr>
        <w:t>relate</w:t>
      </w:r>
      <w:r w:rsidR="00033677">
        <w:rPr>
          <w:lang w:val="en-GB"/>
        </w:rPr>
        <w:t xml:space="preserve"> to privacy</w:t>
      </w:r>
      <w:r w:rsidR="00BF3024">
        <w:rPr>
          <w:lang w:val="en-GB"/>
        </w:rPr>
        <w:t xml:space="preserve">, </w:t>
      </w:r>
      <w:r w:rsidR="00033677">
        <w:rPr>
          <w:lang w:val="en-GB"/>
        </w:rPr>
        <w:t>security, misinformation, and, most commonly</w:t>
      </w:r>
      <w:r w:rsidR="0091772A">
        <w:rPr>
          <w:lang w:val="en-GB"/>
        </w:rPr>
        <w:t xml:space="preserve"> (though not a primary focus of this thesis)</w:t>
      </w:r>
      <w:r w:rsidR="00033677">
        <w:rPr>
          <w:lang w:val="en-GB"/>
        </w:rPr>
        <w:t>, plagiarism</w:t>
      </w:r>
      <w:r w:rsidR="00314ECD">
        <w:rPr>
          <w:lang w:val="en-GB"/>
        </w:rPr>
        <w:t>.</w:t>
      </w:r>
    </w:p>
    <w:p w14:paraId="67B42A76" w14:textId="77777777" w:rsidR="009E3DEA" w:rsidRDefault="009E3DEA">
      <w:pPr>
        <w:rPr>
          <w:lang w:val="en-GB"/>
        </w:rPr>
      </w:pPr>
    </w:p>
    <w:p w14:paraId="5ABF6B88" w14:textId="51E7F3E3" w:rsidR="000F1549" w:rsidRDefault="009E3DEA">
      <w:pPr>
        <w:rPr>
          <w:lang w:val="en-GB"/>
        </w:rPr>
      </w:pPr>
      <w:r>
        <w:rPr>
          <w:lang w:val="en-GB"/>
        </w:rPr>
        <w:t xml:space="preserve">The reported benefits of AI are manifold and </w:t>
      </w:r>
      <w:r w:rsidR="000F1549">
        <w:rPr>
          <w:lang w:val="en-GB"/>
        </w:rPr>
        <w:t>range from</w:t>
      </w:r>
      <w:r>
        <w:rPr>
          <w:lang w:val="en-GB"/>
        </w:rPr>
        <w:t xml:space="preserve"> improved exam grades</w:t>
      </w:r>
      <w:r w:rsidR="000F1549">
        <w:rPr>
          <w:lang w:val="en-GB"/>
        </w:rPr>
        <w:t xml:space="preserve"> to</w:t>
      </w:r>
      <w:r>
        <w:rPr>
          <w:lang w:val="en-GB"/>
        </w:rPr>
        <w:t xml:space="preserve"> </w:t>
      </w:r>
      <w:r w:rsidR="000F1549">
        <w:rPr>
          <w:lang w:val="en-GB"/>
        </w:rPr>
        <w:t>increased student agency through a “greater sense of ownership over how they learn”</w:t>
      </w:r>
      <w:r w:rsidR="00631AE2">
        <w:rPr>
          <w:lang w:val="en-GB"/>
        </w:rPr>
        <w:t xml:space="preserve"> </w:t>
      </w:r>
      <w:r w:rsidR="00631AE2">
        <w:rPr>
          <w:lang w:val="en-GB"/>
        </w:rPr>
        <w:fldChar w:fldCharType="begin"/>
      </w:r>
      <w:r w:rsidR="00631AE2">
        <w:rPr>
          <w:lang w:val="en-GB"/>
        </w:rPr>
        <w:instrText xml:space="preserve"> ADDIN EN.CITE &lt;EndNote&gt;&lt;Cite&gt;&lt;Author&gt;Microsoft Education&lt;/Author&gt;&lt;Year&gt;2025&lt;/Year&gt;&lt;RecNum&gt;66&lt;/RecNum&gt;&lt;Pages&gt;2&lt;/Pages&gt;&lt;DisplayText&gt;(Microsoft Education, 2025a, p. 2)&lt;/DisplayText&gt;&lt;record&gt;&lt;rec-number&gt;66&lt;/rec-number&gt;&lt;foreign-keys&gt;&lt;key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00631AE2">
        <w:rPr>
          <w:lang w:val="en-GB"/>
        </w:rPr>
        <w:fldChar w:fldCharType="separate"/>
      </w:r>
      <w:r w:rsidR="00631AE2">
        <w:rPr>
          <w:noProof/>
          <w:lang w:val="en-GB"/>
        </w:rPr>
        <w:t>(Microsoft Education, 2025a, p. 2)</w:t>
      </w:r>
      <w:r w:rsidR="00631AE2">
        <w:rPr>
          <w:lang w:val="en-GB"/>
        </w:rPr>
        <w:fldChar w:fldCharType="end"/>
      </w:r>
      <w:r w:rsidR="00631AE2">
        <w:rPr>
          <w:lang w:val="en-GB"/>
        </w:rPr>
        <w:t>,</w:t>
      </w:r>
      <w:r w:rsidR="000F1549">
        <w:rPr>
          <w:lang w:val="en-GB"/>
        </w:rPr>
        <w:t xml:space="preserve"> and amongst neurodivergent</w:t>
      </w:r>
      <w:r w:rsidR="002A7168">
        <w:rPr>
          <w:lang w:val="en-GB"/>
        </w:rPr>
        <w:t xml:space="preserve"> learners</w:t>
      </w:r>
      <w:r w:rsidR="000F1549">
        <w:rPr>
          <w:lang w:val="en-GB"/>
        </w:rPr>
        <w:t>, “boosted feeling</w:t>
      </w:r>
      <w:r w:rsidR="00631AE2">
        <w:rPr>
          <w:lang w:val="en-GB"/>
        </w:rPr>
        <w:t>s</w:t>
      </w:r>
      <w:r w:rsidR="000F1549">
        <w:rPr>
          <w:lang w:val="en-GB"/>
        </w:rPr>
        <w:t xml:space="preserve"> of </w:t>
      </w:r>
      <w:r w:rsidR="00631AE2">
        <w:rPr>
          <w:lang w:val="en-GB"/>
        </w:rPr>
        <w:t>inclusion</w:t>
      </w:r>
      <w:r w:rsidR="000F1549">
        <w:rPr>
          <w:lang w:val="en-GB"/>
        </w:rPr>
        <w:t>”</w:t>
      </w:r>
      <w:r w:rsidR="00FA0CB5">
        <w:rPr>
          <w:lang w:val="en-GB"/>
        </w:rPr>
        <w:t xml:space="preserve"> </w:t>
      </w:r>
      <w:r w:rsidR="00FA0CB5">
        <w:rPr>
          <w:lang w:val="en-GB"/>
        </w:rPr>
        <w:fldChar w:fldCharType="begin"/>
      </w:r>
      <w:r w:rsidR="00631AE2">
        <w:rPr>
          <w:lang w:val="en-GB"/>
        </w:rPr>
        <w:instrText xml:space="preserve"> ADDIN EN.CITE &lt;EndNote&gt;&lt;Cite&gt;&lt;Author&gt;Microsoft Education&lt;/Author&gt;&lt;Year&gt;2025&lt;/Year&gt;&lt;RecNum&gt;66&lt;/RecNum&gt;&lt;Pages&gt;11&lt;/Pages&gt;&lt;DisplayText&gt;(Microsoft Education, 2025a, p. 11)&lt;/DisplayText&gt;&lt;record&gt;&lt;rec-number&gt;66&lt;/rec-number&gt;&lt;foreign-keys&gt;&lt;key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00FA0CB5">
        <w:rPr>
          <w:lang w:val="en-GB"/>
        </w:rPr>
        <w:fldChar w:fldCharType="separate"/>
      </w:r>
      <w:r w:rsidR="00631AE2">
        <w:rPr>
          <w:noProof/>
          <w:lang w:val="en-GB"/>
        </w:rPr>
        <w:t>(Microsoft Education, 2025a, p. 11)</w:t>
      </w:r>
      <w:r w:rsidR="00FA0CB5">
        <w:rPr>
          <w:lang w:val="en-GB"/>
        </w:rPr>
        <w:fldChar w:fldCharType="end"/>
      </w:r>
      <w:r w:rsidR="00FA0CB5">
        <w:rPr>
          <w:lang w:val="en-GB"/>
        </w:rPr>
        <w:t>.</w:t>
      </w:r>
      <w:r w:rsidR="000F1549">
        <w:rPr>
          <w:lang w:val="en-GB"/>
        </w:rPr>
        <w:t xml:space="preserve"> </w:t>
      </w:r>
      <w:r w:rsidR="00271019">
        <w:rPr>
          <w:lang w:val="en-GB"/>
        </w:rPr>
        <w:t xml:space="preserve">As </w:t>
      </w:r>
      <w:r w:rsidR="00631AE2">
        <w:rPr>
          <w:lang w:val="en-GB"/>
        </w:rPr>
        <w:fldChar w:fldCharType="begin"/>
      </w:r>
      <w:r w:rsidR="00631AE2">
        <w:rPr>
          <w:lang w:val="en-GB"/>
        </w:rPr>
        <w:instrText xml:space="preserve"> ADDIN EN.CITE &lt;EndNote&gt;&lt;Cite AuthorYear="1"&gt;&lt;Author&gt;Microsoft Education&lt;/Author&gt;&lt;Year&gt;2025&lt;/Year&gt;&lt;RecNum&gt;66&lt;/RecNum&gt;&lt;DisplayText&gt;Microsoft Education (2025a)&lt;/DisplayText&gt;&lt;record&gt;&lt;rec-number&gt;66&lt;/rec-number&gt;&lt;foreign-keys&gt;&lt;key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00631AE2">
        <w:rPr>
          <w:lang w:val="en-GB"/>
        </w:rPr>
        <w:fldChar w:fldCharType="separate"/>
      </w:r>
      <w:r w:rsidR="00631AE2">
        <w:rPr>
          <w:noProof/>
          <w:lang w:val="en-GB"/>
        </w:rPr>
        <w:t>Microsoft Education (2025a)</w:t>
      </w:r>
      <w:r w:rsidR="00631AE2">
        <w:rPr>
          <w:lang w:val="en-GB"/>
        </w:rPr>
        <w:fldChar w:fldCharType="end"/>
      </w:r>
      <w:r w:rsidR="00631AE2">
        <w:rPr>
          <w:lang w:val="en-GB"/>
        </w:rPr>
        <w:t xml:space="preserve"> </w:t>
      </w:r>
      <w:r w:rsidR="00271019">
        <w:rPr>
          <w:lang w:val="en-GB"/>
        </w:rPr>
        <w:t>states, t</w:t>
      </w:r>
      <w:r w:rsidR="008747F0">
        <w:rPr>
          <w:lang w:val="en-GB"/>
        </w:rPr>
        <w:t xml:space="preserve">he </w:t>
      </w:r>
      <w:r w:rsidR="00254F7B">
        <w:rPr>
          <w:lang w:val="en-GB"/>
        </w:rPr>
        <w:t>benefits</w:t>
      </w:r>
      <w:r w:rsidR="008747F0">
        <w:rPr>
          <w:lang w:val="en-GB"/>
        </w:rPr>
        <w:t xml:space="preserve"> </w:t>
      </w:r>
      <w:r w:rsidR="00254F7B">
        <w:rPr>
          <w:lang w:val="en-GB"/>
        </w:rPr>
        <w:t>are realised</w:t>
      </w:r>
      <w:r w:rsidR="008747F0">
        <w:rPr>
          <w:lang w:val="en-GB"/>
        </w:rPr>
        <w:t xml:space="preserve"> </w:t>
      </w:r>
      <w:r w:rsidR="00254F7B">
        <w:rPr>
          <w:lang w:val="en-GB"/>
        </w:rPr>
        <w:t>when</w:t>
      </w:r>
      <w:r w:rsidR="008747F0">
        <w:rPr>
          <w:lang w:val="en-GB"/>
        </w:rPr>
        <w:t xml:space="preserve"> AI </w:t>
      </w:r>
      <w:r w:rsidR="00254F7B">
        <w:rPr>
          <w:lang w:val="en-GB"/>
        </w:rPr>
        <w:t>serves</w:t>
      </w:r>
      <w:r w:rsidR="008747F0">
        <w:rPr>
          <w:lang w:val="en-GB"/>
        </w:rPr>
        <w:t xml:space="preserve"> as a complement to traditional learning,</w:t>
      </w:r>
      <w:r w:rsidR="00254F7B">
        <w:rPr>
          <w:lang w:val="en-GB"/>
        </w:rPr>
        <w:t xml:space="preserve"> while</w:t>
      </w:r>
      <w:r w:rsidR="008747F0">
        <w:rPr>
          <w:lang w:val="en-GB"/>
        </w:rPr>
        <w:t xml:space="preserve"> </w:t>
      </w:r>
      <w:r w:rsidR="00254F7B">
        <w:rPr>
          <w:lang w:val="en-GB"/>
        </w:rPr>
        <w:t xml:space="preserve">institutional gains are found in the enhancement of </w:t>
      </w:r>
      <w:r w:rsidR="000F1549">
        <w:rPr>
          <w:lang w:val="en-GB"/>
        </w:rPr>
        <w:t>operational and administrative processes</w:t>
      </w:r>
      <w:r w:rsidR="000C625F">
        <w:rPr>
          <w:lang w:val="en-GB"/>
        </w:rPr>
        <w:t xml:space="preserve">. </w:t>
      </w:r>
      <w:r w:rsidR="00254F7B">
        <w:rPr>
          <w:lang w:val="en-GB"/>
        </w:rPr>
        <w:t xml:space="preserve">A similar narrative </w:t>
      </w:r>
      <w:r w:rsidR="006D3018">
        <w:rPr>
          <w:lang w:val="en-GB"/>
        </w:rPr>
        <w:t>is articulated</w:t>
      </w:r>
      <w:r w:rsidR="00254F7B">
        <w:rPr>
          <w:lang w:val="en-GB"/>
        </w:rPr>
        <w:t xml:space="preserve"> a</w:t>
      </w:r>
      <w:r w:rsidR="00075BEE">
        <w:rPr>
          <w:lang w:val="en-GB"/>
        </w:rPr>
        <w:t>t</w:t>
      </w:r>
      <w:r w:rsidR="00254F7B">
        <w:rPr>
          <w:lang w:val="en-GB"/>
        </w:rPr>
        <w:t xml:space="preserve"> Anthropic</w:t>
      </w:r>
      <w:r w:rsidR="006D3018">
        <w:rPr>
          <w:lang w:val="en-GB"/>
        </w:rPr>
        <w:t xml:space="preserve">, where </w:t>
      </w:r>
      <w:r w:rsidR="00207E59">
        <w:rPr>
          <w:lang w:val="en-GB"/>
        </w:rPr>
        <w:t>co-founder</w:t>
      </w:r>
      <w:r w:rsidR="002856A8">
        <w:rPr>
          <w:lang w:val="en-GB"/>
        </w:rPr>
        <w:t xml:space="preserve"> and president</w:t>
      </w:r>
      <w:r w:rsidR="00254F7B">
        <w:rPr>
          <w:lang w:val="en-GB"/>
        </w:rPr>
        <w:t xml:space="preserve"> Daniel</w:t>
      </w:r>
      <w:r w:rsidR="00B93CE6">
        <w:rPr>
          <w:lang w:val="en-GB"/>
        </w:rPr>
        <w:t>a</w:t>
      </w:r>
      <w:r w:rsidR="00254F7B">
        <w:rPr>
          <w:lang w:val="en-GB"/>
        </w:rPr>
        <w:t xml:space="preserve"> Amodei </w:t>
      </w:r>
      <w:r w:rsidR="006D3018">
        <w:rPr>
          <w:lang w:val="en-GB"/>
        </w:rPr>
        <w:t>argues</w:t>
      </w:r>
      <w:r w:rsidR="00254F7B">
        <w:rPr>
          <w:lang w:val="en-GB"/>
        </w:rPr>
        <w:t xml:space="preserve"> that</w:t>
      </w:r>
      <w:r w:rsidR="002856A8">
        <w:rPr>
          <w:lang w:val="en-GB"/>
        </w:rPr>
        <w:t xml:space="preserve"> AI may “open the aperture to a lot of access and opportunity for many people” and </w:t>
      </w:r>
      <w:r w:rsidR="00DE5824">
        <w:rPr>
          <w:lang w:val="en-GB"/>
        </w:rPr>
        <w:t xml:space="preserve">maintains </w:t>
      </w:r>
      <w:r w:rsidR="00254F7B">
        <w:rPr>
          <w:lang w:val="en-GB"/>
        </w:rPr>
        <w:t>that</w:t>
      </w:r>
      <w:r w:rsidR="002856A8">
        <w:rPr>
          <w:lang w:val="en-GB"/>
        </w:rPr>
        <w:t xml:space="preserve"> “humans plus AI create more meaningful work” </w:t>
      </w:r>
      <w:r w:rsidR="002856A8">
        <w:rPr>
          <w:lang w:val="en-GB"/>
        </w:rPr>
        <w:fldChar w:fldCharType="begin"/>
      </w:r>
      <w:r w:rsidR="006D3018">
        <w:rPr>
          <w:lang w:val="en-GB"/>
        </w:rPr>
        <w:instrText xml:space="preserve"> ADDIN EN.CITE &lt;EndNote&gt;&lt;Cite&gt;&lt;Author&gt;Ma&lt;/Author&gt;&lt;Year&gt;2026&lt;/Year&gt;&lt;RecNum&gt;67&lt;/RecNum&gt;&lt;Suffix&gt;`, para. 3&lt;/Suffix&gt;&lt;DisplayText&gt;(Ma, 2026, para. 3)&lt;/DisplayText&gt;&lt;record&gt;&lt;rec-number&gt;67&lt;/rec-number&gt;&lt;foreign-keys&gt;&lt;key app="EN" db-id="sreas0adcxdspaese29vs9wq2vpfxttv5aet" timestamp="1771833629"&gt;67&lt;/key&gt;&lt;/foreign-keys&gt;&lt;ref-type name="Magazine Article"&gt;19&lt;/ref-type&gt;&lt;contributors&gt;&lt;authors&gt;&lt;author&gt;Ma, Jason&lt;/author&gt;&lt;/authors&gt;&lt;/contributors&gt;&lt;titles&gt;&lt;title&gt;Anthropic cofounder says studying the humanities will be ‘more important than ever’ and reveals what the AI company looks for when hiring&lt;/title&gt;&lt;secondary-title&gt;Fortune&lt;/secondary-title&gt;&lt;/titles&gt;&lt;dates&gt;&lt;year&gt;2026&lt;/year&gt;&lt;pub-dates&gt;&lt;date&gt;February 7&lt;/date&gt;&lt;/pub-dates&gt;&lt;/dates&gt;&lt;urls&gt;&lt;related-urls&gt;&lt;url&gt;https://fortune.com/2026/02/07/anthropic-cofounder-daniela-amodei-humanities-majors-soft-skills-hiring-ai-stem/&lt;/url&gt;&lt;/related-urls&gt;&lt;/urls&gt;&lt;/record&gt;&lt;/Cite&gt;&lt;/EndNote&gt;</w:instrText>
      </w:r>
      <w:r w:rsidR="002856A8">
        <w:rPr>
          <w:lang w:val="en-GB"/>
        </w:rPr>
        <w:fldChar w:fldCharType="separate"/>
      </w:r>
      <w:r w:rsidR="006D3018">
        <w:rPr>
          <w:noProof/>
          <w:lang w:val="en-GB"/>
        </w:rPr>
        <w:t>(Ma, 2026, para. 3)</w:t>
      </w:r>
      <w:r w:rsidR="002856A8">
        <w:rPr>
          <w:lang w:val="en-GB"/>
        </w:rPr>
        <w:fldChar w:fldCharType="end"/>
      </w:r>
      <w:r w:rsidR="002856A8">
        <w:rPr>
          <w:lang w:val="en-GB"/>
        </w:rPr>
        <w:t>.</w:t>
      </w:r>
    </w:p>
    <w:p w14:paraId="7928FEFB" w14:textId="77777777" w:rsidR="00867A4A" w:rsidRDefault="00867A4A">
      <w:pPr>
        <w:rPr>
          <w:lang w:val="en-GB"/>
        </w:rPr>
      </w:pPr>
    </w:p>
    <w:p w14:paraId="1F890EB8" w14:textId="77777777" w:rsidR="002A7168" w:rsidRDefault="005F1501">
      <w:pPr>
        <w:rPr>
          <w:lang w:val="en-GB"/>
        </w:rPr>
      </w:pPr>
      <w:r>
        <w:rPr>
          <w:lang w:val="en-GB"/>
        </w:rPr>
        <w:t xml:space="preserve">The </w:t>
      </w:r>
      <w:r>
        <w:rPr>
          <w:lang w:val="en-GB"/>
        </w:rPr>
        <w:fldChar w:fldCharType="begin"/>
      </w:r>
      <w:r>
        <w:rPr>
          <w:lang w:val="en-GB"/>
        </w:rPr>
        <w:instrText xml:space="preserve"> ADDIN EN.CITE &lt;EndNote&gt;&lt;Cite AuthorYear="1"&gt;&lt;Author&gt;Microsoft Education&lt;/Author&gt;&lt;Year&gt;2025&lt;/Year&gt;&lt;RecNum&gt;66&lt;/RecNum&gt;&lt;DisplayText&gt;Microsoft Education (2025a)&lt;/DisplayText&gt;&lt;record&gt;&lt;rec-number&gt;66&lt;/rec-number&gt;&lt;foreign-keys&gt;&lt;key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Pr>
          <w:lang w:val="en-GB"/>
        </w:rPr>
        <w:fldChar w:fldCharType="separate"/>
      </w:r>
      <w:r>
        <w:rPr>
          <w:noProof/>
          <w:lang w:val="en-GB"/>
        </w:rPr>
        <w:t>Microsoft Education (2025a)</w:t>
      </w:r>
      <w:r>
        <w:rPr>
          <w:lang w:val="en-GB"/>
        </w:rPr>
        <w:fldChar w:fldCharType="end"/>
      </w:r>
      <w:r w:rsidR="009237FD">
        <w:rPr>
          <w:lang w:val="en-GB"/>
        </w:rPr>
        <w:t xml:space="preserve"> report</w:t>
      </w:r>
      <w:r>
        <w:rPr>
          <w:lang w:val="en-GB"/>
        </w:rPr>
        <w:t xml:space="preserve"> exemplifies a sociotechnical imaginary</w:t>
      </w:r>
      <w:r w:rsidR="00FD79A7">
        <w:rPr>
          <w:lang w:val="en-GB"/>
        </w:rPr>
        <w:t xml:space="preserve"> (SI)</w:t>
      </w:r>
      <w:r>
        <w:rPr>
          <w:lang w:val="en-GB"/>
        </w:rPr>
        <w:t xml:space="preserve">, </w:t>
      </w:r>
      <w:r w:rsidR="009237FD">
        <w:rPr>
          <w:lang w:val="en-GB"/>
        </w:rPr>
        <w:t>particularly within</w:t>
      </w:r>
      <w:r>
        <w:rPr>
          <w:lang w:val="en-GB"/>
        </w:rPr>
        <w:t xml:space="preserve"> the section “Reimagining the Future of </w:t>
      </w:r>
      <w:r w:rsidR="001E0742">
        <w:rPr>
          <w:lang w:val="en-GB"/>
        </w:rPr>
        <w:t>Education</w:t>
      </w:r>
      <w:r>
        <w:rPr>
          <w:lang w:val="en-GB"/>
        </w:rPr>
        <w:t>.”</w:t>
      </w:r>
      <w:r w:rsidR="00583EBB">
        <w:rPr>
          <w:lang w:val="en-GB"/>
        </w:rPr>
        <w:t xml:space="preserve"> </w:t>
      </w:r>
      <w:r w:rsidR="00FD79A7">
        <w:rPr>
          <w:lang w:val="en-GB"/>
        </w:rPr>
        <w:t>These imaginaries are “</w:t>
      </w:r>
      <w:r w:rsidR="00FD79A7" w:rsidRPr="00FD79A7">
        <w:rPr>
          <w:lang w:val="en-GB"/>
        </w:rPr>
        <w:t>collectively held, institutionally stabilized, and publicly performed visions of desirable futures</w:t>
      </w:r>
      <w:r w:rsidR="00D20E9F">
        <w:rPr>
          <w:lang w:val="en-GB"/>
        </w:rPr>
        <w:t xml:space="preserve">” </w:t>
      </w:r>
      <w:r w:rsidR="00D20E9F">
        <w:rPr>
          <w:lang w:val="en-GB"/>
        </w:rPr>
        <w:fldChar w:fldCharType="begin"/>
      </w:r>
      <w:r w:rsidR="00D20E9F">
        <w:rPr>
          <w:lang w:val="en-GB"/>
        </w:rPr>
        <w:instrText xml:space="preserve"> ADDIN EN.CITE &lt;EndNote&gt;&lt;Cite&gt;&lt;Author&gt;Jasanoff&lt;/Author&gt;&lt;Year&gt;2015&lt;/Year&gt;&lt;RecNum&gt;68&lt;/RecNum&gt;&lt;Pages&gt;4&lt;/Pages&gt;&lt;DisplayText&gt;(Jasanoff &amp;amp; Kim, 2015, p. 4)&lt;/DisplayText&gt;&lt;record&gt;&lt;rec-number&gt;68&lt;/rec-number&gt;&lt;foreign-keys&gt;&lt;key app="EN" db-id="sreas0adcxdspaese29vs9wq2vpfxttv5aet" timestamp="1771867975"&gt;68&lt;/key&gt;&lt;/foreign-keys&gt;&lt;ref-type name="Book"&gt;6&lt;/ref-type&gt;&lt;contributors&gt;&lt;authors&gt;&lt;author&gt;Jasanoff, Sheila&lt;/author&gt;&lt;author&gt;Kim, Sang Hyun&lt;/author&gt;&lt;/authors&gt;&lt;/contributors&gt;&lt;titles&gt;&lt;title&gt;Dreamscapes of Modernity : Sociotechnical Imaginaries and the Fabrication of Power&lt;/title&gt;&lt;/titles&gt;&lt;keywords&gt;&lt;keyword&gt;Science -- Social aspects&lt;/keyword&gt;&lt;keyword&gt;Technological innovations -- Social aspects&lt;/keyword&gt;&lt;/keywords&gt;&lt;dates&gt;&lt;year&gt;2015&lt;/year&gt;&lt;/dates&gt;&lt;pub-location&gt;Chicago&lt;/pub-location&gt;&lt;publisher&gt;University of Chicago Press&lt;/publisher&gt;&lt;isbn&gt;9780226276663&lt;/isbn&gt;&lt;urls&gt;&lt;/urls&gt;&lt;electronic-resource-num&gt;10.7208/9780226276663&lt;/electronic-resource-num&gt;&lt;/record&gt;&lt;/Cite&gt;&lt;/EndNote&gt;</w:instrText>
      </w:r>
      <w:r w:rsidR="00D20E9F">
        <w:rPr>
          <w:lang w:val="en-GB"/>
        </w:rPr>
        <w:fldChar w:fldCharType="separate"/>
      </w:r>
      <w:r w:rsidR="00D20E9F">
        <w:rPr>
          <w:noProof/>
          <w:lang w:val="en-GB"/>
        </w:rPr>
        <w:t>(Jasanoff &amp; Kim, 2015, p. 4)</w:t>
      </w:r>
      <w:r w:rsidR="00D20E9F">
        <w:rPr>
          <w:lang w:val="en-GB"/>
        </w:rPr>
        <w:fldChar w:fldCharType="end"/>
      </w:r>
      <w:r w:rsidR="00D20E9F">
        <w:rPr>
          <w:lang w:val="en-GB"/>
        </w:rPr>
        <w:t>.</w:t>
      </w:r>
      <w:r w:rsidR="00884F8A">
        <w:rPr>
          <w:lang w:val="en-GB"/>
        </w:rPr>
        <w:t xml:space="preserve"> </w:t>
      </w:r>
      <w:r w:rsidR="000818B1">
        <w:rPr>
          <w:lang w:val="en-GB"/>
        </w:rPr>
        <w:t xml:space="preserve">Though not a marketing asset, the report frames the transformation of higher education as desirable through optimistic statements </w:t>
      </w:r>
      <w:r w:rsidR="001E0742">
        <w:rPr>
          <w:lang w:val="en-GB"/>
        </w:rPr>
        <w:t>such as</w:t>
      </w:r>
      <w:r w:rsidR="000818B1">
        <w:rPr>
          <w:lang w:val="en-GB"/>
        </w:rPr>
        <w:t xml:space="preserve"> “interdisciplinary collaboration”</w:t>
      </w:r>
      <w:r w:rsidR="001E0742">
        <w:rPr>
          <w:lang w:val="en-GB"/>
        </w:rPr>
        <w:t xml:space="preserve"> </w:t>
      </w:r>
      <w:r w:rsidR="001E0742">
        <w:rPr>
          <w:lang w:val="en-GB"/>
        </w:rPr>
        <w:fldChar w:fldCharType="begin"/>
      </w:r>
      <w:r w:rsidR="001E0742">
        <w:rPr>
          <w:lang w:val="en-GB"/>
        </w:rPr>
        <w:instrText xml:space="preserve"> ADDIN EN.CITE &lt;EndNote&gt;&lt;Cite&gt;&lt;Author&gt;Microsoft Education&lt;/Author&gt;&lt;Year&gt;2025&lt;/Year&gt;&lt;RecNum&gt;66&lt;/RecNum&gt;&lt;Pages&gt;33&lt;/Pages&gt;&lt;DisplayText&gt;(Microsoft Education, 2025a, p. 33)&lt;/DisplayText&gt;&lt;record&gt;&lt;rec-number&gt;66&lt;/rec-number&gt;&lt;foreign-keys&gt;&lt;key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001E0742">
        <w:rPr>
          <w:lang w:val="en-GB"/>
        </w:rPr>
        <w:fldChar w:fldCharType="separate"/>
      </w:r>
      <w:r w:rsidR="001E0742">
        <w:rPr>
          <w:noProof/>
          <w:lang w:val="en-GB"/>
        </w:rPr>
        <w:t>(Microsoft Education, 2025a, p. 33)</w:t>
      </w:r>
      <w:r w:rsidR="001E0742">
        <w:rPr>
          <w:lang w:val="en-GB"/>
        </w:rPr>
        <w:fldChar w:fldCharType="end"/>
      </w:r>
      <w:r w:rsidR="001E0742">
        <w:rPr>
          <w:lang w:val="en-GB"/>
        </w:rPr>
        <w:t>.</w:t>
      </w:r>
      <w:r w:rsidR="000818B1">
        <w:rPr>
          <w:lang w:val="en-GB"/>
        </w:rPr>
        <w:t xml:space="preserve"> </w:t>
      </w:r>
      <w:r w:rsidR="002A7168">
        <w:rPr>
          <w:lang w:val="en-GB"/>
        </w:rPr>
        <w:t>C</w:t>
      </w:r>
      <w:r w:rsidR="000818B1">
        <w:rPr>
          <w:lang w:val="en-GB"/>
        </w:rPr>
        <w:t xml:space="preserve">onsistent </w:t>
      </w:r>
      <w:r w:rsidR="002A7168">
        <w:rPr>
          <w:lang w:val="en-GB"/>
        </w:rPr>
        <w:t>with</w:t>
      </w:r>
      <w:r w:rsidR="000818B1">
        <w:rPr>
          <w:lang w:val="en-GB"/>
        </w:rPr>
        <w:t xml:space="preserve"> the definition of sociotechnical imaginar</w:t>
      </w:r>
      <w:r w:rsidR="001E0742">
        <w:rPr>
          <w:lang w:val="en-GB"/>
        </w:rPr>
        <w:t>ies</w:t>
      </w:r>
      <w:r w:rsidR="000818B1">
        <w:rPr>
          <w:lang w:val="en-GB"/>
        </w:rPr>
        <w:t xml:space="preserve"> by </w:t>
      </w:r>
      <w:r w:rsidR="000818B1">
        <w:rPr>
          <w:lang w:val="en-GB"/>
        </w:rPr>
        <w:fldChar w:fldCharType="begin"/>
      </w:r>
      <w:r w:rsidR="000818B1">
        <w:rPr>
          <w:lang w:val="en-GB"/>
        </w:rPr>
        <w:instrText xml:space="preserve"> ADDIN EN.CITE &lt;EndNote&gt;&lt;Cite AuthorYear="1"&gt;&lt;Author&gt;Jasanoff&lt;/Author&gt;&lt;Year&gt;2015&lt;/Year&gt;&lt;RecNum&gt;68&lt;/RecNum&gt;&lt;DisplayText&gt;Jasanoff and Kim (2015)&lt;/DisplayText&gt;&lt;record&gt;&lt;rec-number&gt;68&lt;/rec-number&gt;&lt;foreign-keys&gt;&lt;key app="EN" db-id="sreas0adcxdspaese29vs9wq2vpfxttv5aet" timestamp="1771867975"&gt;68&lt;/key&gt;&lt;/foreign-keys&gt;&lt;ref-type name="Book"&gt;6&lt;/ref-type&gt;&lt;contributors&gt;&lt;authors&gt;&lt;author&gt;Jasanoff, Sheila&lt;/author&gt;&lt;author&gt;Kim, Sang Hyun&lt;/author&gt;&lt;/authors&gt;&lt;/contributors&gt;&lt;titles&gt;&lt;title&gt;Dreamscapes of Modernity : Sociotechnical Imaginaries and the Fabrication of Power&lt;/title&gt;&lt;/titles&gt;&lt;keywords&gt;&lt;keyword&gt;Science -- Social aspects&lt;/keyword&gt;&lt;keyword&gt;Technological innovations -- Social aspects&lt;/keyword&gt;&lt;/keywords&gt;&lt;dates&gt;&lt;year&gt;2015&lt;/year&gt;&lt;/dates&gt;&lt;pub-location&gt;Chicago&lt;/pub-location&gt;&lt;publisher&gt;University of Chicago Press&lt;/publisher&gt;&lt;isbn&gt;9780226276663&lt;/isbn&gt;&lt;urls&gt;&lt;/urls&gt;&lt;electronic-resource-num&gt;10.7208/9780226276663&lt;/electronic-resource-num&gt;&lt;/record&gt;&lt;/Cite&gt;&lt;/EndNote&gt;</w:instrText>
      </w:r>
      <w:r w:rsidR="000818B1">
        <w:rPr>
          <w:lang w:val="en-GB"/>
        </w:rPr>
        <w:fldChar w:fldCharType="separate"/>
      </w:r>
      <w:r w:rsidR="000818B1">
        <w:rPr>
          <w:noProof/>
          <w:lang w:val="en-GB"/>
        </w:rPr>
        <w:t>Jasanoff and Kim (2015)</w:t>
      </w:r>
      <w:r w:rsidR="000818B1">
        <w:rPr>
          <w:lang w:val="en-GB"/>
        </w:rPr>
        <w:fldChar w:fldCharType="end"/>
      </w:r>
      <w:r w:rsidR="000818B1">
        <w:rPr>
          <w:lang w:val="en-GB"/>
        </w:rPr>
        <w:t xml:space="preserve">, the report </w:t>
      </w:r>
      <w:r w:rsidR="001E0742">
        <w:rPr>
          <w:lang w:val="en-GB"/>
        </w:rPr>
        <w:t>observes</w:t>
      </w:r>
      <w:r w:rsidR="000818B1">
        <w:rPr>
          <w:lang w:val="en-GB"/>
        </w:rPr>
        <w:t xml:space="preserve"> that</w:t>
      </w:r>
      <w:r w:rsidR="001E0742">
        <w:rPr>
          <w:lang w:val="en-GB"/>
        </w:rPr>
        <w:t xml:space="preserve"> surveyed</w:t>
      </w:r>
      <w:r w:rsidR="000818B1">
        <w:rPr>
          <w:lang w:val="en-GB"/>
        </w:rPr>
        <w:t xml:space="preserve"> students</w:t>
      </w:r>
      <w:r w:rsidR="001E0742">
        <w:rPr>
          <w:lang w:val="en-GB"/>
        </w:rPr>
        <w:t xml:space="preserve"> </w:t>
      </w:r>
      <w:r w:rsidR="000818B1">
        <w:rPr>
          <w:lang w:val="en-GB"/>
        </w:rPr>
        <w:t xml:space="preserve">appreciate that </w:t>
      </w:r>
      <w:r w:rsidR="001E0742">
        <w:rPr>
          <w:lang w:val="en-GB"/>
        </w:rPr>
        <w:t>“</w:t>
      </w:r>
      <w:r w:rsidR="000818B1">
        <w:rPr>
          <w:lang w:val="en-GB"/>
        </w:rPr>
        <w:t>AI</w:t>
      </w:r>
      <w:r w:rsidR="002A7168">
        <w:rPr>
          <w:lang w:val="en-GB"/>
        </w:rPr>
        <w:t>-</w:t>
      </w:r>
      <w:r w:rsidR="000818B1">
        <w:rPr>
          <w:lang w:val="en-GB"/>
        </w:rPr>
        <w:t xml:space="preserve">driven assistance </w:t>
      </w:r>
      <w:r w:rsidR="001E0742">
        <w:rPr>
          <w:lang w:val="en-GB"/>
        </w:rPr>
        <w:t>[is]</w:t>
      </w:r>
      <w:r w:rsidR="000818B1">
        <w:rPr>
          <w:lang w:val="en-GB"/>
        </w:rPr>
        <w:t xml:space="preserve"> available around the clock”</w:t>
      </w:r>
      <w:r w:rsidR="001E0742">
        <w:rPr>
          <w:lang w:val="en-GB"/>
        </w:rPr>
        <w:t xml:space="preserve"> </w:t>
      </w:r>
      <w:r w:rsidR="001E0742">
        <w:rPr>
          <w:lang w:val="en-GB"/>
        </w:rPr>
        <w:fldChar w:fldCharType="begin"/>
      </w:r>
      <w:r w:rsidR="001E0742">
        <w:rPr>
          <w:lang w:val="en-GB"/>
        </w:rPr>
        <w:instrText xml:space="preserve"> ADDIN EN.CITE &lt;EndNote&gt;&lt;Cite&gt;&lt;Author&gt;Microsoft Education&lt;/Author&gt;&lt;Year&gt;2025&lt;/Year&gt;&lt;RecNum&gt;66&lt;/RecNum&gt;&lt;Pages&gt;36&lt;/Pages&gt;&lt;DisplayText&gt;(Microsoft Education, 2025a, p. 36)&lt;/DisplayText&gt;&lt;record&gt;&lt;rec-number&gt;66&lt;/rec-number&gt;&lt;foreign-keys&gt;&lt;key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001E0742">
        <w:rPr>
          <w:lang w:val="en-GB"/>
        </w:rPr>
        <w:fldChar w:fldCharType="separate"/>
      </w:r>
      <w:r w:rsidR="001E0742">
        <w:rPr>
          <w:noProof/>
          <w:lang w:val="en-GB"/>
        </w:rPr>
        <w:t>(Microsoft Education, 2025a, p. 36)</w:t>
      </w:r>
      <w:r w:rsidR="001E0742">
        <w:rPr>
          <w:lang w:val="en-GB"/>
        </w:rPr>
        <w:fldChar w:fldCharType="end"/>
      </w:r>
      <w:r w:rsidR="001E0742">
        <w:rPr>
          <w:lang w:val="en-GB"/>
        </w:rPr>
        <w:t>.</w:t>
      </w:r>
    </w:p>
    <w:p w14:paraId="56DD8FCF" w14:textId="77777777" w:rsidR="0065725B" w:rsidRDefault="0065725B">
      <w:pPr>
        <w:rPr>
          <w:lang w:val="en-GB"/>
        </w:rPr>
      </w:pPr>
    </w:p>
    <w:p w14:paraId="3C31C538" w14:textId="2B8E12E6" w:rsidR="00395FE8" w:rsidRDefault="0018058E">
      <w:pPr>
        <w:rPr>
          <w:lang w:val="en-GB"/>
        </w:rPr>
      </w:pPr>
      <w:r>
        <w:rPr>
          <w:lang w:val="en-GB"/>
        </w:rPr>
        <w:t>In this light,</w:t>
      </w:r>
      <w:r w:rsidR="0065725B">
        <w:rPr>
          <w:lang w:val="en-GB"/>
        </w:rPr>
        <w:t xml:space="preserve"> the narratives published by Microsoft </w:t>
      </w:r>
      <w:r>
        <w:rPr>
          <w:lang w:val="en-GB"/>
        </w:rPr>
        <w:t>function as a cohesive</w:t>
      </w:r>
      <w:r w:rsidR="0065725B">
        <w:rPr>
          <w:lang w:val="en-GB"/>
        </w:rPr>
        <w:t xml:space="preserve"> sociotechnical imaginary</w:t>
      </w:r>
      <w:r>
        <w:rPr>
          <w:lang w:val="en-GB"/>
        </w:rPr>
        <w:t>;</w:t>
      </w:r>
      <w:r w:rsidR="0065725B">
        <w:rPr>
          <w:lang w:val="en-GB"/>
        </w:rPr>
        <w:t xml:space="preserve"> their visions are collectively held</w:t>
      </w:r>
      <w:r>
        <w:rPr>
          <w:lang w:val="en-GB"/>
        </w:rPr>
        <w:t xml:space="preserve"> (</w:t>
      </w:r>
      <w:r w:rsidR="0065725B">
        <w:rPr>
          <w:lang w:val="en-GB"/>
        </w:rPr>
        <w:t>education organisations use AI more than any other industry and students want 24/7 AI-driven assistance</w:t>
      </w:r>
      <w:r>
        <w:rPr>
          <w:lang w:val="en-GB"/>
        </w:rPr>
        <w:t xml:space="preserve">) and </w:t>
      </w:r>
      <w:r w:rsidR="0065725B">
        <w:rPr>
          <w:lang w:val="en-GB"/>
        </w:rPr>
        <w:t>institutionally stabilized</w:t>
      </w:r>
      <w:r>
        <w:rPr>
          <w:lang w:val="en-GB"/>
        </w:rPr>
        <w:t xml:space="preserve"> (</w:t>
      </w:r>
      <w:r w:rsidR="0065725B">
        <w:rPr>
          <w:lang w:val="en-GB"/>
        </w:rPr>
        <w:t>ROI of over three times and realised value within 13 months)</w:t>
      </w:r>
      <w:r>
        <w:rPr>
          <w:lang w:val="en-GB"/>
        </w:rPr>
        <w:t>. Finally, the visions are publicly performed</w:t>
      </w:r>
      <w:r w:rsidR="00F74D02">
        <w:rPr>
          <w:lang w:val="en-GB"/>
        </w:rPr>
        <w:t>;</w:t>
      </w:r>
      <w:r>
        <w:rPr>
          <w:lang w:val="en-GB"/>
        </w:rPr>
        <w:t xml:space="preserve"> </w:t>
      </w:r>
      <w:r w:rsidR="00F74D02">
        <w:rPr>
          <w:lang w:val="en-GB"/>
        </w:rPr>
        <w:t>by making these</w:t>
      </w:r>
      <w:r>
        <w:rPr>
          <w:lang w:val="en-GB"/>
        </w:rPr>
        <w:t xml:space="preserve"> </w:t>
      </w:r>
      <w:r w:rsidR="00F74D02">
        <w:rPr>
          <w:lang w:val="en-GB"/>
        </w:rPr>
        <w:t>reports available to the public and using favourable language, Microsoft promotes a specific, desirable future for AI in higher education.</w:t>
      </w:r>
    </w:p>
    <w:p w14:paraId="3F726F73" w14:textId="62AA437D" w:rsidR="00700C26" w:rsidRDefault="00884F8A">
      <w:pPr>
        <w:rPr>
          <w:lang w:val="en-GB"/>
        </w:rPr>
      </w:pPr>
      <w:r>
        <w:rPr>
          <w:lang w:val="en-GB"/>
        </w:rPr>
        <w:br/>
      </w:r>
      <w:r w:rsidR="00D20E9F">
        <w:rPr>
          <w:lang w:val="en-GB"/>
        </w:rPr>
        <w:t xml:space="preserve">Within this thesis, the SI is viewed as a driver for expectational gaps </w:t>
      </w:r>
      <w:r w:rsidR="00D20E9F">
        <w:rPr>
          <w:lang w:val="en-GB"/>
        </w:rPr>
        <w:fldChar w:fldCharType="begin"/>
      </w:r>
      <w:r w:rsidR="00D20E9F">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D20E9F">
        <w:rPr>
          <w:lang w:val="en-GB"/>
        </w:rPr>
        <w:fldChar w:fldCharType="separate"/>
      </w:r>
      <w:r w:rsidR="00D20E9F">
        <w:rPr>
          <w:noProof/>
          <w:lang w:val="en-GB"/>
        </w:rPr>
        <w:t>(Mahon, 2022)</w:t>
      </w:r>
      <w:r w:rsidR="00D20E9F">
        <w:rPr>
          <w:lang w:val="en-GB"/>
        </w:rPr>
        <w:fldChar w:fldCharType="end"/>
      </w:r>
      <w:r w:rsidR="009C0471">
        <w:rPr>
          <w:lang w:val="en-GB"/>
        </w:rPr>
        <w:t>,</w:t>
      </w:r>
      <w:r w:rsidR="00D20E9F">
        <w:rPr>
          <w:lang w:val="en-GB"/>
        </w:rPr>
        <w:t xml:space="preserve"> </w:t>
      </w:r>
      <w:r w:rsidR="009C0471">
        <w:rPr>
          <w:lang w:val="en-GB"/>
        </w:rPr>
        <w:t xml:space="preserve">serving as the </w:t>
      </w:r>
      <w:r w:rsidR="00CB1799">
        <w:rPr>
          <w:lang w:val="en-GB"/>
        </w:rPr>
        <w:t>analytic lens</w:t>
      </w:r>
      <w:r w:rsidR="009C0471">
        <w:rPr>
          <w:lang w:val="en-GB"/>
        </w:rPr>
        <w:t xml:space="preserve"> for</w:t>
      </w:r>
      <w:r w:rsidR="00D20E9F">
        <w:rPr>
          <w:lang w:val="en-GB"/>
        </w:rPr>
        <w:t xml:space="preserve"> investigating whether the values </w:t>
      </w:r>
      <w:r w:rsidR="009C0471">
        <w:rPr>
          <w:lang w:val="en-GB"/>
        </w:rPr>
        <w:t xml:space="preserve">of Anthropic, Google, and Microsoft correspond with democratic public values. </w:t>
      </w:r>
      <w:r w:rsidR="00354A1F">
        <w:rPr>
          <w:lang w:val="en-GB"/>
        </w:rPr>
        <w:t>Since</w:t>
      </w:r>
      <w:r w:rsidR="006D4C54">
        <w:rPr>
          <w:lang w:val="en-GB"/>
        </w:rPr>
        <w:t xml:space="preserve"> </w:t>
      </w:r>
      <w:r w:rsidR="00FD79A7">
        <w:rPr>
          <w:lang w:val="en-GB"/>
        </w:rPr>
        <w:t>“</w:t>
      </w:r>
      <w:r w:rsidR="006D4C54">
        <w:rPr>
          <w:lang w:val="en-GB"/>
        </w:rPr>
        <w:t xml:space="preserve">contemporary </w:t>
      </w:r>
      <w:r w:rsidR="00FD79A7">
        <w:rPr>
          <w:lang w:val="en-GB"/>
        </w:rPr>
        <w:t>SIs</w:t>
      </w:r>
      <w:r w:rsidR="006D4C54">
        <w:rPr>
          <w:lang w:val="en-GB"/>
        </w:rPr>
        <w:t xml:space="preserve"> are multiple, contested, and commodified” </w:t>
      </w:r>
      <w:r w:rsidR="006D4C54">
        <w:rPr>
          <w:lang w:val="en-GB"/>
        </w:rPr>
        <w:fldChar w:fldCharType="begin"/>
      </w:r>
      <w:r w:rsidR="006D4C54">
        <w:rPr>
          <w:lang w:val="en-GB"/>
        </w:rPr>
        <w:instrText xml:space="preserve"> ADDIN EN.CITE &lt;EndNote&gt;&lt;Cite&gt;&lt;Author&gt;Mager&lt;/Author&gt;&lt;Year&gt;2021&lt;/Year&gt;&lt;RecNum&gt;58&lt;/RecNum&gt;&lt;Pages&gt;227&lt;/Pages&gt;&lt;DisplayText&gt;(Mager &amp;amp; Katzenbach, 2021, p. 227)&lt;/DisplayText&gt;&lt;record&gt;&lt;rec-number&gt;58&lt;/rec-number&gt;&lt;foreign-keys&gt;&lt;key app="EN" db-id="sreas0adcxdspaese29vs9wq2vpfxttv5aet" timestamp="1770815567"&gt;58&lt;/key&gt;&lt;/foreign-keys&gt;&lt;ref-type name="Journal Article"&gt;17&lt;/ref-type&gt;&lt;contributors&gt;&lt;authors&gt;&lt;author&gt;Mager,  Astrid&lt;/author&gt;&lt;author&gt;Katzenbach,  Christian&lt;/author&gt;&lt;/authors&gt;&lt;/contributors&gt;&lt;titles&gt;&lt;title&gt;Future imaginaries in the making and governing of digital technology: Multiple, contested, commodified&lt;/title&gt;&lt;secondary-title&gt;New Media &amp;amp; Society&lt;/secondary-title&gt;&lt;/titles&gt;&lt;periodical&gt;&lt;full-title&gt;New Media &amp;amp; Society&lt;/full-title&gt;&lt;/periodical&gt;&lt;pages&gt;223-236&lt;/pages&gt;&lt;volume&gt;23&lt;/volume&gt;&lt;number&gt;2&lt;/number&gt;&lt;dates&gt;&lt;year&gt;2021&lt;/year&gt;&lt;pub-dates&gt;&lt;date&gt;2021/02/01&lt;/date&gt;&lt;/pub-dates&gt;&lt;/dates&gt;&lt;publisher&gt;SAGE Publications&lt;/publisher&gt;&lt;isbn&gt;1461-4448&lt;/isbn&gt;&lt;urls&gt;&lt;related-urls&gt;&lt;url&gt;https://doi.org/10.1177/1461444820929321&lt;/url&gt;&lt;/related-urls&gt;&lt;/urls&gt;&lt;electronic-resource-num&gt;10.1177/1461444820929321&lt;/electronic-resource-num&gt;&lt;access-date&gt;2026/02/11&lt;/access-date&gt;&lt;/record&gt;&lt;/Cite&gt;&lt;/EndNote&gt;</w:instrText>
      </w:r>
      <w:r w:rsidR="006D4C54">
        <w:rPr>
          <w:lang w:val="en-GB"/>
        </w:rPr>
        <w:fldChar w:fldCharType="separate"/>
      </w:r>
      <w:r w:rsidR="006D4C54">
        <w:rPr>
          <w:noProof/>
          <w:lang w:val="en-GB"/>
        </w:rPr>
        <w:t>(Mager &amp; Katzenbach, 2021, p. 227)</w:t>
      </w:r>
      <w:r w:rsidR="006D4C54">
        <w:rPr>
          <w:lang w:val="en-GB"/>
        </w:rPr>
        <w:fldChar w:fldCharType="end"/>
      </w:r>
      <w:r w:rsidR="006D4C54">
        <w:rPr>
          <w:lang w:val="en-GB"/>
        </w:rPr>
        <w:t xml:space="preserve">, </w:t>
      </w:r>
      <w:r w:rsidR="003D68BF">
        <w:rPr>
          <w:lang w:val="en-GB"/>
        </w:rPr>
        <w:t>these</w:t>
      </w:r>
      <w:r w:rsidR="00354A1F">
        <w:rPr>
          <w:lang w:val="en-GB"/>
        </w:rPr>
        <w:t xml:space="preserve"> descriptors are valid in terms of</w:t>
      </w:r>
      <w:r w:rsidR="006D4C54">
        <w:rPr>
          <w:lang w:val="en-GB"/>
        </w:rPr>
        <w:t xml:space="preserve"> the underpinning values </w:t>
      </w:r>
      <w:r w:rsidR="00354A1F">
        <w:rPr>
          <w:lang w:val="en-GB"/>
        </w:rPr>
        <w:t>of</w:t>
      </w:r>
      <w:r w:rsidR="00700C26">
        <w:rPr>
          <w:lang w:val="en-GB"/>
        </w:rPr>
        <w:t xml:space="preserve"> corporate</w:t>
      </w:r>
      <w:r w:rsidR="006D4C54">
        <w:rPr>
          <w:lang w:val="en-GB"/>
        </w:rPr>
        <w:t xml:space="preserve"> educational narratives.</w:t>
      </w:r>
    </w:p>
    <w:p w14:paraId="0A7AC162" w14:textId="77777777" w:rsidR="00700C26" w:rsidRDefault="00700C26">
      <w:pPr>
        <w:rPr>
          <w:lang w:val="en-GB"/>
        </w:rPr>
      </w:pPr>
    </w:p>
    <w:p w14:paraId="455E46C2" w14:textId="597339A9" w:rsidR="006D4C54" w:rsidRPr="00B11414" w:rsidRDefault="000F7CB6">
      <w:pPr>
        <w:rPr>
          <w:color w:val="000000" w:themeColor="text1"/>
          <w:lang w:val="en-GB"/>
        </w:rPr>
      </w:pPr>
      <w:r w:rsidRPr="00B11414">
        <w:rPr>
          <w:color w:val="000000" w:themeColor="text1"/>
          <w:lang w:val="en-GB"/>
        </w:rPr>
        <w:t>Meanwhile,</w:t>
      </w:r>
      <w:r w:rsidR="00700C26" w:rsidRPr="00B11414">
        <w:rPr>
          <w:color w:val="000000" w:themeColor="text1"/>
          <w:lang w:val="en-GB"/>
        </w:rPr>
        <w:t xml:space="preserve"> </w:t>
      </w:r>
      <w:r w:rsidR="003D68BF" w:rsidRPr="00B11414">
        <w:rPr>
          <w:color w:val="000000" w:themeColor="text1"/>
          <w:lang w:val="en-GB"/>
        </w:rPr>
        <w:t xml:space="preserve">as “connectors,” </w:t>
      </w:r>
      <w:r w:rsidR="00700C26" w:rsidRPr="00B11414">
        <w:rPr>
          <w:color w:val="000000" w:themeColor="text1"/>
          <w:lang w:val="en-GB"/>
        </w:rPr>
        <w:t>companies</w:t>
      </w:r>
      <w:r w:rsidR="003D68BF" w:rsidRPr="00B11414">
        <w:rPr>
          <w:color w:val="000000" w:themeColor="text1"/>
          <w:lang w:val="en-GB"/>
        </w:rPr>
        <w:t xml:space="preserve"> such as</w:t>
      </w:r>
      <w:r w:rsidR="00700C26" w:rsidRPr="00B11414">
        <w:rPr>
          <w:color w:val="000000" w:themeColor="text1"/>
          <w:lang w:val="en-GB"/>
        </w:rPr>
        <w:t xml:space="preserve"> </w:t>
      </w:r>
      <w:r w:rsidR="009C0471" w:rsidRPr="00B11414">
        <w:rPr>
          <w:color w:val="000000" w:themeColor="text1"/>
          <w:lang w:val="en-GB"/>
        </w:rPr>
        <w:t>Google</w:t>
      </w:r>
      <w:r w:rsidR="00AC0EF5" w:rsidRPr="00B11414">
        <w:rPr>
          <w:color w:val="000000" w:themeColor="text1"/>
          <w:lang w:val="en-GB"/>
        </w:rPr>
        <w:t xml:space="preserve"> and </w:t>
      </w:r>
      <w:r w:rsidR="009C0471" w:rsidRPr="00B11414">
        <w:rPr>
          <w:color w:val="000000" w:themeColor="text1"/>
          <w:lang w:val="en-GB"/>
        </w:rPr>
        <w:t>Microsoft</w:t>
      </w:r>
      <w:r w:rsidR="006D4C54" w:rsidRPr="00B11414">
        <w:rPr>
          <w:color w:val="000000" w:themeColor="text1"/>
          <w:lang w:val="en-GB"/>
        </w:rPr>
        <w:t xml:space="preserve"> </w:t>
      </w:r>
      <w:r w:rsidR="003C75B3" w:rsidRPr="00B11414">
        <w:rPr>
          <w:color w:val="000000" w:themeColor="text1"/>
          <w:lang w:val="en-GB"/>
        </w:rPr>
        <w:t xml:space="preserve">tend to </w:t>
      </w:r>
      <w:r w:rsidR="006D4C54" w:rsidRPr="00B11414">
        <w:rPr>
          <w:color w:val="000000" w:themeColor="text1"/>
          <w:lang w:val="en-GB"/>
        </w:rPr>
        <w:t>withdraw from sectoral responsibilities and so undermine societal value</w:t>
      </w:r>
      <w:r w:rsidR="003C75B3" w:rsidRPr="00B11414">
        <w:rPr>
          <w:color w:val="000000" w:themeColor="text1"/>
          <w:lang w:val="en-GB"/>
        </w:rPr>
        <w:t xml:space="preserve">s </w:t>
      </w:r>
      <w:r w:rsidR="003C75B3" w:rsidRPr="00B11414">
        <w:rPr>
          <w:color w:val="000000" w:themeColor="text1"/>
          <w:lang w:val="en-GB"/>
        </w:rPr>
        <w:fldChar w:fldCharType="begin"/>
      </w:r>
      <w:r w:rsidR="003C75B3" w:rsidRPr="00B11414">
        <w:rPr>
          <w:color w:val="000000" w:themeColor="text1"/>
          <w:lang w:val="en-GB"/>
        </w:rPr>
        <w:instrText xml:space="preserve"> ADDIN EN.CITE &lt;EndNote&gt;&lt;Cite&gt;&lt;Author&gt;van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3C75B3" w:rsidRPr="00B11414">
        <w:rPr>
          <w:color w:val="000000" w:themeColor="text1"/>
          <w:lang w:val="en-GB"/>
        </w:rPr>
        <w:fldChar w:fldCharType="separate"/>
      </w:r>
      <w:r w:rsidR="003C75B3" w:rsidRPr="00B11414">
        <w:rPr>
          <w:noProof/>
          <w:color w:val="000000" w:themeColor="text1"/>
          <w:lang w:val="en-GB"/>
        </w:rPr>
        <w:t>(van Dijck et al., 2018)</w:t>
      </w:r>
      <w:r w:rsidR="003C75B3" w:rsidRPr="00B11414">
        <w:rPr>
          <w:color w:val="000000" w:themeColor="text1"/>
          <w:lang w:val="en-GB"/>
        </w:rPr>
        <w:fldChar w:fldCharType="end"/>
      </w:r>
      <w:r w:rsidR="00700C26" w:rsidRPr="00B11414">
        <w:rPr>
          <w:color w:val="000000" w:themeColor="text1"/>
          <w:lang w:val="en-GB"/>
        </w:rPr>
        <w:t>. This raises the critical question: which specific values are these companies championing in place of these sectoral responsibilities?</w:t>
      </w:r>
      <w:r w:rsidR="00B11414" w:rsidRPr="00B11414">
        <w:rPr>
          <w:color w:val="000000" w:themeColor="text1"/>
          <w:lang w:val="en-GB"/>
        </w:rPr>
        <w:t xml:space="preserve"> Conversely</w:t>
      </w:r>
      <w:r w:rsidR="000F5E8A" w:rsidRPr="00B11414">
        <w:rPr>
          <w:color w:val="000000" w:themeColor="text1"/>
          <w:lang w:val="en-GB"/>
        </w:rPr>
        <w:t>, actors like Anthropic operate as “complementors” within this ecosystem, offering specialized services that must navigate the values-gap between corporate infrastructure and didactical practice.</w:t>
      </w:r>
    </w:p>
    <w:p w14:paraId="285A96AA" w14:textId="77777777" w:rsidR="00F975C8" w:rsidRPr="00B11414" w:rsidRDefault="00F975C8">
      <w:pPr>
        <w:rPr>
          <w:color w:val="000000" w:themeColor="text1"/>
          <w:lang w:val="en-GB"/>
        </w:rPr>
      </w:pPr>
    </w:p>
    <w:p w14:paraId="273050AC" w14:textId="68109059" w:rsidR="006D4C54" w:rsidRDefault="00F975C8" w:rsidP="00F975C8">
      <w:pPr>
        <w:pStyle w:val="Overskrift2"/>
        <w:rPr>
          <w:lang w:val="en-GB"/>
        </w:rPr>
      </w:pPr>
      <w:r>
        <w:rPr>
          <w:lang w:val="en-GB"/>
        </w:rPr>
        <w:t xml:space="preserve">Big Tech’s </w:t>
      </w:r>
      <w:r w:rsidR="00F4745D">
        <w:rPr>
          <w:lang w:val="en-GB"/>
        </w:rPr>
        <w:t>I</w:t>
      </w:r>
      <w:r>
        <w:rPr>
          <w:lang w:val="en-GB"/>
        </w:rPr>
        <w:t>nfrastructural Claim and Academic Autonomy</w:t>
      </w:r>
    </w:p>
    <w:p w14:paraId="141E8A6F" w14:textId="4507C278" w:rsidR="003D68BF" w:rsidRDefault="003D68BF" w:rsidP="003D68BF">
      <w:pPr>
        <w:rPr>
          <w:lang w:val="en-GB"/>
        </w:rPr>
      </w:pPr>
      <w:r>
        <w:rPr>
          <w:lang w:val="en-GB"/>
        </w:rPr>
        <w:t>The term connector refers</w:t>
      </w:r>
      <w:r w:rsidR="00B21E36">
        <w:rPr>
          <w:lang w:val="en-GB"/>
        </w:rPr>
        <w:t xml:space="preserve"> to</w:t>
      </w:r>
      <w:r>
        <w:rPr>
          <w:lang w:val="en-GB"/>
        </w:rPr>
        <w:t xml:space="preserve"> </w:t>
      </w:r>
      <w:r w:rsidR="00B21E36">
        <w:rPr>
          <w:lang w:val="en-GB"/>
        </w:rPr>
        <w:t xml:space="preserve">a platform that connects a user and a provider. In </w:t>
      </w:r>
      <w:r w:rsidR="00676B0D">
        <w:rPr>
          <w:lang w:val="en-GB"/>
        </w:rPr>
        <w:t>the context</w:t>
      </w:r>
      <w:r w:rsidR="00B21E36">
        <w:rPr>
          <w:lang w:val="en-GB"/>
        </w:rPr>
        <w:t xml:space="preserve"> of higher education, the user is the student, the provider is the university, and the platform could be Google </w:t>
      </w:r>
      <w:r w:rsidR="00AE5D20">
        <w:rPr>
          <w:lang w:val="en-GB"/>
        </w:rPr>
        <w:t>Workspace for Education</w:t>
      </w:r>
      <w:r w:rsidR="00B21E36">
        <w:rPr>
          <w:lang w:val="en-GB"/>
        </w:rPr>
        <w:t xml:space="preserve">. </w:t>
      </w:r>
      <w:r w:rsidR="00C7284A">
        <w:rPr>
          <w:lang w:val="en-GB"/>
        </w:rPr>
        <w:t>The</w:t>
      </w:r>
      <w:r w:rsidR="009D2457">
        <w:rPr>
          <w:lang w:val="en-GB"/>
        </w:rPr>
        <w:t xml:space="preserve"> complementor is the provider</w:t>
      </w:r>
      <w:r w:rsidR="00140323">
        <w:rPr>
          <w:lang w:val="en-GB"/>
        </w:rPr>
        <w:t>—</w:t>
      </w:r>
      <w:r w:rsidR="00C7284A">
        <w:rPr>
          <w:lang w:val="en-GB"/>
        </w:rPr>
        <w:t>in this</w:t>
      </w:r>
      <w:r w:rsidR="009D2457">
        <w:rPr>
          <w:lang w:val="en-GB"/>
        </w:rPr>
        <w:t xml:space="preserve"> case</w:t>
      </w:r>
      <w:r w:rsidR="00140323">
        <w:rPr>
          <w:lang w:val="en-GB"/>
        </w:rPr>
        <w:t>,</w:t>
      </w:r>
      <w:r w:rsidR="00C7284A">
        <w:rPr>
          <w:lang w:val="en-GB"/>
        </w:rPr>
        <w:t xml:space="preserve"> </w:t>
      </w:r>
      <w:r w:rsidR="009D2457">
        <w:rPr>
          <w:lang w:val="en-GB"/>
        </w:rPr>
        <w:t>the university</w:t>
      </w:r>
      <w:r w:rsidR="00140323">
        <w:rPr>
          <w:lang w:val="en-GB"/>
        </w:rPr>
        <w:t xml:space="preserve">—which is </w:t>
      </w:r>
      <w:r w:rsidR="00433C49">
        <w:rPr>
          <w:lang w:val="en-GB"/>
        </w:rPr>
        <w:t xml:space="preserve">subject to </w:t>
      </w:r>
      <w:r w:rsidR="00AE5D20">
        <w:rPr>
          <w:lang w:val="en-GB"/>
        </w:rPr>
        <w:t>sector-specific regulation from which the platform operator, Google, is exempt.</w:t>
      </w:r>
      <w:r w:rsidR="00C7284A">
        <w:rPr>
          <w:lang w:val="en-GB"/>
        </w:rPr>
        <w:t xml:space="preserve"> </w:t>
      </w:r>
      <w:r w:rsidR="00140323">
        <w:rPr>
          <w:lang w:val="en-GB"/>
        </w:rPr>
        <w:t xml:space="preserve">Although </w:t>
      </w:r>
      <w:r w:rsidR="00C7284A">
        <w:rPr>
          <w:lang w:val="en-GB"/>
        </w:rPr>
        <w:t xml:space="preserve">Anthropic </w:t>
      </w:r>
      <w:r w:rsidR="00140323">
        <w:rPr>
          <w:lang w:val="en-GB"/>
        </w:rPr>
        <w:t xml:space="preserve">also operates as a </w:t>
      </w:r>
      <w:r w:rsidR="00C7284A">
        <w:rPr>
          <w:lang w:val="en-GB"/>
        </w:rPr>
        <w:t xml:space="preserve">complementor through services </w:t>
      </w:r>
      <w:r w:rsidR="00140323">
        <w:rPr>
          <w:lang w:val="en-GB"/>
        </w:rPr>
        <w:t>such as</w:t>
      </w:r>
      <w:r w:rsidR="00C7284A">
        <w:rPr>
          <w:lang w:val="en-GB"/>
        </w:rPr>
        <w:t xml:space="preserve"> </w:t>
      </w:r>
      <w:r w:rsidR="00140323">
        <w:rPr>
          <w:lang w:val="en-GB"/>
        </w:rPr>
        <w:t>“</w:t>
      </w:r>
      <w:r w:rsidR="00C7284A">
        <w:rPr>
          <w:lang w:val="en-GB"/>
        </w:rPr>
        <w:t>Learning mode</w:t>
      </w:r>
      <w:r w:rsidR="00140323">
        <w:rPr>
          <w:lang w:val="en-GB"/>
        </w:rPr>
        <w:t>”</w:t>
      </w:r>
      <w:r w:rsidR="00676B0D">
        <w:rPr>
          <w:lang w:val="en-GB"/>
        </w:rPr>
        <w:t xml:space="preserve"> </w:t>
      </w:r>
      <w:r w:rsidR="00676B0D">
        <w:rPr>
          <w:lang w:val="en-GB"/>
        </w:rPr>
        <w:fldChar w:fldCharType="begin"/>
      </w:r>
      <w:r w:rsidR="00EA6EF8">
        <w:rPr>
          <w:lang w:val="en-GB"/>
        </w:rPr>
        <w:instrText xml:space="preserve"> ADDIN EN.CITE &lt;EndNote&gt;&lt;Cite&gt;&lt;Author&gt;Anthropic&lt;/Author&gt;&lt;Year&gt;2025&lt;/Year&gt;&lt;RecNum&gt;71&lt;/RecNum&gt;&lt;DisplayText&gt;(Anthropic, 2025b)&lt;/DisplayText&gt;&lt;record&gt;&lt;rec-number&gt;71&lt;/rec-number&gt;&lt;foreign-keys&gt;&lt;key app="EN" db-id="sreas0adcxdspaese29vs9wq2vpfxttv5aet" timestamp="1773304324"&gt;71&lt;/key&gt;&lt;/foreign-keys&gt;&lt;ref-type name="Web Page"&gt;12&lt;/ref-type&gt;&lt;contributors&gt;&lt;authors&gt;&lt;author&gt;Anthropic,&lt;/author&gt;&lt;/authors&gt;&lt;/contributors&gt;&lt;titles&gt;&lt;title&gt;Introducing Claude for Education&lt;/title&gt;&lt;/titles&gt;&lt;dates&gt;&lt;year&gt;2025&lt;/year&gt;&lt;pub-dates&gt;&lt;date&gt;April 2&lt;/date&gt;&lt;/pub-dates&gt;&lt;/dates&gt;&lt;urls&gt;&lt;related-urls&gt;&lt;url&gt;https://www.anthropic.com/news/introducing-claude-for-education&lt;/url&gt;&lt;/related-urls&gt;&lt;/urls&gt;&lt;/record&gt;&lt;/Cite&gt;&lt;/EndNote&gt;</w:instrText>
      </w:r>
      <w:r w:rsidR="00676B0D">
        <w:rPr>
          <w:lang w:val="en-GB"/>
        </w:rPr>
        <w:fldChar w:fldCharType="separate"/>
      </w:r>
      <w:r w:rsidR="00EA6EF8">
        <w:rPr>
          <w:noProof/>
          <w:lang w:val="en-GB"/>
        </w:rPr>
        <w:t>(Anthropic, 2025b)</w:t>
      </w:r>
      <w:r w:rsidR="00676B0D">
        <w:rPr>
          <w:lang w:val="en-GB"/>
        </w:rPr>
        <w:fldChar w:fldCharType="end"/>
      </w:r>
      <w:r w:rsidR="00676B0D">
        <w:rPr>
          <w:lang w:val="en-GB"/>
        </w:rPr>
        <w:t>, which</w:t>
      </w:r>
      <w:r w:rsidR="00C7284A">
        <w:rPr>
          <w:lang w:val="en-GB"/>
        </w:rPr>
        <w:t xml:space="preserve"> </w:t>
      </w:r>
      <w:r w:rsidR="00676B0D">
        <w:rPr>
          <w:lang w:val="en-GB"/>
        </w:rPr>
        <w:t xml:space="preserve">is </w:t>
      </w:r>
      <w:r w:rsidR="00140323">
        <w:rPr>
          <w:lang w:val="en-GB"/>
        </w:rPr>
        <w:t>built on Amazon and Google infrastructure, this firm is similarly exempt from sector-specific regulation.</w:t>
      </w:r>
    </w:p>
    <w:p w14:paraId="1DF19DC6" w14:textId="77777777" w:rsidR="003D68BF" w:rsidRPr="003D68BF" w:rsidRDefault="003D68BF" w:rsidP="003D68BF">
      <w:pPr>
        <w:rPr>
          <w:lang w:val="en-GB"/>
        </w:rPr>
      </w:pPr>
    </w:p>
    <w:p w14:paraId="0F92A5DF" w14:textId="4FB584E3" w:rsidR="00634938" w:rsidRDefault="004E5C5C">
      <w:pPr>
        <w:rPr>
          <w:lang w:val="en-GB"/>
        </w:rPr>
      </w:pPr>
      <w:r>
        <w:rPr>
          <w:lang w:val="en-GB"/>
        </w:rPr>
        <w:t>According to</w:t>
      </w:r>
      <w:r w:rsidR="00904063">
        <w:rPr>
          <w:lang w:val="en-GB"/>
        </w:rPr>
        <w:t xml:space="preserve"> </w:t>
      </w:r>
      <w:r w:rsidR="00A14093">
        <w:rPr>
          <w:lang w:val="en-GB"/>
        </w:rPr>
        <w:fldChar w:fldCharType="begin"/>
      </w:r>
      <w:r w:rsidR="00A14093">
        <w:rPr>
          <w:lang w:val="en-GB"/>
        </w:rPr>
        <w:instrText xml:space="preserve"> ADDIN EN.CITE &lt;EndNote&gt;&lt;Cite AuthorYear="1"&gt;&lt;Author&gt;van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A14093">
        <w:rPr>
          <w:lang w:val="en-GB"/>
        </w:rPr>
        <w:fldChar w:fldCharType="separate"/>
      </w:r>
      <w:r w:rsidR="00A14093">
        <w:rPr>
          <w:noProof/>
          <w:lang w:val="en-GB"/>
        </w:rPr>
        <w:t>van Dijck et al. (2018)</w:t>
      </w:r>
      <w:r w:rsidR="00A14093">
        <w:rPr>
          <w:lang w:val="en-GB"/>
        </w:rPr>
        <w:fldChar w:fldCharType="end"/>
      </w:r>
      <w:r w:rsidR="00A14093">
        <w:rPr>
          <w:lang w:val="en-GB"/>
        </w:rPr>
        <w:t xml:space="preserve">, </w:t>
      </w:r>
      <w:r w:rsidR="00F4745D">
        <w:rPr>
          <w:lang w:val="en-GB"/>
        </w:rPr>
        <w:t>major</w:t>
      </w:r>
      <w:r>
        <w:rPr>
          <w:lang w:val="en-GB"/>
        </w:rPr>
        <w:t xml:space="preserve"> tech companies oppose legislation that likens </w:t>
      </w:r>
      <w:r w:rsidR="00F4745D">
        <w:rPr>
          <w:lang w:val="en-GB"/>
        </w:rPr>
        <w:t>B</w:t>
      </w:r>
      <w:r>
        <w:rPr>
          <w:lang w:val="en-GB"/>
        </w:rPr>
        <w:t xml:space="preserve">ig </w:t>
      </w:r>
      <w:r w:rsidR="00F4745D">
        <w:rPr>
          <w:lang w:val="en-GB"/>
        </w:rPr>
        <w:t>T</w:t>
      </w:r>
      <w:r>
        <w:rPr>
          <w:lang w:val="en-GB"/>
        </w:rPr>
        <w:t>ech to sector-specific companies</w:t>
      </w:r>
      <w:r w:rsidR="00D87B78">
        <w:rPr>
          <w:lang w:val="en-GB"/>
        </w:rPr>
        <w:t>.</w:t>
      </w:r>
      <w:r>
        <w:rPr>
          <w:lang w:val="en-GB"/>
        </w:rPr>
        <w:t xml:space="preserve"> </w:t>
      </w:r>
      <w:r w:rsidR="00D87B78">
        <w:rPr>
          <w:lang w:val="en-GB"/>
        </w:rPr>
        <w:t>E</w:t>
      </w:r>
      <w:r>
        <w:rPr>
          <w:lang w:val="en-GB"/>
        </w:rPr>
        <w:t>ven though Google</w:t>
      </w:r>
      <w:r w:rsidR="00D87B78">
        <w:rPr>
          <w:lang w:val="en-GB"/>
        </w:rPr>
        <w:t xml:space="preserve"> may attempt to permeate the educational sector</w:t>
      </w:r>
      <w:r w:rsidR="009D6B86">
        <w:rPr>
          <w:lang w:val="en-GB"/>
        </w:rPr>
        <w:t xml:space="preserve"> through</w:t>
      </w:r>
      <w:r w:rsidR="00F500BB">
        <w:rPr>
          <w:lang w:val="en-GB"/>
        </w:rPr>
        <w:t xml:space="preserve"> initiatives such as</w:t>
      </w:r>
      <w:r w:rsidR="009D6B86">
        <w:rPr>
          <w:lang w:val="en-GB"/>
        </w:rPr>
        <w:t xml:space="preserve"> Classroom</w:t>
      </w:r>
      <w:r w:rsidR="00D87B78">
        <w:rPr>
          <w:lang w:val="en-GB"/>
        </w:rPr>
        <w:t>, the company aims at being legislated</w:t>
      </w:r>
      <w:r w:rsidR="009D6B86">
        <w:rPr>
          <w:lang w:val="en-GB"/>
        </w:rPr>
        <w:t xml:space="preserve"> merely</w:t>
      </w:r>
      <w:r w:rsidR="00D87B78">
        <w:rPr>
          <w:lang w:val="en-GB"/>
        </w:rPr>
        <w:t xml:space="preserve"> as an infrastructural and neutral technology company. As such, the </w:t>
      </w:r>
      <w:r w:rsidR="00634938">
        <w:rPr>
          <w:lang w:val="en-GB"/>
        </w:rPr>
        <w:t>compan</w:t>
      </w:r>
      <w:r w:rsidR="00C35189">
        <w:rPr>
          <w:lang w:val="en-GB"/>
        </w:rPr>
        <w:t>y</w:t>
      </w:r>
      <w:r w:rsidR="00D87B78">
        <w:rPr>
          <w:lang w:val="en-GB"/>
        </w:rPr>
        <w:t xml:space="preserve"> </w:t>
      </w:r>
      <w:r w:rsidR="00C35189">
        <w:rPr>
          <w:lang w:val="en-GB"/>
        </w:rPr>
        <w:t>is</w:t>
      </w:r>
      <w:r w:rsidR="00D87B78">
        <w:rPr>
          <w:lang w:val="en-GB"/>
        </w:rPr>
        <w:t xml:space="preserve"> exempt from the regulation and responsibili</w:t>
      </w:r>
      <w:r w:rsidR="00396524">
        <w:rPr>
          <w:lang w:val="en-GB"/>
        </w:rPr>
        <w:t>ti</w:t>
      </w:r>
      <w:r w:rsidR="009D6B86">
        <w:rPr>
          <w:lang w:val="en-GB"/>
        </w:rPr>
        <w:t>es</w:t>
      </w:r>
      <w:r w:rsidR="00D87B78">
        <w:rPr>
          <w:lang w:val="en-GB"/>
        </w:rPr>
        <w:t xml:space="preserve"> </w:t>
      </w:r>
      <w:r w:rsidR="009D6B86">
        <w:rPr>
          <w:lang w:val="en-GB"/>
        </w:rPr>
        <w:t>required in educational bodies</w:t>
      </w:r>
      <w:r w:rsidR="00C35189">
        <w:rPr>
          <w:lang w:val="en-GB"/>
        </w:rPr>
        <w:t>; consequently,</w:t>
      </w:r>
      <w:r w:rsidR="00634938">
        <w:rPr>
          <w:lang w:val="en-GB"/>
        </w:rPr>
        <w:t xml:space="preserve"> </w:t>
      </w:r>
      <w:r w:rsidR="00C35189">
        <w:rPr>
          <w:lang w:val="en-GB"/>
        </w:rPr>
        <w:t>by</w:t>
      </w:r>
      <w:r w:rsidR="00634938">
        <w:rPr>
          <w:lang w:val="en-GB"/>
        </w:rPr>
        <w:t xml:space="preserve"> accepting the AI learning platforms as infrastructural rather than sectoral, the legal role of AI in higher education is circumscribed.</w:t>
      </w:r>
    </w:p>
    <w:p w14:paraId="295A02BB" w14:textId="77777777" w:rsidR="00DC34FE" w:rsidRDefault="00DC34FE">
      <w:pPr>
        <w:rPr>
          <w:lang w:val="en-GB"/>
        </w:rPr>
      </w:pPr>
    </w:p>
    <w:p w14:paraId="06CD6C68" w14:textId="58D46396" w:rsidR="00231961" w:rsidRDefault="00DE5824" w:rsidP="00AD5E46">
      <w:pPr>
        <w:rPr>
          <w:lang w:val="en-GB"/>
        </w:rPr>
      </w:pPr>
      <w:r>
        <w:rPr>
          <w:lang w:val="en-GB"/>
        </w:rPr>
        <w:t>Furthermore, i</w:t>
      </w:r>
      <w:r w:rsidR="00634938">
        <w:rPr>
          <w:lang w:val="en-GB"/>
        </w:rPr>
        <w:t>n the words of</w:t>
      </w:r>
      <w:r w:rsidR="00A14093">
        <w:rPr>
          <w:lang w:val="en-GB"/>
        </w:rPr>
        <w:t xml:space="preserve"> </w:t>
      </w:r>
      <w:r w:rsidR="00A14093">
        <w:rPr>
          <w:lang w:val="en-GB"/>
        </w:rPr>
        <w:fldChar w:fldCharType="begin"/>
      </w:r>
      <w:r w:rsidR="00A14093">
        <w:rPr>
          <w:lang w:val="en-GB"/>
        </w:rPr>
        <w:instrText xml:space="preserve"> ADDIN EN.CITE &lt;EndNote&gt;&lt;Cite AuthorYear="1"&gt;&lt;Author&gt;van Dijck&lt;/Author&gt;&lt;Year&gt;2018&lt;/Year&gt;&lt;RecNum&gt;60&lt;/RecNum&gt;&lt;Pages&gt;159&lt;/Pages&gt;&lt;DisplayText&gt;van Dijck et al. (2018, p. 159)&lt;/DisplayText&gt;&lt;record&gt;&lt;rec-number&gt;60&lt;/rec-number&gt;&lt;foreign-keys&gt;&lt;key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A14093">
        <w:rPr>
          <w:lang w:val="en-GB"/>
        </w:rPr>
        <w:fldChar w:fldCharType="separate"/>
      </w:r>
      <w:r w:rsidR="00A14093">
        <w:rPr>
          <w:noProof/>
          <w:lang w:val="en-GB"/>
        </w:rPr>
        <w:t>van Dijck et al. (2018, p. 159)</w:t>
      </w:r>
      <w:r w:rsidR="00A14093">
        <w:rPr>
          <w:lang w:val="en-GB"/>
        </w:rPr>
        <w:fldChar w:fldCharType="end"/>
      </w:r>
      <w:r w:rsidR="000B064E">
        <w:rPr>
          <w:lang w:val="en-GB"/>
        </w:rPr>
        <w:t xml:space="preserve">: </w:t>
      </w:r>
      <w:r w:rsidR="00C82696">
        <w:rPr>
          <w:lang w:val="en-GB"/>
        </w:rPr>
        <w:t xml:space="preserve">“If </w:t>
      </w:r>
      <w:r w:rsidR="00C82696" w:rsidRPr="00C82696">
        <w:rPr>
          <w:lang w:val="en-GB"/>
        </w:rPr>
        <w:t>government workers select corporate platforms to use in professional contexts, they are supposed to align their choices with reigning public values in their</w:t>
      </w:r>
      <w:r w:rsidR="00C82696">
        <w:rPr>
          <w:lang w:val="en-GB"/>
        </w:rPr>
        <w:t xml:space="preserve"> field</w:t>
      </w:r>
      <w:r w:rsidR="00BB072A">
        <w:rPr>
          <w:lang w:val="en-GB"/>
        </w:rPr>
        <w:t>.</w:t>
      </w:r>
      <w:r w:rsidR="00C82696">
        <w:rPr>
          <w:lang w:val="en-GB"/>
        </w:rPr>
        <w:t xml:space="preserve">” Aligning </w:t>
      </w:r>
      <w:r w:rsidR="000B064E">
        <w:rPr>
          <w:lang w:val="en-GB"/>
        </w:rPr>
        <w:t xml:space="preserve">choices with </w:t>
      </w:r>
      <w:r w:rsidR="00C82696">
        <w:rPr>
          <w:lang w:val="en-GB"/>
        </w:rPr>
        <w:t xml:space="preserve">values </w:t>
      </w:r>
      <w:r w:rsidR="000B064E">
        <w:rPr>
          <w:lang w:val="en-GB"/>
        </w:rPr>
        <w:t>is challenging because</w:t>
      </w:r>
      <w:r w:rsidR="00C82696">
        <w:rPr>
          <w:lang w:val="en-GB"/>
        </w:rPr>
        <w:t xml:space="preserve"> algorithms are opaque and constantly changing</w:t>
      </w:r>
      <w:r w:rsidR="00E01401">
        <w:rPr>
          <w:lang w:val="en-GB"/>
        </w:rPr>
        <w:t xml:space="preserve"> </w:t>
      </w:r>
      <w:r w:rsidR="00E01401">
        <w:rPr>
          <w:lang w:val="en-GB"/>
        </w:rPr>
        <w:fldChar w:fldCharType="begin"/>
      </w:r>
      <w:r w:rsidR="00E01401">
        <w:rPr>
          <w:lang w:val="en-GB"/>
        </w:rPr>
        <w:instrText xml:space="preserve"> ADDIN EN.CITE &lt;EndNote&gt;&lt;Cite&gt;&lt;Author&gt;Bucher&lt;/Author&gt;&lt;Year&gt;2017&lt;/Year&gt;&lt;RecNum&gt;57&lt;/RecNum&gt;&lt;DisplayText&gt;(Bucher, 2017)&lt;/DisplayText&gt;&lt;record&gt;&lt;rec-number&gt;57&lt;/rec-number&gt;&lt;foreign-keys&gt;&lt;key app="EN" db-id="sreas0adcxdspaese29vs9wq2vpfxttv5aet" timestamp="1770749786"&gt;57&lt;/key&gt;&lt;/foreign-keys&gt;&lt;ref-type name="Journal Article"&gt;17&lt;/ref-type&gt;&lt;contributors&gt;&lt;authors&gt;&lt;author&gt;Bucher, Taina&lt;/author&gt;&lt;/authors&gt;&lt;/contributors&gt;&lt;titles&gt;&lt;title&gt;The algorithmic imaginary: exploring the ordinary affects of Facebook algorithms&lt;/title&gt;&lt;secondary-title&gt;Information, communication &amp;amp; society&lt;/secondary-title&gt;&lt;/titles&gt;&lt;periodical&gt;&lt;full-title&gt;Information, communication &amp;amp; society&lt;/full-title&gt;&lt;/periodical&gt;&lt;pages&gt;30-44&lt;/pages&gt;&lt;volume&gt;20&lt;/volume&gt;&lt;number&gt;1&lt;/number&gt;&lt;keywords&gt;&lt;keyword&gt;affect&lt;/keyword&gt;&lt;keyword&gt;Algorithm&lt;/keyword&gt;&lt;keyword&gt;algorithmic imaginary&lt;/keyword&gt;&lt;keyword&gt;Algorithms&lt;/keyword&gt;&lt;keyword&gt;Consciousness&lt;/keyword&gt;&lt;keyword&gt;experience&lt;/keyword&gt;&lt;keyword&gt;Facebook Inc&lt;/keyword&gt;&lt;keyword&gt;Molding (process)&lt;/keyword&gt;&lt;keyword&gt;Moods&lt;/keyword&gt;&lt;keyword&gt;Perceptions&lt;/keyword&gt;&lt;keyword&gt;Platforms&lt;/keyword&gt;&lt;keyword&gt;Power&lt;/keyword&gt;&lt;keyword&gt;Social media&lt;/keyword&gt;&lt;keyword&gt;Social networks&lt;/keyword&gt;&lt;keyword&gt;Social power&lt;/keyword&gt;&lt;keyword&gt;Sociology&lt;/keyword&gt;&lt;keyword&gt;Software&lt;/keyword&gt;&lt;/keywords&gt;&lt;dates&gt;&lt;year&gt;2017&lt;/year&gt;&lt;/dates&gt;&lt;pub-location&gt;Abingdon&lt;/pub-location&gt;&lt;publisher&gt;Routledge&lt;/publisher&gt;&lt;isbn&gt;1369-118X&lt;/isbn&gt;&lt;urls&gt;&lt;/urls&gt;&lt;electronic-resource-num&gt;10.1080/1369118X.2016.1154086&lt;/electronic-resource-num&gt;&lt;/record&gt;&lt;/Cite&gt;&lt;/EndNote&gt;</w:instrText>
      </w:r>
      <w:r w:rsidR="00E01401">
        <w:rPr>
          <w:lang w:val="en-GB"/>
        </w:rPr>
        <w:fldChar w:fldCharType="separate"/>
      </w:r>
      <w:r w:rsidR="00E01401">
        <w:rPr>
          <w:noProof/>
          <w:lang w:val="en-GB"/>
        </w:rPr>
        <w:t>(Bucher, 2017)</w:t>
      </w:r>
      <w:r w:rsidR="00E01401">
        <w:rPr>
          <w:lang w:val="en-GB"/>
        </w:rPr>
        <w:fldChar w:fldCharType="end"/>
      </w:r>
      <w:r w:rsidR="00C82696">
        <w:rPr>
          <w:lang w:val="en-GB"/>
        </w:rPr>
        <w:t>.</w:t>
      </w:r>
      <w:r w:rsidR="000B064E">
        <w:rPr>
          <w:lang w:val="en-GB"/>
        </w:rPr>
        <w:t xml:space="preserve"> However, </w:t>
      </w:r>
      <w:r w:rsidR="00012BD0">
        <w:rPr>
          <w:lang w:val="en-GB"/>
        </w:rPr>
        <w:t xml:space="preserve">by </w:t>
      </w:r>
      <w:r w:rsidR="000B064E">
        <w:rPr>
          <w:lang w:val="en-GB"/>
        </w:rPr>
        <w:t xml:space="preserve">perusing </w:t>
      </w:r>
      <w:r w:rsidR="00012BD0">
        <w:rPr>
          <w:lang w:val="en-GB"/>
        </w:rPr>
        <w:t>a typology of differing visions of AI in higher education amongst the contestants facilitating AI in higher education, teachers can more readily make a professional choice</w:t>
      </w:r>
      <w:r w:rsidR="00E01401">
        <w:rPr>
          <w:lang w:val="en-GB"/>
        </w:rPr>
        <w:t>.</w:t>
      </w:r>
    </w:p>
    <w:p w14:paraId="42C0E3D2" w14:textId="77777777" w:rsidR="00634938" w:rsidRDefault="00634938" w:rsidP="00AD5E46">
      <w:pPr>
        <w:rPr>
          <w:lang w:val="en-GB"/>
        </w:rPr>
      </w:pPr>
    </w:p>
    <w:p w14:paraId="5EABEB23" w14:textId="7A9A02AD" w:rsidR="006943B3" w:rsidRDefault="00634938" w:rsidP="006943B3">
      <w:pPr>
        <w:pStyle w:val="Overskrift2"/>
        <w:rPr>
          <w:lang w:val="en-GB"/>
        </w:rPr>
      </w:pPr>
      <w:r>
        <w:rPr>
          <w:lang w:val="en-GB"/>
        </w:rPr>
        <w:t xml:space="preserve">Legitimacy and the </w:t>
      </w:r>
      <w:r w:rsidR="00C35189">
        <w:rPr>
          <w:lang w:val="en-GB"/>
        </w:rPr>
        <w:t>P</w:t>
      </w:r>
      <w:r>
        <w:rPr>
          <w:lang w:val="en-GB"/>
        </w:rPr>
        <w:t xml:space="preserve">erformative </w:t>
      </w:r>
      <w:r w:rsidR="00C35189">
        <w:rPr>
          <w:lang w:val="en-GB"/>
        </w:rPr>
        <w:t>R</w:t>
      </w:r>
      <w:r>
        <w:rPr>
          <w:lang w:val="en-GB"/>
        </w:rPr>
        <w:t>ole of AI</w:t>
      </w:r>
    </w:p>
    <w:p w14:paraId="278D4025" w14:textId="59B77C18" w:rsidR="006943B3" w:rsidRDefault="006943B3" w:rsidP="006943B3">
      <w:pPr>
        <w:rPr>
          <w:lang w:val="en-GB"/>
        </w:rPr>
      </w:pPr>
      <w:r>
        <w:rPr>
          <w:lang w:val="en-GB"/>
        </w:rPr>
        <w:t>Big Tech</w:t>
      </w:r>
      <w:r w:rsidR="00C053AA">
        <w:rPr>
          <w:lang w:val="en-GB"/>
        </w:rPr>
        <w:t xml:space="preserve">’s </w:t>
      </w:r>
      <w:r w:rsidR="000D4F50">
        <w:rPr>
          <w:lang w:val="en-GB"/>
        </w:rPr>
        <w:t>expansion</w:t>
      </w:r>
      <w:r>
        <w:rPr>
          <w:lang w:val="en-GB"/>
        </w:rPr>
        <w:t xml:space="preserve"> </w:t>
      </w:r>
      <w:r w:rsidR="00C053AA">
        <w:rPr>
          <w:lang w:val="en-GB"/>
        </w:rPr>
        <w:t>within</w:t>
      </w:r>
      <w:r w:rsidR="000D3498">
        <w:rPr>
          <w:lang w:val="en-GB"/>
        </w:rPr>
        <w:t xml:space="preserve"> </w:t>
      </w:r>
      <w:r>
        <w:rPr>
          <w:lang w:val="en-GB"/>
        </w:rPr>
        <w:t xml:space="preserve">various sectors, </w:t>
      </w:r>
      <w:r w:rsidR="00C053AA">
        <w:rPr>
          <w:lang w:val="en-GB"/>
        </w:rPr>
        <w:t>notably</w:t>
      </w:r>
      <w:r>
        <w:rPr>
          <w:lang w:val="en-GB"/>
        </w:rPr>
        <w:t xml:space="preserve"> through educational platforms</w:t>
      </w:r>
      <w:r w:rsidR="000D4F50">
        <w:rPr>
          <w:lang w:val="en-GB"/>
        </w:rPr>
        <w:t xml:space="preserve">, has faced significant criticism </w:t>
      </w:r>
      <w:r w:rsidR="000D4F50">
        <w:rPr>
          <w:lang w:val="en-GB"/>
        </w:rPr>
        <w:fldChar w:fldCharType="begin">
          <w:fldData xml:space="preserve">PEVuZE5vdGU+PENpdGU+PEF1dGhvcj52YW4gRGlqY2s8L0F1dGhvcj48WWVhcj4yMDE4PC9ZZWFy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</w:fldData>
        </w:fldChar>
      </w:r>
      <w:r w:rsidR="000D4F50">
        <w:rPr>
          <w:lang w:val="en-GB"/>
        </w:rPr>
        <w:instrText xml:space="preserve"> ADDIN EN.CITE </w:instrText>
      </w:r>
      <w:r w:rsidR="000D4F50">
        <w:rPr>
          <w:lang w:val="en-GB"/>
        </w:rPr>
        <w:fldChar w:fldCharType="begin">
          <w:fldData xml:space="preserve">PEVuZE5vdGU+PENpdGU+PEF1dGhvcj52YW4gRGlqY2s8L0F1dGhvcj48WWVhcj4yMDE4PC9ZZWFy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</w:fldData>
        </w:fldChar>
      </w:r>
      <w:r w:rsidR="000D4F50">
        <w:rPr>
          <w:lang w:val="en-GB"/>
        </w:rPr>
        <w:instrText xml:space="preserve"> ADDIN EN.CITE.DATA </w:instrText>
      </w:r>
      <w:r w:rsidR="000D4F50">
        <w:rPr>
          <w:lang w:val="en-GB"/>
        </w:rPr>
      </w:r>
      <w:r w:rsidR="000D4F50">
        <w:rPr>
          <w:lang w:val="en-GB"/>
        </w:rPr>
        <w:fldChar w:fldCharType="end"/>
      </w:r>
      <w:r w:rsidR="000D4F50">
        <w:rPr>
          <w:lang w:val="en-GB"/>
        </w:rPr>
      </w:r>
      <w:r w:rsidR="000D4F50">
        <w:rPr>
          <w:lang w:val="en-GB"/>
        </w:rPr>
        <w:fldChar w:fldCharType="separate"/>
      </w:r>
      <w:r w:rsidR="000D4F50">
        <w:rPr>
          <w:noProof/>
          <w:lang w:val="en-GB"/>
        </w:rPr>
        <w:t>(van Dijck et al., 2018; Williamson, 2021, 2024)</w:t>
      </w:r>
      <w:r w:rsidR="000D4F50">
        <w:rPr>
          <w:lang w:val="en-GB"/>
        </w:rPr>
        <w:fldChar w:fldCharType="end"/>
      </w:r>
      <w:r w:rsidR="000D4F50">
        <w:rPr>
          <w:lang w:val="en-GB"/>
        </w:rPr>
        <w:t>.</w:t>
      </w:r>
      <w:r w:rsidR="00C053AA">
        <w:rPr>
          <w:lang w:val="en-GB"/>
        </w:rPr>
        <w:t xml:space="preserve"> From a corporate perspective</w:t>
      </w:r>
      <w:r w:rsidR="000D4F50">
        <w:rPr>
          <w:lang w:val="en-GB"/>
        </w:rPr>
        <w:t>, t</w:t>
      </w:r>
      <w:r w:rsidR="00C053AA">
        <w:rPr>
          <w:lang w:val="en-GB"/>
        </w:rPr>
        <w:t>his outside scrutiny necessitates</w:t>
      </w:r>
      <w:r>
        <w:rPr>
          <w:lang w:val="en-GB"/>
        </w:rPr>
        <w:t xml:space="preserve"> </w:t>
      </w:r>
      <w:r w:rsidR="002D73EC">
        <w:rPr>
          <w:lang w:val="en-GB"/>
        </w:rPr>
        <w:t>the application of an</w:t>
      </w:r>
      <w:r w:rsidR="00C053AA">
        <w:rPr>
          <w:lang w:val="en-GB"/>
        </w:rPr>
        <w:t xml:space="preserve"> </w:t>
      </w:r>
      <w:r>
        <w:rPr>
          <w:lang w:val="en-GB"/>
        </w:rPr>
        <w:t xml:space="preserve">issue management </w:t>
      </w:r>
      <w:r w:rsidR="002D73EC">
        <w:rPr>
          <w:lang w:val="en-GB"/>
        </w:rPr>
        <w:t>lens, comprising</w:t>
      </w:r>
      <w:r>
        <w:rPr>
          <w:lang w:val="en-GB"/>
        </w:rPr>
        <w:t xml:space="preserve"> issue identification, evaluation, and response from stakeholders and leadership</w:t>
      </w:r>
      <w:r w:rsidR="000F7CB6">
        <w:rPr>
          <w:lang w:val="en-GB"/>
        </w:rPr>
        <w:t xml:space="preserve"> </w:t>
      </w:r>
      <w:r w:rsidR="000F7CB6">
        <w:rPr>
          <w:lang w:val="en-GB"/>
        </w:rPr>
        <w:fldChar w:fldCharType="begin"/>
      </w:r>
      <w:r w:rsidR="000F7CB6">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0F7CB6">
        <w:rPr>
          <w:lang w:val="en-GB"/>
        </w:rPr>
        <w:fldChar w:fldCharType="separate"/>
      </w:r>
      <w:r w:rsidR="000F7CB6">
        <w:rPr>
          <w:noProof/>
          <w:lang w:val="en-GB"/>
        </w:rPr>
        <w:t>(Mahon, 2022)</w:t>
      </w:r>
      <w:r w:rsidR="000F7CB6">
        <w:rPr>
          <w:lang w:val="en-GB"/>
        </w:rPr>
        <w:fldChar w:fldCharType="end"/>
      </w:r>
      <w:r>
        <w:rPr>
          <w:lang w:val="en-GB"/>
        </w:rPr>
        <w:t xml:space="preserve">. In addressing issue management, </w:t>
      </w:r>
      <w:r w:rsidR="00374BE4">
        <w:rPr>
          <w:lang w:val="en-GB"/>
        </w:rPr>
        <w:t xml:space="preserve">this study applies </w:t>
      </w:r>
      <w:r>
        <w:rPr>
          <w:lang w:val="en-GB"/>
        </w:rPr>
        <w:t xml:space="preserve">theories from </w:t>
      </w:r>
      <w:r>
        <w:rPr>
          <w:lang w:val="en-GB"/>
        </w:rPr>
        <w:fldChar w:fldCharType="begin"/>
      </w:r>
      <w:r>
        <w:rPr>
          <w:lang w:val="en-GB"/>
        </w:rPr>
        <w:instrText xml:space="preserve"> ADDIN EN.CITE &lt;EndNote&gt;&lt;Cite AuthorYear="1"&gt;&lt;Author&gt;Coombs&lt;/Author&gt;&lt;Year&gt;2021&lt;/Year&gt;&lt;RecNum&gt;51&lt;/RecNum&gt;&lt;DisplayText&gt;Coombs (2021)&lt;/DisplayText&gt;&lt;record&gt;&lt;rec-number&gt;51&lt;/rec-number&gt;&lt;foreign-keys&gt;&lt;key app="EN" db-id="sreas0adcxdspaese29vs9wq2vpfxttv5aet" timestamp="1768930776"&gt;51&lt;/key&gt;&lt;/foreign-keys&gt;&lt;ref-type name="Book Section"&gt;5&lt;/ref-type&gt;&lt;contributors&gt;&lt;authors&gt;&lt;author&gt;Coombs, W. Timothy&lt;/author&gt;&lt;/authors&gt;&lt;secondary-authors&gt;&lt;author&gt;Tench, Ralph&lt;/author&gt;&lt;author&gt;Waddington, Stephen&lt;/author&gt;&lt;/secondary-authors&gt;&lt;/contributors&gt;&lt;titles&gt;&lt;title&gt;Issues management&lt;/title&gt;&lt;secondary-title&gt;Exploring Public Relations and Management Communication&lt;/secondary-title&gt;&lt;/titles&gt;&lt;pages&gt;329-343&lt;/pages&gt;&lt;dates&gt;&lt;year&gt;2021&lt;/year&gt;&lt;/dates&gt;&lt;publisher&gt;Pearson Education Limited&lt;/publisher&gt;&lt;urls&gt;&lt;/urls&gt;&lt;/record&gt;&lt;/Cite&gt;&lt;/EndNote&gt;</w:instrText>
      </w:r>
      <w:r>
        <w:rPr>
          <w:lang w:val="en-GB"/>
        </w:rPr>
        <w:fldChar w:fldCharType="separate"/>
      </w:r>
      <w:r>
        <w:rPr>
          <w:noProof/>
          <w:lang w:val="en-GB"/>
        </w:rPr>
        <w:t>Coombs (2021)</w:t>
      </w:r>
      <w:r>
        <w:rPr>
          <w:lang w:val="en-GB"/>
        </w:rPr>
        <w:fldChar w:fldCharType="end"/>
      </w:r>
      <w:r>
        <w:rPr>
          <w:lang w:val="en-GB"/>
        </w:rPr>
        <w:t xml:space="preserve"> and </w:t>
      </w:r>
      <w:r>
        <w:rPr>
          <w:lang w:val="en-GB"/>
        </w:rPr>
        <w:fldChar w:fldCharType="begin"/>
      </w:r>
      <w:r w:rsidR="00C053AA">
        <w:rPr>
          <w:lang w:val="en-GB"/>
        </w:rPr>
        <w:instrText xml:space="preserve"> ADDIN EN.CITE &lt;EndNote&gt;&lt;Cite AuthorYear="1"&gt;&lt;Author&gt;Mahon&lt;/Author&gt;&lt;Year&gt;2022&lt;/Year&gt;&lt;RecNum&gt;50&lt;/RecNum&gt;&lt;DisplayText&gt;Mahon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Pr>
          <w:lang w:val="en-GB"/>
        </w:rPr>
        <w:fldChar w:fldCharType="separate"/>
      </w:r>
      <w:r w:rsidR="00C053AA">
        <w:rPr>
          <w:noProof/>
          <w:lang w:val="en-GB"/>
        </w:rPr>
        <w:t>Mahon (2022)</w:t>
      </w:r>
      <w:r>
        <w:rPr>
          <w:lang w:val="en-GB"/>
        </w:rPr>
        <w:fldChar w:fldCharType="end"/>
      </w:r>
      <w:r>
        <w:rPr>
          <w:lang w:val="en-GB"/>
        </w:rPr>
        <w:t xml:space="preserve"> to better understand </w:t>
      </w:r>
      <w:r w:rsidR="000F7CB6">
        <w:rPr>
          <w:lang w:val="en-GB"/>
        </w:rPr>
        <w:t xml:space="preserve">the </w:t>
      </w:r>
      <w:r>
        <w:rPr>
          <w:lang w:val="en-GB"/>
        </w:rPr>
        <w:t>motives behind published corporate narratives.</w:t>
      </w:r>
    </w:p>
    <w:p w14:paraId="31DAE583" w14:textId="77777777" w:rsidR="006943B3" w:rsidRDefault="006943B3" w:rsidP="006943B3">
      <w:pPr>
        <w:rPr>
          <w:lang w:val="en-GB"/>
        </w:rPr>
      </w:pPr>
    </w:p>
    <w:p w14:paraId="21F06262" w14:textId="1174D24B" w:rsidR="00374BE4" w:rsidRDefault="00343B40" w:rsidP="006943B3">
      <w:pPr>
        <w:rPr>
          <w:lang w:val="en-GB"/>
        </w:rPr>
      </w:pPr>
      <w:r>
        <w:rPr>
          <w:lang w:val="en-GB"/>
        </w:rPr>
        <w:t>The</w:t>
      </w:r>
      <w:r w:rsidR="009831FC">
        <w:rPr>
          <w:lang w:val="en-GB"/>
        </w:rPr>
        <w:t xml:space="preserve"> issue catalyst model </w:t>
      </w:r>
      <w:r>
        <w:rPr>
          <w:lang w:val="en-GB"/>
        </w:rPr>
        <w:t>is utilised to</w:t>
      </w:r>
      <w:r w:rsidR="009831FC">
        <w:rPr>
          <w:lang w:val="en-GB"/>
        </w:rPr>
        <w:t xml:space="preserve"> track </w:t>
      </w:r>
      <w:r>
        <w:rPr>
          <w:lang w:val="en-GB"/>
        </w:rPr>
        <w:t>an issue’s lifecycle</w:t>
      </w:r>
      <w:r w:rsidR="009831FC">
        <w:rPr>
          <w:lang w:val="en-GB"/>
        </w:rPr>
        <w:t xml:space="preserve"> and </w:t>
      </w:r>
      <w:r>
        <w:rPr>
          <w:lang w:val="en-GB"/>
        </w:rPr>
        <w:t>prescribe</w:t>
      </w:r>
      <w:r w:rsidR="009831FC">
        <w:rPr>
          <w:lang w:val="en-GB"/>
        </w:rPr>
        <w:t xml:space="preserve"> </w:t>
      </w:r>
      <w:r>
        <w:rPr>
          <w:lang w:val="en-GB"/>
        </w:rPr>
        <w:t>strategic</w:t>
      </w:r>
      <w:r w:rsidR="009831FC">
        <w:rPr>
          <w:lang w:val="en-GB"/>
        </w:rPr>
        <w:t xml:space="preserve"> corporate </w:t>
      </w:r>
      <w:r>
        <w:rPr>
          <w:lang w:val="en-GB"/>
        </w:rPr>
        <w:t>responses</w:t>
      </w:r>
      <w:r w:rsidR="009831FC">
        <w:rPr>
          <w:lang w:val="en-GB"/>
        </w:rPr>
        <w:t xml:space="preserve">. </w:t>
      </w:r>
      <w:r>
        <w:rPr>
          <w:lang w:val="en-GB"/>
        </w:rPr>
        <w:t>Within this framework, a</w:t>
      </w:r>
      <w:r w:rsidR="009831FC">
        <w:rPr>
          <w:lang w:val="en-GB"/>
        </w:rPr>
        <w:t xml:space="preserve">n issue </w:t>
      </w:r>
      <w:r>
        <w:rPr>
          <w:lang w:val="en-GB"/>
        </w:rPr>
        <w:t>progresses</w:t>
      </w:r>
      <w:r w:rsidR="009831FC">
        <w:rPr>
          <w:lang w:val="en-GB"/>
        </w:rPr>
        <w:t xml:space="preserve"> through </w:t>
      </w:r>
      <w:r>
        <w:rPr>
          <w:lang w:val="en-GB"/>
        </w:rPr>
        <w:t>“</w:t>
      </w:r>
      <w:r w:rsidR="009831FC">
        <w:rPr>
          <w:lang w:val="en-GB"/>
        </w:rPr>
        <w:t xml:space="preserve">five stages: </w:t>
      </w:r>
    </w:p>
    <w:p w14:paraId="32A41C3A" w14:textId="5D6738CC" w:rsidR="00343B40" w:rsidRPr="00343B40" w:rsidRDefault="00343B40" w:rsidP="00343B40">
      <w:pPr>
        <w:pStyle w:val="Listeafsnit"/>
        <w:numPr>
          <w:ilvl w:val="0"/>
          <w:numId w:val="2"/>
        </w:numPr>
        <w:rPr>
          <w:lang w:val="en-GB"/>
        </w:rPr>
      </w:pPr>
      <w:r w:rsidRPr="00343B40">
        <w:rPr>
          <w:lang w:val="en-GB"/>
        </w:rPr>
        <w:lastRenderedPageBreak/>
        <w:t>Potential: efforts to define the issue</w:t>
      </w:r>
    </w:p>
    <w:p w14:paraId="5CDBB45C" w14:textId="5E6060B4" w:rsidR="00343B40" w:rsidRPr="00343B40" w:rsidRDefault="00343B40" w:rsidP="00343B40">
      <w:pPr>
        <w:pStyle w:val="Listeafsnit"/>
        <w:numPr>
          <w:ilvl w:val="0"/>
          <w:numId w:val="2"/>
        </w:numPr>
        <w:rPr>
          <w:lang w:val="en-GB"/>
        </w:rPr>
      </w:pPr>
      <w:r w:rsidRPr="00343B40">
        <w:rPr>
          <w:lang w:val="en-GB"/>
        </w:rPr>
        <w:t>Imminent: efforts to legitimize the issue and increase awareness</w:t>
      </w:r>
    </w:p>
    <w:p w14:paraId="73A31EB6" w14:textId="69C9A597" w:rsidR="00343B40" w:rsidRPr="00343B40" w:rsidRDefault="00343B40" w:rsidP="00343B40">
      <w:pPr>
        <w:pStyle w:val="Listeafsnit"/>
        <w:numPr>
          <w:ilvl w:val="0"/>
          <w:numId w:val="2"/>
        </w:numPr>
        <w:rPr>
          <w:lang w:val="en-GB"/>
        </w:rPr>
      </w:pPr>
      <w:r w:rsidRPr="00343B40">
        <w:rPr>
          <w:lang w:val="en-GB"/>
        </w:rPr>
        <w:t>Current: seek to increase significantly awareness of the issue</w:t>
      </w:r>
    </w:p>
    <w:p w14:paraId="53DE1E88" w14:textId="1C4E6302" w:rsidR="00343B40" w:rsidRPr="00343B40" w:rsidRDefault="00343B40" w:rsidP="00343B40">
      <w:pPr>
        <w:pStyle w:val="Listeafsnit"/>
        <w:numPr>
          <w:ilvl w:val="0"/>
          <w:numId w:val="2"/>
        </w:numPr>
        <w:rPr>
          <w:lang w:val="en-GB"/>
        </w:rPr>
      </w:pPr>
      <w:r w:rsidRPr="00343B40">
        <w:rPr>
          <w:lang w:val="en-GB"/>
        </w:rPr>
        <w:t>Critical: try to polarize views of the issue and win support for your side of the issue</w:t>
      </w:r>
    </w:p>
    <w:p w14:paraId="0D5CF4E6" w14:textId="7CB0B9D1" w:rsidR="00343B40" w:rsidRDefault="00343B40" w:rsidP="00343B40">
      <w:pPr>
        <w:pStyle w:val="Listeafsnit"/>
        <w:numPr>
          <w:ilvl w:val="0"/>
          <w:numId w:val="2"/>
        </w:numPr>
        <w:rPr>
          <w:lang w:val="en-GB"/>
        </w:rPr>
      </w:pPr>
      <w:r w:rsidRPr="00343B40">
        <w:rPr>
          <w:lang w:val="en-GB"/>
        </w:rPr>
        <w:t xml:space="preserve">Dormant: issue is considered resolved” </w:t>
      </w:r>
      <w:r w:rsidR="00E001A1">
        <w:rPr>
          <w:lang w:val="en-GB"/>
        </w:rPr>
        <w:fldChar w:fldCharType="begin"/>
      </w:r>
      <w:r w:rsidR="00E001A1">
        <w:rPr>
          <w:lang w:val="en-GB"/>
        </w:rPr>
        <w:instrText xml:space="preserve"> ADDIN EN.CITE &lt;EndNote&gt;&lt;Cite&gt;&lt;Author&gt;Coombs&lt;/Author&gt;&lt;Year&gt;2021&lt;/Year&gt;&lt;RecNum&gt;51&lt;/RecNum&gt;&lt;Pages&gt;335&lt;/Pages&gt;&lt;DisplayText&gt;(Coombs, 2021, p. 335)&lt;/DisplayText&gt;&lt;record&gt;&lt;rec-number&gt;51&lt;/rec-number&gt;&lt;foreign-keys&gt;&lt;key app="EN" db-id="sreas0adcxdspaese29vs9wq2vpfxttv5aet" timestamp="1768930776"&gt;51&lt;/key&gt;&lt;/foreign-keys&gt;&lt;ref-type name="Book Section"&gt;5&lt;/ref-type&gt;&lt;contributors&gt;&lt;authors&gt;&lt;author&gt;Coombs, W. Timothy&lt;/author&gt;&lt;/authors&gt;&lt;secondary-authors&gt;&lt;author&gt;Tench, Ralph&lt;/author&gt;&lt;author&gt;Waddington, Stephen&lt;/author&gt;&lt;/secondary-authors&gt;&lt;/contributors&gt;&lt;titles&gt;&lt;title&gt;Issues management&lt;/title&gt;&lt;secondary-title&gt;Exploring Public Relations and Management Communication&lt;/secondary-title&gt;&lt;/titles&gt;&lt;pages&gt;329-343&lt;/pages&gt;&lt;dates&gt;&lt;year&gt;2021&lt;/year&gt;&lt;/dates&gt;&lt;publisher&gt;Pearson Education Limited&lt;/publisher&gt;&lt;urls&gt;&lt;/urls&gt;&lt;/record&gt;&lt;/Cite&gt;&lt;/EndNote&gt;</w:instrText>
      </w:r>
      <w:r w:rsidR="00E001A1">
        <w:rPr>
          <w:lang w:val="en-GB"/>
        </w:rPr>
        <w:fldChar w:fldCharType="separate"/>
      </w:r>
      <w:r w:rsidR="00E001A1">
        <w:rPr>
          <w:noProof/>
          <w:lang w:val="en-GB"/>
        </w:rPr>
        <w:t>(Coombs, 2021, p. 335)</w:t>
      </w:r>
      <w:r w:rsidR="00E001A1">
        <w:rPr>
          <w:lang w:val="en-GB"/>
        </w:rPr>
        <w:fldChar w:fldCharType="end"/>
      </w:r>
      <w:r w:rsidR="00E001A1">
        <w:rPr>
          <w:lang w:val="en-GB"/>
        </w:rPr>
        <w:t>.</w:t>
      </w:r>
    </w:p>
    <w:p w14:paraId="459FA402" w14:textId="77777777" w:rsidR="00FD581B" w:rsidRDefault="00FD581B" w:rsidP="00FD581B">
      <w:pPr>
        <w:rPr>
          <w:lang w:val="en-GB"/>
        </w:rPr>
      </w:pPr>
    </w:p>
    <w:p w14:paraId="36789DB0" w14:textId="21D89969" w:rsidR="005358EE" w:rsidRPr="00FD581B" w:rsidRDefault="00FD581B" w:rsidP="00FD581B">
      <w:pPr>
        <w:rPr>
          <w:lang w:val="en-GB"/>
        </w:rPr>
      </w:pPr>
      <w:r>
        <w:rPr>
          <w:lang w:val="en-GB"/>
        </w:rPr>
        <w:t xml:space="preserve">As evident </w:t>
      </w:r>
      <w:r w:rsidR="00BF7F9B">
        <w:rPr>
          <w:lang w:val="en-GB"/>
        </w:rPr>
        <w:t>in</w:t>
      </w:r>
      <w:r>
        <w:rPr>
          <w:lang w:val="en-GB"/>
        </w:rPr>
        <w:t xml:space="preserve"> literature, the issue regarding </w:t>
      </w:r>
      <w:r w:rsidR="00BF7F9B">
        <w:rPr>
          <w:lang w:val="en-GB"/>
        </w:rPr>
        <w:t>Big Tech’s</w:t>
      </w:r>
      <w:r>
        <w:rPr>
          <w:lang w:val="en-GB"/>
        </w:rPr>
        <w:t xml:space="preserve"> pervasiveness in higher education has been defined and efforts have been made to increase awareness of it. Since the issue has progressed in stages</w:t>
      </w:r>
      <w:r w:rsidR="00BF7F9B">
        <w:rPr>
          <w:lang w:val="en-GB"/>
        </w:rPr>
        <w:t>, and perhaps</w:t>
      </w:r>
      <w:r>
        <w:rPr>
          <w:lang w:val="en-GB"/>
        </w:rPr>
        <w:t xml:space="preserve"> </w:t>
      </w:r>
      <w:r w:rsidR="00BF7F9B">
        <w:rPr>
          <w:lang w:val="en-GB"/>
        </w:rPr>
        <w:t>apparent</w:t>
      </w:r>
      <w:r>
        <w:rPr>
          <w:lang w:val="en-GB"/>
        </w:rPr>
        <w:t xml:space="preserve"> by </w:t>
      </w:r>
      <w:r w:rsidR="00BF7F9B">
        <w:rPr>
          <w:lang w:val="en-GB"/>
        </w:rPr>
        <w:t>a</w:t>
      </w:r>
      <w:r>
        <w:rPr>
          <w:lang w:val="en-GB"/>
        </w:rPr>
        <w:t xml:space="preserve"> necessity</w:t>
      </w:r>
      <w:r w:rsidR="00BF7F9B">
        <w:rPr>
          <w:lang w:val="en-GB"/>
        </w:rPr>
        <w:t xml:space="preserve"> of</w:t>
      </w:r>
      <w:r>
        <w:rPr>
          <w:lang w:val="en-GB"/>
        </w:rPr>
        <w:t xml:space="preserve"> remedial communication</w:t>
      </w:r>
      <w:r w:rsidR="00BF7F9B">
        <w:rPr>
          <w:lang w:val="en-GB"/>
        </w:rPr>
        <w:t xml:space="preserve"> from leadership </w:t>
      </w:r>
      <w:r w:rsidR="00BF7F9B">
        <w:rPr>
          <w:lang w:val="en-GB"/>
        </w:rPr>
        <w:fldChar w:fldCharType="begin"/>
      </w:r>
      <w:r w:rsidR="00BF7F9B">
        <w:rPr>
          <w:lang w:val="en-GB"/>
        </w:rPr>
        <w:instrText xml:space="preserve"> ADDIN EN.CITE &lt;EndNote&gt;&lt;Cite&gt;&lt;Author&gt;Coombs&lt;/Author&gt;&lt;Year&gt;2021&lt;/Year&gt;&lt;RecNum&gt;51&lt;/RecNum&gt;&lt;DisplayText&gt;(Coombs, 2021)&lt;/DisplayText&gt;&lt;record&gt;&lt;rec-number&gt;51&lt;/rec-number&gt;&lt;foreign-keys&gt;&lt;key app="EN" db-id="sreas0adcxdspaese29vs9wq2vpfxttv5aet" timestamp="1768930776"&gt;51&lt;/key&gt;&lt;/foreign-keys&gt;&lt;ref-type name="Book Section"&gt;5&lt;/ref-type&gt;&lt;contributors&gt;&lt;authors&gt;&lt;author&gt;Coombs, W. Timothy&lt;/author&gt;&lt;/authors&gt;&lt;secondary-authors&gt;&lt;author&gt;Tench, Ralph&lt;/author&gt;&lt;author&gt;Waddington, Stephen&lt;/author&gt;&lt;/secondary-authors&gt;&lt;/contributors&gt;&lt;titles&gt;&lt;title&gt;Issues management&lt;/title&gt;&lt;secondary-title&gt;Exploring Public Relations and Management Communication&lt;/secondary-title&gt;&lt;/titles&gt;&lt;pages&gt;329-343&lt;/pages&gt;&lt;dates&gt;&lt;year&gt;2021&lt;/year&gt;&lt;/dates&gt;&lt;publisher&gt;Pearson Education Limited&lt;/publisher&gt;&lt;urls&gt;&lt;/urls&gt;&lt;/record&gt;&lt;/Cite&gt;&lt;/EndNote&gt;</w:instrText>
      </w:r>
      <w:r w:rsidR="00BF7F9B">
        <w:rPr>
          <w:lang w:val="en-GB"/>
        </w:rPr>
        <w:fldChar w:fldCharType="separate"/>
      </w:r>
      <w:r w:rsidR="00BF7F9B">
        <w:rPr>
          <w:noProof/>
          <w:lang w:val="en-GB"/>
        </w:rPr>
        <w:t>(Coombs, 2021)</w:t>
      </w:r>
      <w:r w:rsidR="00BF7F9B">
        <w:rPr>
          <w:lang w:val="en-GB"/>
        </w:rPr>
        <w:fldChar w:fldCharType="end"/>
      </w:r>
      <w:r>
        <w:rPr>
          <w:lang w:val="en-GB"/>
        </w:rPr>
        <w:t>, the corporate narratives may have been the product of issue management.</w:t>
      </w:r>
      <w:r w:rsidR="005358EE">
        <w:rPr>
          <w:lang w:val="en-GB"/>
        </w:rPr>
        <w:t xml:space="preserve"> Because multiple tensions inevitably arise, the lifecycle of issue management is iterative and recurring. Table 1 provides examples of differing types of issues both current and critical.</w:t>
      </w:r>
    </w:p>
    <w:p w14:paraId="3F0F4822" w14:textId="77777777" w:rsidR="00E001A1" w:rsidRDefault="00E001A1" w:rsidP="00E001A1">
      <w:pPr>
        <w:rPr>
          <w:lang w:val="en-GB"/>
        </w:rPr>
      </w:pPr>
    </w:p>
    <w:p w14:paraId="274018DE" w14:textId="5ED680DF" w:rsidR="00661FBC" w:rsidRDefault="00661FBC" w:rsidP="00E001A1">
      <w:pPr>
        <w:rPr>
          <w:lang w:val="en-GB"/>
        </w:rPr>
      </w:pPr>
      <w:r w:rsidRPr="00661FBC">
        <w:rPr>
          <w:b/>
          <w:bCs/>
          <w:lang w:val="en-GB"/>
        </w:rPr>
        <w:t>Table 1</w:t>
      </w:r>
    </w:p>
    <w:p w14:paraId="2C496D82" w14:textId="7A62755A" w:rsidR="00661FBC" w:rsidRPr="00661FBC" w:rsidRDefault="00661FBC" w:rsidP="00E001A1">
      <w:pPr>
        <w:rPr>
          <w:i/>
          <w:iCs/>
          <w:lang w:val="en-GB"/>
        </w:rPr>
      </w:pPr>
      <w:r w:rsidRPr="00661FBC">
        <w:rPr>
          <w:i/>
          <w:iCs/>
          <w:lang w:val="en-GB"/>
        </w:rPr>
        <w:t>Adaptation of Mahon’s Issue Management Types for AI in Higher Education</w:t>
      </w:r>
    </w:p>
    <w:tbl>
      <w:tblPr>
        <w:tblStyle w:val="Listetabel6-farverig"/>
        <w:tblW w:w="0" w:type="auto"/>
        <w:tblLayout w:type="fixed"/>
        <w:tblLook w:val="04A0" w:firstRow="1" w:lastRow="0" w:firstColumn="1" w:lastColumn="0" w:noHBand="0" w:noVBand="1"/>
      </w:tblPr>
      <w:tblGrid>
        <w:gridCol w:w="1118"/>
        <w:gridCol w:w="1796"/>
        <w:gridCol w:w="2615"/>
        <w:gridCol w:w="4109"/>
      </w:tblGrid>
      <w:tr w:rsidR="00D770F9" w14:paraId="66EBD8CA" w14:textId="116DCAE6" w:rsidTr="00D77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tcPr>
          <w:p w14:paraId="46E81386" w14:textId="6FDEEF41" w:rsidR="00E001A1" w:rsidRPr="00E001A1" w:rsidRDefault="00E001A1" w:rsidP="00E001A1">
            <w:pPr>
              <w:rPr>
                <w:lang w:val="en-GB"/>
              </w:rPr>
            </w:pPr>
            <w:r>
              <w:rPr>
                <w:lang w:val="en-GB"/>
              </w:rPr>
              <w:t>Issue</w:t>
            </w:r>
          </w:p>
        </w:tc>
        <w:tc>
          <w:tcPr>
            <w:tcW w:w="1796" w:type="dxa"/>
          </w:tcPr>
          <w:p w14:paraId="5041E0D5" w14:textId="466F9BA5" w:rsidR="00E001A1" w:rsidRDefault="00E001A1" w:rsidP="00E001A1">
            <w:pPr>
              <w:cnfStyle w:val="100000000000" w:firstRow="1" w:lastRow="0" w:firstColumn="0" w:lastColumn="0" w:oddVBand="0" w:evenVBand="0" w:oddHBand="0" w:evenHBand="0" w:firstRowFirstColumn="0" w:firstRowLastColumn="0" w:lastRowFirstColumn="0" w:lastRowLastColumn="0"/>
              <w:rPr>
                <w:lang w:val="en-GB"/>
              </w:rPr>
            </w:pPr>
            <w:r>
              <w:rPr>
                <w:lang w:val="en-GB"/>
              </w:rPr>
              <w:t>GAP</w:t>
            </w:r>
          </w:p>
        </w:tc>
        <w:tc>
          <w:tcPr>
            <w:tcW w:w="2615" w:type="dxa"/>
          </w:tcPr>
          <w:p w14:paraId="0A5B2D77" w14:textId="39B07123" w:rsidR="00E001A1" w:rsidRDefault="00E001A1" w:rsidP="00E001A1">
            <w:pPr>
              <w:cnfStyle w:val="100000000000" w:firstRow="1" w:lastRow="0" w:firstColumn="0" w:lastColumn="0" w:oddVBand="0" w:evenVBand="0" w:oddHBand="0" w:evenHBand="0" w:firstRowFirstColumn="0" w:firstRowLastColumn="0" w:lastRowFirstColumn="0" w:lastRowLastColumn="0"/>
              <w:rPr>
                <w:lang w:val="en-GB"/>
              </w:rPr>
            </w:pPr>
            <w:r>
              <w:rPr>
                <w:lang w:val="en-GB"/>
              </w:rPr>
              <w:t>Focus</w:t>
            </w:r>
          </w:p>
        </w:tc>
        <w:tc>
          <w:tcPr>
            <w:tcW w:w="4109" w:type="dxa"/>
          </w:tcPr>
          <w:p w14:paraId="3C0D8BFB" w14:textId="015DE1C1" w:rsidR="00E001A1" w:rsidRDefault="00E001A1" w:rsidP="00E001A1">
            <w:pPr>
              <w:cnfStyle w:val="100000000000" w:firstRow="1" w:lastRow="0" w:firstColumn="0" w:lastColumn="0" w:oddVBand="0" w:evenVBand="0" w:oddHBand="0" w:evenHBand="0" w:firstRowFirstColumn="0" w:firstRowLastColumn="0" w:lastRowFirstColumn="0" w:lastRowLastColumn="0"/>
              <w:rPr>
                <w:lang w:val="en-GB"/>
              </w:rPr>
            </w:pPr>
            <w:r>
              <w:rPr>
                <w:lang w:val="en-GB"/>
              </w:rPr>
              <w:t>Example</w:t>
            </w:r>
          </w:p>
        </w:tc>
      </w:tr>
      <w:tr w:rsidR="00D770F9" w14:paraId="03135506" w14:textId="6EBFFF63" w:rsidTr="00D7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auto"/>
          </w:tcPr>
          <w:p w14:paraId="00E89DD2" w14:textId="311A5EF5" w:rsidR="00E001A1" w:rsidRPr="00D770F9" w:rsidRDefault="00E001A1" w:rsidP="00E001A1">
            <w:pPr>
              <w:rPr>
                <w:lang w:val="en-GB"/>
              </w:rPr>
            </w:pPr>
            <w:r w:rsidRPr="00D770F9">
              <w:rPr>
                <w:lang w:val="en-GB"/>
              </w:rPr>
              <w:t>Type I</w:t>
            </w:r>
          </w:p>
        </w:tc>
        <w:tc>
          <w:tcPr>
            <w:tcW w:w="1796" w:type="dxa"/>
            <w:shd w:val="clear" w:color="auto" w:fill="auto"/>
          </w:tcPr>
          <w:p w14:paraId="76FB2BFF" w14:textId="34BE81D2" w:rsidR="00E001A1" w:rsidRPr="00D770F9" w:rsidRDefault="00E001A1" w:rsidP="00E001A1">
            <w:pPr>
              <w:cnfStyle w:val="000000100000" w:firstRow="0" w:lastRow="0" w:firstColumn="0" w:lastColumn="0" w:oddVBand="0" w:evenVBand="0" w:oddHBand="1" w:evenHBand="0" w:firstRowFirstColumn="0" w:firstRowLastColumn="0" w:lastRowFirstColumn="0" w:lastRowLastColumn="0"/>
              <w:rPr>
                <w:lang w:val="en-GB"/>
              </w:rPr>
            </w:pPr>
            <w:r w:rsidRPr="00D770F9">
              <w:rPr>
                <w:lang w:val="en-GB"/>
              </w:rPr>
              <w:t>What is versus what is</w:t>
            </w:r>
          </w:p>
        </w:tc>
        <w:tc>
          <w:tcPr>
            <w:tcW w:w="2615" w:type="dxa"/>
            <w:shd w:val="clear" w:color="auto" w:fill="auto"/>
          </w:tcPr>
          <w:p w14:paraId="1CD3C402" w14:textId="621C1353" w:rsidR="00E001A1" w:rsidRPr="00D770F9" w:rsidRDefault="00876F78" w:rsidP="00E001A1">
            <w:pPr>
              <w:cnfStyle w:val="000000100000" w:firstRow="0" w:lastRow="0" w:firstColumn="0" w:lastColumn="0" w:oddVBand="0" w:evenVBand="0" w:oddHBand="1" w:evenHBand="0" w:firstRowFirstColumn="0" w:firstRowLastColumn="0" w:lastRowFirstColumn="0" w:lastRowLastColumn="0"/>
              <w:rPr>
                <w:lang w:val="en-GB"/>
              </w:rPr>
            </w:pPr>
            <w:r w:rsidRPr="00D770F9">
              <w:rPr>
                <w:lang w:val="en-GB"/>
              </w:rPr>
              <w:t>Facts as viewed by different stakeholders</w:t>
            </w:r>
          </w:p>
        </w:tc>
        <w:tc>
          <w:tcPr>
            <w:tcW w:w="4109" w:type="dxa"/>
            <w:shd w:val="clear" w:color="auto" w:fill="auto"/>
          </w:tcPr>
          <w:p w14:paraId="56B565AF" w14:textId="6DFC12E5" w:rsidR="00E001A1" w:rsidRPr="00D770F9" w:rsidRDefault="00876F78" w:rsidP="00E001A1">
            <w:pPr>
              <w:cnfStyle w:val="000000100000" w:firstRow="0" w:lastRow="0" w:firstColumn="0" w:lastColumn="0" w:oddVBand="0" w:evenVBand="0" w:oddHBand="1" w:evenHBand="0" w:firstRowFirstColumn="0" w:firstRowLastColumn="0" w:lastRowFirstColumn="0" w:lastRowLastColumn="0"/>
              <w:rPr>
                <w:lang w:val="en-GB"/>
              </w:rPr>
            </w:pPr>
            <w:r w:rsidRPr="00D770F9">
              <w:rPr>
                <w:lang w:val="en-GB"/>
              </w:rPr>
              <w:t>Does teaching with Google Classroom lead to better student grades?</w:t>
            </w:r>
          </w:p>
        </w:tc>
      </w:tr>
      <w:tr w:rsidR="00D770F9" w14:paraId="3825CD12" w14:textId="080AD9FF" w:rsidTr="00D770F9">
        <w:tc>
          <w:tcPr>
            <w:cnfStyle w:val="001000000000" w:firstRow="0" w:lastRow="0" w:firstColumn="1" w:lastColumn="0" w:oddVBand="0" w:evenVBand="0" w:oddHBand="0" w:evenHBand="0" w:firstRowFirstColumn="0" w:firstRowLastColumn="0" w:lastRowFirstColumn="0" w:lastRowLastColumn="0"/>
            <w:tcW w:w="1118" w:type="dxa"/>
          </w:tcPr>
          <w:p w14:paraId="17B187EC" w14:textId="38948371" w:rsidR="00E001A1" w:rsidRPr="00E001A1" w:rsidRDefault="00E001A1" w:rsidP="00E001A1">
            <w:pPr>
              <w:rPr>
                <w:lang w:val="en-GB"/>
              </w:rPr>
            </w:pPr>
            <w:r>
              <w:rPr>
                <w:lang w:val="en-GB"/>
              </w:rPr>
              <w:t>Type II</w:t>
            </w:r>
          </w:p>
        </w:tc>
        <w:tc>
          <w:tcPr>
            <w:tcW w:w="1796" w:type="dxa"/>
          </w:tcPr>
          <w:p w14:paraId="10B819D1" w14:textId="6811F249" w:rsidR="00E001A1" w:rsidRDefault="00E001A1" w:rsidP="00E001A1">
            <w:pPr>
              <w:cnfStyle w:val="000000000000" w:firstRow="0" w:lastRow="0" w:firstColumn="0" w:lastColumn="0" w:oddVBand="0" w:evenVBand="0" w:oddHBand="0" w:evenHBand="0" w:firstRowFirstColumn="0" w:firstRowLastColumn="0" w:lastRowFirstColumn="0" w:lastRowLastColumn="0"/>
              <w:rPr>
                <w:lang w:val="en-GB"/>
              </w:rPr>
            </w:pPr>
            <w:r>
              <w:rPr>
                <w:lang w:val="en-GB"/>
              </w:rPr>
              <w:t>What is versus what ought to be</w:t>
            </w:r>
          </w:p>
        </w:tc>
        <w:tc>
          <w:tcPr>
            <w:tcW w:w="2615" w:type="dxa"/>
          </w:tcPr>
          <w:p w14:paraId="01C3306F" w14:textId="15EF79B2" w:rsidR="00E001A1" w:rsidRDefault="00E001A1" w:rsidP="00E001A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Conformance </w:t>
            </w:r>
            <w:r w:rsidR="00876F78">
              <w:rPr>
                <w:lang w:val="en-GB"/>
              </w:rPr>
              <w:t>or values as viewed by different</w:t>
            </w:r>
            <w:r>
              <w:rPr>
                <w:lang w:val="en-GB"/>
              </w:rPr>
              <w:t xml:space="preserve"> </w:t>
            </w:r>
            <w:r w:rsidR="00876F78">
              <w:rPr>
                <w:lang w:val="en-GB"/>
              </w:rPr>
              <w:t>stakeholders</w:t>
            </w:r>
          </w:p>
        </w:tc>
        <w:tc>
          <w:tcPr>
            <w:tcW w:w="4109" w:type="dxa"/>
          </w:tcPr>
          <w:p w14:paraId="2359C2F0" w14:textId="46CC712A" w:rsidR="00E001A1" w:rsidRDefault="00876F78" w:rsidP="00E001A1">
            <w:pPr>
              <w:cnfStyle w:val="000000000000" w:firstRow="0" w:lastRow="0" w:firstColumn="0" w:lastColumn="0" w:oddVBand="0" w:evenVBand="0" w:oddHBand="0" w:evenHBand="0" w:firstRowFirstColumn="0" w:firstRowLastColumn="0" w:lastRowFirstColumn="0" w:lastRowLastColumn="0"/>
              <w:rPr>
                <w:lang w:val="en-GB"/>
              </w:rPr>
            </w:pPr>
            <w:r>
              <w:rPr>
                <w:lang w:val="en-GB"/>
              </w:rPr>
              <w:t>Does Anthropic’s vision of AI in higher education conform with democratic public values?</w:t>
            </w:r>
          </w:p>
        </w:tc>
      </w:tr>
      <w:tr w:rsidR="00D770F9" w14:paraId="4342DD4A" w14:textId="4598269D" w:rsidTr="00D77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auto"/>
          </w:tcPr>
          <w:p w14:paraId="1D38EE9B" w14:textId="20B43CF7" w:rsidR="00E001A1" w:rsidRDefault="00E001A1" w:rsidP="00E001A1">
            <w:pPr>
              <w:rPr>
                <w:lang w:val="en-GB"/>
              </w:rPr>
            </w:pPr>
            <w:r>
              <w:rPr>
                <w:lang w:val="en-GB"/>
              </w:rPr>
              <w:t>Type III</w:t>
            </w:r>
          </w:p>
        </w:tc>
        <w:tc>
          <w:tcPr>
            <w:tcW w:w="1796" w:type="dxa"/>
            <w:shd w:val="clear" w:color="auto" w:fill="auto"/>
          </w:tcPr>
          <w:p w14:paraId="2C266A3B" w14:textId="43A6FB9E" w:rsidR="00E001A1" w:rsidRDefault="00E001A1" w:rsidP="00E001A1">
            <w:pPr>
              <w:cnfStyle w:val="000000100000" w:firstRow="0" w:lastRow="0" w:firstColumn="0" w:lastColumn="0" w:oddVBand="0" w:evenVBand="0" w:oddHBand="1" w:evenHBand="0" w:firstRowFirstColumn="0" w:firstRowLastColumn="0" w:lastRowFirstColumn="0" w:lastRowLastColumn="0"/>
              <w:rPr>
                <w:lang w:val="en-GB"/>
              </w:rPr>
            </w:pPr>
            <w:r>
              <w:rPr>
                <w:lang w:val="en-GB"/>
              </w:rPr>
              <w:t>What ought to be versus what ought to be</w:t>
            </w:r>
          </w:p>
        </w:tc>
        <w:tc>
          <w:tcPr>
            <w:tcW w:w="2615" w:type="dxa"/>
            <w:shd w:val="clear" w:color="auto" w:fill="auto"/>
          </w:tcPr>
          <w:p w14:paraId="58C61C91" w14:textId="3045978B" w:rsidR="00E001A1" w:rsidRDefault="00876F78" w:rsidP="00E001A1">
            <w:pPr>
              <w:cnfStyle w:val="000000100000" w:firstRow="0" w:lastRow="0" w:firstColumn="0" w:lastColumn="0" w:oddVBand="0" w:evenVBand="0" w:oddHBand="1" w:evenHBand="0" w:firstRowFirstColumn="0" w:firstRowLastColumn="0" w:lastRowFirstColumn="0" w:lastRowLastColumn="0"/>
              <w:rPr>
                <w:lang w:val="en-GB"/>
              </w:rPr>
            </w:pPr>
            <w:r>
              <w:rPr>
                <w:lang w:val="en-GB"/>
              </w:rPr>
              <w:t>General policy requirements/</w:t>
            </w:r>
            <w:r w:rsidR="004003FA">
              <w:rPr>
                <w:lang w:val="en-GB"/>
              </w:rPr>
              <w:t xml:space="preserve"> </w:t>
            </w:r>
            <w:r>
              <w:rPr>
                <w:lang w:val="en-GB"/>
              </w:rPr>
              <w:t>restrictions</w:t>
            </w:r>
          </w:p>
        </w:tc>
        <w:tc>
          <w:tcPr>
            <w:tcW w:w="4109" w:type="dxa"/>
            <w:shd w:val="clear" w:color="auto" w:fill="auto"/>
          </w:tcPr>
          <w:p w14:paraId="790E1C10" w14:textId="61CE9839" w:rsidR="00E001A1" w:rsidRDefault="00876F78" w:rsidP="00E001A1">
            <w:pPr>
              <w:cnfStyle w:val="000000100000" w:firstRow="0" w:lastRow="0" w:firstColumn="0" w:lastColumn="0" w:oddVBand="0" w:evenVBand="0" w:oddHBand="1" w:evenHBand="0" w:firstRowFirstColumn="0" w:firstRowLastColumn="0" w:lastRowFirstColumn="0" w:lastRowLastColumn="0"/>
              <w:rPr>
                <w:lang w:val="en-GB"/>
              </w:rPr>
            </w:pPr>
            <w:r>
              <w:rPr>
                <w:lang w:val="en-GB"/>
              </w:rPr>
              <w:t>Should Microsoft</w:t>
            </w:r>
            <w:r w:rsidR="00DF5E9D">
              <w:rPr>
                <w:lang w:val="en-GB"/>
              </w:rPr>
              <w:t>’s</w:t>
            </w:r>
            <w:r>
              <w:rPr>
                <w:lang w:val="en-GB"/>
              </w:rPr>
              <w:t xml:space="preserve"> </w:t>
            </w:r>
            <w:r w:rsidR="00DF5E9D">
              <w:rPr>
                <w:lang w:val="en-GB"/>
              </w:rPr>
              <w:t>education initiatives</w:t>
            </w:r>
            <w:r>
              <w:rPr>
                <w:lang w:val="en-GB"/>
              </w:rPr>
              <w:t xml:space="preserve"> be regulated as a sectoral </w:t>
            </w:r>
            <w:r w:rsidR="00DF5E9D">
              <w:rPr>
                <w:lang w:val="en-GB"/>
              </w:rPr>
              <w:t xml:space="preserve">platform </w:t>
            </w:r>
            <w:r w:rsidR="00DF5E9D">
              <w:rPr>
                <w:lang w:val="en-GB"/>
              </w:rPr>
              <w:fldChar w:fldCharType="begin"/>
            </w:r>
            <w:r w:rsidR="00DF5E9D">
              <w:rPr>
                <w:lang w:val="en-GB"/>
              </w:rPr>
              <w:instrText xml:space="preserve"> ADDIN EN.CITE &lt;EndNote&gt;&lt;Cite&gt;&lt;Author&gt;van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DF5E9D">
              <w:rPr>
                <w:lang w:val="en-GB"/>
              </w:rPr>
              <w:fldChar w:fldCharType="separate"/>
            </w:r>
            <w:r w:rsidR="00DF5E9D">
              <w:rPr>
                <w:noProof/>
                <w:lang w:val="en-GB"/>
              </w:rPr>
              <w:t>(van Dijck et al., 2018)</w:t>
            </w:r>
            <w:r w:rsidR="00DF5E9D">
              <w:rPr>
                <w:lang w:val="en-GB"/>
              </w:rPr>
              <w:fldChar w:fldCharType="end"/>
            </w:r>
            <w:r w:rsidR="00DF5E9D">
              <w:rPr>
                <w:lang w:val="en-GB"/>
              </w:rPr>
              <w:t>?</w:t>
            </w:r>
          </w:p>
        </w:tc>
      </w:tr>
    </w:tbl>
    <w:p w14:paraId="26479450" w14:textId="44D5881B" w:rsidR="009831FC" w:rsidRPr="00D770F9" w:rsidRDefault="00661FBC" w:rsidP="00D770F9">
      <w:pPr>
        <w:rPr>
          <w:lang w:val="en-GB"/>
        </w:rPr>
      </w:pPr>
      <w:r w:rsidRPr="00D770F9">
        <w:rPr>
          <w:i/>
          <w:iCs/>
          <w:lang w:val="en-GB"/>
        </w:rPr>
        <w:t>Note</w:t>
      </w:r>
      <w:r w:rsidRPr="00D770F9">
        <w:rPr>
          <w:lang w:val="en-GB"/>
        </w:rPr>
        <w:t xml:space="preserve">. </w:t>
      </w:r>
      <w:r w:rsidR="004003FA" w:rsidRPr="00D770F9">
        <w:rPr>
          <w:lang w:val="en-GB"/>
        </w:rPr>
        <w:t>Adapted from “Issue Management,” by J. Mahon, 2022, in P. Harris, A. Bitonti, C. S. Fleisher, and A. S. Binderkrantz (Eds.), The Palgrave Encyclopedia of Interest Groups, Lobbying and Public Affairs (p. 772), Springer International Publishing (https://doi.org/10.1007/978-3-030-44556-0_89). The first three columns are reprinted from the original typology, while the examples have been adapted to the context of AI in higher education.</w:t>
      </w:r>
    </w:p>
    <w:p w14:paraId="7210D2E4" w14:textId="77777777" w:rsidR="00661FBC" w:rsidRDefault="00661FBC" w:rsidP="006943B3">
      <w:pPr>
        <w:rPr>
          <w:lang w:val="en-GB"/>
        </w:rPr>
      </w:pPr>
    </w:p>
    <w:p w14:paraId="5BBF3DCE" w14:textId="1E4C76ED" w:rsidR="00374BE4" w:rsidRDefault="00374BE4" w:rsidP="00374BE4">
      <w:pPr>
        <w:rPr>
          <w:lang w:val="en-GB"/>
        </w:rPr>
      </w:pPr>
      <w:r>
        <w:rPr>
          <w:lang w:val="en-GB"/>
        </w:rPr>
        <w:t xml:space="preserve">To discuss the different types of tensions in the infrastructural claim of Big Tech in higher education, the term expectational gap serves to address the dissonance between stakeholder expectations and reality </w:t>
      </w:r>
      <w:r>
        <w:rPr>
          <w:lang w:val="en-GB"/>
        </w:rPr>
        <w:fldChar w:fldCharType="begin"/>
      </w:r>
      <w:r>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Pr>
          <w:lang w:val="en-GB"/>
        </w:rPr>
        <w:fldChar w:fldCharType="separate"/>
      </w:r>
      <w:r>
        <w:rPr>
          <w:noProof/>
          <w:lang w:val="en-GB"/>
        </w:rPr>
        <w:t>(Mahon, 2022)</w:t>
      </w:r>
      <w:r>
        <w:rPr>
          <w:lang w:val="en-GB"/>
        </w:rPr>
        <w:fldChar w:fldCharType="end"/>
      </w:r>
      <w:r>
        <w:rPr>
          <w:lang w:val="en-GB"/>
        </w:rPr>
        <w:t>. The regulatory expectational gap is found in the future policies involving the claimed status of the companies as connectors rather than complementors</w:t>
      </w:r>
      <w:r w:rsidR="00227F65">
        <w:rPr>
          <w:lang w:val="en-GB"/>
        </w:rPr>
        <w:t>,</w:t>
      </w:r>
      <w:r>
        <w:rPr>
          <w:lang w:val="en-GB"/>
        </w:rPr>
        <w:t xml:space="preserve"> essentially an infrastructural role opposed to a sectoral role </w:t>
      </w:r>
      <w:r>
        <w:rPr>
          <w:lang w:val="en-GB"/>
        </w:rPr>
        <w:fldChar w:fldCharType="begin"/>
      </w:r>
      <w:r>
        <w:rPr>
          <w:lang w:val="en-GB"/>
        </w:rPr>
        <w:instrText xml:space="preserve"> ADDIN EN.CITE &lt;EndNote&gt;&lt;Cite&gt;&lt;Author&gt;van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Pr>
          <w:lang w:val="en-GB"/>
        </w:rPr>
        <w:fldChar w:fldCharType="separate"/>
      </w:r>
      <w:r>
        <w:rPr>
          <w:noProof/>
          <w:lang w:val="en-GB"/>
        </w:rPr>
        <w:t>(van Dijck et al., 2018)</w:t>
      </w:r>
      <w:r>
        <w:rPr>
          <w:lang w:val="en-GB"/>
        </w:rPr>
        <w:fldChar w:fldCharType="end"/>
      </w:r>
      <w:r>
        <w:rPr>
          <w:lang w:val="en-GB"/>
        </w:rPr>
        <w:t>. However, core to this study’s methodology is the gap arising from values and conformance. This gap relates to the conformance between strategic, corporate narratives and the democratic public values inherent to the educational sector and didactical practice.</w:t>
      </w:r>
    </w:p>
    <w:p w14:paraId="398B140E" w14:textId="77777777" w:rsidR="006943B3" w:rsidRPr="006943B3" w:rsidRDefault="006943B3" w:rsidP="006943B3">
      <w:pPr>
        <w:rPr>
          <w:lang w:val="en-GB"/>
        </w:rPr>
      </w:pPr>
    </w:p>
    <w:p w14:paraId="0C8A8F4C" w14:textId="7E3CB19C" w:rsidR="00B71BAC" w:rsidRDefault="00C35189" w:rsidP="00AD5E46">
      <w:pPr>
        <w:rPr>
          <w:lang w:val="en-GB"/>
        </w:rPr>
      </w:pPr>
      <w:r>
        <w:rPr>
          <w:lang w:val="en-GB"/>
        </w:rPr>
        <w:t xml:space="preserve">In terms of the political and social marketplace </w:t>
      </w:r>
      <w:r>
        <w:rPr>
          <w:lang w:val="en-GB"/>
        </w:rPr>
        <w:fldChar w:fldCharType="begin"/>
      </w:r>
      <w:r>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Pr>
          <w:lang w:val="en-GB"/>
        </w:rPr>
        <w:fldChar w:fldCharType="separate"/>
      </w:r>
      <w:r>
        <w:rPr>
          <w:noProof/>
          <w:lang w:val="en-GB"/>
        </w:rPr>
        <w:t>(Mahon, 2022)</w:t>
      </w:r>
      <w:r>
        <w:rPr>
          <w:lang w:val="en-GB"/>
        </w:rPr>
        <w:fldChar w:fldCharType="end"/>
      </w:r>
      <w:r>
        <w:rPr>
          <w:lang w:val="en-GB"/>
        </w:rPr>
        <w:t>, the narratives of major AI companies, as found in published communications, may “</w:t>
      </w:r>
      <w:r w:rsidRPr="00AD5E46">
        <w:rPr>
          <w:lang w:val="en-GB"/>
        </w:rPr>
        <w:t>seek to provide future visions of a better world to guide and legitimize their own digital technologies and business practices</w:t>
      </w:r>
      <w:r>
        <w:rPr>
          <w:lang w:val="en-GB"/>
        </w:rPr>
        <w:t xml:space="preserve">” </w:t>
      </w:r>
      <w:r>
        <w:rPr>
          <w:lang w:val="en-GB"/>
        </w:rPr>
        <w:lastRenderedPageBreak/>
        <w:fldChar w:fldCharType="begin"/>
      </w:r>
      <w:r>
        <w:rPr>
          <w:lang w:val="en-GB"/>
        </w:rPr>
        <w:instrText xml:space="preserve"> ADDIN EN.CITE &lt;EndNote&gt;&lt;Cite&gt;&lt;Author&gt;Mager&lt;/Author&gt;&lt;Year&gt;2021&lt;/Year&gt;&lt;RecNum&gt;58&lt;/RecNum&gt;&lt;Pages&gt;229&lt;/Pages&gt;&lt;DisplayText&gt;(Mager &amp;amp; Katzenbach, 2021, p. 229)&lt;/DisplayText&gt;&lt;record&gt;&lt;rec-number&gt;58&lt;/rec-number&gt;&lt;foreign-keys&gt;&lt;key app="EN" db-id="sreas0adcxdspaese29vs9wq2vpfxttv5aet" timestamp="1770815567"&gt;58&lt;/key&gt;&lt;/foreign-keys&gt;&lt;ref-type name="Journal Article"&gt;17&lt;/ref-type&gt;&lt;contributors&gt;&lt;authors&gt;&lt;author&gt;Mager,  Astrid&lt;/author&gt;&lt;author&gt;Katzenbach,  Christian&lt;/author&gt;&lt;/authors&gt;&lt;/contributors&gt;&lt;titles&gt;&lt;title&gt;Future imaginaries in the making and governing of digital technology: Multiple, contested, commodified&lt;/title&gt;&lt;secondary-title&gt;New Media &amp;amp; Society&lt;/secondary-title&gt;&lt;/titles&gt;&lt;periodical&gt;&lt;full-title&gt;New Media &amp;amp; Society&lt;/full-title&gt;&lt;/periodical&gt;&lt;pages&gt;223-236&lt;/pages&gt;&lt;volume&gt;23&lt;/volume&gt;&lt;number&gt;2&lt;/number&gt;&lt;dates&gt;&lt;year&gt;2021&lt;/year&gt;&lt;pub-dates&gt;&lt;date&gt;2021/02/01&lt;/date&gt;&lt;/pub-dates&gt;&lt;/dates&gt;&lt;publisher&gt;SAGE Publications&lt;/publisher&gt;&lt;isbn&gt;1461-4448&lt;/isbn&gt;&lt;urls&gt;&lt;related-urls&gt;&lt;url&gt;https://doi.org/10.1177/1461444820929321&lt;/url&gt;&lt;/related-urls&gt;&lt;/urls&gt;&lt;electronic-resource-num&gt;10.1177/1461444820929321&lt;/electronic-resource-num&gt;&lt;access-date&gt;2026/02/11&lt;/access-date&gt;&lt;/record&gt;&lt;/Cite&gt;&lt;/EndNote&gt;</w:instrText>
      </w:r>
      <w:r>
        <w:rPr>
          <w:lang w:val="en-GB"/>
        </w:rPr>
        <w:fldChar w:fldCharType="separate"/>
      </w:r>
      <w:r>
        <w:rPr>
          <w:noProof/>
          <w:lang w:val="en-GB"/>
        </w:rPr>
        <w:t>(Mager &amp; Katzenbach, 2021, p. 229)</w:t>
      </w:r>
      <w:r>
        <w:rPr>
          <w:lang w:val="en-GB"/>
        </w:rPr>
        <w:fldChar w:fldCharType="end"/>
      </w:r>
      <w:r>
        <w:rPr>
          <w:lang w:val="en-GB"/>
        </w:rPr>
        <w:t>.</w:t>
      </w:r>
      <w:r w:rsidR="00E849F3">
        <w:rPr>
          <w:lang w:val="en-GB"/>
        </w:rPr>
        <w:t xml:space="preserve"> </w:t>
      </w:r>
      <w:r>
        <w:rPr>
          <w:lang w:val="en-GB"/>
        </w:rPr>
        <w:t>However, c</w:t>
      </w:r>
      <w:r w:rsidR="00B71BAC">
        <w:rPr>
          <w:lang w:val="en-GB"/>
        </w:rPr>
        <w:t>orporate white</w:t>
      </w:r>
      <w:r w:rsidR="005E1B9D">
        <w:rPr>
          <w:lang w:val="en-GB"/>
        </w:rPr>
        <w:t xml:space="preserve"> </w:t>
      </w:r>
      <w:r w:rsidR="00B71BAC">
        <w:rPr>
          <w:lang w:val="en-GB"/>
        </w:rPr>
        <w:t xml:space="preserve">papers and strategic narratives </w:t>
      </w:r>
      <w:r w:rsidR="00634938">
        <w:rPr>
          <w:lang w:val="en-GB"/>
        </w:rPr>
        <w:t>do not merely serve to</w:t>
      </w:r>
      <w:r w:rsidR="00B71BAC">
        <w:rPr>
          <w:lang w:val="en-GB"/>
        </w:rPr>
        <w:t xml:space="preserve"> socially legitimis</w:t>
      </w:r>
      <w:r w:rsidR="00634938">
        <w:rPr>
          <w:lang w:val="en-GB"/>
        </w:rPr>
        <w:t>e</w:t>
      </w:r>
      <w:r w:rsidR="00B71BAC">
        <w:rPr>
          <w:lang w:val="en-GB"/>
        </w:rPr>
        <w:t xml:space="preserve"> current and future</w:t>
      </w:r>
      <w:r w:rsidR="00A14093">
        <w:rPr>
          <w:lang w:val="en-GB"/>
        </w:rPr>
        <w:t xml:space="preserve"> infrastructural</w:t>
      </w:r>
      <w:r w:rsidR="00B71BAC">
        <w:rPr>
          <w:lang w:val="en-GB"/>
        </w:rPr>
        <w:t xml:space="preserve"> AI in higher education. More significantly, the narratives are</w:t>
      </w:r>
      <w:r w:rsidR="00750F06">
        <w:rPr>
          <w:lang w:val="en-GB"/>
        </w:rPr>
        <w:t xml:space="preserve"> performative </w:t>
      </w:r>
      <w:r w:rsidR="00750F06">
        <w:rPr>
          <w:lang w:val="en-GB"/>
        </w:rPr>
        <w:fldChar w:fldCharType="begin"/>
      </w:r>
      <w:r w:rsidR="00750F06">
        <w:rPr>
          <w:lang w:val="en-GB"/>
        </w:rPr>
        <w:instrText xml:space="preserve"> ADDIN EN.CITE &lt;EndNote&gt;&lt;Cite&gt;&lt;Author&gt;van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750F06">
        <w:rPr>
          <w:lang w:val="en-GB"/>
        </w:rPr>
        <w:fldChar w:fldCharType="separate"/>
      </w:r>
      <w:r w:rsidR="00750F06">
        <w:rPr>
          <w:noProof/>
          <w:lang w:val="en-GB"/>
        </w:rPr>
        <w:t>(van Dijck et al., 2018)</w:t>
      </w:r>
      <w:r w:rsidR="00750F06">
        <w:rPr>
          <w:lang w:val="en-GB"/>
        </w:rPr>
        <w:fldChar w:fldCharType="end"/>
      </w:r>
      <w:r w:rsidR="00750F06">
        <w:rPr>
          <w:lang w:val="en-GB"/>
        </w:rPr>
        <w:t>;</w:t>
      </w:r>
      <w:r w:rsidR="00B71BAC">
        <w:rPr>
          <w:lang w:val="en-GB"/>
        </w:rPr>
        <w:t xml:space="preserve"> </w:t>
      </w:r>
      <w:r w:rsidR="00750F06">
        <w:rPr>
          <w:lang w:val="en-GB"/>
        </w:rPr>
        <w:t xml:space="preserve">they serve to </w:t>
      </w:r>
      <w:r w:rsidR="00B71BAC">
        <w:rPr>
          <w:lang w:val="en-GB"/>
        </w:rPr>
        <w:t>shap</w:t>
      </w:r>
      <w:r w:rsidR="00750F06">
        <w:rPr>
          <w:lang w:val="en-GB"/>
        </w:rPr>
        <w:t>e</w:t>
      </w:r>
      <w:r w:rsidR="00B71BAC">
        <w:rPr>
          <w:lang w:val="en-GB"/>
        </w:rPr>
        <w:t xml:space="preserve"> the future of education through the</w:t>
      </w:r>
      <w:r>
        <w:rPr>
          <w:lang w:val="en-GB"/>
        </w:rPr>
        <w:t>ir</w:t>
      </w:r>
      <w:r w:rsidR="00B71BAC">
        <w:rPr>
          <w:lang w:val="en-GB"/>
        </w:rPr>
        <w:t xml:space="preserve"> </w:t>
      </w:r>
      <w:r w:rsidR="00750F06">
        <w:rPr>
          <w:lang w:val="en-GB"/>
        </w:rPr>
        <w:t>underpinning</w:t>
      </w:r>
      <w:r w:rsidR="00B71BAC">
        <w:rPr>
          <w:lang w:val="en-GB"/>
        </w:rPr>
        <w:t xml:space="preserve"> values</w:t>
      </w:r>
      <w:r w:rsidR="00750F06">
        <w:rPr>
          <w:lang w:val="en-GB"/>
        </w:rPr>
        <w:t>, fundamentally being a normative blueprint for AI in higher education.</w:t>
      </w:r>
    </w:p>
    <w:p w14:paraId="5E689653" w14:textId="77777777" w:rsidR="005E1B9D" w:rsidRDefault="005E1B9D" w:rsidP="00AD5E46">
      <w:pPr>
        <w:rPr>
          <w:lang w:val="en-GB"/>
        </w:rPr>
      </w:pPr>
    </w:p>
    <w:p w14:paraId="3B05A9EC" w14:textId="6B4AFD95" w:rsidR="008B43EE" w:rsidRDefault="008264BB" w:rsidP="00AD5E46">
      <w:pPr>
        <w:rPr>
          <w:lang w:val="en-GB"/>
        </w:rPr>
      </w:pPr>
      <w:r>
        <w:rPr>
          <w:lang w:val="en-GB"/>
        </w:rPr>
        <w:t xml:space="preserve">Additionally, </w:t>
      </w:r>
      <w:r w:rsidR="008B43EE">
        <w:rPr>
          <w:lang w:val="en-GB"/>
        </w:rPr>
        <w:t xml:space="preserve">AI’s expansion within educational platforms increases the ethical and moral implications already inherent to </w:t>
      </w:r>
      <w:r w:rsidR="00923ED7">
        <w:rPr>
          <w:lang w:val="en-GB"/>
        </w:rPr>
        <w:t>the technology, specifically</w:t>
      </w:r>
      <w:r w:rsidR="0011480A">
        <w:rPr>
          <w:lang w:val="en-GB"/>
        </w:rPr>
        <w:t xml:space="preserve"> </w:t>
      </w:r>
      <w:r w:rsidR="008B43EE">
        <w:rPr>
          <w:lang w:val="en-GB"/>
        </w:rPr>
        <w:t>“the problem of many hands</w:t>
      </w:r>
      <w:r w:rsidR="00923ED7">
        <w:rPr>
          <w:lang w:val="en-GB"/>
        </w:rPr>
        <w:t>”</w:t>
      </w:r>
      <w:r w:rsidR="00DB1ED0">
        <w:rPr>
          <w:lang w:val="en-GB"/>
        </w:rPr>
        <w:t xml:space="preserve"> </w:t>
      </w:r>
      <w:r w:rsidR="00923ED7">
        <w:rPr>
          <w:lang w:val="en-GB"/>
        </w:rPr>
        <w:t>among</w:t>
      </w:r>
      <w:r w:rsidR="00F500BB">
        <w:rPr>
          <w:lang w:val="en-GB"/>
        </w:rPr>
        <w:t>st</w:t>
      </w:r>
      <w:r w:rsidR="00DB1ED0">
        <w:rPr>
          <w:lang w:val="en-GB"/>
        </w:rPr>
        <w:t xml:space="preserve"> AI developers</w:t>
      </w:r>
      <w:r w:rsidR="0011480A">
        <w:rPr>
          <w:lang w:val="en-GB"/>
        </w:rPr>
        <w:t xml:space="preserve"> </w:t>
      </w:r>
      <w:r w:rsidR="0011480A">
        <w:rPr>
          <w:lang w:val="en-GB"/>
        </w:rPr>
        <w:fldChar w:fldCharType="begin"/>
      </w:r>
      <w:r w:rsidR="0011480A">
        <w:rPr>
          <w:lang w:val="en-GB"/>
        </w:rPr>
        <w:instrText xml:space="preserve"> ADDIN EN.CITE &lt;EndNote&gt;&lt;Cite&gt;&lt;Author&gt;Griffin&lt;/Author&gt;&lt;Year&gt;2025&lt;/Year&gt;&lt;RecNum&gt;63&lt;/RecNum&gt;&lt;Pages&gt;6337&lt;/Pages&gt;&lt;DisplayText&gt;(Griffin et al., 2025, p. 6337)&lt;/DisplayText&gt;&lt;record&gt;&lt;rec-number&gt;63&lt;/rec-number&gt;&lt;foreign-keys&gt;&lt;key app="EN" db-id="sreas0adcxdspaese29vs9wq2vpfxttv5aet" timestamp="1771402284"&gt;63&lt;/key&gt;&lt;/foreign-keys&gt;&lt;ref-type name="Journal Article"&gt;17&lt;/ref-type&gt;&lt;contributors&gt;&lt;authors&gt;&lt;author&gt;Griffin, Tricia&lt;/author&gt;&lt;author&gt;Green, Brian P.&lt;/author&gt;&lt;author&gt;Welie, Jos V. M.&lt;/author&gt;&lt;/authors&gt;&lt;/contributors&gt;&lt;titles&gt;&lt;title&gt;Excuses, excuses: moral agency and the professional identity of AI developers&lt;/title&gt;&lt;secondary-title&gt;AI &amp;amp; Soc&lt;/secondary-title&gt;&lt;/titles&gt;&lt;periodical&gt;&lt;full-title&gt;AI &amp;amp; Soc&lt;/full-title&gt;&lt;/periodical&gt;&lt;pages&gt;6327-6338&lt;/pages&gt;&lt;volume&gt;40&lt;/volume&gt;&lt;number&gt;8&lt;/number&gt;&lt;keywords&gt;&lt;keyword&gt;Algorithms&lt;/keyword&gt;&lt;keyword&gt;Artificial Intelligence&lt;/keyword&gt;&lt;keyword&gt;Attorneys&lt;/keyword&gt;&lt;keyword&gt;Bus drivers&lt;/keyword&gt;&lt;keyword&gt;Computer Science&lt;/keyword&gt;&lt;keyword&gt;Control&lt;/keyword&gt;&lt;keyword&gt;Decision making&lt;/keyword&gt;&lt;keyword&gt;Engineering Economics&lt;/keyword&gt;&lt;keyword&gt;Engineering profession&lt;/keyword&gt;&lt;keyword&gt;Ethics&lt;/keyword&gt;&lt;keyword&gt;Fraud&lt;/keyword&gt;&lt;keyword&gt;Logistics&lt;/keyword&gt;&lt;keyword&gt;Machine learning&lt;/keyword&gt;&lt;keyword&gt;Marketing&lt;/keyword&gt;&lt;keyword&gt;Mechatronics&lt;/keyword&gt;&lt;keyword&gt;Methodology of the Social Sciences&lt;/keyword&gt;&lt;keyword&gt;Morality&lt;/keyword&gt;&lt;keyword&gt;Open Forum&lt;/keyword&gt;&lt;keyword&gt;Organization&lt;/keyword&gt;&lt;keyword&gt;Performing Arts&lt;/keyword&gt;&lt;keyword&gt;Pilots&lt;/keyword&gt;&lt;keyword&gt;Professionals&lt;/keyword&gt;&lt;keyword&gt;Robotics&lt;/keyword&gt;&lt;keyword&gt;Surgeons&lt;/keyword&gt;&lt;/keywords&gt;&lt;dates&gt;&lt;year&gt;2025&lt;/year&gt;&lt;/dates&gt;&lt;pub-location&gt;London&lt;/pub-location&gt;&lt;publisher&gt;Springer London&lt;/publisher&gt;&lt;isbn&gt;0951-5666&lt;/isbn&gt;&lt;urls&gt;&lt;/urls&gt;&lt;electronic-resource-num&gt;10.1007/s00146-025-02388-6&lt;/electronic-resource-num&gt;&lt;/record&gt;&lt;/Cite&gt;&lt;/EndNote&gt;</w:instrText>
      </w:r>
      <w:r w:rsidR="0011480A">
        <w:rPr>
          <w:lang w:val="en-GB"/>
        </w:rPr>
        <w:fldChar w:fldCharType="separate"/>
      </w:r>
      <w:r w:rsidR="0011480A">
        <w:rPr>
          <w:noProof/>
          <w:lang w:val="en-GB"/>
        </w:rPr>
        <w:t>(Griffin et al., 2025, p. 6337)</w:t>
      </w:r>
      <w:r w:rsidR="0011480A">
        <w:rPr>
          <w:lang w:val="en-GB"/>
        </w:rPr>
        <w:fldChar w:fldCharType="end"/>
      </w:r>
      <w:r w:rsidR="00923ED7">
        <w:rPr>
          <w:lang w:val="en-GB"/>
        </w:rPr>
        <w:t>. These individuals are</w:t>
      </w:r>
      <w:r w:rsidR="00DB1ED0">
        <w:rPr>
          <w:lang w:val="en-GB"/>
        </w:rPr>
        <w:t xml:space="preserve"> considered “arguably</w:t>
      </w:r>
      <w:r w:rsidR="008B43EE">
        <w:rPr>
          <w:lang w:val="en-GB"/>
        </w:rPr>
        <w:t xml:space="preserve"> the most </w:t>
      </w:r>
      <w:r w:rsidR="00DB1ED0">
        <w:rPr>
          <w:lang w:val="en-GB"/>
        </w:rPr>
        <w:t>powerful agents in the industry</w:t>
      </w:r>
      <w:r w:rsidR="00923ED7">
        <w:rPr>
          <w:lang w:val="en-GB"/>
        </w:rPr>
        <w:t>,</w:t>
      </w:r>
      <w:r w:rsidR="00DB1ED0">
        <w:rPr>
          <w:lang w:val="en-GB"/>
        </w:rPr>
        <w:t xml:space="preserve">” </w:t>
      </w:r>
      <w:r w:rsidR="00923ED7">
        <w:rPr>
          <w:lang w:val="en-GB"/>
        </w:rPr>
        <w:t>yet the very</w:t>
      </w:r>
      <w:r w:rsidR="00DB1ED0">
        <w:rPr>
          <w:lang w:val="en-GB"/>
        </w:rPr>
        <w:t xml:space="preserve"> universities </w:t>
      </w:r>
      <w:r w:rsidR="00923ED7">
        <w:rPr>
          <w:lang w:val="en-GB"/>
        </w:rPr>
        <w:t>that provided much of their</w:t>
      </w:r>
      <w:r w:rsidR="00DB1ED0">
        <w:rPr>
          <w:lang w:val="en-GB"/>
        </w:rPr>
        <w:t xml:space="preserve"> </w:t>
      </w:r>
      <w:r w:rsidR="00923ED7">
        <w:rPr>
          <w:lang w:val="en-GB"/>
        </w:rPr>
        <w:t>learning</w:t>
      </w:r>
      <w:r w:rsidR="00DB1ED0">
        <w:rPr>
          <w:lang w:val="en-GB"/>
        </w:rPr>
        <w:t xml:space="preserve"> are</w:t>
      </w:r>
      <w:r w:rsidR="00923ED7">
        <w:rPr>
          <w:lang w:val="en-GB"/>
        </w:rPr>
        <w:t xml:space="preserve"> now</w:t>
      </w:r>
      <w:r w:rsidR="00DB1ED0">
        <w:rPr>
          <w:lang w:val="en-GB"/>
        </w:rPr>
        <w:t xml:space="preserve"> utilising </w:t>
      </w:r>
      <w:r w:rsidR="00923ED7">
        <w:rPr>
          <w:lang w:val="en-GB"/>
        </w:rPr>
        <w:t xml:space="preserve">AI </w:t>
      </w:r>
      <w:r w:rsidR="00DB1ED0">
        <w:rPr>
          <w:lang w:val="en-GB"/>
        </w:rPr>
        <w:t xml:space="preserve">tools </w:t>
      </w:r>
      <w:r w:rsidR="0011480A">
        <w:rPr>
          <w:lang w:val="en-GB"/>
        </w:rPr>
        <w:t>developed</w:t>
      </w:r>
      <w:r w:rsidR="00DB1ED0">
        <w:rPr>
          <w:lang w:val="en-GB"/>
        </w:rPr>
        <w:t xml:space="preserve"> in a “work environment that is often non-conducive to their moral actualization”</w:t>
      </w:r>
      <w:r w:rsidR="00923ED7">
        <w:rPr>
          <w:lang w:val="en-GB"/>
        </w:rPr>
        <w:t xml:space="preserve"> </w:t>
      </w:r>
      <w:r w:rsidR="00923ED7">
        <w:rPr>
          <w:lang w:val="en-GB"/>
        </w:rPr>
        <w:fldChar w:fldCharType="begin"/>
      </w:r>
      <w:r w:rsidR="00923ED7">
        <w:rPr>
          <w:lang w:val="en-GB"/>
        </w:rPr>
        <w:instrText xml:space="preserve"> ADDIN EN.CITE &lt;EndNote&gt;&lt;Cite&gt;&lt;Author&gt;Griffin&lt;/Author&gt;&lt;Year&gt;2025&lt;/Year&gt;&lt;RecNum&gt;63&lt;/RecNum&gt;&lt;Pages&gt;6337&lt;/Pages&gt;&lt;DisplayText&gt;(Griffin et al., 2025, p. 6337)&lt;/DisplayText&gt;&lt;record&gt;&lt;rec-number&gt;63&lt;/rec-number&gt;&lt;foreign-keys&gt;&lt;key app="EN" db-id="sreas0adcxdspaese29vs9wq2vpfxttv5aet" timestamp="1771402284"&gt;63&lt;/key&gt;&lt;/foreign-keys&gt;&lt;ref-type name="Journal Article"&gt;17&lt;/ref-type&gt;&lt;contributors&gt;&lt;authors&gt;&lt;author&gt;Griffin, Tricia&lt;/author&gt;&lt;author&gt;Green, Brian P.&lt;/author&gt;&lt;author&gt;Welie, Jos V. M.&lt;/author&gt;&lt;/authors&gt;&lt;/contributors&gt;&lt;titles&gt;&lt;title&gt;Excuses, excuses: moral agency and the professional identity of AI developers&lt;/title&gt;&lt;secondary-title&gt;AI &amp;amp; Soc&lt;/secondary-title&gt;&lt;/titles&gt;&lt;periodical&gt;&lt;full-title&gt;AI &amp;amp; Soc&lt;/full-title&gt;&lt;/periodical&gt;&lt;pages&gt;6327-6338&lt;/pages&gt;&lt;volume&gt;40&lt;/volume&gt;&lt;number&gt;8&lt;/number&gt;&lt;keywords&gt;&lt;keyword&gt;Algorithms&lt;/keyword&gt;&lt;keyword&gt;Artificial Intelligence&lt;/keyword&gt;&lt;keyword&gt;Attorneys&lt;/keyword&gt;&lt;keyword&gt;Bus drivers&lt;/keyword&gt;&lt;keyword&gt;Computer Science&lt;/keyword&gt;&lt;keyword&gt;Control&lt;/keyword&gt;&lt;keyword&gt;Decision making&lt;/keyword&gt;&lt;keyword&gt;Engineering Economics&lt;/keyword&gt;&lt;keyword&gt;Engineering profession&lt;/keyword&gt;&lt;keyword&gt;Ethics&lt;/keyword&gt;&lt;keyword&gt;Fraud&lt;/keyword&gt;&lt;keyword&gt;Logistics&lt;/keyword&gt;&lt;keyword&gt;Machine learning&lt;/keyword&gt;&lt;keyword&gt;Marketing&lt;/keyword&gt;&lt;keyword&gt;Mechatronics&lt;/keyword&gt;&lt;keyword&gt;Methodology of the Social Sciences&lt;/keyword&gt;&lt;keyword&gt;Morality&lt;/keyword&gt;&lt;keyword&gt;Open Forum&lt;/keyword&gt;&lt;keyword&gt;Organization&lt;/keyword&gt;&lt;keyword&gt;Performing Arts&lt;/keyword&gt;&lt;keyword&gt;Pilots&lt;/keyword&gt;&lt;keyword&gt;Professionals&lt;/keyword&gt;&lt;keyword&gt;Robotics&lt;/keyword&gt;&lt;keyword&gt;Surgeons&lt;/keyword&gt;&lt;/keywords&gt;&lt;dates&gt;&lt;year&gt;2025&lt;/year&gt;&lt;/dates&gt;&lt;pub-location&gt;London&lt;/pub-location&gt;&lt;publisher&gt;Springer London&lt;/publisher&gt;&lt;isbn&gt;0951-5666&lt;/isbn&gt;&lt;urls&gt;&lt;/urls&gt;&lt;electronic-resource-num&gt;10.1007/s00146-025-02388-6&lt;/electronic-resource-num&gt;&lt;/record&gt;&lt;/Cite&gt;&lt;/EndNote&gt;</w:instrText>
      </w:r>
      <w:r w:rsidR="00923ED7">
        <w:rPr>
          <w:lang w:val="en-GB"/>
        </w:rPr>
        <w:fldChar w:fldCharType="separate"/>
      </w:r>
      <w:r w:rsidR="00923ED7">
        <w:rPr>
          <w:noProof/>
          <w:lang w:val="en-GB"/>
        </w:rPr>
        <w:t>(Griffin et al., 2025, p. 6337)</w:t>
      </w:r>
      <w:r w:rsidR="00923ED7">
        <w:rPr>
          <w:lang w:val="en-GB"/>
        </w:rPr>
        <w:fldChar w:fldCharType="end"/>
      </w:r>
      <w:r w:rsidR="00923ED7">
        <w:rPr>
          <w:lang w:val="en-GB"/>
        </w:rPr>
        <w:t>.</w:t>
      </w:r>
    </w:p>
    <w:p w14:paraId="657AD3A0" w14:textId="77777777" w:rsidR="00804F40" w:rsidRDefault="00804F40" w:rsidP="00AD5E46">
      <w:pPr>
        <w:rPr>
          <w:lang w:val="en-GB"/>
        </w:rPr>
      </w:pPr>
    </w:p>
    <w:p w14:paraId="0A3AD110" w14:textId="3658A186" w:rsidR="00F500BB" w:rsidRDefault="00804F40" w:rsidP="00804F40">
      <w:pPr>
        <w:rPr>
          <w:lang w:val="en-GB"/>
        </w:rPr>
      </w:pPr>
      <w:r>
        <w:rPr>
          <w:lang w:val="en-GB"/>
        </w:rPr>
        <w:t xml:space="preserve">As algorithms, business models, and data flows are becoming more opaque within the platform society </w:t>
      </w:r>
      <w:r>
        <w:rPr>
          <w:lang w:val="en-GB"/>
        </w:rPr>
        <w:fldChar w:fldCharType="begin"/>
      </w:r>
      <w:r>
        <w:rPr>
          <w:lang w:val="en-GB"/>
        </w:rPr>
        <w:instrText xml:space="preserve"> ADDIN EN.CITE &lt;EndNote&gt;&lt;Cite&gt;&lt;Author&gt;van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Pr>
          <w:lang w:val="en-GB"/>
        </w:rPr>
        <w:fldChar w:fldCharType="separate"/>
      </w:r>
      <w:r>
        <w:rPr>
          <w:noProof/>
          <w:lang w:val="en-GB"/>
        </w:rPr>
        <w:t>(van Dijck et al., 2018)</w:t>
      </w:r>
      <w:r>
        <w:rPr>
          <w:lang w:val="en-GB"/>
        </w:rPr>
        <w:fldChar w:fldCharType="end"/>
      </w:r>
      <w:r>
        <w:rPr>
          <w:lang w:val="en-GB"/>
        </w:rPr>
        <w:t>, it is convenient that big tech publishes value-laden communications. Whether the inten</w:t>
      </w:r>
      <w:r w:rsidR="006943B3">
        <w:rPr>
          <w:lang w:val="en-GB"/>
        </w:rPr>
        <w:t>t</w:t>
      </w:r>
      <w:r>
        <w:rPr>
          <w:lang w:val="en-GB"/>
        </w:rPr>
        <w:t xml:space="preserve"> </w:t>
      </w:r>
      <w:r w:rsidR="003226E6">
        <w:rPr>
          <w:lang w:val="en-GB"/>
        </w:rPr>
        <w:t>concerns</w:t>
      </w:r>
      <w:r>
        <w:rPr>
          <w:lang w:val="en-GB"/>
        </w:rPr>
        <w:t xml:space="preserve"> social legitimacy, </w:t>
      </w:r>
      <w:r w:rsidR="00577302">
        <w:rPr>
          <w:lang w:val="en-GB"/>
        </w:rPr>
        <w:t xml:space="preserve">infrastructural </w:t>
      </w:r>
      <w:r>
        <w:rPr>
          <w:lang w:val="en-GB"/>
        </w:rPr>
        <w:t xml:space="preserve">control </w:t>
      </w:r>
      <w:r w:rsidR="00577302">
        <w:rPr>
          <w:lang w:val="en-GB"/>
        </w:rPr>
        <w:t xml:space="preserve">over </w:t>
      </w:r>
      <w:r>
        <w:rPr>
          <w:lang w:val="en-GB"/>
        </w:rPr>
        <w:t xml:space="preserve">education, </w:t>
      </w:r>
      <w:r w:rsidR="002E0DC6">
        <w:rPr>
          <w:lang w:val="en-GB"/>
        </w:rPr>
        <w:t>research,</w:t>
      </w:r>
      <w:r w:rsidR="003226E6">
        <w:rPr>
          <w:lang w:val="en-GB"/>
        </w:rPr>
        <w:t xml:space="preserve"> or</w:t>
      </w:r>
      <w:r w:rsidR="002E0DC6">
        <w:rPr>
          <w:lang w:val="en-GB"/>
        </w:rPr>
        <w:t xml:space="preserve"> demand</w:t>
      </w:r>
      <w:r w:rsidR="003226E6">
        <w:rPr>
          <w:lang w:val="en-GB"/>
        </w:rPr>
        <w:t xml:space="preserve"> of</w:t>
      </w:r>
      <w:r w:rsidR="002E0DC6">
        <w:rPr>
          <w:lang w:val="en-GB"/>
        </w:rPr>
        <w:t xml:space="preserve"> political reform</w:t>
      </w:r>
      <w:r w:rsidR="003226E6">
        <w:rPr>
          <w:lang w:val="en-GB"/>
        </w:rPr>
        <w:t xml:space="preserve"> </w:t>
      </w:r>
      <w:r w:rsidR="003226E6">
        <w:rPr>
          <w:lang w:val="en-GB"/>
        </w:rPr>
        <w:fldChar w:fldCharType="begin">
          <w:fldData xml:space="preserve">PEVuZE5vdGU+PENpdGU+PEF1dGhvcj5XaWxsaWFtc29uPC9BdXRob3I+PFllYXI+MjAyNDwvWWVh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</w:fldData>
        </w:fldChar>
      </w:r>
      <w:r w:rsidR="003226E6">
        <w:rPr>
          <w:lang w:val="en-GB"/>
        </w:rPr>
        <w:instrText xml:space="preserve"> ADDIN EN.CITE </w:instrText>
      </w:r>
      <w:r w:rsidR="003226E6">
        <w:rPr>
          <w:lang w:val="en-GB"/>
        </w:rPr>
        <w:fldChar w:fldCharType="begin">
          <w:fldData xml:space="preserve">PEVuZE5vdGU+PENpdGU+PEF1dGhvcj5XaWxsaWFtc29uPC9BdXRob3I+PFllYXI+MjAyNDwvWWVh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</w:fldData>
        </w:fldChar>
      </w:r>
      <w:r w:rsidR="003226E6">
        <w:rPr>
          <w:lang w:val="en-GB"/>
        </w:rPr>
        <w:instrText xml:space="preserve"> ADDIN EN.CITE.DATA </w:instrText>
      </w:r>
      <w:r w:rsidR="003226E6">
        <w:rPr>
          <w:lang w:val="en-GB"/>
        </w:rPr>
      </w:r>
      <w:r w:rsidR="003226E6">
        <w:rPr>
          <w:lang w:val="en-GB"/>
        </w:rPr>
        <w:fldChar w:fldCharType="end"/>
      </w:r>
      <w:r w:rsidR="003226E6">
        <w:rPr>
          <w:lang w:val="en-GB"/>
        </w:rPr>
      </w:r>
      <w:r w:rsidR="003226E6">
        <w:rPr>
          <w:lang w:val="en-GB"/>
        </w:rPr>
        <w:fldChar w:fldCharType="separate"/>
      </w:r>
      <w:r w:rsidR="003226E6">
        <w:rPr>
          <w:noProof/>
          <w:lang w:val="en-GB"/>
        </w:rPr>
        <w:t>(Williamson, 2024)</w:t>
      </w:r>
      <w:r w:rsidR="003226E6">
        <w:rPr>
          <w:lang w:val="en-GB"/>
        </w:rPr>
        <w:fldChar w:fldCharType="end"/>
      </w:r>
      <w:r w:rsidR="003226E6">
        <w:rPr>
          <w:lang w:val="en-GB"/>
        </w:rPr>
        <w:t xml:space="preserve">, these narratives reveal differing, contested future imaginaries, visions, and values </w:t>
      </w:r>
      <w:r w:rsidR="003226E6">
        <w:rPr>
          <w:lang w:val="en-GB"/>
        </w:rPr>
        <w:fldChar w:fldCharType="begin"/>
      </w:r>
      <w:r w:rsidR="003226E6">
        <w:rPr>
          <w:lang w:val="en-GB"/>
        </w:rPr>
        <w:instrText xml:space="preserve"> ADDIN EN.CITE &lt;EndNote&gt;&lt;Cite&gt;&lt;Author&gt;Mager&lt;/Author&gt;&lt;Year&gt;2021&lt;/Year&gt;&lt;RecNum&gt;58&lt;/RecNum&gt;&lt;DisplayText&gt;(Mager &amp;amp; Katzenbach, 2021)&lt;/DisplayText&gt;&lt;record&gt;&lt;rec-number&gt;58&lt;/rec-number&gt;&lt;foreign-keys&gt;&lt;key app="EN" db-id="sreas0adcxdspaese29vs9wq2vpfxttv5aet" timestamp="1770815567"&gt;58&lt;/key&gt;&lt;/foreign-keys&gt;&lt;ref-type name="Journal Article"&gt;17&lt;/ref-type&gt;&lt;contributors&gt;&lt;authors&gt;&lt;author&gt;Mager,  Astrid&lt;/author&gt;&lt;author&gt;Katzenbach,  Christian&lt;/author&gt;&lt;/authors&gt;&lt;/contributors&gt;&lt;titles&gt;&lt;title&gt;Future imaginaries in the making and governing of digital technology: Multiple, contested, commodified&lt;/title&gt;&lt;secondary-title&gt;New Media &amp;amp; Society&lt;/secondary-title&gt;&lt;/titles&gt;&lt;periodical&gt;&lt;full-title&gt;New Media &amp;amp; Society&lt;/full-title&gt;&lt;/periodical&gt;&lt;pages&gt;223-236&lt;/pages&gt;&lt;volume&gt;23&lt;/volume&gt;&lt;number&gt;2&lt;/number&gt;&lt;dates&gt;&lt;year&gt;2021&lt;/year&gt;&lt;pub-dates&gt;&lt;date&gt;2021/02/01&lt;/date&gt;&lt;/pub-dates&gt;&lt;/dates&gt;&lt;publisher&gt;SAGE Publications&lt;/publisher&gt;&lt;isbn&gt;1461-4448&lt;/isbn&gt;&lt;urls&gt;&lt;related-urls&gt;&lt;url&gt;https://doi.org/10.1177/1461444820929321&lt;/url&gt;&lt;/related-urls&gt;&lt;/urls&gt;&lt;electronic-resource-num&gt;10.1177/1461444820929321&lt;/electronic-resource-num&gt;&lt;access-date&gt;2026/02/11&lt;/access-date&gt;&lt;/record&gt;&lt;/Cite&gt;&lt;/EndNote&gt;</w:instrText>
      </w:r>
      <w:r w:rsidR="003226E6">
        <w:rPr>
          <w:lang w:val="en-GB"/>
        </w:rPr>
        <w:fldChar w:fldCharType="separate"/>
      </w:r>
      <w:r w:rsidR="003226E6">
        <w:rPr>
          <w:noProof/>
          <w:lang w:val="en-GB"/>
        </w:rPr>
        <w:t>(Mager &amp; Katzenbach, 2021)</w:t>
      </w:r>
      <w:r w:rsidR="003226E6">
        <w:rPr>
          <w:lang w:val="en-GB"/>
        </w:rPr>
        <w:fldChar w:fldCharType="end"/>
      </w:r>
      <w:r w:rsidR="003226E6">
        <w:rPr>
          <w:lang w:val="en-GB"/>
        </w:rPr>
        <w:t xml:space="preserve">. </w:t>
      </w:r>
      <w:r w:rsidR="002E0DC6">
        <w:rPr>
          <w:lang w:val="en-GB"/>
        </w:rPr>
        <w:t xml:space="preserve">Accordingly, this study analyses white papers and blog posts </w:t>
      </w:r>
      <w:r w:rsidR="003226E6">
        <w:rPr>
          <w:lang w:val="en-GB"/>
        </w:rPr>
        <w:t>through the lens</w:t>
      </w:r>
      <w:r w:rsidR="002E0DC6">
        <w:rPr>
          <w:lang w:val="en-GB"/>
        </w:rPr>
        <w:t xml:space="preserve"> of the </w:t>
      </w:r>
      <w:r w:rsidR="003226E6">
        <w:rPr>
          <w:lang w:val="en-GB"/>
        </w:rPr>
        <w:t>political</w:t>
      </w:r>
      <w:r w:rsidR="002E0DC6">
        <w:rPr>
          <w:lang w:val="en-GB"/>
        </w:rPr>
        <w:t xml:space="preserve"> and </w:t>
      </w:r>
      <w:r w:rsidR="003226E6">
        <w:rPr>
          <w:lang w:val="en-GB"/>
        </w:rPr>
        <w:t>social</w:t>
      </w:r>
      <w:r w:rsidR="002E0DC6">
        <w:rPr>
          <w:lang w:val="en-GB"/>
        </w:rPr>
        <w:t xml:space="preserve"> marketplace</w:t>
      </w:r>
      <w:r w:rsidR="003226E6">
        <w:rPr>
          <w:lang w:val="en-GB"/>
        </w:rPr>
        <w:t>, while examining</w:t>
      </w:r>
      <w:r w:rsidR="002E0DC6">
        <w:rPr>
          <w:lang w:val="en-GB"/>
        </w:rPr>
        <w:t xml:space="preserve"> strategy reports in terms of the economic marketplace </w:t>
      </w:r>
      <w:r w:rsidR="002E0DC6">
        <w:rPr>
          <w:lang w:val="en-GB"/>
        </w:rPr>
        <w:fldChar w:fldCharType="begin"/>
      </w:r>
      <w:r w:rsidR="002E0DC6">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2E0DC6">
        <w:rPr>
          <w:lang w:val="en-GB"/>
        </w:rPr>
        <w:fldChar w:fldCharType="separate"/>
      </w:r>
      <w:r w:rsidR="002E0DC6">
        <w:rPr>
          <w:noProof/>
          <w:lang w:val="en-GB"/>
        </w:rPr>
        <w:t>(Mahon, 2022)</w:t>
      </w:r>
      <w:r w:rsidR="002E0DC6">
        <w:rPr>
          <w:lang w:val="en-GB"/>
        </w:rPr>
        <w:fldChar w:fldCharType="end"/>
      </w:r>
      <w:r w:rsidR="002E0DC6">
        <w:rPr>
          <w:lang w:val="en-GB"/>
        </w:rPr>
        <w:t>.</w:t>
      </w:r>
    </w:p>
    <w:p w14:paraId="3C6CA2CE" w14:textId="77777777" w:rsidR="00F339C4" w:rsidRDefault="00F339C4" w:rsidP="00804F40">
      <w:pPr>
        <w:rPr>
          <w:lang w:val="en-GB"/>
        </w:rPr>
      </w:pPr>
    </w:p>
    <w:p w14:paraId="1016B460" w14:textId="7F6EA01D" w:rsidR="00384BFA" w:rsidRDefault="00F339C4" w:rsidP="00117BC7">
      <w:pPr>
        <w:pStyle w:val="Overskrift2"/>
        <w:rPr>
          <w:lang w:val="en-GB"/>
        </w:rPr>
      </w:pPr>
      <w:r>
        <w:rPr>
          <w:lang w:val="en-GB"/>
        </w:rPr>
        <w:t xml:space="preserve">The </w:t>
      </w:r>
      <w:r w:rsidR="001806CE">
        <w:rPr>
          <w:lang w:val="en-GB"/>
        </w:rPr>
        <w:t>E</w:t>
      </w:r>
      <w:r>
        <w:rPr>
          <w:lang w:val="en-GB"/>
        </w:rPr>
        <w:t xml:space="preserve">conomic </w:t>
      </w:r>
      <w:r w:rsidR="001806CE">
        <w:rPr>
          <w:lang w:val="en-GB"/>
        </w:rPr>
        <w:t>M</w:t>
      </w:r>
      <w:r>
        <w:rPr>
          <w:lang w:val="en-GB"/>
        </w:rPr>
        <w:t>arketplace</w:t>
      </w:r>
      <w:r w:rsidR="00117BC7">
        <w:rPr>
          <w:lang w:val="en-GB"/>
        </w:rPr>
        <w:t xml:space="preserve"> and </w:t>
      </w:r>
      <w:r w:rsidR="001806CE">
        <w:rPr>
          <w:lang w:val="en-GB"/>
        </w:rPr>
        <w:t>T</w:t>
      </w:r>
      <w:r w:rsidR="00117BC7">
        <w:rPr>
          <w:lang w:val="en-GB"/>
        </w:rPr>
        <w:t xml:space="preserve">echnological </w:t>
      </w:r>
      <w:r w:rsidR="001806CE">
        <w:rPr>
          <w:lang w:val="en-GB"/>
        </w:rPr>
        <w:t>D</w:t>
      </w:r>
      <w:r w:rsidR="00117BC7">
        <w:rPr>
          <w:lang w:val="en-GB"/>
        </w:rPr>
        <w:t>eterminism</w:t>
      </w:r>
    </w:p>
    <w:p w14:paraId="718F03EA" w14:textId="0EF2E18C" w:rsidR="00384BFA" w:rsidRDefault="00384BFA" w:rsidP="00384BFA">
      <w:pPr>
        <w:rPr>
          <w:lang w:val="en-GB"/>
        </w:rPr>
      </w:pPr>
      <w:r>
        <w:rPr>
          <w:lang w:val="en-GB"/>
        </w:rPr>
        <w:t>Having introduced the political and social marketplace regarding AI in higher education</w:t>
      </w:r>
      <w:r w:rsidR="00923361">
        <w:rPr>
          <w:lang w:val="en-GB"/>
        </w:rPr>
        <w:t>—</w:t>
      </w:r>
      <w:r w:rsidR="00883CDA">
        <w:rPr>
          <w:lang w:val="en-GB"/>
        </w:rPr>
        <w:t xml:space="preserve">described as </w:t>
      </w:r>
      <w:r>
        <w:rPr>
          <w:lang w:val="en-GB"/>
        </w:rPr>
        <w:t>“</w:t>
      </w:r>
      <w:r w:rsidRPr="00384BFA">
        <w:rPr>
          <w:lang w:val="en-GB"/>
        </w:rPr>
        <w:t>the most intriguing and difficult marketplace for organizations to pursue success</w:t>
      </w:r>
      <w:r>
        <w:rPr>
          <w:lang w:val="en-GB"/>
        </w:rPr>
        <w:t>”</w:t>
      </w:r>
      <w:r w:rsidR="001A5CB2">
        <w:rPr>
          <w:lang w:val="en-GB"/>
        </w:rPr>
        <w:t xml:space="preserve"> </w:t>
      </w:r>
      <w:r w:rsidR="001A5CB2">
        <w:rPr>
          <w:lang w:val="en-GB"/>
        </w:rPr>
        <w:fldChar w:fldCharType="begin"/>
      </w:r>
      <w:r w:rsidR="001A5CB2">
        <w:rPr>
          <w:lang w:val="en-GB"/>
        </w:rPr>
        <w:instrText xml:space="preserve"> ADDIN EN.CITE &lt;EndNote&gt;&lt;Cite&gt;&lt;Author&gt;Mahon&lt;/Author&gt;&lt;Year&gt;2022&lt;/Year&gt;&lt;RecNum&gt;50&lt;/RecNum&gt;&lt;Pages&gt;773&lt;/Pages&gt;&lt;DisplayText&gt;(Mahon, 2022, p. 773)&lt;/DisplayText&gt;&lt;record&gt;&lt;rec-number&gt;50&lt;/rec-number&gt;&lt;foreign-keys&gt;&lt;key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1A5CB2">
        <w:rPr>
          <w:lang w:val="en-GB"/>
        </w:rPr>
        <w:fldChar w:fldCharType="separate"/>
      </w:r>
      <w:r w:rsidR="001A5CB2">
        <w:rPr>
          <w:noProof/>
          <w:lang w:val="en-GB"/>
        </w:rPr>
        <w:t>(Mahon, 2022, p. 773)</w:t>
      </w:r>
      <w:r w:rsidR="001A5CB2">
        <w:rPr>
          <w:lang w:val="en-GB"/>
        </w:rPr>
        <w:fldChar w:fldCharType="end"/>
      </w:r>
      <w:r w:rsidR="00923361">
        <w:rPr>
          <w:lang w:val="en-GB"/>
        </w:rPr>
        <w:t>—</w:t>
      </w:r>
      <w:r>
        <w:rPr>
          <w:lang w:val="en-GB"/>
        </w:rPr>
        <w:t>it</w:t>
      </w:r>
      <w:r w:rsidR="00923361">
        <w:rPr>
          <w:lang w:val="en-GB"/>
        </w:rPr>
        <w:t xml:space="preserve"> </w:t>
      </w:r>
      <w:r>
        <w:rPr>
          <w:lang w:val="en-GB"/>
        </w:rPr>
        <w:t xml:space="preserve">is </w:t>
      </w:r>
      <w:r w:rsidR="001A5CB2">
        <w:rPr>
          <w:lang w:val="en-GB"/>
        </w:rPr>
        <w:t>necessary</w:t>
      </w:r>
      <w:r>
        <w:rPr>
          <w:lang w:val="en-GB"/>
        </w:rPr>
        <w:t xml:space="preserve"> to </w:t>
      </w:r>
      <w:r w:rsidR="001A5CB2">
        <w:rPr>
          <w:lang w:val="en-GB"/>
        </w:rPr>
        <w:t>examine</w:t>
      </w:r>
      <w:r>
        <w:rPr>
          <w:lang w:val="en-GB"/>
        </w:rPr>
        <w:t xml:space="preserve"> the </w:t>
      </w:r>
      <w:r w:rsidR="001A5CB2">
        <w:rPr>
          <w:lang w:val="en-GB"/>
        </w:rPr>
        <w:t xml:space="preserve">accompanying </w:t>
      </w:r>
      <w:r>
        <w:rPr>
          <w:lang w:val="en-GB"/>
        </w:rPr>
        <w:t xml:space="preserve">economic marketplace. </w:t>
      </w:r>
      <w:r>
        <w:rPr>
          <w:lang w:val="en-GB"/>
        </w:rPr>
        <w:fldChar w:fldCharType="begin"/>
      </w:r>
      <w:r>
        <w:rPr>
          <w:lang w:val="en-GB"/>
        </w:rPr>
        <w:instrText xml:space="preserve"> ADDIN EN.CITE &lt;EndNote&gt;&lt;Cite AuthorYear="1"&gt;&lt;Author&gt;Jasanoff&lt;/Author&gt;&lt;Year&gt;2015&lt;/Year&gt;&lt;RecNum&gt;68&lt;/RecNum&gt;&lt;DisplayText&gt;Jasanoff and Kim (2015)&lt;/DisplayText&gt;&lt;record&gt;&lt;rec-number&gt;68&lt;/rec-number&gt;&lt;foreign-keys&gt;&lt;key app="EN" db-id="sreas0adcxdspaese29vs9wq2vpfxttv5aet" timestamp="1771867975"&gt;68&lt;/key&gt;&lt;/foreign-keys&gt;&lt;ref-type name="Book"&gt;6&lt;/ref-type&gt;&lt;contributors&gt;&lt;authors&gt;&lt;author&gt;Jasanoff, Sheila&lt;/author&gt;&lt;author&gt;Kim, Sang Hyun&lt;/author&gt;&lt;/authors&gt;&lt;/contributors&gt;&lt;titles&gt;&lt;title&gt;Dreamscapes of Modernity : Sociotechnical Imaginaries and the Fabrication of Power&lt;/title&gt;&lt;/titles&gt;&lt;keywords&gt;&lt;keyword&gt;Science -- Social aspects&lt;/keyword&gt;&lt;keyword&gt;Technological innovations -- Social aspects&lt;/keyword&gt;&lt;/keywords&gt;&lt;dates&gt;&lt;year&gt;2015&lt;/year&gt;&lt;/dates&gt;&lt;pub-location&gt;Chicago&lt;/pub-location&gt;&lt;publisher&gt;University of Chicago Press&lt;/publisher&gt;&lt;isbn&gt;9780226276663&lt;/isbn&gt;&lt;urls&gt;&lt;/urls&gt;&lt;electronic-resource-num&gt;10.7208/9780226276663&lt;/electronic-resource-num&gt;&lt;/record&gt;&lt;/Cite&gt;&lt;/EndNote&gt;</w:instrText>
      </w:r>
      <w:r>
        <w:rPr>
          <w:lang w:val="en-GB"/>
        </w:rPr>
        <w:fldChar w:fldCharType="separate"/>
      </w:r>
      <w:r>
        <w:rPr>
          <w:noProof/>
          <w:lang w:val="en-GB"/>
        </w:rPr>
        <w:t>Jasanoff and Kim (2015)</w:t>
      </w:r>
      <w:r>
        <w:rPr>
          <w:lang w:val="en-GB"/>
        </w:rPr>
        <w:fldChar w:fldCharType="end"/>
      </w:r>
      <w:r>
        <w:rPr>
          <w:lang w:val="en-GB"/>
        </w:rPr>
        <w:t xml:space="preserve"> as well as other referenced works within this thesis oppose</w:t>
      </w:r>
      <w:r w:rsidR="00117BC7">
        <w:rPr>
          <w:lang w:val="en-GB"/>
        </w:rPr>
        <w:t xml:space="preserve"> hard</w:t>
      </w:r>
      <w:r>
        <w:rPr>
          <w:lang w:val="en-GB"/>
        </w:rPr>
        <w:t xml:space="preserve"> technological determinism</w:t>
      </w:r>
      <w:r w:rsidR="00117BC7">
        <w:rPr>
          <w:lang w:val="en-GB"/>
        </w:rPr>
        <w:t xml:space="preserve">. However, as </w:t>
      </w:r>
      <w:r w:rsidR="00117BC7">
        <w:rPr>
          <w:lang w:val="en-GB"/>
        </w:rPr>
        <w:fldChar w:fldCharType="begin"/>
      </w:r>
      <w:r w:rsidR="00117BC7">
        <w:rPr>
          <w:lang w:val="en-GB"/>
        </w:rPr>
        <w:instrText xml:space="preserve"> ADDIN EN.CITE &lt;EndNote&gt;&lt;Cite AuthorYear="1"&gt;&lt;Author&gt;Mahon&lt;/Author&gt;&lt;Year&gt;2022&lt;/Year&gt;&lt;RecNum&gt;50&lt;/RecNum&gt;&lt;DisplayText&gt;Mahon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117BC7">
        <w:rPr>
          <w:lang w:val="en-GB"/>
        </w:rPr>
        <w:fldChar w:fldCharType="separate"/>
      </w:r>
      <w:r w:rsidR="00117BC7">
        <w:rPr>
          <w:noProof/>
          <w:lang w:val="en-GB"/>
        </w:rPr>
        <w:t>Mahon (2022)</w:t>
      </w:r>
      <w:r w:rsidR="00117BC7">
        <w:rPr>
          <w:lang w:val="en-GB"/>
        </w:rPr>
        <w:fldChar w:fldCharType="end"/>
      </w:r>
      <w:r w:rsidR="00117BC7">
        <w:rPr>
          <w:lang w:val="en-GB"/>
        </w:rPr>
        <w:t xml:space="preserve"> argues, today’s competitive “arena” consists of both marketplaces and so technological determinism is present at some level.</w:t>
      </w:r>
    </w:p>
    <w:p w14:paraId="01E0B787" w14:textId="77777777" w:rsidR="00384BFA" w:rsidRDefault="00384BFA" w:rsidP="00804F40">
      <w:pPr>
        <w:rPr>
          <w:lang w:val="en-GB"/>
        </w:rPr>
      </w:pPr>
    </w:p>
    <w:p w14:paraId="7E46A817" w14:textId="19B582DF" w:rsidR="00F339C4" w:rsidRDefault="004563E7" w:rsidP="00804F40">
      <w:pPr>
        <w:rPr>
          <w:lang w:val="en-GB"/>
        </w:rPr>
      </w:pPr>
      <w:r>
        <w:rPr>
          <w:lang w:val="en-GB"/>
        </w:rPr>
        <w:t xml:space="preserve">In conjunction with </w:t>
      </w:r>
      <w:r w:rsidR="00DF6880">
        <w:rPr>
          <w:lang w:val="en-GB"/>
        </w:rPr>
        <w:t>illustrat</w:t>
      </w:r>
      <w:r>
        <w:rPr>
          <w:lang w:val="en-GB"/>
        </w:rPr>
        <w:t>ing</w:t>
      </w:r>
      <w:r w:rsidR="00DF6880">
        <w:rPr>
          <w:lang w:val="en-GB"/>
        </w:rPr>
        <w:t xml:space="preserve"> the t</w:t>
      </w:r>
      <w:r w:rsidR="00F339C4">
        <w:rPr>
          <w:lang w:val="en-GB"/>
        </w:rPr>
        <w:t>echnological</w:t>
      </w:r>
      <w:r w:rsidR="00DF6880">
        <w:rPr>
          <w:lang w:val="en-GB"/>
        </w:rPr>
        <w:t xml:space="preserve">ly </w:t>
      </w:r>
      <w:r w:rsidR="00F339C4">
        <w:rPr>
          <w:lang w:val="en-GB"/>
        </w:rPr>
        <w:t>determinis</w:t>
      </w:r>
      <w:r w:rsidR="00DF6880">
        <w:rPr>
          <w:lang w:val="en-GB"/>
        </w:rPr>
        <w:t>tic drivers of AI within the economic marketplace</w:t>
      </w:r>
      <w:r>
        <w:rPr>
          <w:lang w:val="en-GB"/>
        </w:rPr>
        <w:t>, the report by Tvede et al</w:t>
      </w:r>
      <w:r w:rsidR="00A8201C">
        <w:rPr>
          <w:lang w:val="en-GB"/>
        </w:rPr>
        <w:t>.</w:t>
      </w:r>
      <w:r>
        <w:rPr>
          <w:lang w:val="en-GB"/>
        </w:rPr>
        <w:t xml:space="preserve"> (2026) clearly positions AI at the “critical stage” of Coombs’ (2021) issue catalyst model.</w:t>
      </w:r>
      <w:r w:rsidR="00191EAB">
        <w:rPr>
          <w:lang w:val="en-GB"/>
        </w:rPr>
        <w:t xml:space="preserve"> Tvede et al</w:t>
      </w:r>
      <w:r w:rsidR="00A8201C">
        <w:rPr>
          <w:lang w:val="en-GB"/>
        </w:rPr>
        <w:t>.</w:t>
      </w:r>
      <w:r w:rsidR="00191EAB">
        <w:rPr>
          <w:lang w:val="en-GB"/>
        </w:rPr>
        <w:t xml:space="preserve"> (2026) conclude that AI is reshaping the global economy as it is diffusing faster than any previous general-purpose technology.</w:t>
      </w:r>
      <w:r w:rsidR="00A86EFE">
        <w:rPr>
          <w:lang w:val="en-GB"/>
        </w:rPr>
        <w:t xml:space="preserve"> This stance is </w:t>
      </w:r>
      <w:r w:rsidR="001C439B">
        <w:rPr>
          <w:lang w:val="en-GB"/>
        </w:rPr>
        <w:t xml:space="preserve">all the </w:t>
      </w:r>
      <w:r w:rsidR="00A8201C">
        <w:rPr>
          <w:lang w:val="en-GB"/>
        </w:rPr>
        <w:t>more</w:t>
      </w:r>
      <w:r w:rsidR="00A86EFE">
        <w:rPr>
          <w:lang w:val="en-GB"/>
        </w:rPr>
        <w:t xml:space="preserve"> remarkable within education</w:t>
      </w:r>
      <w:r w:rsidR="00A8201C">
        <w:rPr>
          <w:lang w:val="en-GB"/>
        </w:rPr>
        <w:t>,</w:t>
      </w:r>
      <w:r w:rsidR="00A86EFE">
        <w:rPr>
          <w:lang w:val="en-GB"/>
        </w:rPr>
        <w:t xml:space="preserve"> </w:t>
      </w:r>
      <w:r w:rsidR="00A8201C">
        <w:rPr>
          <w:lang w:val="en-GB"/>
        </w:rPr>
        <w:t xml:space="preserve">given that generative AI usage in educational organizations is already the highest across all industries </w:t>
      </w:r>
      <w:r w:rsidR="00F7167B">
        <w:rPr>
          <w:lang w:val="en-GB"/>
        </w:rPr>
        <w:fldChar w:fldCharType="begin"/>
      </w:r>
      <w:r w:rsidR="00F7167B">
        <w:rPr>
          <w:lang w:val="en-GB"/>
        </w:rPr>
        <w:instrText xml:space="preserve"> ADDIN EN.CITE &lt;EndNote&gt;&lt;Cite&gt;&lt;Author&gt;IDC&lt;/Author&gt;&lt;Year&gt;2024&lt;/Year&gt;&lt;RecNum&gt;64&lt;/RecNum&gt;&lt;DisplayText&gt;(IDC, 2024)&lt;/DisplayText&gt;&lt;record&gt;&lt;rec-number&gt;64&lt;/rec-number&gt;&lt;foreign-keys&gt;&lt;key app="EN" db-id="sreas0adcxdspaese29vs9wq2vpfxttv5aet" timestamp="1771682082"&gt;64&lt;/key&gt;&lt;/foreign-keys&gt;&lt;ref-type name="Report"&gt;27&lt;/ref-type&gt;&lt;contributors&gt;&lt;authors&gt;&lt;author&gt;IDC,&lt;/author&gt;&lt;/authors&gt;&lt;tertiary-authors&gt;&lt;author&gt;Microsoft,&lt;/author&gt;&lt;/tertiary-authors&gt;&lt;/contributors&gt;&lt;titles&gt;&lt;title&gt;AI opportunity study: Education&lt;/title&gt;&lt;/titles&gt;&lt;dates&gt;&lt;year&gt;2024&lt;/year&gt;&lt;/dates&gt;&lt;isbn&gt;IDC# US52699124&lt;/isbn&gt;&lt;urls&gt;&lt;related-urls&gt;&lt;url&gt;https://cdn-dynmedia-1.microsoft.com/is/content/microsoftcorp/microsoft/final/en-us/microsoft-product-and-services/microsoft-education/downloadables/IDC-2024-AI-Opportunity-Study-Education.pdf&lt;/url&gt;&lt;/related-urls&gt;&lt;/urls&gt;&lt;/record&gt;&lt;/Cite&gt;&lt;/EndNote&gt;</w:instrText>
      </w:r>
      <w:r w:rsidR="00F7167B">
        <w:rPr>
          <w:lang w:val="en-GB"/>
        </w:rPr>
        <w:fldChar w:fldCharType="separate"/>
      </w:r>
      <w:r w:rsidR="00F7167B">
        <w:rPr>
          <w:noProof/>
          <w:lang w:val="en-GB"/>
        </w:rPr>
        <w:t>(IDC, 2024)</w:t>
      </w:r>
      <w:r w:rsidR="00F7167B">
        <w:rPr>
          <w:lang w:val="en-GB"/>
        </w:rPr>
        <w:fldChar w:fldCharType="end"/>
      </w:r>
      <w:r w:rsidR="00D003F5">
        <w:rPr>
          <w:lang w:val="en-GB"/>
        </w:rPr>
        <w:t>—</w:t>
      </w:r>
      <w:r w:rsidR="00F7167B">
        <w:rPr>
          <w:lang w:val="en-GB"/>
        </w:rPr>
        <w:t xml:space="preserve">a significant development occurring, as </w:t>
      </w:r>
      <w:r w:rsidR="00F7167B">
        <w:rPr>
          <w:lang w:val="en-GB"/>
        </w:rPr>
        <w:fldChar w:fldCharType="begin">
          <w:fldData xml:space="preserve">PEVuZE5vdGU+PENpdGUgQXV0aG9yWWVhcj0iMSI+PEF1dGhvcj5NYXJnaW5zb248L0F1dGhvcj48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</w:fldData>
        </w:fldChar>
      </w:r>
      <w:r w:rsidR="00F7167B">
        <w:rPr>
          <w:lang w:val="en-GB"/>
        </w:rPr>
        <w:instrText xml:space="preserve"> ADDIN EN.CITE </w:instrText>
      </w:r>
      <w:r w:rsidR="00F7167B">
        <w:rPr>
          <w:lang w:val="en-GB"/>
        </w:rPr>
        <w:fldChar w:fldCharType="begin">
          <w:fldData xml:space="preserve">PEVuZE5vdGU+PENpdGUgQXV0aG9yWWVhcj0iMSI+PEF1dGhvcj5NYXJnaW5zb248L0F1dGhvcj48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</w:fldData>
        </w:fldChar>
      </w:r>
      <w:r w:rsidR="00F7167B">
        <w:rPr>
          <w:lang w:val="en-GB"/>
        </w:rPr>
        <w:instrText xml:space="preserve"> ADDIN EN.CITE.DATA </w:instrText>
      </w:r>
      <w:r w:rsidR="00F7167B">
        <w:rPr>
          <w:lang w:val="en-GB"/>
        </w:rPr>
      </w:r>
      <w:r w:rsidR="00F7167B">
        <w:rPr>
          <w:lang w:val="en-GB"/>
        </w:rPr>
        <w:fldChar w:fldCharType="end"/>
      </w:r>
      <w:r w:rsidR="00F7167B">
        <w:rPr>
          <w:lang w:val="en-GB"/>
        </w:rPr>
      </w:r>
      <w:r w:rsidR="00F7167B">
        <w:rPr>
          <w:lang w:val="en-GB"/>
        </w:rPr>
        <w:fldChar w:fldCharType="separate"/>
      </w:r>
      <w:r w:rsidR="00F7167B">
        <w:rPr>
          <w:noProof/>
          <w:lang w:val="en-GB"/>
        </w:rPr>
        <w:t>Marginson (2011, p. 412)</w:t>
      </w:r>
      <w:r w:rsidR="00F7167B">
        <w:rPr>
          <w:lang w:val="en-GB"/>
        </w:rPr>
        <w:fldChar w:fldCharType="end"/>
      </w:r>
      <w:r w:rsidR="00F7167B">
        <w:rPr>
          <w:lang w:val="en-GB"/>
        </w:rPr>
        <w:t xml:space="preserve"> notes, “i</w:t>
      </w:r>
      <w:r w:rsidR="00F7167B" w:rsidRPr="00F7167B">
        <w:rPr>
          <w:lang w:val="en-GB"/>
        </w:rPr>
        <w:t>n an age of mass education and innovation-driven economies</w:t>
      </w:r>
      <w:r w:rsidR="00F7167B">
        <w:rPr>
          <w:lang w:val="en-GB"/>
        </w:rPr>
        <w:t>.”</w:t>
      </w:r>
    </w:p>
    <w:p w14:paraId="1D6585D8" w14:textId="77777777" w:rsidR="0037262C" w:rsidRDefault="0037262C" w:rsidP="00804F40">
      <w:pPr>
        <w:rPr>
          <w:lang w:val="en-GB"/>
        </w:rPr>
      </w:pPr>
    </w:p>
    <w:p w14:paraId="6E69EAAB" w14:textId="5534741F" w:rsidR="0037262C" w:rsidRDefault="0037262C" w:rsidP="0037262C">
      <w:pPr>
        <w:pStyle w:val="Overskrift2"/>
        <w:rPr>
          <w:lang w:val="en-GB"/>
        </w:rPr>
      </w:pPr>
      <w:r>
        <w:rPr>
          <w:lang w:val="en-GB"/>
        </w:rPr>
        <w:t>Democratic Public Values</w:t>
      </w:r>
      <w:r w:rsidR="001C439B">
        <w:rPr>
          <w:lang w:val="en-GB"/>
        </w:rPr>
        <w:t xml:space="preserve"> Inherent to Higher Education</w:t>
      </w:r>
    </w:p>
    <w:p w14:paraId="26A71AD2" w14:textId="0BC8184D" w:rsidR="000656E1" w:rsidRDefault="006F26FD" w:rsidP="00FB0AEF">
      <w:pPr>
        <w:rPr>
          <w:lang w:val="en-GB"/>
        </w:rPr>
      </w:pPr>
      <w:r>
        <w:rPr>
          <w:lang w:val="en-GB"/>
        </w:rPr>
        <w:fldChar w:fldCharType="begin">
          <w:fldData xml:space="preserve">PEVuZE5vdGU+PENpdGUgQXV0aG9yWWVhcj0iMSI+PEF1dGhvcj5NYXJnaW5zb248L0F1dGhvcj48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</w:fldData>
        </w:fldChar>
      </w:r>
      <w:r>
        <w:rPr>
          <w:lang w:val="en-GB"/>
        </w:rPr>
        <w:instrText xml:space="preserve"> ADDIN EN.CITE </w:instrText>
      </w:r>
      <w:r>
        <w:rPr>
          <w:lang w:val="en-GB"/>
        </w:rPr>
        <w:fldChar w:fldCharType="begin">
          <w:fldData xml:space="preserve">PEVuZE5vdGU+PENpdGUgQXV0aG9yWWVhcj0iMSI+PEF1dGhvcj5NYXJnaW5zb248L0F1dGhvcj48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</w:fldData>
        </w:fldChar>
      </w:r>
      <w:r>
        <w:rPr>
          <w:lang w:val="en-GB"/>
        </w:rPr>
        <w:instrText xml:space="preserve"> ADDIN EN.CITE.DATA </w:instrText>
      </w:r>
      <w:r>
        <w:rPr>
          <w:lang w:val="en-GB"/>
        </w:rPr>
      </w:r>
      <w:r>
        <w:rPr>
          <w:lang w:val="en-GB"/>
        </w:rPr>
        <w:fldChar w:fldCharType="end"/>
      </w:r>
      <w:r>
        <w:rPr>
          <w:lang w:val="en-GB"/>
        </w:rPr>
      </w:r>
      <w:r>
        <w:rPr>
          <w:lang w:val="en-GB"/>
        </w:rPr>
        <w:fldChar w:fldCharType="separate"/>
      </w:r>
      <w:r>
        <w:rPr>
          <w:noProof/>
          <w:lang w:val="en-GB"/>
        </w:rPr>
        <w:t>Marginson (2011)</w:t>
      </w:r>
      <w:r>
        <w:rPr>
          <w:lang w:val="en-GB"/>
        </w:rPr>
        <w:fldChar w:fldCharType="end"/>
      </w:r>
      <w:r>
        <w:rPr>
          <w:lang w:val="en-GB"/>
        </w:rPr>
        <w:t xml:space="preserve"> defines the public good as a normative concept prone to ambiguity. Amongst pro-capitalists, the freedom inherent to the free market is valuable, while socialists </w:t>
      </w:r>
      <w:r>
        <w:rPr>
          <w:lang w:val="en-GB"/>
        </w:rPr>
        <w:lastRenderedPageBreak/>
        <w:t xml:space="preserve">will prefer regulation to secure the public good. </w:t>
      </w:r>
      <w:r w:rsidR="00E34D54">
        <w:rPr>
          <w:lang w:val="en-GB"/>
        </w:rPr>
        <w:t>A comparative consideration could be</w:t>
      </w:r>
      <w:r>
        <w:rPr>
          <w:lang w:val="en-GB"/>
        </w:rPr>
        <w:t xml:space="preserve"> social democracy, which merges concepts of capitalism and socialism</w:t>
      </w:r>
      <w:r w:rsidR="00E34D54">
        <w:rPr>
          <w:lang w:val="en-GB"/>
        </w:rPr>
        <w:t xml:space="preserve"> to the apparent benefit of the public good in countries like Denmark. According to </w:t>
      </w:r>
      <w:r w:rsidR="00E34D54">
        <w:rPr>
          <w:lang w:val="en-GB"/>
        </w:rPr>
        <w:fldChar w:fldCharType="begin">
          <w:fldData xml:space="preserve">PEVuZE5vdGU+PENpdGUgQXV0aG9yWWVhcj0iMSI+PEF1dGhvcj5NYXJnaW5zb248L0F1dGhvcj48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</w:fldData>
        </w:fldChar>
      </w:r>
      <w:r w:rsidR="00FB0AEF">
        <w:rPr>
          <w:lang w:val="en-GB"/>
        </w:rPr>
        <w:instrText xml:space="preserve"> ADDIN EN.CITE </w:instrText>
      </w:r>
      <w:r w:rsidR="00FB0AEF">
        <w:rPr>
          <w:lang w:val="en-GB"/>
        </w:rPr>
        <w:fldChar w:fldCharType="begin">
          <w:fldData xml:space="preserve">PEVuZE5vdGU+PENpdGUgQXV0aG9yWWVhcj0iMSI+PEF1dGhvcj5NYXJnaW5zb248L0F1dGhvcj48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</w:fldData>
        </w:fldChar>
      </w:r>
      <w:r w:rsidR="00FB0AEF">
        <w:rPr>
          <w:lang w:val="en-GB"/>
        </w:rPr>
        <w:instrText xml:space="preserve"> ADDIN EN.CITE.DATA </w:instrText>
      </w:r>
      <w:r w:rsidR="00FB0AEF">
        <w:rPr>
          <w:lang w:val="en-GB"/>
        </w:rPr>
      </w:r>
      <w:r w:rsidR="00FB0AEF">
        <w:rPr>
          <w:lang w:val="en-GB"/>
        </w:rPr>
        <w:fldChar w:fldCharType="end"/>
      </w:r>
      <w:r w:rsidR="00E34D54">
        <w:rPr>
          <w:lang w:val="en-GB"/>
        </w:rPr>
      </w:r>
      <w:r w:rsidR="00E34D54">
        <w:rPr>
          <w:lang w:val="en-GB"/>
        </w:rPr>
        <w:fldChar w:fldCharType="separate"/>
      </w:r>
      <w:r w:rsidR="00FB0AEF">
        <w:rPr>
          <w:noProof/>
          <w:lang w:val="en-GB"/>
        </w:rPr>
        <w:t>Marginson (2011, p. 418)</w:t>
      </w:r>
      <w:r w:rsidR="00E34D54">
        <w:rPr>
          <w:lang w:val="en-GB"/>
        </w:rPr>
        <w:fldChar w:fldCharType="end"/>
      </w:r>
      <w:r w:rsidR="00E34D54">
        <w:rPr>
          <w:lang w:val="en-GB"/>
        </w:rPr>
        <w:t>, “</w:t>
      </w:r>
      <w:r w:rsidR="00E34D54" w:rsidRPr="00E34D54">
        <w:rPr>
          <w:lang w:val="en-GB"/>
        </w:rPr>
        <w:t>In</w:t>
      </w:r>
      <w:r w:rsidR="00E34D54">
        <w:rPr>
          <w:lang w:val="en-GB"/>
        </w:rPr>
        <w:t xml:space="preserve"> </w:t>
      </w:r>
      <w:r w:rsidR="00E34D54" w:rsidRPr="00E34D54">
        <w:rPr>
          <w:lang w:val="en-GB"/>
        </w:rPr>
        <w:t>social democracy</w:t>
      </w:r>
      <w:r w:rsidR="00E34D54">
        <w:rPr>
          <w:lang w:val="en-GB"/>
        </w:rPr>
        <w:t xml:space="preserve"> </w:t>
      </w:r>
      <w:r w:rsidR="00E34D54" w:rsidRPr="00E34D54">
        <w:rPr>
          <w:lang w:val="en-GB"/>
        </w:rPr>
        <w:t>the common public good is associated with democratic</w:t>
      </w:r>
      <w:r w:rsidR="00E34D54">
        <w:rPr>
          <w:lang w:val="en-GB"/>
        </w:rPr>
        <w:t xml:space="preserve"> </w:t>
      </w:r>
      <w:r w:rsidR="00E34D54" w:rsidRPr="00E34D54">
        <w:rPr>
          <w:lang w:val="en-GB"/>
        </w:rPr>
        <w:t>forms, openness, transparency,</w:t>
      </w:r>
      <w:r w:rsidR="00E34D54">
        <w:rPr>
          <w:lang w:val="en-GB"/>
        </w:rPr>
        <w:t xml:space="preserve"> </w:t>
      </w:r>
      <w:r w:rsidR="00E34D54" w:rsidRPr="00E34D54">
        <w:rPr>
          <w:lang w:val="en-GB"/>
        </w:rPr>
        <w:t>popular sovereignty and grass-roots</w:t>
      </w:r>
      <w:r w:rsidR="00E34D54">
        <w:rPr>
          <w:lang w:val="en-GB"/>
        </w:rPr>
        <w:t xml:space="preserve"> </w:t>
      </w:r>
      <w:r w:rsidR="00E34D54" w:rsidRPr="00E34D54">
        <w:rPr>
          <w:lang w:val="en-GB"/>
        </w:rPr>
        <w:t>agency</w:t>
      </w:r>
      <w:r w:rsidR="00FB0AEF">
        <w:rPr>
          <w:lang w:val="en-GB"/>
        </w:rPr>
        <w:t>.</w:t>
      </w:r>
      <w:r w:rsidR="00E34D54">
        <w:rPr>
          <w:lang w:val="en-GB"/>
        </w:rPr>
        <w:t>”</w:t>
      </w:r>
      <w:r w:rsidR="00FB0AEF">
        <w:rPr>
          <w:lang w:val="en-GB"/>
        </w:rPr>
        <w:t xml:space="preserve"> Th</w:t>
      </w:r>
      <w:r w:rsidR="001806CE">
        <w:rPr>
          <w:lang w:val="en-GB"/>
        </w:rPr>
        <w:t>is</w:t>
      </w:r>
      <w:r w:rsidR="00FB0AEF">
        <w:rPr>
          <w:lang w:val="en-GB"/>
        </w:rPr>
        <w:t xml:space="preserve"> normative approach is </w:t>
      </w:r>
      <w:r w:rsidR="001806CE">
        <w:rPr>
          <w:lang w:val="en-GB"/>
        </w:rPr>
        <w:t xml:space="preserve">further </w:t>
      </w:r>
      <w:r w:rsidR="00FB0AEF">
        <w:rPr>
          <w:lang w:val="en-GB"/>
        </w:rPr>
        <w:t>illustrated in the words, “</w:t>
      </w:r>
      <w:r w:rsidR="00FB0AEF" w:rsidRPr="00FB0AEF">
        <w:rPr>
          <w:lang w:val="en-GB"/>
        </w:rPr>
        <w:t>it is</w:t>
      </w:r>
      <w:r w:rsidR="00FB0AEF">
        <w:rPr>
          <w:lang w:val="en-GB"/>
        </w:rPr>
        <w:t xml:space="preserve"> </w:t>
      </w:r>
      <w:r w:rsidR="00FB0AEF" w:rsidRPr="00FB0AEF">
        <w:rPr>
          <w:lang w:val="en-GB"/>
        </w:rPr>
        <w:t>widely felt that public</w:t>
      </w:r>
      <w:r w:rsidR="00FB0AEF">
        <w:rPr>
          <w:lang w:val="en-GB"/>
        </w:rPr>
        <w:t xml:space="preserve"> </w:t>
      </w:r>
      <w:r w:rsidR="00FB0AEF" w:rsidRPr="00FB0AEF">
        <w:rPr>
          <w:lang w:val="en-GB"/>
        </w:rPr>
        <w:t>higher education should be open, egalitarian and accountable to the</w:t>
      </w:r>
      <w:r w:rsidR="00FB0AEF">
        <w:rPr>
          <w:lang w:val="en-GB"/>
        </w:rPr>
        <w:t xml:space="preserve"> </w:t>
      </w:r>
      <w:r w:rsidR="00FB0AEF" w:rsidRPr="00FB0AEF">
        <w:rPr>
          <w:lang w:val="en-GB"/>
        </w:rPr>
        <w:t>larger community beyond higher education</w:t>
      </w:r>
      <w:r w:rsidR="00FB0AEF">
        <w:rPr>
          <w:lang w:val="en-GB"/>
        </w:rPr>
        <w:t xml:space="preserve">” </w:t>
      </w:r>
      <w:r w:rsidR="00FB0AEF">
        <w:rPr>
          <w:lang w:val="en-GB"/>
        </w:rPr>
        <w:fldChar w:fldCharType="begin">
          <w:fldData xml:space="preserve">PEVuZE5vdGU+PENpdGU+PEF1dGhvcj5NYXJnaW5zb248L0F1dGhvcj48WWVhcj4yMDExPC9ZZWFy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==
</w:fldData>
        </w:fldChar>
      </w:r>
      <w:r w:rsidR="00FB0AEF">
        <w:rPr>
          <w:lang w:val="en-GB"/>
        </w:rPr>
        <w:instrText xml:space="preserve"> ADDIN EN.CITE </w:instrText>
      </w:r>
      <w:r w:rsidR="00FB0AEF">
        <w:rPr>
          <w:lang w:val="en-GB"/>
        </w:rPr>
        <w:fldChar w:fldCharType="begin">
          <w:fldData xml:space="preserve">PEVuZE5vdGU+PENpdGU+PEF1dGhvcj5NYXJnaW5zb248L0F1dGhvcj48WWVhcj4yMDExPC9ZZWFy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==
</w:fldData>
        </w:fldChar>
      </w:r>
      <w:r w:rsidR="00FB0AEF">
        <w:rPr>
          <w:lang w:val="en-GB"/>
        </w:rPr>
        <w:instrText xml:space="preserve"> ADDIN EN.CITE.DATA </w:instrText>
      </w:r>
      <w:r w:rsidR="00FB0AEF">
        <w:rPr>
          <w:lang w:val="en-GB"/>
        </w:rPr>
      </w:r>
      <w:r w:rsidR="00FB0AEF">
        <w:rPr>
          <w:lang w:val="en-GB"/>
        </w:rPr>
        <w:fldChar w:fldCharType="end"/>
      </w:r>
      <w:r w:rsidR="00FB0AEF">
        <w:rPr>
          <w:lang w:val="en-GB"/>
        </w:rPr>
      </w:r>
      <w:r w:rsidR="00FB0AEF">
        <w:rPr>
          <w:lang w:val="en-GB"/>
        </w:rPr>
        <w:fldChar w:fldCharType="separate"/>
      </w:r>
      <w:r w:rsidR="00FB0AEF">
        <w:rPr>
          <w:noProof/>
          <w:lang w:val="en-GB"/>
        </w:rPr>
        <w:t>(Marginson, 2011, p. 418)</w:t>
      </w:r>
      <w:r w:rsidR="00FB0AEF">
        <w:rPr>
          <w:lang w:val="en-GB"/>
        </w:rPr>
        <w:fldChar w:fldCharType="end"/>
      </w:r>
      <w:r w:rsidR="00FB0AEF">
        <w:rPr>
          <w:lang w:val="en-GB"/>
        </w:rPr>
        <w:t>.</w:t>
      </w:r>
    </w:p>
    <w:p w14:paraId="2E873324" w14:textId="77777777" w:rsidR="00682090" w:rsidRDefault="00682090" w:rsidP="00FB0AEF">
      <w:pPr>
        <w:rPr>
          <w:lang w:val="en-GB"/>
        </w:rPr>
      </w:pPr>
    </w:p>
    <w:p w14:paraId="4CFDDAC7" w14:textId="10BA609C" w:rsidR="0037262C" w:rsidRDefault="00682090" w:rsidP="00804F40">
      <w:pPr>
        <w:rPr>
          <w:lang w:val="en-GB"/>
        </w:rPr>
      </w:pPr>
      <w:r>
        <w:rPr>
          <w:lang w:val="en-GB"/>
        </w:rPr>
        <w:t>In terms of the identified values-gap</w:t>
      </w:r>
      <w:r w:rsidR="0018124C">
        <w:rPr>
          <w:lang w:val="en-GB"/>
        </w:rPr>
        <w:t>—</w:t>
      </w:r>
      <w:r>
        <w:rPr>
          <w:lang w:val="en-GB"/>
        </w:rPr>
        <w:t>“what is versus what ought to be”</w:t>
      </w:r>
      <w:r w:rsidR="0018124C">
        <w:rPr>
          <w:lang w:val="en-GB"/>
        </w:rPr>
        <w:t>—</w:t>
      </w:r>
      <w:r w:rsidR="00711572">
        <w:rPr>
          <w:lang w:val="en-GB"/>
        </w:rPr>
        <w:t xml:space="preserve">the </w:t>
      </w:r>
      <w:r>
        <w:rPr>
          <w:lang w:val="en-GB"/>
        </w:rPr>
        <w:t>democratic public values</w:t>
      </w:r>
      <w:r w:rsidR="00ED38DB">
        <w:rPr>
          <w:lang w:val="en-GB"/>
        </w:rPr>
        <w:t xml:space="preserve"> and the public good</w:t>
      </w:r>
      <w:r w:rsidR="00112C5F">
        <w:rPr>
          <w:lang w:val="en-GB"/>
        </w:rPr>
        <w:t xml:space="preserve">, </w:t>
      </w:r>
      <w:r w:rsidR="0018124C">
        <w:rPr>
          <w:lang w:val="en-GB"/>
        </w:rPr>
        <w:t xml:space="preserve">identified </w:t>
      </w:r>
      <w:r w:rsidR="00711572">
        <w:rPr>
          <w:lang w:val="en-GB"/>
        </w:rPr>
        <w:t xml:space="preserve">by </w:t>
      </w:r>
      <w:r w:rsidR="00711572">
        <w:rPr>
          <w:lang w:val="en-GB"/>
        </w:rPr>
        <w:fldChar w:fldCharType="begin">
          <w:fldData xml:space="preserve">PEVuZE5vdGU+PENpdGUgQXV0aG9yWWVhcj0iMSI+PEF1dGhvcj5NYXJnaW5zb248L0F1dGhvcj48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</w:fldData>
        </w:fldChar>
      </w:r>
      <w:r w:rsidR="00711572">
        <w:rPr>
          <w:lang w:val="en-GB"/>
        </w:rPr>
        <w:instrText xml:space="preserve"> ADDIN EN.CITE </w:instrText>
      </w:r>
      <w:r w:rsidR="00711572">
        <w:rPr>
          <w:lang w:val="en-GB"/>
        </w:rPr>
        <w:fldChar w:fldCharType="begin">
          <w:fldData xml:space="preserve">PEVuZE5vdGU+PENpdGUgQXV0aG9yWWVhcj0iMSI+PEF1dGhvcj5NYXJnaW5zb248L0F1dGhvcj48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</w:fldData>
        </w:fldChar>
      </w:r>
      <w:r w:rsidR="00711572">
        <w:rPr>
          <w:lang w:val="en-GB"/>
        </w:rPr>
        <w:instrText xml:space="preserve"> ADDIN EN.CITE.DATA </w:instrText>
      </w:r>
      <w:r w:rsidR="00711572">
        <w:rPr>
          <w:lang w:val="en-GB"/>
        </w:rPr>
      </w:r>
      <w:r w:rsidR="00711572">
        <w:rPr>
          <w:lang w:val="en-GB"/>
        </w:rPr>
        <w:fldChar w:fldCharType="end"/>
      </w:r>
      <w:r w:rsidR="00711572">
        <w:rPr>
          <w:lang w:val="en-GB"/>
        </w:rPr>
      </w:r>
      <w:r w:rsidR="00711572">
        <w:rPr>
          <w:lang w:val="en-GB"/>
        </w:rPr>
        <w:fldChar w:fldCharType="separate"/>
      </w:r>
      <w:r w:rsidR="00711572">
        <w:rPr>
          <w:noProof/>
          <w:lang w:val="en-GB"/>
        </w:rPr>
        <w:t>Marginson (2011)</w:t>
      </w:r>
      <w:r w:rsidR="00711572">
        <w:rPr>
          <w:lang w:val="en-GB"/>
        </w:rPr>
        <w:fldChar w:fldCharType="end"/>
      </w:r>
      <w:r w:rsidR="00711572">
        <w:rPr>
          <w:lang w:val="en-GB"/>
        </w:rPr>
        <w:t xml:space="preserve"> and </w:t>
      </w:r>
      <w:r w:rsidR="00711572">
        <w:rPr>
          <w:lang w:val="en-GB"/>
        </w:rPr>
        <w:fldChar w:fldCharType="begin"/>
      </w:r>
      <w:r w:rsidR="00711572">
        <w:rPr>
          <w:lang w:val="en-GB"/>
        </w:rPr>
        <w:instrText xml:space="preserve"> ADDIN EN.CITE &lt;EndNote&gt;&lt;Cite AuthorYear="1"&gt;&lt;Author&gt;van Dijck&lt;/Author&gt;&lt;Year&gt;2018&lt;/Year&gt;&lt;RecNum&gt;60&lt;/RecNum&gt;&lt;DisplayText&gt;van Dijck et al. (2018)&lt;/DisplayText&gt;&lt;record&gt;&lt;rec-number&gt;60&lt;/rec-number&gt;&lt;foreign-keys&gt;&lt;key app="EN" db-id="sreas0adcxdspaese29vs9wq2vpfxttv5aet" timestamp="1770980555"&gt;60&lt;/key&gt;&lt;/foreign-keys&gt;&lt;ref-type name="Electronic Book"&gt;44&lt;/ref-type&gt;&lt;contributors&gt;&lt;authors&gt;&lt;author&gt;van Dijck, José&lt;/author&gt;&lt;author&gt;Poell, Thomas&lt;/author&gt;&lt;author&gt;de Waal, Martijn&lt;/author&gt;&lt;/authors&gt;&lt;/contributors&gt;&lt;titles&gt;&lt;title&gt;The Platform Society&lt;/title&gt;&lt;/titles&gt;&lt;dates&gt;&lt;year&gt;2018&lt;/year&gt;&lt;/dates&gt;&lt;publisher&gt;Oxford University Press&lt;/publisher&gt;&lt;isbn&gt;9780190889760&lt;/isbn&gt;&lt;urls&gt;&lt;related-urls&gt;&lt;url&gt;https://doi.org/10.1093/oso/9780190889760.001.0001&lt;/url&gt;&lt;/related-urls&gt;&lt;/urls&gt;&lt;electronic-resource-num&gt;10.1093/oso/9780190889760.001.0001&lt;/electronic-resource-num&gt;&lt;access-date&gt;2/13/2026&lt;/access-date&gt;&lt;/record&gt;&lt;/Cite&gt;&lt;/EndNote&gt;</w:instrText>
      </w:r>
      <w:r w:rsidR="00711572">
        <w:rPr>
          <w:lang w:val="en-GB"/>
        </w:rPr>
        <w:fldChar w:fldCharType="separate"/>
      </w:r>
      <w:r w:rsidR="00711572">
        <w:rPr>
          <w:noProof/>
          <w:lang w:val="en-GB"/>
        </w:rPr>
        <w:t>van Dijck et al. (2018)</w:t>
      </w:r>
      <w:r w:rsidR="00711572">
        <w:rPr>
          <w:lang w:val="en-GB"/>
        </w:rPr>
        <w:fldChar w:fldCharType="end"/>
      </w:r>
      <w:r w:rsidR="00112C5F">
        <w:rPr>
          <w:lang w:val="en-GB"/>
        </w:rPr>
        <w:t xml:space="preserve"> as </w:t>
      </w:r>
      <w:r w:rsidR="0018124C">
        <w:rPr>
          <w:lang w:val="en-GB"/>
        </w:rPr>
        <w:t>the</w:t>
      </w:r>
      <w:r w:rsidR="00112C5F">
        <w:rPr>
          <w:lang w:val="en-GB"/>
        </w:rPr>
        <w:t xml:space="preserve"> </w:t>
      </w:r>
      <w:r w:rsidR="00ED38DB">
        <w:rPr>
          <w:lang w:val="en-GB"/>
        </w:rPr>
        <w:t xml:space="preserve">essence of </w:t>
      </w:r>
      <w:r w:rsidR="00112C5F">
        <w:rPr>
          <w:lang w:val="en-GB"/>
        </w:rPr>
        <w:t>higher education,</w:t>
      </w:r>
      <w:r>
        <w:rPr>
          <w:lang w:val="en-GB"/>
        </w:rPr>
        <w:t xml:space="preserve"> will serve as “what ought to be</w:t>
      </w:r>
      <w:r w:rsidR="00ED38DB">
        <w:rPr>
          <w:lang w:val="en-GB"/>
        </w:rPr>
        <w:t>.</w:t>
      </w:r>
      <w:r>
        <w:rPr>
          <w:lang w:val="en-GB"/>
        </w:rPr>
        <w:t xml:space="preserve">” </w:t>
      </w:r>
      <w:r w:rsidR="0018124C">
        <w:rPr>
          <w:lang w:val="en-GB"/>
        </w:rPr>
        <w:t>Consequently, these values provide the</w:t>
      </w:r>
      <w:r>
        <w:rPr>
          <w:lang w:val="en-GB"/>
        </w:rPr>
        <w:t xml:space="preserve"> benchmark </w:t>
      </w:r>
      <w:r w:rsidR="0018124C">
        <w:rPr>
          <w:lang w:val="en-GB"/>
        </w:rPr>
        <w:t>for</w:t>
      </w:r>
      <w:r>
        <w:rPr>
          <w:lang w:val="en-GB"/>
        </w:rPr>
        <w:t xml:space="preserve"> the analysis of value-laden corporate narratives.</w:t>
      </w:r>
    </w:p>
    <w:p w14:paraId="1FE11EDD" w14:textId="77777777" w:rsidR="0018124C" w:rsidRDefault="0018124C" w:rsidP="00804F40">
      <w:pPr>
        <w:rPr>
          <w:lang w:val="en-GB"/>
        </w:rPr>
      </w:pPr>
    </w:p>
    <w:p w14:paraId="17A7AF10" w14:textId="00AC06C6" w:rsidR="00A27D3F" w:rsidRDefault="00A27D3F" w:rsidP="003715B2">
      <w:pPr>
        <w:pStyle w:val="Overskrift1"/>
        <w:rPr>
          <w:lang w:val="en-GB"/>
        </w:rPr>
      </w:pPr>
      <w:r>
        <w:rPr>
          <w:lang w:val="en-GB"/>
        </w:rPr>
        <w:t>Method</w:t>
      </w:r>
      <w:r w:rsidR="00DF1FE7">
        <w:rPr>
          <w:lang w:val="en-GB"/>
        </w:rPr>
        <w:t>ology</w:t>
      </w:r>
    </w:p>
    <w:p w14:paraId="56C78A69" w14:textId="678E1D8B" w:rsidR="00543428" w:rsidRDefault="00A119BA">
      <w:pPr>
        <w:rPr>
          <w:lang w:val="en-GB"/>
        </w:rPr>
      </w:pPr>
      <w:r w:rsidRPr="00A119BA">
        <w:rPr>
          <w:lang w:val="en-GB"/>
        </w:rPr>
        <w:t xml:space="preserve">The search for </w:t>
      </w:r>
      <w:r w:rsidR="00112C5F">
        <w:rPr>
          <w:lang w:val="en-GB"/>
        </w:rPr>
        <w:t xml:space="preserve">corporate </w:t>
      </w:r>
      <w:r w:rsidRPr="00A119BA">
        <w:rPr>
          <w:lang w:val="en-GB"/>
        </w:rPr>
        <w:t>narratives was conducted online and comprised visionary, strategic communications</w:t>
      </w:r>
      <w:r w:rsidR="00D64B7B">
        <w:rPr>
          <w:lang w:val="en-GB"/>
        </w:rPr>
        <w:t>—</w:t>
      </w:r>
      <w:r w:rsidRPr="00A119BA">
        <w:rPr>
          <w:lang w:val="en-GB"/>
        </w:rPr>
        <w:t xml:space="preserve">ranging from formal white papers and press releases to reports, technical guides, </w:t>
      </w:r>
      <w:r w:rsidR="00C44625">
        <w:rPr>
          <w:lang w:val="en-GB"/>
        </w:rPr>
        <w:t xml:space="preserve">and policy-oriented </w:t>
      </w:r>
      <w:r w:rsidRPr="00A119BA">
        <w:rPr>
          <w:lang w:val="en-GB"/>
        </w:rPr>
        <w:t>blog posts</w:t>
      </w:r>
      <w:r w:rsidR="00C44625">
        <w:rPr>
          <w:lang w:val="en-GB"/>
        </w:rPr>
        <w:t>.</w:t>
      </w:r>
      <w:r w:rsidRPr="00A119BA">
        <w:rPr>
          <w:lang w:val="en-GB"/>
        </w:rPr>
        <w:t xml:space="preserve"> To </w:t>
      </w:r>
      <w:r w:rsidR="0034247F">
        <w:rPr>
          <w:lang w:val="en-GB"/>
        </w:rPr>
        <w:t>enable structured cross-company comparison</w:t>
      </w:r>
      <w:r w:rsidRPr="00A119BA">
        <w:rPr>
          <w:lang w:val="en-GB"/>
        </w:rPr>
        <w:t>, a corpus</w:t>
      </w:r>
      <w:r w:rsidR="00D0204A">
        <w:rPr>
          <w:lang w:val="en-GB"/>
        </w:rPr>
        <w:t xml:space="preserve"> hierarchy</w:t>
      </w:r>
      <w:r w:rsidRPr="00A119BA">
        <w:rPr>
          <w:lang w:val="en-GB"/>
        </w:rPr>
        <w:t xml:space="preserve"> of discursive artifacts was established for each company, allowing for a balanced cross-sectional analysis of their sociotechnical imaginaries</w:t>
      </w:r>
      <w:r w:rsidR="00543428">
        <w:rPr>
          <w:lang w:val="en-GB"/>
        </w:rPr>
        <w:t>.</w:t>
      </w:r>
    </w:p>
    <w:p w14:paraId="5CF06D68" w14:textId="77777777" w:rsidR="00A119BA" w:rsidRDefault="00A119BA">
      <w:pPr>
        <w:rPr>
          <w:lang w:val="en-GB"/>
        </w:rPr>
      </w:pPr>
    </w:p>
    <w:p w14:paraId="6D944EC9" w14:textId="179DAF89" w:rsidR="00A10153" w:rsidRDefault="005F05A4" w:rsidP="00DF1FE7">
      <w:pPr>
        <w:rPr>
          <w:lang w:val="en-GB"/>
        </w:rPr>
      </w:pPr>
      <w:r>
        <w:rPr>
          <w:lang w:val="en-GB"/>
        </w:rPr>
        <w:t xml:space="preserve">The </w:t>
      </w:r>
      <w:r w:rsidR="0052196B">
        <w:rPr>
          <w:lang w:val="en-GB"/>
        </w:rPr>
        <w:t>corpus was organised into a</w:t>
      </w:r>
      <w:r w:rsidR="00A119BA">
        <w:rPr>
          <w:lang w:val="en-GB"/>
        </w:rPr>
        <w:t xml:space="preserve"> </w:t>
      </w:r>
      <w:r w:rsidR="008A70FE">
        <w:rPr>
          <w:lang w:val="en-GB"/>
        </w:rPr>
        <w:t>layered</w:t>
      </w:r>
      <w:r>
        <w:rPr>
          <w:lang w:val="en-GB"/>
        </w:rPr>
        <w:t xml:space="preserve"> hierarch</w:t>
      </w:r>
      <w:r w:rsidR="00A119BA">
        <w:rPr>
          <w:lang w:val="en-GB"/>
        </w:rPr>
        <w:t>y</w:t>
      </w:r>
      <w:r w:rsidR="008B67DC">
        <w:rPr>
          <w:lang w:val="en-GB"/>
        </w:rPr>
        <w:t>—</w:t>
      </w:r>
      <w:r w:rsidR="0052196B">
        <w:rPr>
          <w:lang w:val="en-GB"/>
        </w:rPr>
        <w:t>Macro, Meso, and Micro</w:t>
      </w:r>
      <w:r w:rsidR="008B67DC">
        <w:rPr>
          <w:lang w:val="en-GB"/>
        </w:rPr>
        <w:t>—</w:t>
      </w:r>
      <w:r w:rsidR="0052196B">
        <w:rPr>
          <w:lang w:val="en-GB"/>
        </w:rPr>
        <w:t>categorising documents by their discursive scope: foundational AI principles</w:t>
      </w:r>
      <w:r w:rsidR="00DB4060">
        <w:rPr>
          <w:lang w:val="en-GB"/>
        </w:rPr>
        <w:t xml:space="preserve">, sectoral applications (work and society), and specific </w:t>
      </w:r>
      <w:r w:rsidR="008A70FE">
        <w:rPr>
          <w:lang w:val="en-GB"/>
        </w:rPr>
        <w:t>institutional</w:t>
      </w:r>
      <w:r w:rsidR="00DB4060">
        <w:rPr>
          <w:lang w:val="en-GB"/>
        </w:rPr>
        <w:t xml:space="preserve"> strategies. Th</w:t>
      </w:r>
      <w:r w:rsidR="00194C31">
        <w:rPr>
          <w:lang w:val="en-GB"/>
        </w:rPr>
        <w:t>is</w:t>
      </w:r>
      <w:r w:rsidR="00DB4060">
        <w:rPr>
          <w:lang w:val="en-GB"/>
        </w:rPr>
        <w:t xml:space="preserve"> multi</w:t>
      </w:r>
      <w:r w:rsidR="00C44625">
        <w:rPr>
          <w:lang w:val="en-GB"/>
        </w:rPr>
        <w:t>-</w:t>
      </w:r>
      <w:r w:rsidR="00DB4060">
        <w:rPr>
          <w:lang w:val="en-GB"/>
        </w:rPr>
        <w:t xml:space="preserve">layered approach </w:t>
      </w:r>
      <w:r w:rsidR="00194C31">
        <w:rPr>
          <w:lang w:val="en-GB"/>
        </w:rPr>
        <w:t>is designed to</w:t>
      </w:r>
      <w:r w:rsidR="00DB4060">
        <w:rPr>
          <w:lang w:val="en-GB"/>
        </w:rPr>
        <w:t xml:space="preserve"> reveal how foundational values are recontextualised as they move toward the </w:t>
      </w:r>
      <w:r w:rsidR="0076490E">
        <w:rPr>
          <w:lang w:val="en-GB"/>
        </w:rPr>
        <w:t>domain of higher education</w:t>
      </w:r>
      <w:r w:rsidR="00DB4060">
        <w:rPr>
          <w:lang w:val="en-GB"/>
        </w:rPr>
        <w:t xml:space="preserve">. For instance, </w:t>
      </w:r>
      <w:r w:rsidR="00A10498">
        <w:rPr>
          <w:lang w:val="en-GB"/>
        </w:rPr>
        <w:t xml:space="preserve">Level 1 </w:t>
      </w:r>
      <w:r w:rsidR="00DB4060">
        <w:rPr>
          <w:lang w:val="en-GB"/>
        </w:rPr>
        <w:t>(</w:t>
      </w:r>
      <w:r w:rsidR="0052196B">
        <w:rPr>
          <w:lang w:val="en-GB"/>
        </w:rPr>
        <w:t>Macro</w:t>
      </w:r>
      <w:r w:rsidR="00DB4060">
        <w:rPr>
          <w:lang w:val="en-GB"/>
        </w:rPr>
        <w:t>)</w:t>
      </w:r>
      <w:r w:rsidR="00A10498">
        <w:rPr>
          <w:lang w:val="en-GB"/>
        </w:rPr>
        <w:t xml:space="preserve"> </w:t>
      </w:r>
      <w:r w:rsidR="00DB4060">
        <w:rPr>
          <w:lang w:val="en-GB"/>
        </w:rPr>
        <w:t>includes</w:t>
      </w:r>
      <w:r w:rsidR="00A10498">
        <w:rPr>
          <w:lang w:val="en-GB"/>
        </w:rPr>
        <w:t xml:space="preserve"> publications such as Claude’s Constitution</w:t>
      </w:r>
      <w:r w:rsidR="00DB4060">
        <w:rPr>
          <w:lang w:val="en-GB"/>
        </w:rPr>
        <w:t>,</w:t>
      </w:r>
      <w:r w:rsidR="00A10498">
        <w:rPr>
          <w:lang w:val="en-GB"/>
        </w:rPr>
        <w:t xml:space="preserve"> which </w:t>
      </w:r>
      <w:r w:rsidR="00DB4060">
        <w:rPr>
          <w:lang w:val="en-GB"/>
        </w:rPr>
        <w:t>establishes</w:t>
      </w:r>
      <w:r w:rsidR="00A10498">
        <w:rPr>
          <w:lang w:val="en-GB"/>
        </w:rPr>
        <w:t xml:space="preserve"> </w:t>
      </w:r>
      <w:r w:rsidR="003232C0">
        <w:rPr>
          <w:lang w:val="en-GB"/>
        </w:rPr>
        <w:t>“</w:t>
      </w:r>
      <w:r w:rsidR="00A10498">
        <w:rPr>
          <w:lang w:val="en-GB"/>
        </w:rPr>
        <w:t>core values</w:t>
      </w:r>
      <w:r w:rsidR="003232C0">
        <w:rPr>
          <w:lang w:val="en-GB"/>
        </w:rPr>
        <w:t xml:space="preserve">” </w:t>
      </w:r>
      <w:r w:rsidR="00DB4060">
        <w:rPr>
          <w:lang w:val="en-GB"/>
        </w:rPr>
        <w:t xml:space="preserve">like </w:t>
      </w:r>
      <w:r w:rsidR="00A10498">
        <w:rPr>
          <w:lang w:val="en-GB"/>
        </w:rPr>
        <w:t>honesty and autonomy</w:t>
      </w:r>
      <w:r w:rsidR="0002696A">
        <w:rPr>
          <w:lang w:val="en-GB"/>
        </w:rPr>
        <w:t xml:space="preserve"> </w:t>
      </w:r>
      <w:r w:rsidR="0002696A">
        <w:rPr>
          <w:lang w:val="en-GB"/>
        </w:rPr>
        <w:fldChar w:fldCharType="begin"/>
      </w:r>
      <w:r w:rsidR="00DB4060">
        <w:rPr>
          <w:lang w:val="en-GB"/>
        </w:rPr>
        <w:instrText xml:space="preserve"> ADDIN EN.CITE &lt;EndNote&gt;&lt;Cite&gt;&lt;Author&gt;Anthropic&lt;/Author&gt;&lt;Year&gt;2026&lt;/Year&gt;&lt;RecNum&gt;72&lt;/RecNum&gt;&lt;DisplayText&gt;(Anthropic, 2026)&lt;/DisplayText&gt;&lt;record&gt;&lt;rec-number&gt;72&lt;/rec-number&gt;&lt;foreign-keys&gt;&lt;key app="EN" db-id="sreas0adcxdspaese29vs9wq2vpfxttv5aet" timestamp="1775469457"&gt;72&lt;/key&gt;&lt;/foreign-keys&gt;&lt;ref-type name="Report"&gt;27&lt;/ref-type&gt;&lt;contributors&gt;&lt;authors&gt;&lt;author&gt;Anthropic,&lt;/author&gt;&lt;/authors&gt;&lt;/contributors&gt;&lt;titles&gt;&lt;title&gt;Claude’s Constitution&lt;/title&gt;&lt;/titles&gt;&lt;dates&gt;&lt;year&gt;2026&lt;/year&gt;&lt;pub-dates&gt;&lt;date&gt;January 21&lt;/date&gt;&lt;/pub-dates&gt;&lt;/dates&gt;&lt;urls&gt;&lt;related-urls&gt;&lt;url&gt;https://www.anthropic.com/constitution&lt;/url&gt;&lt;/related-urls&gt;&lt;/urls&gt;&lt;/record&gt;&lt;/Cite&gt;&lt;/EndNote&gt;</w:instrText>
      </w:r>
      <w:r w:rsidR="0002696A">
        <w:rPr>
          <w:lang w:val="en-GB"/>
        </w:rPr>
        <w:fldChar w:fldCharType="separate"/>
      </w:r>
      <w:r w:rsidR="00DB4060">
        <w:rPr>
          <w:noProof/>
          <w:lang w:val="en-GB"/>
        </w:rPr>
        <w:t>(Anthropic, 2026)</w:t>
      </w:r>
      <w:r w:rsidR="0002696A">
        <w:rPr>
          <w:lang w:val="en-GB"/>
        </w:rPr>
        <w:fldChar w:fldCharType="end"/>
      </w:r>
      <w:r w:rsidR="00A10498">
        <w:rPr>
          <w:lang w:val="en-GB"/>
        </w:rPr>
        <w:t>.</w:t>
      </w:r>
      <w:r w:rsidR="00DB4060">
        <w:rPr>
          <w:lang w:val="en-GB"/>
        </w:rPr>
        <w:t xml:space="preserve"> These abstract principles are not isolated; they provide the ethical infrastructure for</w:t>
      </w:r>
      <w:r w:rsidR="0076490E">
        <w:rPr>
          <w:lang w:val="en-GB"/>
        </w:rPr>
        <w:t xml:space="preserve"> the use of AI across sectors</w:t>
      </w:r>
      <w:r w:rsidR="0039652C">
        <w:rPr>
          <w:lang w:val="en-GB"/>
        </w:rPr>
        <w:t xml:space="preserve"> </w:t>
      </w:r>
      <w:r w:rsidR="00DB4060">
        <w:rPr>
          <w:lang w:val="en-GB"/>
        </w:rPr>
        <w:t>(Meso) and</w:t>
      </w:r>
      <w:r w:rsidR="0039652C">
        <w:rPr>
          <w:lang w:val="en-GB"/>
        </w:rPr>
        <w:t xml:space="preserve"> in institutional visions and</w:t>
      </w:r>
      <w:r w:rsidR="00DB4060">
        <w:rPr>
          <w:lang w:val="en-GB"/>
        </w:rPr>
        <w:t xml:space="preserve"> </w:t>
      </w:r>
      <w:r w:rsidR="0039652C">
        <w:rPr>
          <w:lang w:val="en-GB"/>
        </w:rPr>
        <w:t xml:space="preserve">strategies </w:t>
      </w:r>
      <w:r w:rsidR="00DB4060">
        <w:rPr>
          <w:lang w:val="en-GB"/>
        </w:rPr>
        <w:t>(Micro).</w:t>
      </w:r>
    </w:p>
    <w:p w14:paraId="09408DA4" w14:textId="77777777" w:rsidR="0076490E" w:rsidRDefault="0076490E" w:rsidP="00DF1FE7">
      <w:pPr>
        <w:rPr>
          <w:lang w:val="en-GB"/>
        </w:rPr>
      </w:pPr>
    </w:p>
    <w:p w14:paraId="1CD1E2F2" w14:textId="3AFC1450" w:rsidR="0076490E" w:rsidRDefault="0076490E" w:rsidP="00DF1FE7">
      <w:pPr>
        <w:rPr>
          <w:rFonts w:cs="AppleSystemUIFont"/>
          <w:kern w:val="0"/>
          <w:lang w:val="en-GB"/>
        </w:rPr>
      </w:pPr>
      <w:r>
        <w:rPr>
          <w:rFonts w:cs="AppleSystemUIFont"/>
          <w:kern w:val="0"/>
          <w:lang w:val="en-GB"/>
        </w:rPr>
        <w:t>Initially, the research framework employed a thematic hierarchy consisting of three categories: AI generally, AI in Education, and AI in Higher Education. This structure was subsequently refined as narratives about economics, work trends, and the public sector could not be cleanly categorised as either foundational AI principles (Level 1) or strictly educational applications (the original Level 2). Consequently, the levels were divided in a layered perspective comprising a foundational layer (Macro), a sectoral layer encompassing work, the public sector, and broad societal trends (Meso), and an institutional layer (Micro).</w:t>
      </w:r>
    </w:p>
    <w:p w14:paraId="00A60192" w14:textId="77777777" w:rsidR="0039652C" w:rsidRDefault="0039652C" w:rsidP="00DF1FE7">
      <w:pPr>
        <w:rPr>
          <w:rFonts w:cs="AppleSystemUIFont"/>
          <w:kern w:val="0"/>
          <w:lang w:val="en-GB"/>
        </w:rPr>
      </w:pPr>
    </w:p>
    <w:p w14:paraId="6837EC93" w14:textId="4BF6311A" w:rsidR="0039652C" w:rsidRDefault="0039652C" w:rsidP="00DF1FE7">
      <w:pPr>
        <w:rPr>
          <w:lang w:val="en-GB"/>
        </w:rPr>
      </w:pPr>
      <w:r>
        <w:rPr>
          <w:lang w:val="en-GB"/>
        </w:rPr>
        <w:t>By analysing the narratives beyond the strict domain of higher education, the study captures the transfer of values across sectors. This enables a more nuanced comparison of the sociotechnical imaginaries projected by Microsoft, Google, and Anthropic.</w:t>
      </w:r>
      <w:r w:rsidR="00BD4ED8">
        <w:rPr>
          <w:lang w:val="en-GB"/>
        </w:rPr>
        <w:t xml:space="preserve"> Specifically, by including narratives about economics and work trends</w:t>
      </w:r>
      <w:r w:rsidR="00416FF3">
        <w:rPr>
          <w:lang w:val="en-GB"/>
        </w:rPr>
        <w:t xml:space="preserve">, the study of expectational gaps </w:t>
      </w:r>
      <w:r w:rsidR="00416FF3">
        <w:rPr>
          <w:lang w:val="en-GB"/>
        </w:rPr>
        <w:lastRenderedPageBreak/>
        <w:t xml:space="preserve">acknowledges the economic marketplace </w:t>
      </w:r>
      <w:r w:rsidR="00B6591F">
        <w:rPr>
          <w:lang w:val="en-GB"/>
        </w:rPr>
        <w:t xml:space="preserve">by </w:t>
      </w:r>
      <w:r w:rsidR="005E6C68">
        <w:rPr>
          <w:lang w:val="en-GB"/>
        </w:rPr>
        <w:t>its inherent</w:t>
      </w:r>
      <w:r w:rsidR="00B6591F">
        <w:rPr>
          <w:lang w:val="en-GB"/>
        </w:rPr>
        <w:t xml:space="preserve"> values </w:t>
      </w:r>
      <w:r w:rsidR="00416FF3">
        <w:rPr>
          <w:lang w:val="en-GB"/>
        </w:rPr>
        <w:t>such as safety and efficacy</w:t>
      </w:r>
      <w:r w:rsidR="00B6591F">
        <w:rPr>
          <w:lang w:val="en-GB"/>
        </w:rPr>
        <w:t xml:space="preserve"> </w:t>
      </w:r>
      <w:r w:rsidR="00B6591F">
        <w:rPr>
          <w:lang w:val="en-GB"/>
        </w:rPr>
        <w:fldChar w:fldCharType="begin"/>
      </w:r>
      <w:r w:rsidR="00B6591F">
        <w:rPr>
          <w:lang w:val="en-GB"/>
        </w:rPr>
        <w:instrText xml:space="preserve"> ADDIN EN.CITE &lt;EndNote&gt;&lt;Cite&gt;&lt;Author&gt;Mahon&lt;/Author&gt;&lt;Year&gt;2022&lt;/Year&gt;&lt;RecNum&gt;50&lt;/RecNum&gt;&lt;DisplayText&gt;(Mahon, 2022)&lt;/DisplayText&gt;&lt;record&gt;&lt;rec-number&gt;50&lt;/rec-number&gt;&lt;foreign-keys&gt;&lt;key app="EN" db-id="sreas0adcxdspaese29vs9wq2vpfxttv5aet" timestamp="1768930234"&gt;50&lt;/key&gt;&lt;/foreign-keys&gt;&lt;ref-type name="Book Section"&gt;5&lt;/ref-type&gt;&lt;contributors&gt;&lt;authors&gt;&lt;author&gt;Mahon, John&lt;/author&gt;&lt;/authors&gt;&lt;secondary-authors&gt;&lt;author&gt;Harris, Phil&lt;/author&gt;&lt;author&gt;Bitonti, Alberto&lt;/author&gt;&lt;author&gt;Fleisher, Craig S.&lt;/author&gt;&lt;author&gt;Binderkrantz, Anne Skorkjær&lt;/author&gt;&lt;/secondary-authors&gt;&lt;/contributors&gt;&lt;titles&gt;&lt;title&gt;Issue Management&lt;/title&gt;&lt;secondary-title&gt;The Palgrave Encyclopedia of Interest Groups, Lobbying and Public Affairs&lt;/secondary-title&gt;&lt;/titles&gt;&lt;pages&gt;770-782&lt;/pages&gt;&lt;dates&gt;&lt;year&gt;2022&lt;/year&gt;&lt;pub-dates&gt;&lt;date&gt;2022//&lt;/date&gt;&lt;/pub-dates&gt;&lt;/dates&gt;&lt;pub-location&gt;Cham&lt;/pub-location&gt;&lt;publisher&gt;Springer International Publishing&lt;/publisher&gt;&lt;isbn&gt;978-3-030-44556-0&lt;/isbn&gt;&lt;urls&gt;&lt;related-urls&gt;&lt;url&gt;https://doi.org/10.1007/978-3-030-44556-0_89&lt;/url&gt;&lt;/related-urls&gt;&lt;/urls&gt;&lt;electronic-resource-num&gt;10.1007/978-3-030-44556-0_89&lt;/electronic-resource-num&gt;&lt;/record&gt;&lt;/Cite&gt;&lt;/EndNote&gt;</w:instrText>
      </w:r>
      <w:r w:rsidR="00B6591F">
        <w:rPr>
          <w:lang w:val="en-GB"/>
        </w:rPr>
        <w:fldChar w:fldCharType="separate"/>
      </w:r>
      <w:r w:rsidR="00B6591F">
        <w:rPr>
          <w:noProof/>
          <w:lang w:val="en-GB"/>
        </w:rPr>
        <w:t>(Mahon, 2022)</w:t>
      </w:r>
      <w:r w:rsidR="00B6591F">
        <w:rPr>
          <w:lang w:val="en-GB"/>
        </w:rPr>
        <w:fldChar w:fldCharType="end"/>
      </w:r>
      <w:r w:rsidR="00416FF3">
        <w:rPr>
          <w:lang w:val="en-GB"/>
        </w:rPr>
        <w:t>.</w:t>
      </w:r>
    </w:p>
    <w:p w14:paraId="0EAFEC35" w14:textId="77777777" w:rsidR="00B1040E" w:rsidRDefault="00B1040E" w:rsidP="00B1040E">
      <w:pPr>
        <w:rPr>
          <w:lang w:val="en-GB"/>
        </w:rPr>
      </w:pPr>
    </w:p>
    <w:p w14:paraId="100E3B84" w14:textId="6112AFBD" w:rsidR="00B1040E" w:rsidRPr="00501DF7" w:rsidRDefault="0039652C" w:rsidP="00DF1FE7">
      <w:pPr>
        <w:rPr>
          <w:lang w:val="en-GB"/>
        </w:rPr>
      </w:pPr>
      <w:r>
        <w:rPr>
          <w:lang w:val="en-GB"/>
        </w:rPr>
        <w:t>Apart from only includ</w:t>
      </w:r>
      <w:r w:rsidR="00543428">
        <w:rPr>
          <w:lang w:val="en-GB"/>
        </w:rPr>
        <w:t>ing</w:t>
      </w:r>
      <w:r>
        <w:rPr>
          <w:lang w:val="en-GB"/>
        </w:rPr>
        <w:t xml:space="preserve"> narratives existing within the research framework as outlined, i</w:t>
      </w:r>
      <w:r w:rsidR="00501DF7">
        <w:rPr>
          <w:lang w:val="en-GB"/>
        </w:rPr>
        <w:t>nclusion</w:t>
      </w:r>
      <w:r w:rsidR="00B1040E" w:rsidRPr="00501DF7">
        <w:rPr>
          <w:lang w:val="en-GB"/>
        </w:rPr>
        <w:t xml:space="preserve"> criteria</w:t>
      </w:r>
      <w:r>
        <w:rPr>
          <w:lang w:val="en-GB"/>
        </w:rPr>
        <w:t xml:space="preserve"> </w:t>
      </w:r>
      <w:r w:rsidR="00D85787" w:rsidRPr="00501DF7">
        <w:rPr>
          <w:lang w:val="en-GB"/>
        </w:rPr>
        <w:t>consist of</w:t>
      </w:r>
      <w:r w:rsidR="00367C2A" w:rsidRPr="00501DF7">
        <w:rPr>
          <w:lang w:val="en-GB"/>
        </w:rPr>
        <w:t xml:space="preserve"> official company communications </w:t>
      </w:r>
      <w:r w:rsidR="00056F5D" w:rsidRPr="00501DF7">
        <w:rPr>
          <w:lang w:val="en-GB"/>
        </w:rPr>
        <w:t>published from</w:t>
      </w:r>
      <w:r w:rsidR="00C04617">
        <w:rPr>
          <w:lang w:val="en-GB"/>
        </w:rPr>
        <w:t xml:space="preserve"> January</w:t>
      </w:r>
      <w:r w:rsidR="00B1040E" w:rsidRPr="00501DF7">
        <w:rPr>
          <w:lang w:val="en-GB"/>
        </w:rPr>
        <w:t xml:space="preserve"> </w:t>
      </w:r>
      <w:r w:rsidR="00D85787" w:rsidRPr="00501DF7">
        <w:rPr>
          <w:lang w:val="en-GB"/>
        </w:rPr>
        <w:t xml:space="preserve">2023 </w:t>
      </w:r>
      <w:r w:rsidR="00C04617">
        <w:rPr>
          <w:lang w:val="en-GB"/>
        </w:rPr>
        <w:t>through April 2026</w:t>
      </w:r>
      <w:r w:rsidR="00367C2A" w:rsidRPr="00501DF7">
        <w:rPr>
          <w:lang w:val="en-GB"/>
        </w:rPr>
        <w:t xml:space="preserve">. This </w:t>
      </w:r>
      <w:r w:rsidR="00576AF0" w:rsidRPr="00501DF7">
        <w:rPr>
          <w:lang w:val="en-GB"/>
        </w:rPr>
        <w:t xml:space="preserve">timeframe </w:t>
      </w:r>
      <w:r w:rsidR="00367C2A" w:rsidRPr="00501DF7">
        <w:rPr>
          <w:lang w:val="en-GB"/>
        </w:rPr>
        <w:t xml:space="preserve">ensures </w:t>
      </w:r>
      <w:r w:rsidR="00056F5D" w:rsidRPr="00501DF7">
        <w:rPr>
          <w:lang w:val="en-GB"/>
        </w:rPr>
        <w:t xml:space="preserve">the inclusion of </w:t>
      </w:r>
      <w:r w:rsidR="00367C2A" w:rsidRPr="00501DF7">
        <w:rPr>
          <w:lang w:val="en-GB"/>
        </w:rPr>
        <w:t xml:space="preserve">company-specific narratives </w:t>
      </w:r>
      <w:r w:rsidR="00576AF0" w:rsidRPr="00501DF7">
        <w:rPr>
          <w:lang w:val="en-GB"/>
        </w:rPr>
        <w:t>shaped by</w:t>
      </w:r>
      <w:r w:rsidR="00367C2A" w:rsidRPr="00501DF7">
        <w:rPr>
          <w:lang w:val="en-GB"/>
        </w:rPr>
        <w:t xml:space="preserve"> the era of generative AI prominence </w:t>
      </w:r>
      <w:r w:rsidR="00056F5D" w:rsidRPr="00501DF7">
        <w:rPr>
          <w:lang w:val="en-GB"/>
        </w:rPr>
        <w:t>following</w:t>
      </w:r>
      <w:r w:rsidR="00367C2A" w:rsidRPr="00501DF7">
        <w:rPr>
          <w:lang w:val="en-GB"/>
        </w:rPr>
        <w:t xml:space="preserve"> the rise of ChatGPT in late 2022.</w:t>
      </w:r>
      <w:r w:rsidR="00056F5D" w:rsidRPr="00501DF7">
        <w:rPr>
          <w:lang w:val="en-GB"/>
        </w:rPr>
        <w:t xml:space="preserve"> </w:t>
      </w:r>
    </w:p>
    <w:p w14:paraId="02577C97" w14:textId="77777777" w:rsidR="00C44625" w:rsidRPr="00501DF7" w:rsidRDefault="00C44625" w:rsidP="00DF1FE7">
      <w:pPr>
        <w:rPr>
          <w:lang w:val="en-GB"/>
        </w:rPr>
      </w:pPr>
    </w:p>
    <w:p w14:paraId="5A67A7F2" w14:textId="530A9B63" w:rsidR="00E96FA0" w:rsidRDefault="00B9487D" w:rsidP="00DF1FE7">
      <w:pPr>
        <w:rPr>
          <w:rFonts w:cs="AppleSystemUIFont"/>
          <w:kern w:val="0"/>
          <w:lang w:val="en-GB"/>
        </w:rPr>
      </w:pPr>
      <w:r>
        <w:rPr>
          <w:rFonts w:cs="AppleSystemUIFont"/>
          <w:kern w:val="0"/>
          <w:lang w:val="en-GB"/>
        </w:rPr>
        <w:t xml:space="preserve">Furthermore, the screening </w:t>
      </w:r>
      <w:r w:rsidR="009B518E">
        <w:rPr>
          <w:rFonts w:cs="AppleSystemUIFont"/>
          <w:kern w:val="0"/>
          <w:lang w:val="en-GB"/>
        </w:rPr>
        <w:t>process was conducted</w:t>
      </w:r>
      <w:r w:rsidR="00637C3B">
        <w:rPr>
          <w:rFonts w:cs="AppleSystemUIFont"/>
          <w:kern w:val="0"/>
          <w:lang w:val="en-GB"/>
        </w:rPr>
        <w:t xml:space="preserve"> systematically via a two-stage filter. Candidate documents were first identified using the lexical stems</w:t>
      </w:r>
      <w:r w:rsidR="009B518E">
        <w:rPr>
          <w:rFonts w:cs="AppleSystemUIFont"/>
          <w:kern w:val="0"/>
          <w:lang w:val="en-GB"/>
        </w:rPr>
        <w:t xml:space="preserve"> </w:t>
      </w:r>
      <w:r>
        <w:rPr>
          <w:rFonts w:cs="AppleSystemUIFont"/>
          <w:kern w:val="0"/>
          <w:lang w:val="en-GB"/>
        </w:rPr>
        <w:t>academ-, universi</w:t>
      </w:r>
      <w:r w:rsidR="009B518E">
        <w:rPr>
          <w:rFonts w:cs="AppleSystemUIFont"/>
          <w:kern w:val="0"/>
          <w:lang w:val="en-GB"/>
        </w:rPr>
        <w:t>-, and educat-</w:t>
      </w:r>
      <w:r w:rsidR="00637C3B">
        <w:rPr>
          <w:rFonts w:cs="AppleSystemUIFont"/>
          <w:kern w:val="0"/>
          <w:lang w:val="en-GB"/>
        </w:rPr>
        <w:t xml:space="preserve">. </w:t>
      </w:r>
      <w:r w:rsidR="00396C60">
        <w:rPr>
          <w:rFonts w:cs="AppleSystemUIFont"/>
          <w:kern w:val="0"/>
          <w:lang w:val="en-GB"/>
        </w:rPr>
        <w:t>These</w:t>
      </w:r>
      <w:r w:rsidR="00E56C31">
        <w:rPr>
          <w:rFonts w:cs="AppleSystemUIFont"/>
          <w:kern w:val="0"/>
          <w:lang w:val="en-GB"/>
        </w:rPr>
        <w:t xml:space="preserve"> were </w:t>
      </w:r>
      <w:r w:rsidR="00396C60">
        <w:rPr>
          <w:rFonts w:cs="AppleSystemUIFont"/>
          <w:kern w:val="0"/>
          <w:lang w:val="en-GB"/>
        </w:rPr>
        <w:t xml:space="preserve">then </w:t>
      </w:r>
      <w:r w:rsidR="00E56C31">
        <w:rPr>
          <w:rFonts w:cs="AppleSystemUIFont"/>
          <w:kern w:val="0"/>
          <w:lang w:val="en-GB"/>
        </w:rPr>
        <w:t xml:space="preserve">qualitatively assessed </w:t>
      </w:r>
      <w:r w:rsidR="00DE11E6">
        <w:rPr>
          <w:rFonts w:cs="AppleSystemUIFont"/>
          <w:kern w:val="0"/>
          <w:lang w:val="en-GB"/>
        </w:rPr>
        <w:t>to exclude</w:t>
      </w:r>
      <w:r w:rsidR="00E56C31">
        <w:rPr>
          <w:rFonts w:cs="AppleSystemUIFont"/>
          <w:kern w:val="0"/>
          <w:lang w:val="en-GB"/>
        </w:rPr>
        <w:t xml:space="preserve"> </w:t>
      </w:r>
      <w:r w:rsidR="00396C60">
        <w:rPr>
          <w:rFonts w:cs="AppleSystemUIFont"/>
          <w:kern w:val="0"/>
          <w:lang w:val="en-GB"/>
        </w:rPr>
        <w:t>artifacts</w:t>
      </w:r>
      <w:r w:rsidR="00926755">
        <w:rPr>
          <w:rFonts w:cs="AppleSystemUIFont"/>
          <w:kern w:val="0"/>
          <w:lang w:val="en-GB"/>
        </w:rPr>
        <w:t>—</w:t>
      </w:r>
      <w:r w:rsidR="00E56C31">
        <w:rPr>
          <w:rFonts w:cs="AppleSystemUIFont"/>
          <w:kern w:val="0"/>
          <w:lang w:val="en-GB"/>
        </w:rPr>
        <w:t xml:space="preserve">such as </w:t>
      </w:r>
      <w:r w:rsidR="00E56C31" w:rsidRPr="001B626D">
        <w:rPr>
          <w:rFonts w:cs="AppleSystemUIFont"/>
          <w:i/>
          <w:iCs/>
          <w:kern w:val="0"/>
          <w:lang w:val="en-GB"/>
        </w:rPr>
        <w:t>Introducing Claude 2.1</w:t>
      </w:r>
      <w:r w:rsidR="001B626D">
        <w:rPr>
          <w:rFonts w:cs="AppleSystemUIFont"/>
          <w:kern w:val="0"/>
          <w:lang w:val="en-GB"/>
        </w:rPr>
        <w:t xml:space="preserve"> </w:t>
      </w:r>
      <w:r w:rsidR="001B626D">
        <w:rPr>
          <w:rFonts w:cs="AppleSystemUIFont"/>
          <w:kern w:val="0"/>
          <w:lang w:val="en-GB"/>
        </w:rPr>
        <w:fldChar w:fldCharType="begin"/>
      </w:r>
      <w:r w:rsidR="001B626D">
        <w:rPr>
          <w:rFonts w:cs="AppleSystemUIFont"/>
          <w:kern w:val="0"/>
          <w:lang w:val="en-GB"/>
        </w:rPr>
        <w:instrText xml:space="preserve"> ADDIN EN.CITE &lt;EndNote&gt;&lt;Cite&gt;&lt;Author&gt;Anthropic&lt;/Author&gt;&lt;Year&gt;2023&lt;/Year&gt;&lt;RecNum&gt;73&lt;/RecNum&gt;&lt;DisplayText&gt;(Anthropic, 2023)&lt;/DisplayText&gt;&lt;record&gt;&lt;rec-number&gt;73&lt;/rec-number&gt;&lt;foreign-keys&gt;&lt;key app="EN" db-id="sreas0adcxdspaese29vs9wq2vpfxttv5aet" timestamp="1776257368"&gt;73&lt;/key&gt;&lt;/foreign-keys&gt;&lt;ref-type name="Web Page"&gt;12&lt;/ref-type&gt;&lt;contributors&gt;&lt;authors&gt;&lt;author&gt;Anthropic,&lt;/author&gt;&lt;/authors&gt;&lt;/contributors&gt;&lt;titles&gt;&lt;title&gt;Introducing Claude 2.1&lt;/title&gt;&lt;/titles&gt;&lt;dates&gt;&lt;year&gt;2023&lt;/year&gt;&lt;pub-dates&gt;&lt;date&gt;November 21&lt;/date&gt;&lt;/pub-dates&gt;&lt;/dates&gt;&lt;urls&gt;&lt;related-urls&gt;&lt;url&gt;https://www.anthropic.com/news/claude-2-1&lt;/url&gt;&lt;/related-urls&gt;&lt;/urls&gt;&lt;/record&gt;&lt;/Cite&gt;&lt;/EndNote&gt;</w:instrText>
      </w:r>
      <w:r w:rsidR="001B626D">
        <w:rPr>
          <w:rFonts w:cs="AppleSystemUIFont"/>
          <w:kern w:val="0"/>
          <w:lang w:val="en-GB"/>
        </w:rPr>
        <w:fldChar w:fldCharType="separate"/>
      </w:r>
      <w:r w:rsidR="001B626D">
        <w:rPr>
          <w:rFonts w:cs="AppleSystemUIFont"/>
          <w:noProof/>
          <w:kern w:val="0"/>
          <w:lang w:val="en-GB"/>
        </w:rPr>
        <w:t>(Anthropic, 2023)</w:t>
      </w:r>
      <w:r w:rsidR="001B626D">
        <w:rPr>
          <w:rFonts w:cs="AppleSystemUIFont"/>
          <w:kern w:val="0"/>
          <w:lang w:val="en-GB"/>
        </w:rPr>
        <w:fldChar w:fldCharType="end"/>
      </w:r>
      <w:r w:rsidR="00926755">
        <w:rPr>
          <w:rFonts w:cs="AppleSystemUIFont"/>
          <w:kern w:val="0"/>
          <w:lang w:val="en-GB"/>
        </w:rPr>
        <w:t>—</w:t>
      </w:r>
      <w:r w:rsidR="00396C60">
        <w:rPr>
          <w:rFonts w:cs="AppleSystemUIFont"/>
          <w:kern w:val="0"/>
          <w:lang w:val="en-GB"/>
        </w:rPr>
        <w:t xml:space="preserve">where lexical markers served merely as illustrative examples </w:t>
      </w:r>
      <w:r w:rsidR="00DE11E6">
        <w:rPr>
          <w:rFonts w:cs="AppleSystemUIFont"/>
          <w:kern w:val="0"/>
          <w:lang w:val="en-GB"/>
        </w:rPr>
        <w:t>rather than presenting foundational values, sector policies, or strategic institutional visions.</w:t>
      </w:r>
    </w:p>
    <w:p w14:paraId="63F2ACFA" w14:textId="77777777" w:rsidR="0076490E" w:rsidRDefault="0076490E" w:rsidP="00DF1FE7">
      <w:pPr>
        <w:rPr>
          <w:rFonts w:cs="AppleSystemUIFont"/>
          <w:kern w:val="0"/>
          <w:lang w:val="en-GB"/>
        </w:rPr>
      </w:pPr>
    </w:p>
    <w:p w14:paraId="3078C711" w14:textId="290F71D9" w:rsidR="008961F5" w:rsidRDefault="0076490E">
      <w:pPr>
        <w:rPr>
          <w:lang w:val="en-GB"/>
        </w:rPr>
      </w:pPr>
      <w:r w:rsidRPr="00501DF7">
        <w:rPr>
          <w:lang w:val="en-GB"/>
        </w:rPr>
        <w:t>To maintain transparency and reproducibility, each candidate document was tagged with metadata (origin URL and publication year) within the file system. This metadata is extracted during the pipeline run to generate an automated audit log, providing a verifiable trail for the final corpus.</w:t>
      </w:r>
    </w:p>
    <w:p w14:paraId="2C13654D" w14:textId="77777777" w:rsidR="00543428" w:rsidRDefault="00543428">
      <w:pPr>
        <w:rPr>
          <w:lang w:val="en-GB"/>
        </w:rPr>
      </w:pPr>
    </w:p>
    <w:p w14:paraId="54C557F0" w14:textId="1239FFCA" w:rsidR="00543428" w:rsidRDefault="00543428" w:rsidP="00652A36">
      <w:pPr>
        <w:autoSpaceDE w:val="0"/>
        <w:autoSpaceDN w:val="0"/>
        <w:adjustRightInd w:val="0"/>
        <w:rPr>
          <w:rFonts w:cs="AppleSystemUIFont"/>
          <w:kern w:val="0"/>
          <w:lang w:val="en-GB"/>
        </w:rPr>
      </w:pPr>
      <w:r w:rsidRPr="00652A36">
        <w:rPr>
          <w:lang w:val="en-GB"/>
        </w:rPr>
        <w:t xml:space="preserve">While Google and Microsoft publish whitepapers and reports that contain their sociotechnical imaginaries, as exemplified </w:t>
      </w:r>
      <w:r w:rsidR="00652A36" w:rsidRPr="00652A36">
        <w:rPr>
          <w:lang w:val="en-GB"/>
        </w:rPr>
        <w:t>in the report by</w:t>
      </w:r>
      <w:r w:rsidRPr="00652A36">
        <w:rPr>
          <w:lang w:val="en-GB"/>
        </w:rPr>
        <w:t xml:space="preserve"> </w:t>
      </w:r>
      <w:r w:rsidRPr="00652A36">
        <w:rPr>
          <w:lang w:val="en-GB"/>
        </w:rPr>
        <w:fldChar w:fldCharType="begin"/>
      </w:r>
      <w:r w:rsidR="00652A36" w:rsidRPr="00652A36">
        <w:rPr>
          <w:lang w:val="en-GB"/>
        </w:rPr>
        <w:instrText xml:space="preserve"> ADDIN EN.CITE &lt;EndNote&gt;&lt;Cite AuthorYear="1"&gt;&lt;Author&gt;Microsoft Education&lt;/Author&gt;&lt;Year&gt;2025&lt;/Year&gt;&lt;RecNum&gt;66&lt;/RecNum&gt;&lt;DisplayText&gt;Microsoft Education (2025a)&lt;/DisplayText&gt;&lt;record&gt;&lt;rec-number&gt;66&lt;/rec-number&gt;&lt;foreign-keys&gt;&lt;key app="EN" db-id="sreas0adcxdspaese29vs9wq2vpfxttv5aet" timestamp="1771684813"&gt;66&lt;/key&gt;&lt;/foreign-keys&gt;&lt;ref-type name="Report"&gt;27&lt;/ref-type&gt;&lt;contributors&gt;&lt;authors&gt;&lt;author&gt;Microsoft Education,&lt;/author&gt;&lt;/authors&gt;&lt;/contributors&gt;&lt;titles&gt;&lt;title&gt;AI in Education&lt;/title&gt;&lt;/titles&gt;&lt;dates&gt;&lt;year&gt;2025&lt;/year&gt;&lt;/dates&gt;&lt;urls&gt;&lt;related-urls&gt;&lt;url&gt;https://cdn-dynmedia-1.microsoft.com/is/content/microsoftcorp/microsoft/bade/documents/products-and-services/en-us/education/2025-Microsoft-AI-in-Education-Report.pdf?culture=en-us&amp;amp;country=us&lt;/url&gt;&lt;/related-urls&gt;&lt;/urls&gt;&lt;/record&gt;&lt;/Cite&gt;&lt;/EndNote&gt;</w:instrText>
      </w:r>
      <w:r w:rsidRPr="00652A36">
        <w:rPr>
          <w:lang w:val="en-GB"/>
        </w:rPr>
        <w:fldChar w:fldCharType="separate"/>
      </w:r>
      <w:r w:rsidR="00652A36" w:rsidRPr="00652A36">
        <w:rPr>
          <w:noProof/>
          <w:lang w:val="en-GB"/>
        </w:rPr>
        <w:t>Microsoft Education (2025a)</w:t>
      </w:r>
      <w:r w:rsidRPr="00652A36">
        <w:rPr>
          <w:lang w:val="en-GB"/>
        </w:rPr>
        <w:fldChar w:fldCharType="end"/>
      </w:r>
      <w:r w:rsidR="00652A36" w:rsidRPr="00652A36">
        <w:rPr>
          <w:lang w:val="en-GB"/>
        </w:rPr>
        <w:t xml:space="preserve"> described in the </w:t>
      </w:r>
      <w:r w:rsidR="00EA6EF8">
        <w:rPr>
          <w:lang w:val="en-GB"/>
        </w:rPr>
        <w:t xml:space="preserve">beginning of </w:t>
      </w:r>
      <w:r w:rsidR="00652A36" w:rsidRPr="00652A36">
        <w:rPr>
          <w:lang w:val="en-GB"/>
        </w:rPr>
        <w:t xml:space="preserve">theoretical framework of this study, Anthropic conversely communicates their imaginary through blog posts. This distinction, evident by </w:t>
      </w:r>
      <w:r w:rsidR="00EA6EF8">
        <w:rPr>
          <w:lang w:val="en-GB"/>
        </w:rPr>
        <w:t xml:space="preserve">the </w:t>
      </w:r>
      <w:r w:rsidR="00652A36" w:rsidRPr="00652A36">
        <w:rPr>
          <w:rFonts w:cs="AppleSystemUIFont"/>
          <w:i/>
          <w:iCs/>
          <w:kern w:val="0"/>
          <w:lang w:val="en-GB"/>
        </w:rPr>
        <w:t>Anthropic Education Report: How university students use Claude</w:t>
      </w:r>
      <w:r w:rsidR="00652A36">
        <w:rPr>
          <w:rFonts w:cs="AppleSystemUIFont"/>
          <w:i/>
          <w:iCs/>
          <w:kern w:val="0"/>
          <w:lang w:val="en-GB"/>
        </w:rPr>
        <w:t xml:space="preserve"> </w:t>
      </w:r>
      <w:r w:rsidR="00652A36" w:rsidRPr="00652A36">
        <w:rPr>
          <w:rFonts w:cs="AppleSystemUIFont"/>
          <w:kern w:val="0"/>
          <w:lang w:val="en-GB"/>
        </w:rPr>
        <w:t>being available exclusively in blog format</w:t>
      </w:r>
      <w:r w:rsidR="00EA6EF8">
        <w:rPr>
          <w:rFonts w:cs="AppleSystemUIFont"/>
          <w:kern w:val="0"/>
          <w:lang w:val="en-GB"/>
        </w:rPr>
        <w:t xml:space="preserve"> </w:t>
      </w:r>
      <w:r w:rsidR="00EA6EF8">
        <w:rPr>
          <w:rFonts w:cs="AppleSystemUIFont"/>
          <w:kern w:val="0"/>
          <w:lang w:val="en-GB"/>
        </w:rPr>
        <w:fldChar w:fldCharType="begin"/>
      </w:r>
      <w:r w:rsidR="00EA6EF8">
        <w:rPr>
          <w:rFonts w:cs="AppleSystemUIFont"/>
          <w:kern w:val="0"/>
          <w:lang w:val="en-GB"/>
        </w:rPr>
        <w:instrText xml:space="preserve"> ADDIN EN.CITE &lt;EndNote&gt;&lt;Cite&gt;&lt;Author&gt;Anthropic&lt;/Author&gt;&lt;Year&gt;2025&lt;/Year&gt;&lt;RecNum&gt;74&lt;/RecNum&gt;&lt;DisplayText&gt;(Anthropic, 2025a)&lt;/DisplayText&gt;&lt;record&gt;&lt;rec-number&gt;74&lt;/rec-number&gt;&lt;foreign-keys&gt;&lt;key app="EN" db-id="sreas0adcxdspaese29vs9wq2vpfxttv5aet" timestamp="1776427054"&gt;74&lt;/key&gt;&lt;/foreign-keys&gt;&lt;ref-type name="Web Page"&gt;12&lt;/ref-type&gt;&lt;contributors&gt;&lt;authors&gt;&lt;author&gt;Anthropic,&lt;/author&gt;&lt;/authors&gt;&lt;/contributors&gt;&lt;titles&gt;&lt;title&gt;Anthropic Education Report: How university students use Claude&lt;/title&gt;&lt;/titles&gt;&lt;dates&gt;&lt;year&gt;2025&lt;/year&gt;&lt;pub-dates&gt;&lt;date&gt;April 8&lt;/date&gt;&lt;/pub-dates&gt;&lt;/dates&gt;&lt;urls&gt;&lt;related-urls&gt;&lt;url&gt;https://www.anthropic.com/news/anthropic-education-report-how-university-students-use-claude&lt;/url&gt;&lt;/related-urls&gt;&lt;/urls&gt;&lt;/record&gt;&lt;/Cite&gt;&lt;/EndNote&gt;</w:instrText>
      </w:r>
      <w:r w:rsidR="00EA6EF8">
        <w:rPr>
          <w:rFonts w:cs="AppleSystemUIFont"/>
          <w:kern w:val="0"/>
          <w:lang w:val="en-GB"/>
        </w:rPr>
        <w:fldChar w:fldCharType="separate"/>
      </w:r>
      <w:r w:rsidR="00EA6EF8">
        <w:rPr>
          <w:rFonts w:cs="AppleSystemUIFont"/>
          <w:noProof/>
          <w:kern w:val="0"/>
          <w:lang w:val="en-GB"/>
        </w:rPr>
        <w:t>(Anthropic, 2025a)</w:t>
      </w:r>
      <w:r w:rsidR="00EA6EF8">
        <w:rPr>
          <w:rFonts w:cs="AppleSystemUIFont"/>
          <w:kern w:val="0"/>
          <w:lang w:val="en-GB"/>
        </w:rPr>
        <w:fldChar w:fldCharType="end"/>
      </w:r>
      <w:r w:rsidR="00652A36" w:rsidRPr="00652A36">
        <w:rPr>
          <w:rFonts w:cs="AppleSystemUIFont"/>
          <w:kern w:val="0"/>
          <w:lang w:val="en-GB"/>
        </w:rPr>
        <w:t>, necessitates the inclusion of different document formats but only for Anthropic</w:t>
      </w:r>
      <w:r w:rsidR="00EA6EF8">
        <w:rPr>
          <w:rFonts w:cs="AppleSystemUIFont"/>
          <w:kern w:val="0"/>
          <w:lang w:val="en-GB"/>
        </w:rPr>
        <w:t>. I</w:t>
      </w:r>
      <w:r w:rsidR="00652A36">
        <w:rPr>
          <w:rFonts w:cs="AppleSystemUIFont"/>
          <w:kern w:val="0"/>
          <w:lang w:val="en-GB"/>
        </w:rPr>
        <w:t xml:space="preserve">ncluding blog posts from Google and Microsoft would </w:t>
      </w:r>
      <w:r w:rsidR="00EA6EF8">
        <w:rPr>
          <w:rFonts w:cs="AppleSystemUIFont"/>
          <w:kern w:val="0"/>
          <w:lang w:val="en-GB"/>
        </w:rPr>
        <w:t>yield skewed data between the companies due</w:t>
      </w:r>
      <w:r w:rsidR="00652A36">
        <w:rPr>
          <w:rFonts w:cs="AppleSystemUIFont"/>
          <w:kern w:val="0"/>
          <w:lang w:val="en-GB"/>
        </w:rPr>
        <w:t xml:space="preserve"> </w:t>
      </w:r>
      <w:r w:rsidR="00EA6EF8">
        <w:rPr>
          <w:rFonts w:cs="AppleSystemUIFont"/>
          <w:kern w:val="0"/>
          <w:lang w:val="en-GB"/>
        </w:rPr>
        <w:t>to</w:t>
      </w:r>
      <w:r w:rsidR="00894FD0">
        <w:rPr>
          <w:rFonts w:cs="AppleSystemUIFont"/>
          <w:kern w:val="0"/>
          <w:lang w:val="en-GB"/>
        </w:rPr>
        <w:t xml:space="preserve"> summary</w:t>
      </w:r>
      <w:r w:rsidR="00EA6EF8">
        <w:rPr>
          <w:rFonts w:cs="AppleSystemUIFont"/>
          <w:kern w:val="0"/>
          <w:lang w:val="en-GB"/>
        </w:rPr>
        <w:t xml:space="preserve"> </w:t>
      </w:r>
      <w:r w:rsidR="00652A36">
        <w:rPr>
          <w:rFonts w:cs="AppleSystemUIFont"/>
          <w:kern w:val="0"/>
          <w:lang w:val="en-GB"/>
        </w:rPr>
        <w:t>repetitions</w:t>
      </w:r>
      <w:r w:rsidR="00EA6EF8">
        <w:rPr>
          <w:rFonts w:cs="AppleSystemUIFont"/>
          <w:kern w:val="0"/>
          <w:lang w:val="en-GB"/>
        </w:rPr>
        <w:t xml:space="preserve"> of the policies, strategies and visions already expressly covered in the white papers and reports.</w:t>
      </w:r>
    </w:p>
    <w:p w14:paraId="2ACD09B0" w14:textId="77777777" w:rsidR="00205516" w:rsidRDefault="00205516" w:rsidP="00652A36">
      <w:pPr>
        <w:autoSpaceDE w:val="0"/>
        <w:autoSpaceDN w:val="0"/>
        <w:adjustRightInd w:val="0"/>
        <w:rPr>
          <w:rFonts w:cs="AppleSystemUIFont"/>
          <w:kern w:val="0"/>
          <w:lang w:val="en-GB"/>
        </w:rPr>
      </w:pPr>
    </w:p>
    <w:p w14:paraId="789BF6D6" w14:textId="4ABC4AE5" w:rsidR="00205516" w:rsidRDefault="00205516" w:rsidP="00652A36">
      <w:pPr>
        <w:autoSpaceDE w:val="0"/>
        <w:autoSpaceDN w:val="0"/>
        <w:adjustRightInd w:val="0"/>
        <w:rPr>
          <w:rFonts w:cs="AppleSystemUIFont"/>
          <w:kern w:val="0"/>
          <w:lang w:val="en-GB"/>
        </w:rPr>
      </w:pPr>
      <w:r>
        <w:rPr>
          <w:rFonts w:cs="AppleSystemUIFont"/>
          <w:kern w:val="0"/>
          <w:lang w:val="en-GB"/>
        </w:rPr>
        <w:t>Limitations.</w:t>
      </w:r>
    </w:p>
    <w:p w14:paraId="30BC0C62" w14:textId="77777777" w:rsidR="00205516" w:rsidRDefault="00205516" w:rsidP="00652A36">
      <w:pPr>
        <w:autoSpaceDE w:val="0"/>
        <w:autoSpaceDN w:val="0"/>
        <w:adjustRightInd w:val="0"/>
        <w:rPr>
          <w:rFonts w:cs="AppleSystemUIFont"/>
          <w:kern w:val="0"/>
          <w:lang w:val="en-GB"/>
        </w:rPr>
      </w:pPr>
    </w:p>
    <w:p w14:paraId="1718702C" w14:textId="47A468E8" w:rsidR="00205516" w:rsidRPr="00205516" w:rsidRDefault="00205516" w:rsidP="00205516">
      <w:pPr>
        <w:pStyle w:val="Overskrift2"/>
        <w:rPr>
          <w:lang w:val="en-GB"/>
        </w:rPr>
      </w:pPr>
      <w:r w:rsidRPr="00205516">
        <w:rPr>
          <w:lang w:val="en-GB"/>
        </w:rPr>
        <w:t>Visualisations</w:t>
      </w:r>
    </w:p>
    <w:p w14:paraId="3AFB471F" w14:textId="7ED67D3C" w:rsidR="00280731" w:rsidRPr="00652A36" w:rsidRDefault="007866C0">
      <w:pPr>
        <w:rPr>
          <w:rFonts w:cs="AppleSystemUIFont"/>
          <w:kern w:val="0"/>
          <w:lang w:val="en-GB"/>
        </w:rPr>
      </w:pPr>
      <w:r>
        <w:rPr>
          <w:lang w:val="en-GB"/>
        </w:rPr>
        <w:t>A lexical heatmap of democratic public values and a</w:t>
      </w:r>
      <w:r w:rsidR="002F2B36">
        <w:rPr>
          <w:lang w:val="en-GB"/>
        </w:rPr>
        <w:t>n interactive</w:t>
      </w:r>
      <w:r>
        <w:rPr>
          <w:lang w:val="en-GB"/>
        </w:rPr>
        <w:t xml:space="preserve"> company topic knowledge graph together make up the analytical dashboard</w:t>
      </w:r>
      <w:r w:rsidR="002F2B36">
        <w:rPr>
          <w:lang w:val="en-GB"/>
        </w:rPr>
        <w:t xml:space="preserve"> title</w:t>
      </w:r>
      <w:r w:rsidR="000D0B80">
        <w:rPr>
          <w:lang w:val="en-GB"/>
        </w:rPr>
        <w:t>d</w:t>
      </w:r>
      <w:r w:rsidR="002F2B36">
        <w:rPr>
          <w:lang w:val="en-GB"/>
        </w:rPr>
        <w:t xml:space="preserve"> The Sociotechnical Imaginary of AI in Higher Education</w:t>
      </w:r>
      <w:r>
        <w:rPr>
          <w:lang w:val="en-GB"/>
        </w:rPr>
        <w:t>.</w:t>
      </w:r>
      <w:r w:rsidR="00280731" w:rsidRPr="00652A36">
        <w:br w:type="page"/>
      </w:r>
    </w:p>
    <w:p w14:paraId="6B883566" w14:textId="7DB119F3" w:rsidR="00711572" w:rsidRPr="00711572" w:rsidRDefault="004E5C5C" w:rsidP="00711572">
      <w:pPr>
        <w:pStyle w:val="EndNoteBibliography"/>
        <w:ind w:left="720" w:hanging="720"/>
        <w:rPr>
          <w:noProof/>
        </w:rPr>
      </w:pPr>
      <w:r>
        <w:lastRenderedPageBreak/>
        <w:fldChar w:fldCharType="begin"/>
      </w:r>
      <w:r>
        <w:instrText xml:space="preserve"> ADDIN EN.REFLIST </w:instrText>
      </w:r>
      <w:r>
        <w:fldChar w:fldCharType="separate"/>
      </w:r>
      <w:r w:rsidR="00711572" w:rsidRPr="00711572">
        <w:rPr>
          <w:noProof/>
        </w:rPr>
        <w:t xml:space="preserve">Anthropic. (2023, November 21). </w:t>
      </w:r>
      <w:r w:rsidR="00711572" w:rsidRPr="00711572">
        <w:rPr>
          <w:i/>
          <w:noProof/>
        </w:rPr>
        <w:t>Introducing Claude 2.1</w:t>
      </w:r>
      <w:r w:rsidR="00711572" w:rsidRPr="00711572">
        <w:rPr>
          <w:noProof/>
        </w:rPr>
        <w:t xml:space="preserve">. </w:t>
      </w:r>
      <w:hyperlink r:id="rId6" w:history="1">
        <w:r w:rsidR="00711572" w:rsidRPr="00711572">
          <w:rPr>
            <w:rStyle w:val="Hyperlink"/>
            <w:noProof/>
          </w:rPr>
          <w:t>https://www.anthropic.com/news/claude-2-1</w:t>
        </w:r>
      </w:hyperlink>
    </w:p>
    <w:p w14:paraId="5C827B16" w14:textId="0C4EB8E2" w:rsidR="00711572" w:rsidRPr="00711572" w:rsidRDefault="00711572" w:rsidP="00711572">
      <w:pPr>
        <w:pStyle w:val="EndNoteBibliography"/>
        <w:ind w:left="720" w:hanging="720"/>
        <w:rPr>
          <w:noProof/>
        </w:rPr>
      </w:pPr>
      <w:r w:rsidRPr="00711572">
        <w:rPr>
          <w:noProof/>
        </w:rPr>
        <w:t xml:space="preserve">Anthropic. (2025a, April 8). </w:t>
      </w:r>
      <w:r w:rsidRPr="00711572">
        <w:rPr>
          <w:i/>
          <w:noProof/>
        </w:rPr>
        <w:t>Anthropic Education Report: How university students use Claude</w:t>
      </w:r>
      <w:r w:rsidRPr="00711572">
        <w:rPr>
          <w:noProof/>
        </w:rPr>
        <w:t xml:space="preserve">. </w:t>
      </w:r>
      <w:hyperlink r:id="rId7" w:history="1">
        <w:r w:rsidRPr="00711572">
          <w:rPr>
            <w:rStyle w:val="Hyperlink"/>
            <w:noProof/>
          </w:rPr>
          <w:t>https://www.anthropic.com/news/anthropic-education-report-how-university-students-use-claude</w:t>
        </w:r>
      </w:hyperlink>
    </w:p>
    <w:p w14:paraId="11E67FC3" w14:textId="38F328B2" w:rsidR="00711572" w:rsidRPr="00711572" w:rsidRDefault="00711572" w:rsidP="00711572">
      <w:pPr>
        <w:pStyle w:val="EndNoteBibliography"/>
        <w:ind w:left="720" w:hanging="720"/>
        <w:rPr>
          <w:noProof/>
        </w:rPr>
      </w:pPr>
      <w:r w:rsidRPr="00711572">
        <w:rPr>
          <w:noProof/>
        </w:rPr>
        <w:t xml:space="preserve">Anthropic. (2025b, April 2). </w:t>
      </w:r>
      <w:r w:rsidRPr="00711572">
        <w:rPr>
          <w:i/>
          <w:noProof/>
        </w:rPr>
        <w:t>Introducing Claude for Education</w:t>
      </w:r>
      <w:r w:rsidRPr="00711572">
        <w:rPr>
          <w:noProof/>
        </w:rPr>
        <w:t xml:space="preserve">. </w:t>
      </w:r>
      <w:hyperlink r:id="rId8" w:history="1">
        <w:r w:rsidRPr="00711572">
          <w:rPr>
            <w:rStyle w:val="Hyperlink"/>
            <w:noProof/>
          </w:rPr>
          <w:t>https://www.anthropic.com/news/introducing-claude-for-education</w:t>
        </w:r>
      </w:hyperlink>
    </w:p>
    <w:p w14:paraId="2C99EDCA" w14:textId="6BB93234" w:rsidR="00711572" w:rsidRPr="00711572" w:rsidRDefault="00711572" w:rsidP="00711572">
      <w:pPr>
        <w:pStyle w:val="EndNoteBibliography"/>
        <w:ind w:left="720" w:hanging="720"/>
        <w:rPr>
          <w:noProof/>
        </w:rPr>
      </w:pPr>
      <w:r w:rsidRPr="00711572">
        <w:rPr>
          <w:noProof/>
        </w:rPr>
        <w:t xml:space="preserve">Anthropic. (2026). </w:t>
      </w:r>
      <w:r w:rsidRPr="00711572">
        <w:rPr>
          <w:i/>
          <w:noProof/>
        </w:rPr>
        <w:t>Claude’s Constitution</w:t>
      </w:r>
      <w:r w:rsidRPr="00711572">
        <w:rPr>
          <w:noProof/>
        </w:rPr>
        <w:t xml:space="preserve">. </w:t>
      </w:r>
      <w:hyperlink r:id="rId9" w:history="1">
        <w:r w:rsidRPr="00711572">
          <w:rPr>
            <w:rStyle w:val="Hyperlink"/>
            <w:noProof/>
          </w:rPr>
          <w:t>https://www.anthropic.com/constitution</w:t>
        </w:r>
      </w:hyperlink>
    </w:p>
    <w:p w14:paraId="7C456296" w14:textId="42C05D91" w:rsidR="00711572" w:rsidRPr="00711572" w:rsidRDefault="00711572" w:rsidP="00711572">
      <w:pPr>
        <w:pStyle w:val="EndNoteBibliography"/>
        <w:ind w:left="720" w:hanging="720"/>
        <w:rPr>
          <w:noProof/>
        </w:rPr>
      </w:pPr>
      <w:r w:rsidRPr="00711572">
        <w:rPr>
          <w:noProof/>
        </w:rPr>
        <w:t xml:space="preserve">Bucher, T. (2017). The algorithmic imaginary: exploring the ordinary affects of Facebook algorithms. </w:t>
      </w:r>
      <w:r w:rsidRPr="00711572">
        <w:rPr>
          <w:i/>
          <w:noProof/>
        </w:rPr>
        <w:t>Information, communication &amp; society</w:t>
      </w:r>
      <w:r w:rsidRPr="00711572">
        <w:rPr>
          <w:noProof/>
        </w:rPr>
        <w:t>,</w:t>
      </w:r>
      <w:r w:rsidRPr="00711572">
        <w:rPr>
          <w:i/>
          <w:noProof/>
        </w:rPr>
        <w:t xml:space="preserve"> 20</w:t>
      </w:r>
      <w:r w:rsidRPr="00711572">
        <w:rPr>
          <w:noProof/>
        </w:rPr>
        <w:t xml:space="preserve">(1), 30-44. </w:t>
      </w:r>
      <w:hyperlink r:id="rId10" w:history="1">
        <w:r w:rsidRPr="00711572">
          <w:rPr>
            <w:rStyle w:val="Hyperlink"/>
            <w:noProof/>
          </w:rPr>
          <w:t>https://doi.org/10.1080/1369118X.2016.1154086</w:t>
        </w:r>
      </w:hyperlink>
      <w:r w:rsidRPr="00711572">
        <w:rPr>
          <w:noProof/>
        </w:rPr>
        <w:t xml:space="preserve"> </w:t>
      </w:r>
    </w:p>
    <w:p w14:paraId="2339B570" w14:textId="77777777" w:rsidR="00711572" w:rsidRPr="00711572" w:rsidRDefault="00711572" w:rsidP="00711572">
      <w:pPr>
        <w:pStyle w:val="EndNoteBibliography"/>
        <w:ind w:left="720" w:hanging="720"/>
        <w:rPr>
          <w:noProof/>
        </w:rPr>
      </w:pPr>
      <w:r w:rsidRPr="00711572">
        <w:rPr>
          <w:noProof/>
        </w:rPr>
        <w:t xml:space="preserve">Coombs, W. T. (2021). Issues management. In R. Tench &amp; S. Waddington (Eds.), </w:t>
      </w:r>
      <w:r w:rsidRPr="00711572">
        <w:rPr>
          <w:i/>
          <w:noProof/>
        </w:rPr>
        <w:t>Exploring Public Relations and Management Communication</w:t>
      </w:r>
      <w:r w:rsidRPr="00711572">
        <w:rPr>
          <w:noProof/>
        </w:rPr>
        <w:t xml:space="preserve"> (pp. 329-343). Pearson Education Limited. </w:t>
      </w:r>
    </w:p>
    <w:p w14:paraId="5E3829CA" w14:textId="5BD41D58" w:rsidR="00711572" w:rsidRPr="00711572" w:rsidRDefault="00711572" w:rsidP="00711572">
      <w:pPr>
        <w:pStyle w:val="EndNoteBibliography"/>
        <w:ind w:left="720" w:hanging="720"/>
        <w:rPr>
          <w:noProof/>
        </w:rPr>
      </w:pPr>
      <w:r w:rsidRPr="00711572">
        <w:rPr>
          <w:noProof/>
        </w:rPr>
        <w:t xml:space="preserve">Griffin, T., Green, B. P., &amp; Welie, J. V. M. (2025). Excuses, excuses: moral agency and the professional identity of AI developers. </w:t>
      </w:r>
      <w:r w:rsidRPr="00711572">
        <w:rPr>
          <w:i/>
          <w:noProof/>
        </w:rPr>
        <w:t>AI &amp; Soc</w:t>
      </w:r>
      <w:r w:rsidRPr="00711572">
        <w:rPr>
          <w:noProof/>
        </w:rPr>
        <w:t>,</w:t>
      </w:r>
      <w:r w:rsidRPr="00711572">
        <w:rPr>
          <w:i/>
          <w:noProof/>
        </w:rPr>
        <w:t xml:space="preserve"> 40</w:t>
      </w:r>
      <w:r w:rsidRPr="00711572">
        <w:rPr>
          <w:noProof/>
        </w:rPr>
        <w:t xml:space="preserve">(8), 6327-6338. </w:t>
      </w:r>
      <w:hyperlink r:id="rId11" w:history="1">
        <w:r w:rsidRPr="00711572">
          <w:rPr>
            <w:rStyle w:val="Hyperlink"/>
            <w:noProof/>
          </w:rPr>
          <w:t>https://doi.org/10.1007/s00146-025-02388-6</w:t>
        </w:r>
      </w:hyperlink>
      <w:r w:rsidRPr="00711572">
        <w:rPr>
          <w:noProof/>
        </w:rPr>
        <w:t xml:space="preserve"> </w:t>
      </w:r>
    </w:p>
    <w:p w14:paraId="7544BE44" w14:textId="71FBBEE1" w:rsidR="00711572" w:rsidRPr="00711572" w:rsidRDefault="00711572" w:rsidP="00711572">
      <w:pPr>
        <w:pStyle w:val="EndNoteBibliography"/>
        <w:ind w:left="720" w:hanging="720"/>
        <w:rPr>
          <w:noProof/>
        </w:rPr>
      </w:pPr>
      <w:r w:rsidRPr="00711572">
        <w:rPr>
          <w:noProof/>
        </w:rPr>
        <w:t xml:space="preserve">IDC. (2024). </w:t>
      </w:r>
      <w:r w:rsidRPr="00711572">
        <w:rPr>
          <w:i/>
          <w:noProof/>
        </w:rPr>
        <w:t>AI opportunity study: Education</w:t>
      </w:r>
      <w:r w:rsidRPr="00711572">
        <w:rPr>
          <w:noProof/>
        </w:rPr>
        <w:t xml:space="preserve"> (IDC# US52699124). Microsoft. </w:t>
      </w:r>
      <w:hyperlink r:id="rId12" w:history="1">
        <w:r w:rsidRPr="00711572">
          <w:rPr>
            <w:rStyle w:val="Hyperlink"/>
            <w:noProof/>
          </w:rPr>
          <w:t>https://cdn-dynmedia-1.microsoft.com/is/content/microsoftcorp/microsoft/final/en-us/microsoft-product-and-services/microsoft-education/downloadables/IDC-2024-AI-Opportunity-Study-Education.pdf</w:t>
        </w:r>
      </w:hyperlink>
    </w:p>
    <w:p w14:paraId="766611C5" w14:textId="635F389E" w:rsidR="00711572" w:rsidRPr="00711572" w:rsidRDefault="00711572" w:rsidP="00711572">
      <w:pPr>
        <w:pStyle w:val="EndNoteBibliography"/>
        <w:ind w:left="720" w:hanging="720"/>
        <w:rPr>
          <w:noProof/>
        </w:rPr>
      </w:pPr>
      <w:r w:rsidRPr="00711572">
        <w:rPr>
          <w:noProof/>
        </w:rPr>
        <w:t xml:space="preserve">Jasanoff, S., &amp; Kim, S. H. (2015). </w:t>
      </w:r>
      <w:r w:rsidRPr="00711572">
        <w:rPr>
          <w:i/>
          <w:noProof/>
        </w:rPr>
        <w:t>Dreamscapes of Modernity : Sociotechnical Imaginaries and the Fabrication of Power</w:t>
      </w:r>
      <w:r w:rsidRPr="00711572">
        <w:rPr>
          <w:noProof/>
        </w:rPr>
        <w:t xml:space="preserve">. University of Chicago Press. </w:t>
      </w:r>
      <w:hyperlink r:id="rId13" w:history="1">
        <w:r w:rsidRPr="00711572">
          <w:rPr>
            <w:rStyle w:val="Hyperlink"/>
            <w:noProof/>
          </w:rPr>
          <w:t>https://doi.org/10.7208/9780226276663</w:t>
        </w:r>
      </w:hyperlink>
      <w:r w:rsidRPr="00711572">
        <w:rPr>
          <w:noProof/>
        </w:rPr>
        <w:t xml:space="preserve"> </w:t>
      </w:r>
    </w:p>
    <w:p w14:paraId="1E45E4AD" w14:textId="4A65DA8D" w:rsidR="00711572" w:rsidRPr="00711572" w:rsidRDefault="00711572" w:rsidP="00711572">
      <w:pPr>
        <w:pStyle w:val="EndNoteBibliography"/>
        <w:ind w:left="720" w:hanging="720"/>
        <w:rPr>
          <w:noProof/>
        </w:rPr>
      </w:pPr>
      <w:r w:rsidRPr="00711572">
        <w:rPr>
          <w:noProof/>
        </w:rPr>
        <w:t xml:space="preserve">Ma, J. (2026, February 7). Anthropic cofounder says studying the humanities will be ‘more important than ever’ and reveals what the AI company looks for when hiring. </w:t>
      </w:r>
      <w:r w:rsidRPr="00711572">
        <w:rPr>
          <w:i/>
          <w:noProof/>
        </w:rPr>
        <w:t>Fortune</w:t>
      </w:r>
      <w:r w:rsidRPr="00711572">
        <w:rPr>
          <w:noProof/>
        </w:rPr>
        <w:t xml:space="preserve">. </w:t>
      </w:r>
      <w:hyperlink r:id="rId14" w:history="1">
        <w:r w:rsidRPr="00711572">
          <w:rPr>
            <w:rStyle w:val="Hyperlink"/>
            <w:noProof/>
          </w:rPr>
          <w:t>https://fortune.com/2026/02/07/anthropic-cofounder-daniela-amodei-humanities-majors-soft-skills-hiring-ai-stem/</w:t>
        </w:r>
      </w:hyperlink>
      <w:r w:rsidRPr="00711572">
        <w:rPr>
          <w:noProof/>
        </w:rPr>
        <w:t xml:space="preserve"> </w:t>
      </w:r>
    </w:p>
    <w:p w14:paraId="3079AA47" w14:textId="6A6B9AF4" w:rsidR="00711572" w:rsidRPr="00711572" w:rsidRDefault="00711572" w:rsidP="00711572">
      <w:pPr>
        <w:pStyle w:val="EndNoteBibliography"/>
        <w:ind w:left="720" w:hanging="720"/>
        <w:rPr>
          <w:noProof/>
        </w:rPr>
      </w:pPr>
      <w:r w:rsidRPr="00711572">
        <w:rPr>
          <w:noProof/>
        </w:rPr>
        <w:t xml:space="preserve">Mager, A., &amp; Katzenbach, C. (2021). Future imaginaries in the making and governing of digital technology: Multiple, contested, commodified. </w:t>
      </w:r>
      <w:r w:rsidRPr="00711572">
        <w:rPr>
          <w:i/>
          <w:noProof/>
        </w:rPr>
        <w:t>New Media &amp; Society</w:t>
      </w:r>
      <w:r w:rsidRPr="00711572">
        <w:rPr>
          <w:noProof/>
        </w:rPr>
        <w:t>,</w:t>
      </w:r>
      <w:r w:rsidRPr="00711572">
        <w:rPr>
          <w:i/>
          <w:noProof/>
        </w:rPr>
        <w:t xml:space="preserve"> 23</w:t>
      </w:r>
      <w:r w:rsidRPr="00711572">
        <w:rPr>
          <w:noProof/>
        </w:rPr>
        <w:t xml:space="preserve">(2), 223-236. </w:t>
      </w:r>
      <w:hyperlink r:id="rId15" w:history="1">
        <w:r w:rsidRPr="00711572">
          <w:rPr>
            <w:rStyle w:val="Hyperlink"/>
            <w:noProof/>
          </w:rPr>
          <w:t>https://doi.org/10.1177/1461444820929321</w:t>
        </w:r>
      </w:hyperlink>
      <w:r w:rsidRPr="00711572">
        <w:rPr>
          <w:noProof/>
        </w:rPr>
        <w:t xml:space="preserve"> </w:t>
      </w:r>
    </w:p>
    <w:p w14:paraId="5BBA951E" w14:textId="6C305864" w:rsidR="00711572" w:rsidRPr="00711572" w:rsidRDefault="00711572" w:rsidP="00711572">
      <w:pPr>
        <w:pStyle w:val="EndNoteBibliography"/>
        <w:ind w:left="720" w:hanging="720"/>
        <w:rPr>
          <w:noProof/>
        </w:rPr>
      </w:pPr>
      <w:r w:rsidRPr="00711572">
        <w:rPr>
          <w:noProof/>
        </w:rPr>
        <w:t xml:space="preserve">Mahon, J. (2022). Issue Management. In P. Harris, A. Bitonti, C. S. Fleisher, &amp; A. S. Binderkrantz (Eds.), </w:t>
      </w:r>
      <w:r w:rsidRPr="00711572">
        <w:rPr>
          <w:i/>
          <w:noProof/>
        </w:rPr>
        <w:t>The Palgrave Encyclopedia of Interest Groups, Lobbying and Public Affairs</w:t>
      </w:r>
      <w:r w:rsidRPr="00711572">
        <w:rPr>
          <w:noProof/>
        </w:rPr>
        <w:t xml:space="preserve"> (pp. 770-782). Springer International Publishing. </w:t>
      </w:r>
      <w:hyperlink r:id="rId16" w:history="1">
        <w:r w:rsidRPr="00711572">
          <w:rPr>
            <w:rStyle w:val="Hyperlink"/>
            <w:noProof/>
          </w:rPr>
          <w:t>https://doi.org/10.1007/978-3-030-44556-0_89</w:t>
        </w:r>
      </w:hyperlink>
      <w:r w:rsidRPr="00711572">
        <w:rPr>
          <w:noProof/>
        </w:rPr>
        <w:t xml:space="preserve"> </w:t>
      </w:r>
    </w:p>
    <w:p w14:paraId="76DA78BD" w14:textId="42101436" w:rsidR="00711572" w:rsidRPr="00711572" w:rsidRDefault="00711572" w:rsidP="00711572">
      <w:pPr>
        <w:pStyle w:val="EndNoteBibliography"/>
        <w:ind w:left="720" w:hanging="720"/>
        <w:rPr>
          <w:noProof/>
        </w:rPr>
      </w:pPr>
      <w:r w:rsidRPr="00711572">
        <w:rPr>
          <w:noProof/>
        </w:rPr>
        <w:t xml:space="preserve">Marginson, S. (2011). Higher education and public good. </w:t>
      </w:r>
      <w:r w:rsidRPr="00711572">
        <w:rPr>
          <w:i/>
          <w:noProof/>
        </w:rPr>
        <w:t>Higher education quarterly</w:t>
      </w:r>
      <w:r w:rsidRPr="00711572">
        <w:rPr>
          <w:noProof/>
        </w:rPr>
        <w:t>,</w:t>
      </w:r>
      <w:r w:rsidRPr="00711572">
        <w:rPr>
          <w:i/>
          <w:noProof/>
        </w:rPr>
        <w:t xml:space="preserve"> 65</w:t>
      </w:r>
      <w:r w:rsidRPr="00711572">
        <w:rPr>
          <w:noProof/>
        </w:rPr>
        <w:t xml:space="preserve">(4), 411-433. </w:t>
      </w:r>
      <w:hyperlink r:id="rId17" w:history="1">
        <w:r w:rsidRPr="00711572">
          <w:rPr>
            <w:rStyle w:val="Hyperlink"/>
            <w:noProof/>
          </w:rPr>
          <w:t>https://doi.org/10.1111/j.1468-2273.2011.00496.x</w:t>
        </w:r>
      </w:hyperlink>
      <w:r w:rsidRPr="00711572">
        <w:rPr>
          <w:noProof/>
        </w:rPr>
        <w:t xml:space="preserve"> </w:t>
      </w:r>
    </w:p>
    <w:p w14:paraId="1FD09DDC" w14:textId="1A382208" w:rsidR="00711572" w:rsidRPr="00711572" w:rsidRDefault="00711572" w:rsidP="00711572">
      <w:pPr>
        <w:pStyle w:val="EndNoteBibliography"/>
        <w:ind w:left="720" w:hanging="720"/>
        <w:rPr>
          <w:noProof/>
        </w:rPr>
      </w:pPr>
      <w:r w:rsidRPr="00711572">
        <w:rPr>
          <w:noProof/>
        </w:rPr>
        <w:t xml:space="preserve">Microsoft Education. (2025a). </w:t>
      </w:r>
      <w:r w:rsidRPr="00711572">
        <w:rPr>
          <w:i/>
          <w:noProof/>
        </w:rPr>
        <w:t>AI in Education</w:t>
      </w:r>
      <w:r w:rsidRPr="00711572">
        <w:rPr>
          <w:noProof/>
        </w:rPr>
        <w:t xml:space="preserve">. </w:t>
      </w:r>
      <w:hyperlink r:id="rId18" w:history="1">
        <w:r w:rsidRPr="00711572">
          <w:rPr>
            <w:rStyle w:val="Hyperlink"/>
            <w:noProof/>
          </w:rPr>
          <w:t>https://cdn-dynmedia-1.microsoft.com/is/content/microsoftcorp/microsoft/bade/documents/products-and-services/en-us/education/2025-Microsoft-AI-in-Education-Report.pdf?culture=en-us&amp;country=us</w:t>
        </w:r>
      </w:hyperlink>
    </w:p>
    <w:p w14:paraId="655D8CE6" w14:textId="25CD9202" w:rsidR="00711572" w:rsidRPr="00711572" w:rsidRDefault="00711572" w:rsidP="00711572">
      <w:pPr>
        <w:pStyle w:val="EndNoteBibliography"/>
        <w:ind w:left="720" w:hanging="720"/>
        <w:rPr>
          <w:noProof/>
        </w:rPr>
      </w:pPr>
      <w:r w:rsidRPr="00711572">
        <w:rPr>
          <w:noProof/>
        </w:rPr>
        <w:t xml:space="preserve">Microsoft Education. (2025b). </w:t>
      </w:r>
      <w:r w:rsidRPr="00711572">
        <w:rPr>
          <w:i/>
          <w:noProof/>
        </w:rPr>
        <w:t>AI in Education Report Survey Details</w:t>
      </w:r>
      <w:r w:rsidRPr="00711572">
        <w:rPr>
          <w:noProof/>
        </w:rPr>
        <w:t xml:space="preserve">. </w:t>
      </w:r>
      <w:hyperlink r:id="rId19" w:history="1">
        <w:r w:rsidRPr="00711572">
          <w:rPr>
            <w:rStyle w:val="Hyperlink"/>
            <w:noProof/>
          </w:rPr>
          <w:t>https://cdn-dynmedia-1.microsoft.com/is/content/microsoftcorp/microsoft/bade/documents/products-and-services/en-us/education/Survey-Data-2025-Microsoft-AI-in-Education-Report.pdf</w:t>
        </w:r>
      </w:hyperlink>
    </w:p>
    <w:p w14:paraId="2685EAD4" w14:textId="2FD9DEEB" w:rsidR="00711572" w:rsidRPr="00711572" w:rsidRDefault="00711572" w:rsidP="00711572">
      <w:pPr>
        <w:pStyle w:val="EndNoteBibliography"/>
        <w:ind w:left="720" w:hanging="720"/>
        <w:rPr>
          <w:noProof/>
        </w:rPr>
      </w:pPr>
      <w:r w:rsidRPr="00711572">
        <w:rPr>
          <w:noProof/>
        </w:rPr>
        <w:lastRenderedPageBreak/>
        <w:t xml:space="preserve">van Dijck, J., Poell, T., &amp; de Waal, M. (2018). </w:t>
      </w:r>
      <w:r w:rsidRPr="00711572">
        <w:rPr>
          <w:i/>
          <w:noProof/>
        </w:rPr>
        <w:t>The Platform Society</w:t>
      </w:r>
      <w:r w:rsidRPr="00711572">
        <w:rPr>
          <w:noProof/>
        </w:rPr>
        <w:t xml:space="preserve">. Oxford University Press. </w:t>
      </w:r>
      <w:hyperlink r:id="rId20" w:history="1">
        <w:r w:rsidRPr="00711572">
          <w:rPr>
            <w:rStyle w:val="Hyperlink"/>
            <w:noProof/>
          </w:rPr>
          <w:t>https://doi.org/10.1093/oso/9780190889760.001.0001</w:t>
        </w:r>
      </w:hyperlink>
      <w:r w:rsidRPr="00711572">
        <w:rPr>
          <w:noProof/>
        </w:rPr>
        <w:t xml:space="preserve"> </w:t>
      </w:r>
    </w:p>
    <w:p w14:paraId="4AE098B3" w14:textId="10DD4AE2" w:rsidR="00711572" w:rsidRPr="00711572" w:rsidRDefault="00711572" w:rsidP="00711572">
      <w:pPr>
        <w:pStyle w:val="EndNoteBibliography"/>
        <w:ind w:left="720" w:hanging="720"/>
        <w:rPr>
          <w:noProof/>
        </w:rPr>
      </w:pPr>
      <w:r w:rsidRPr="00711572">
        <w:rPr>
          <w:noProof/>
        </w:rPr>
        <w:t xml:space="preserve">Williamson, B. (2021). Digital policy sociology: software and science in data-intensive precision education. </w:t>
      </w:r>
      <w:r w:rsidRPr="00711572">
        <w:rPr>
          <w:i/>
          <w:noProof/>
        </w:rPr>
        <w:t>Critical studies in education</w:t>
      </w:r>
      <w:r w:rsidRPr="00711572">
        <w:rPr>
          <w:noProof/>
        </w:rPr>
        <w:t>,</w:t>
      </w:r>
      <w:r w:rsidRPr="00711572">
        <w:rPr>
          <w:i/>
          <w:noProof/>
        </w:rPr>
        <w:t xml:space="preserve"> 62</w:t>
      </w:r>
      <w:r w:rsidRPr="00711572">
        <w:rPr>
          <w:noProof/>
        </w:rPr>
        <w:t xml:space="preserve">(3), 354-370. </w:t>
      </w:r>
      <w:hyperlink r:id="rId21" w:history="1">
        <w:r w:rsidRPr="00711572">
          <w:rPr>
            <w:rStyle w:val="Hyperlink"/>
            <w:noProof/>
          </w:rPr>
          <w:t>https://doi.org/10.1080/17508487.2019.1691030</w:t>
        </w:r>
      </w:hyperlink>
      <w:r w:rsidRPr="00711572">
        <w:rPr>
          <w:noProof/>
        </w:rPr>
        <w:t xml:space="preserve"> </w:t>
      </w:r>
    </w:p>
    <w:p w14:paraId="5612173D" w14:textId="690738AB" w:rsidR="00711572" w:rsidRPr="00711572" w:rsidRDefault="00711572" w:rsidP="00711572">
      <w:pPr>
        <w:pStyle w:val="EndNoteBibliography"/>
        <w:ind w:left="720" w:hanging="720"/>
        <w:rPr>
          <w:noProof/>
        </w:rPr>
      </w:pPr>
      <w:r w:rsidRPr="00711572">
        <w:rPr>
          <w:noProof/>
        </w:rPr>
        <w:t xml:space="preserve">Williamson, B. (2024). The Social life of AI in Education. </w:t>
      </w:r>
      <w:r w:rsidRPr="00711572">
        <w:rPr>
          <w:i/>
          <w:noProof/>
        </w:rPr>
        <w:t>Int J Artif Intell Educ</w:t>
      </w:r>
      <w:r w:rsidRPr="00711572">
        <w:rPr>
          <w:noProof/>
        </w:rPr>
        <w:t>,</w:t>
      </w:r>
      <w:r w:rsidRPr="00711572">
        <w:rPr>
          <w:i/>
          <w:noProof/>
        </w:rPr>
        <w:t xml:space="preserve"> 34</w:t>
      </w:r>
      <w:r w:rsidRPr="00711572">
        <w:rPr>
          <w:noProof/>
        </w:rPr>
        <w:t xml:space="preserve">(1), 97-104. </w:t>
      </w:r>
      <w:hyperlink r:id="rId22" w:history="1">
        <w:r w:rsidRPr="00711572">
          <w:rPr>
            <w:rStyle w:val="Hyperlink"/>
            <w:noProof/>
          </w:rPr>
          <w:t>https://doi.org/10.1007/s40593-023-00342-5</w:t>
        </w:r>
      </w:hyperlink>
      <w:r w:rsidRPr="00711572">
        <w:rPr>
          <w:noProof/>
        </w:rPr>
        <w:t xml:space="preserve"> </w:t>
      </w:r>
    </w:p>
    <w:p w14:paraId="008ACDBC" w14:textId="4EF8A5A2" w:rsidR="00D41814" w:rsidRPr="00D41814" w:rsidRDefault="004E5C5C" w:rsidP="00D41814">
      <w:pPr>
        <w:rPr>
          <w:lang w:val="en-GB"/>
        </w:rPr>
      </w:pPr>
      <w:r>
        <w:rPr>
          <w:lang w:val="en-GB"/>
        </w:rPr>
        <w:fldChar w:fldCharType="end"/>
      </w:r>
    </w:p>
    <w:sectPr w:rsidR="00D41814" w:rsidRPr="00D4181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B30"/>
    <w:multiLevelType w:val="hybridMultilevel"/>
    <w:tmpl w:val="889A23D2"/>
    <w:lvl w:ilvl="0" w:tplc="040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850DF5"/>
    <w:multiLevelType w:val="hybridMultilevel"/>
    <w:tmpl w:val="7472CFC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F006831"/>
    <w:multiLevelType w:val="hybridMultilevel"/>
    <w:tmpl w:val="D340ED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7E85B4E"/>
    <w:multiLevelType w:val="hybridMultilevel"/>
    <w:tmpl w:val="ED7E8F5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021344880">
    <w:abstractNumId w:val="3"/>
  </w:num>
  <w:num w:numId="2" w16cid:durableId="1899508199">
    <w:abstractNumId w:val="1"/>
  </w:num>
  <w:num w:numId="3" w16cid:durableId="603225790">
    <w:abstractNumId w:val="2"/>
  </w:num>
  <w:num w:numId="4" w16cid:durableId="1371227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eas0adcxdspaese29vs9wq2vpfxttv5aet&quot;&gt;My EndNote Library&lt;record-ids&gt;&lt;item&gt;50&lt;/item&gt;&lt;item&gt;51&lt;/item&gt;&lt;item&gt;57&lt;/item&gt;&lt;item&gt;58&lt;/item&gt;&lt;item&gt;60&lt;/item&gt;&lt;item&gt;61&lt;/item&gt;&lt;item&gt;62&lt;/item&gt;&lt;item&gt;63&lt;/item&gt;&lt;item&gt;64&lt;/item&gt;&lt;item&gt;65&lt;/item&gt;&lt;item&gt;66&lt;/item&gt;&lt;item&gt;67&lt;/item&gt;&lt;item&gt;68&lt;/item&gt;&lt;item&gt;70&lt;/item&gt;&lt;item&gt;71&lt;/item&gt;&lt;item&gt;72&lt;/item&gt;&lt;item&gt;73&lt;/item&gt;&lt;item&gt;74&lt;/item&gt;&lt;/record-ids&gt;&lt;/item&gt;&lt;/Libraries&gt;"/>
  </w:docVars>
  <w:rsids>
    <w:rsidRoot w:val="004E5C5C"/>
    <w:rsid w:val="00007748"/>
    <w:rsid w:val="00012BD0"/>
    <w:rsid w:val="0002576A"/>
    <w:rsid w:val="0002696A"/>
    <w:rsid w:val="00033677"/>
    <w:rsid w:val="00033ACE"/>
    <w:rsid w:val="00036BDC"/>
    <w:rsid w:val="000402BB"/>
    <w:rsid w:val="00056F5D"/>
    <w:rsid w:val="00060CC7"/>
    <w:rsid w:val="000656E1"/>
    <w:rsid w:val="00070441"/>
    <w:rsid w:val="00075BEE"/>
    <w:rsid w:val="000760A2"/>
    <w:rsid w:val="000808C3"/>
    <w:rsid w:val="00080AE6"/>
    <w:rsid w:val="000818B1"/>
    <w:rsid w:val="00090941"/>
    <w:rsid w:val="00093CE1"/>
    <w:rsid w:val="000B064E"/>
    <w:rsid w:val="000B6DBD"/>
    <w:rsid w:val="000C625F"/>
    <w:rsid w:val="000C7153"/>
    <w:rsid w:val="000D0B80"/>
    <w:rsid w:val="000D3498"/>
    <w:rsid w:val="000D4F50"/>
    <w:rsid w:val="000E49FA"/>
    <w:rsid w:val="000F037D"/>
    <w:rsid w:val="000F03A2"/>
    <w:rsid w:val="000F1549"/>
    <w:rsid w:val="000F5BA8"/>
    <w:rsid w:val="000F5E8A"/>
    <w:rsid w:val="000F7CB6"/>
    <w:rsid w:val="00104A84"/>
    <w:rsid w:val="0010607C"/>
    <w:rsid w:val="00111049"/>
    <w:rsid w:val="00112C5F"/>
    <w:rsid w:val="0011480A"/>
    <w:rsid w:val="00117BC7"/>
    <w:rsid w:val="00120415"/>
    <w:rsid w:val="00136848"/>
    <w:rsid w:val="00140323"/>
    <w:rsid w:val="00155777"/>
    <w:rsid w:val="0016434B"/>
    <w:rsid w:val="00167277"/>
    <w:rsid w:val="0018058E"/>
    <w:rsid w:val="001806CE"/>
    <w:rsid w:val="0018124C"/>
    <w:rsid w:val="001827BC"/>
    <w:rsid w:val="00191EAB"/>
    <w:rsid w:val="00194C31"/>
    <w:rsid w:val="00195C31"/>
    <w:rsid w:val="001A33EC"/>
    <w:rsid w:val="001A5CB2"/>
    <w:rsid w:val="001A5D73"/>
    <w:rsid w:val="001B1B9C"/>
    <w:rsid w:val="001B2912"/>
    <w:rsid w:val="001B626D"/>
    <w:rsid w:val="001C0595"/>
    <w:rsid w:val="001C0E48"/>
    <w:rsid w:val="001C439B"/>
    <w:rsid w:val="001C6211"/>
    <w:rsid w:val="001C686F"/>
    <w:rsid w:val="001D340D"/>
    <w:rsid w:val="001E0742"/>
    <w:rsid w:val="001E604F"/>
    <w:rsid w:val="001E63A3"/>
    <w:rsid w:val="001F4F4D"/>
    <w:rsid w:val="002001F7"/>
    <w:rsid w:val="00204834"/>
    <w:rsid w:val="00205516"/>
    <w:rsid w:val="00207E59"/>
    <w:rsid w:val="00220C86"/>
    <w:rsid w:val="00225BBB"/>
    <w:rsid w:val="00227F65"/>
    <w:rsid w:val="00231961"/>
    <w:rsid w:val="002435EF"/>
    <w:rsid w:val="00246A8A"/>
    <w:rsid w:val="00254F7B"/>
    <w:rsid w:val="00256804"/>
    <w:rsid w:val="00262318"/>
    <w:rsid w:val="00263B52"/>
    <w:rsid w:val="00267AA9"/>
    <w:rsid w:val="00271019"/>
    <w:rsid w:val="0027399B"/>
    <w:rsid w:val="00275BFE"/>
    <w:rsid w:val="00280731"/>
    <w:rsid w:val="00283102"/>
    <w:rsid w:val="002856A8"/>
    <w:rsid w:val="00286C61"/>
    <w:rsid w:val="00286D6E"/>
    <w:rsid w:val="002921AD"/>
    <w:rsid w:val="00294F64"/>
    <w:rsid w:val="002A5BF2"/>
    <w:rsid w:val="002A7168"/>
    <w:rsid w:val="002D26E4"/>
    <w:rsid w:val="002D73EC"/>
    <w:rsid w:val="002E0DC6"/>
    <w:rsid w:val="002E66C6"/>
    <w:rsid w:val="002F2B36"/>
    <w:rsid w:val="00300373"/>
    <w:rsid w:val="00314ECD"/>
    <w:rsid w:val="003226E6"/>
    <w:rsid w:val="003232C0"/>
    <w:rsid w:val="003243BF"/>
    <w:rsid w:val="00324B41"/>
    <w:rsid w:val="00325DE8"/>
    <w:rsid w:val="0033314E"/>
    <w:rsid w:val="0033694A"/>
    <w:rsid w:val="00336C66"/>
    <w:rsid w:val="0034247F"/>
    <w:rsid w:val="00343B40"/>
    <w:rsid w:val="00345185"/>
    <w:rsid w:val="0035066F"/>
    <w:rsid w:val="00354A1F"/>
    <w:rsid w:val="00367C2A"/>
    <w:rsid w:val="003715B2"/>
    <w:rsid w:val="00372020"/>
    <w:rsid w:val="0037262C"/>
    <w:rsid w:val="00374BE4"/>
    <w:rsid w:val="00384BFA"/>
    <w:rsid w:val="00395FE8"/>
    <w:rsid w:val="00396524"/>
    <w:rsid w:val="0039652C"/>
    <w:rsid w:val="00396C60"/>
    <w:rsid w:val="003A4DD7"/>
    <w:rsid w:val="003C1EA6"/>
    <w:rsid w:val="003C3E3F"/>
    <w:rsid w:val="003C5365"/>
    <w:rsid w:val="003C75B3"/>
    <w:rsid w:val="003D68BF"/>
    <w:rsid w:val="004003FA"/>
    <w:rsid w:val="00416FF3"/>
    <w:rsid w:val="0042447A"/>
    <w:rsid w:val="00433C49"/>
    <w:rsid w:val="0043708C"/>
    <w:rsid w:val="004563E7"/>
    <w:rsid w:val="0045776E"/>
    <w:rsid w:val="00463022"/>
    <w:rsid w:val="00463895"/>
    <w:rsid w:val="0047423F"/>
    <w:rsid w:val="004A0842"/>
    <w:rsid w:val="004D48E5"/>
    <w:rsid w:val="004D766E"/>
    <w:rsid w:val="004E0114"/>
    <w:rsid w:val="004E0764"/>
    <w:rsid w:val="004E1782"/>
    <w:rsid w:val="004E1EF2"/>
    <w:rsid w:val="004E5C5C"/>
    <w:rsid w:val="004E78B3"/>
    <w:rsid w:val="00501DF7"/>
    <w:rsid w:val="0052196B"/>
    <w:rsid w:val="00524975"/>
    <w:rsid w:val="005358EE"/>
    <w:rsid w:val="00537F04"/>
    <w:rsid w:val="005412A0"/>
    <w:rsid w:val="00543428"/>
    <w:rsid w:val="005676E7"/>
    <w:rsid w:val="005708E7"/>
    <w:rsid w:val="00571832"/>
    <w:rsid w:val="00575BD8"/>
    <w:rsid w:val="00576AF0"/>
    <w:rsid w:val="00577302"/>
    <w:rsid w:val="00583AF0"/>
    <w:rsid w:val="00583EBB"/>
    <w:rsid w:val="005B3314"/>
    <w:rsid w:val="005D12F3"/>
    <w:rsid w:val="005E1B9D"/>
    <w:rsid w:val="005E6C68"/>
    <w:rsid w:val="005F05A4"/>
    <w:rsid w:val="005F1501"/>
    <w:rsid w:val="005F28D3"/>
    <w:rsid w:val="006039AA"/>
    <w:rsid w:val="00613C16"/>
    <w:rsid w:val="00631AE2"/>
    <w:rsid w:val="00634938"/>
    <w:rsid w:val="00637C3B"/>
    <w:rsid w:val="00642492"/>
    <w:rsid w:val="00652A36"/>
    <w:rsid w:val="0065725B"/>
    <w:rsid w:val="00661FBC"/>
    <w:rsid w:val="0067668F"/>
    <w:rsid w:val="00676B0D"/>
    <w:rsid w:val="00682090"/>
    <w:rsid w:val="006909CA"/>
    <w:rsid w:val="006943B3"/>
    <w:rsid w:val="006971F3"/>
    <w:rsid w:val="006A3800"/>
    <w:rsid w:val="006B3F2C"/>
    <w:rsid w:val="006B7CB3"/>
    <w:rsid w:val="006D3018"/>
    <w:rsid w:val="006D3397"/>
    <w:rsid w:val="006D4C54"/>
    <w:rsid w:val="006E2469"/>
    <w:rsid w:val="006E7669"/>
    <w:rsid w:val="006F037C"/>
    <w:rsid w:val="006F26FD"/>
    <w:rsid w:val="00700158"/>
    <w:rsid w:val="00700C26"/>
    <w:rsid w:val="00711572"/>
    <w:rsid w:val="00744FD3"/>
    <w:rsid w:val="00750F06"/>
    <w:rsid w:val="0076490E"/>
    <w:rsid w:val="00772AF5"/>
    <w:rsid w:val="0077632E"/>
    <w:rsid w:val="00783BE3"/>
    <w:rsid w:val="007866C0"/>
    <w:rsid w:val="00787645"/>
    <w:rsid w:val="00792EDC"/>
    <w:rsid w:val="00795159"/>
    <w:rsid w:val="007A6390"/>
    <w:rsid w:val="007B4A2A"/>
    <w:rsid w:val="007C1680"/>
    <w:rsid w:val="007C4C02"/>
    <w:rsid w:val="007E3DC1"/>
    <w:rsid w:val="00804F40"/>
    <w:rsid w:val="0080782A"/>
    <w:rsid w:val="008264BB"/>
    <w:rsid w:val="00830C8F"/>
    <w:rsid w:val="00840389"/>
    <w:rsid w:val="008575EC"/>
    <w:rsid w:val="00867A4A"/>
    <w:rsid w:val="00872B5A"/>
    <w:rsid w:val="0087384A"/>
    <w:rsid w:val="008747F0"/>
    <w:rsid w:val="00876F78"/>
    <w:rsid w:val="00883CDA"/>
    <w:rsid w:val="00884F8A"/>
    <w:rsid w:val="00886148"/>
    <w:rsid w:val="00892A49"/>
    <w:rsid w:val="00894FD0"/>
    <w:rsid w:val="008961F5"/>
    <w:rsid w:val="008A70FE"/>
    <w:rsid w:val="008B2A84"/>
    <w:rsid w:val="008B43EE"/>
    <w:rsid w:val="008B67DC"/>
    <w:rsid w:val="008F24CD"/>
    <w:rsid w:val="008F41DE"/>
    <w:rsid w:val="008F5EF6"/>
    <w:rsid w:val="00904063"/>
    <w:rsid w:val="00906981"/>
    <w:rsid w:val="00913DC2"/>
    <w:rsid w:val="0091772A"/>
    <w:rsid w:val="00923361"/>
    <w:rsid w:val="009237FD"/>
    <w:rsid w:val="00923ED7"/>
    <w:rsid w:val="00926755"/>
    <w:rsid w:val="00930098"/>
    <w:rsid w:val="009366C2"/>
    <w:rsid w:val="00963A92"/>
    <w:rsid w:val="00980D14"/>
    <w:rsid w:val="00981765"/>
    <w:rsid w:val="009831FC"/>
    <w:rsid w:val="009B518E"/>
    <w:rsid w:val="009C0471"/>
    <w:rsid w:val="009C220F"/>
    <w:rsid w:val="009D2457"/>
    <w:rsid w:val="009D6B86"/>
    <w:rsid w:val="009E2D7A"/>
    <w:rsid w:val="009E3DEA"/>
    <w:rsid w:val="009F46A0"/>
    <w:rsid w:val="00A022AA"/>
    <w:rsid w:val="00A063F7"/>
    <w:rsid w:val="00A10153"/>
    <w:rsid w:val="00A10187"/>
    <w:rsid w:val="00A10498"/>
    <w:rsid w:val="00A119BA"/>
    <w:rsid w:val="00A11CAA"/>
    <w:rsid w:val="00A14093"/>
    <w:rsid w:val="00A27D3F"/>
    <w:rsid w:val="00A36703"/>
    <w:rsid w:val="00A526CE"/>
    <w:rsid w:val="00A57C77"/>
    <w:rsid w:val="00A61090"/>
    <w:rsid w:val="00A72E6B"/>
    <w:rsid w:val="00A8201C"/>
    <w:rsid w:val="00A86EFE"/>
    <w:rsid w:val="00AA1199"/>
    <w:rsid w:val="00AC0EF5"/>
    <w:rsid w:val="00AC49DD"/>
    <w:rsid w:val="00AD5E46"/>
    <w:rsid w:val="00AE082F"/>
    <w:rsid w:val="00AE48C7"/>
    <w:rsid w:val="00AE5D20"/>
    <w:rsid w:val="00B1040E"/>
    <w:rsid w:val="00B11414"/>
    <w:rsid w:val="00B1339E"/>
    <w:rsid w:val="00B16920"/>
    <w:rsid w:val="00B21E36"/>
    <w:rsid w:val="00B22C4F"/>
    <w:rsid w:val="00B321B7"/>
    <w:rsid w:val="00B422E0"/>
    <w:rsid w:val="00B42B8C"/>
    <w:rsid w:val="00B50810"/>
    <w:rsid w:val="00B51AC6"/>
    <w:rsid w:val="00B631FE"/>
    <w:rsid w:val="00B6591F"/>
    <w:rsid w:val="00B71BAC"/>
    <w:rsid w:val="00B817A9"/>
    <w:rsid w:val="00B857E4"/>
    <w:rsid w:val="00B93CE6"/>
    <w:rsid w:val="00B946B2"/>
    <w:rsid w:val="00B9487D"/>
    <w:rsid w:val="00BA3720"/>
    <w:rsid w:val="00BB072A"/>
    <w:rsid w:val="00BB1B94"/>
    <w:rsid w:val="00BB7625"/>
    <w:rsid w:val="00BB7DEB"/>
    <w:rsid w:val="00BC2D48"/>
    <w:rsid w:val="00BC6BA1"/>
    <w:rsid w:val="00BD30B2"/>
    <w:rsid w:val="00BD43CA"/>
    <w:rsid w:val="00BD4ED8"/>
    <w:rsid w:val="00BD5C52"/>
    <w:rsid w:val="00BE1A2E"/>
    <w:rsid w:val="00BE2505"/>
    <w:rsid w:val="00BF3024"/>
    <w:rsid w:val="00BF3A91"/>
    <w:rsid w:val="00BF7F9B"/>
    <w:rsid w:val="00C04617"/>
    <w:rsid w:val="00C04FF4"/>
    <w:rsid w:val="00C053AA"/>
    <w:rsid w:val="00C1375C"/>
    <w:rsid w:val="00C15420"/>
    <w:rsid w:val="00C35189"/>
    <w:rsid w:val="00C42453"/>
    <w:rsid w:val="00C44625"/>
    <w:rsid w:val="00C464DF"/>
    <w:rsid w:val="00C46894"/>
    <w:rsid w:val="00C55AB3"/>
    <w:rsid w:val="00C67D47"/>
    <w:rsid w:val="00C7284A"/>
    <w:rsid w:val="00C82696"/>
    <w:rsid w:val="00C927C0"/>
    <w:rsid w:val="00C93E50"/>
    <w:rsid w:val="00CA15CE"/>
    <w:rsid w:val="00CA2BF2"/>
    <w:rsid w:val="00CB1045"/>
    <w:rsid w:val="00CB1799"/>
    <w:rsid w:val="00CC2E92"/>
    <w:rsid w:val="00CD0BA9"/>
    <w:rsid w:val="00CD6B45"/>
    <w:rsid w:val="00D003F5"/>
    <w:rsid w:val="00D0204A"/>
    <w:rsid w:val="00D15AA4"/>
    <w:rsid w:val="00D20E9F"/>
    <w:rsid w:val="00D25DB2"/>
    <w:rsid w:val="00D41814"/>
    <w:rsid w:val="00D516F5"/>
    <w:rsid w:val="00D53D23"/>
    <w:rsid w:val="00D56CDB"/>
    <w:rsid w:val="00D64B7B"/>
    <w:rsid w:val="00D66121"/>
    <w:rsid w:val="00D770F9"/>
    <w:rsid w:val="00D85787"/>
    <w:rsid w:val="00D87B78"/>
    <w:rsid w:val="00D97DA9"/>
    <w:rsid w:val="00DB1ED0"/>
    <w:rsid w:val="00DB4060"/>
    <w:rsid w:val="00DB626F"/>
    <w:rsid w:val="00DC34FE"/>
    <w:rsid w:val="00DE11E6"/>
    <w:rsid w:val="00DE5824"/>
    <w:rsid w:val="00DE64B6"/>
    <w:rsid w:val="00DF1FE7"/>
    <w:rsid w:val="00DF38B0"/>
    <w:rsid w:val="00DF5337"/>
    <w:rsid w:val="00DF5E9D"/>
    <w:rsid w:val="00DF6880"/>
    <w:rsid w:val="00E001A1"/>
    <w:rsid w:val="00E01401"/>
    <w:rsid w:val="00E03F00"/>
    <w:rsid w:val="00E13ADC"/>
    <w:rsid w:val="00E16C81"/>
    <w:rsid w:val="00E34D54"/>
    <w:rsid w:val="00E42D31"/>
    <w:rsid w:val="00E56C31"/>
    <w:rsid w:val="00E56F12"/>
    <w:rsid w:val="00E627F5"/>
    <w:rsid w:val="00E6437B"/>
    <w:rsid w:val="00E74954"/>
    <w:rsid w:val="00E82232"/>
    <w:rsid w:val="00E849F3"/>
    <w:rsid w:val="00E909A9"/>
    <w:rsid w:val="00E95D1A"/>
    <w:rsid w:val="00E96FA0"/>
    <w:rsid w:val="00EA6EF8"/>
    <w:rsid w:val="00EA7455"/>
    <w:rsid w:val="00EB796F"/>
    <w:rsid w:val="00ED38DB"/>
    <w:rsid w:val="00EF1BC2"/>
    <w:rsid w:val="00F05FFA"/>
    <w:rsid w:val="00F100C5"/>
    <w:rsid w:val="00F152DF"/>
    <w:rsid w:val="00F172EC"/>
    <w:rsid w:val="00F25E1A"/>
    <w:rsid w:val="00F339C4"/>
    <w:rsid w:val="00F352F2"/>
    <w:rsid w:val="00F41ED4"/>
    <w:rsid w:val="00F4745D"/>
    <w:rsid w:val="00F500BB"/>
    <w:rsid w:val="00F54BEF"/>
    <w:rsid w:val="00F7167B"/>
    <w:rsid w:val="00F74D02"/>
    <w:rsid w:val="00F9184B"/>
    <w:rsid w:val="00F975C8"/>
    <w:rsid w:val="00FA0CB5"/>
    <w:rsid w:val="00FB036E"/>
    <w:rsid w:val="00FB0AEF"/>
    <w:rsid w:val="00FB2F38"/>
    <w:rsid w:val="00FB6B59"/>
    <w:rsid w:val="00FD581B"/>
    <w:rsid w:val="00FD79A7"/>
    <w:rsid w:val="00FE0938"/>
    <w:rsid w:val="00FE4E75"/>
    <w:rsid w:val="00FF02E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9D80"/>
  <w15:chartTrackingRefBased/>
  <w15:docId w15:val="{BFDDB9BD-471F-1A42-B598-08F6E17D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E5C5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5C5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5C5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5C5C"/>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5C5C"/>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5C5C"/>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5C5C"/>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E5C5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4E5C5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E5C5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E5C5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E5C5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E5C5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E5C5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E5C5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E5C5C"/>
    <w:rPr>
      <w:rFonts w:eastAsiaTheme="majorEastAsia" w:cstheme="majorBidi"/>
      <w:color w:val="272727" w:themeColor="text1" w:themeTint="D8"/>
    </w:rPr>
  </w:style>
  <w:style w:type="paragraph" w:styleId="Titel">
    <w:name w:val="Title"/>
    <w:basedOn w:val="Normal"/>
    <w:next w:val="Normal"/>
    <w:link w:val="TitelTegn"/>
    <w:uiPriority w:val="10"/>
    <w:qFormat/>
    <w:rsid w:val="004E5C5C"/>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E5C5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E5C5C"/>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E5C5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E5C5C"/>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4E5C5C"/>
    <w:rPr>
      <w:i/>
      <w:iCs/>
      <w:color w:val="404040" w:themeColor="text1" w:themeTint="BF"/>
    </w:rPr>
  </w:style>
  <w:style w:type="paragraph" w:styleId="Listeafsnit">
    <w:name w:val="List Paragraph"/>
    <w:basedOn w:val="Normal"/>
    <w:uiPriority w:val="34"/>
    <w:qFormat/>
    <w:rsid w:val="004E5C5C"/>
    <w:pPr>
      <w:ind w:left="720"/>
      <w:contextualSpacing/>
    </w:pPr>
  </w:style>
  <w:style w:type="character" w:styleId="Kraftigfremhvning">
    <w:name w:val="Intense Emphasis"/>
    <w:basedOn w:val="Standardskrifttypeiafsnit"/>
    <w:uiPriority w:val="21"/>
    <w:qFormat/>
    <w:rsid w:val="004E5C5C"/>
    <w:rPr>
      <w:i/>
      <w:iCs/>
      <w:color w:val="0F4761" w:themeColor="accent1" w:themeShade="BF"/>
    </w:rPr>
  </w:style>
  <w:style w:type="paragraph" w:styleId="Strktcitat">
    <w:name w:val="Intense Quote"/>
    <w:basedOn w:val="Normal"/>
    <w:next w:val="Normal"/>
    <w:link w:val="StrktcitatTegn"/>
    <w:uiPriority w:val="30"/>
    <w:qFormat/>
    <w:rsid w:val="004E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E5C5C"/>
    <w:rPr>
      <w:i/>
      <w:iCs/>
      <w:color w:val="0F4761" w:themeColor="accent1" w:themeShade="BF"/>
    </w:rPr>
  </w:style>
  <w:style w:type="character" w:styleId="Kraftighenvisning">
    <w:name w:val="Intense Reference"/>
    <w:basedOn w:val="Standardskrifttypeiafsnit"/>
    <w:uiPriority w:val="32"/>
    <w:qFormat/>
    <w:rsid w:val="004E5C5C"/>
    <w:rPr>
      <w:b/>
      <w:bCs/>
      <w:smallCaps/>
      <w:color w:val="0F4761" w:themeColor="accent1" w:themeShade="BF"/>
      <w:spacing w:val="5"/>
    </w:rPr>
  </w:style>
  <w:style w:type="paragraph" w:customStyle="1" w:styleId="EndNoteBibliographyTitle">
    <w:name w:val="EndNote Bibliography Title"/>
    <w:basedOn w:val="Normal"/>
    <w:link w:val="EndNoteBibliographyTitleTegn"/>
    <w:rsid w:val="004E5C5C"/>
    <w:pPr>
      <w:jc w:val="center"/>
    </w:pPr>
    <w:rPr>
      <w:rFonts w:ascii="Aptos" w:hAnsi="Aptos"/>
      <w:lang w:val="en-US"/>
    </w:rPr>
  </w:style>
  <w:style w:type="character" w:customStyle="1" w:styleId="EndNoteBibliographyTitleTegn">
    <w:name w:val="EndNote Bibliography Title Tegn"/>
    <w:basedOn w:val="Standardskrifttypeiafsnit"/>
    <w:link w:val="EndNoteBibliographyTitle"/>
    <w:rsid w:val="004E5C5C"/>
    <w:rPr>
      <w:rFonts w:ascii="Aptos" w:hAnsi="Aptos"/>
      <w:lang w:val="en-US"/>
    </w:rPr>
  </w:style>
  <w:style w:type="paragraph" w:customStyle="1" w:styleId="EndNoteBibliography">
    <w:name w:val="EndNote Bibliography"/>
    <w:basedOn w:val="Normal"/>
    <w:link w:val="EndNoteBibliographyTegn"/>
    <w:rsid w:val="004E5C5C"/>
    <w:rPr>
      <w:rFonts w:ascii="Aptos" w:hAnsi="Aptos"/>
      <w:lang w:val="en-US"/>
    </w:rPr>
  </w:style>
  <w:style w:type="character" w:customStyle="1" w:styleId="EndNoteBibliographyTegn">
    <w:name w:val="EndNote Bibliography Tegn"/>
    <w:basedOn w:val="Standardskrifttypeiafsnit"/>
    <w:link w:val="EndNoteBibliography"/>
    <w:rsid w:val="004E5C5C"/>
    <w:rPr>
      <w:rFonts w:ascii="Aptos" w:hAnsi="Aptos"/>
      <w:lang w:val="en-US"/>
    </w:rPr>
  </w:style>
  <w:style w:type="character" w:styleId="Hyperlink">
    <w:name w:val="Hyperlink"/>
    <w:basedOn w:val="Standardskrifttypeiafsnit"/>
    <w:uiPriority w:val="99"/>
    <w:unhideWhenUsed/>
    <w:rsid w:val="004E5C5C"/>
    <w:rPr>
      <w:color w:val="467886" w:themeColor="hyperlink"/>
      <w:u w:val="single"/>
    </w:rPr>
  </w:style>
  <w:style w:type="character" w:styleId="Ulstomtale">
    <w:name w:val="Unresolved Mention"/>
    <w:basedOn w:val="Standardskrifttypeiafsnit"/>
    <w:uiPriority w:val="99"/>
    <w:semiHidden/>
    <w:unhideWhenUsed/>
    <w:rsid w:val="004E5C5C"/>
    <w:rPr>
      <w:color w:val="605E5C"/>
      <w:shd w:val="clear" w:color="auto" w:fill="E1DFDD"/>
    </w:rPr>
  </w:style>
  <w:style w:type="table" w:styleId="Tabel-Gitter">
    <w:name w:val="Table Grid"/>
    <w:basedOn w:val="Tabel-Normal"/>
    <w:uiPriority w:val="39"/>
    <w:rsid w:val="00E00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lmindeligtabel5">
    <w:name w:val="Plain Table 5"/>
    <w:basedOn w:val="Tabel-Normal"/>
    <w:uiPriority w:val="45"/>
    <w:rsid w:val="00E001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tabel1-lys">
    <w:name w:val="Grid Table 1 Light"/>
    <w:basedOn w:val="Tabel-Normal"/>
    <w:uiPriority w:val="46"/>
    <w:rsid w:val="00E001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lmindeligtabel3">
    <w:name w:val="Plain Table 3"/>
    <w:basedOn w:val="Tabel-Normal"/>
    <w:uiPriority w:val="43"/>
    <w:rsid w:val="00E001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2">
    <w:name w:val="Plain Table 2"/>
    <w:basedOn w:val="Tabel-Normal"/>
    <w:uiPriority w:val="42"/>
    <w:rsid w:val="00E00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gitter-lys">
    <w:name w:val="Grid Table Light"/>
    <w:basedOn w:val="Tabel-Normal"/>
    <w:uiPriority w:val="40"/>
    <w:rsid w:val="00E001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lmindeligtabel4">
    <w:name w:val="Plain Table 4"/>
    <w:basedOn w:val="Tabel-Normal"/>
    <w:uiPriority w:val="44"/>
    <w:rsid w:val="00E001A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tabel1-lys-farve1">
    <w:name w:val="Grid Table 1 Light Accent 1"/>
    <w:basedOn w:val="Tabel-Normal"/>
    <w:uiPriority w:val="46"/>
    <w:rsid w:val="00E001A1"/>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lmindeligtabel1">
    <w:name w:val="Plain Table 1"/>
    <w:basedOn w:val="Tabel-Normal"/>
    <w:uiPriority w:val="41"/>
    <w:rsid w:val="00E001A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tabel1-lys-farve2">
    <w:name w:val="Grid Table 1 Light Accent 2"/>
    <w:basedOn w:val="Tabel-Normal"/>
    <w:uiPriority w:val="46"/>
    <w:rsid w:val="004003FA"/>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4003FA"/>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4003FA"/>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4003F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4003FA"/>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ittertabel3">
    <w:name w:val="Grid Table 3"/>
    <w:basedOn w:val="Tabel-Normal"/>
    <w:uiPriority w:val="48"/>
    <w:rsid w:val="004003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5-mrk">
    <w:name w:val="Grid Table 5 Dark"/>
    <w:basedOn w:val="Tabel-Normal"/>
    <w:uiPriority w:val="50"/>
    <w:rsid w:val="004003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4-farve5">
    <w:name w:val="Grid Table 4 Accent 5"/>
    <w:basedOn w:val="Tabel-Normal"/>
    <w:uiPriority w:val="49"/>
    <w:rsid w:val="004003F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ittertabel4-farve6">
    <w:name w:val="Grid Table 4 Accent 6"/>
    <w:basedOn w:val="Tabel-Normal"/>
    <w:uiPriority w:val="49"/>
    <w:rsid w:val="004003F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ittertabel5-mrk-farve6">
    <w:name w:val="Grid Table 5 Dark Accent 6"/>
    <w:basedOn w:val="Tabel-Normal"/>
    <w:uiPriority w:val="50"/>
    <w:rsid w:val="004003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ittertabel7-farverig">
    <w:name w:val="Grid Table 7 Colorful"/>
    <w:basedOn w:val="Tabel-Normal"/>
    <w:uiPriority w:val="52"/>
    <w:rsid w:val="004003F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4003F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ittertabel7-farverig-farve6">
    <w:name w:val="Grid Table 7 Colorful Accent 6"/>
    <w:basedOn w:val="Tabel-Normal"/>
    <w:uiPriority w:val="52"/>
    <w:rsid w:val="004003FA"/>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etabel2-farve6">
    <w:name w:val="List Table 2 Accent 6"/>
    <w:basedOn w:val="Tabel-Normal"/>
    <w:uiPriority w:val="47"/>
    <w:rsid w:val="004003FA"/>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2-farve5">
    <w:name w:val="List Table 2 Accent 5"/>
    <w:basedOn w:val="Tabel-Normal"/>
    <w:uiPriority w:val="47"/>
    <w:rsid w:val="004003FA"/>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2-farve4">
    <w:name w:val="List Table 2 Accent 4"/>
    <w:basedOn w:val="Tabel-Normal"/>
    <w:uiPriority w:val="47"/>
    <w:rsid w:val="004003FA"/>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2-farve2">
    <w:name w:val="List Table 2 Accent 2"/>
    <w:basedOn w:val="Tabel-Normal"/>
    <w:uiPriority w:val="47"/>
    <w:rsid w:val="004003FA"/>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2-farve1">
    <w:name w:val="List Table 2 Accent 1"/>
    <w:basedOn w:val="Tabel-Normal"/>
    <w:uiPriority w:val="47"/>
    <w:rsid w:val="004003FA"/>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2">
    <w:name w:val="List Table 2"/>
    <w:basedOn w:val="Tabel-Normal"/>
    <w:uiPriority w:val="47"/>
    <w:rsid w:val="004003F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
    <w:name w:val="List Table 4"/>
    <w:basedOn w:val="Tabel-Normal"/>
    <w:uiPriority w:val="49"/>
    <w:rsid w:val="004003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4003F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4-farve3">
    <w:name w:val="List Table 4 Accent 3"/>
    <w:basedOn w:val="Tabel-Normal"/>
    <w:uiPriority w:val="49"/>
    <w:rsid w:val="004003F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6-farverig">
    <w:name w:val="List Table 6 Colorful"/>
    <w:basedOn w:val="Tabel-Normal"/>
    <w:uiPriority w:val="51"/>
    <w:rsid w:val="004003F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5-mrk-farve6">
    <w:name w:val="List Table 5 Dark Accent 6"/>
    <w:basedOn w:val="Tabel-Normal"/>
    <w:uiPriority w:val="50"/>
    <w:rsid w:val="004003FA"/>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farve1">
    <w:name w:val="List Table 6 Colorful Accent 1"/>
    <w:basedOn w:val="Tabel-Normal"/>
    <w:uiPriority w:val="51"/>
    <w:rsid w:val="004003F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7-farverig">
    <w:name w:val="List Table 7 Colorful"/>
    <w:basedOn w:val="Tabel-Normal"/>
    <w:uiPriority w:val="52"/>
    <w:rsid w:val="004003F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6-farverig-farve2">
    <w:name w:val="List Table 6 Colorful Accent 2"/>
    <w:basedOn w:val="Tabel-Normal"/>
    <w:uiPriority w:val="51"/>
    <w:rsid w:val="004003FA"/>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5-mrk">
    <w:name w:val="List Table 5 Dark"/>
    <w:basedOn w:val="Tabel-Normal"/>
    <w:uiPriority w:val="50"/>
    <w:rsid w:val="004003F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1-lys-farve6">
    <w:name w:val="List Table 1 Light Accent 6"/>
    <w:basedOn w:val="Tabel-Normal"/>
    <w:uiPriority w:val="46"/>
    <w:rsid w:val="004003FA"/>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1-lys-farve5">
    <w:name w:val="List Table 1 Light Accent 5"/>
    <w:basedOn w:val="Tabel-Normal"/>
    <w:uiPriority w:val="46"/>
    <w:rsid w:val="004003FA"/>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1-lys">
    <w:name w:val="List Table 1 Light"/>
    <w:basedOn w:val="Tabel-Normal"/>
    <w:uiPriority w:val="46"/>
    <w:rsid w:val="004003F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
    <w:name w:val="Grid Table 2"/>
    <w:basedOn w:val="Tabel-Normal"/>
    <w:uiPriority w:val="47"/>
    <w:rsid w:val="00D770F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esgtLink">
    <w:name w:val="FollowedHyperlink"/>
    <w:basedOn w:val="Standardskrifttypeiafsnit"/>
    <w:uiPriority w:val="99"/>
    <w:semiHidden/>
    <w:unhideWhenUsed/>
    <w:rsid w:val="00155777"/>
    <w:rPr>
      <w:color w:val="96607D" w:themeColor="followedHyperlink"/>
      <w:u w:val="single"/>
    </w:rPr>
  </w:style>
  <w:style w:type="paragraph" w:styleId="NormalWeb">
    <w:name w:val="Normal (Web)"/>
    <w:basedOn w:val="Normal"/>
    <w:uiPriority w:val="99"/>
    <w:semiHidden/>
    <w:unhideWhenUsed/>
    <w:rsid w:val="00FB6B59"/>
    <w:pPr>
      <w:spacing w:before="100" w:beforeAutospacing="1" w:after="100" w:afterAutospacing="1"/>
    </w:pPr>
    <w:rPr>
      <w:rFonts w:ascii="Times New Roman" w:eastAsia="Times New Roman" w:hAnsi="Times New Roman" w:cs="Times New Roman"/>
      <w:kern w:val="0"/>
      <w:lang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news/introducing-claude-for-education" TargetMode="External"/><Relationship Id="rId13" Type="http://schemas.openxmlformats.org/officeDocument/2006/relationships/hyperlink" Target="https://doi.org/10.7208/9780226276663" TargetMode="External"/><Relationship Id="rId18" Type="http://schemas.openxmlformats.org/officeDocument/2006/relationships/hyperlink" Target="https://cdn-dynmedia-1.microsoft.com/is/content/microsoftcorp/microsoft/bade/documents/products-and-services/en-us/education/2025-Microsoft-AI-in-Education-Report.pdf?culture=en-us&amp;country=us" TargetMode="External"/><Relationship Id="rId3" Type="http://schemas.openxmlformats.org/officeDocument/2006/relationships/styles" Target="styles.xml"/><Relationship Id="rId21" Type="http://schemas.openxmlformats.org/officeDocument/2006/relationships/hyperlink" Target="https://doi.org/10.1080/17508487.2019.1691030" TargetMode="External"/><Relationship Id="rId7" Type="http://schemas.openxmlformats.org/officeDocument/2006/relationships/hyperlink" Target="https://www.anthropic.com/news/anthropic-education-report-how-university-students-use-claude" TargetMode="External"/><Relationship Id="rId12" Type="http://schemas.openxmlformats.org/officeDocument/2006/relationships/hyperlink" Target="https://cdn-dynmedia-1.microsoft.com/is/content/microsoftcorp/microsoft/final/en-us/microsoft-product-and-services/microsoft-education/downloadables/IDC-2024-AI-Opportunity-Study-Education.pdf" TargetMode="External"/><Relationship Id="rId17" Type="http://schemas.openxmlformats.org/officeDocument/2006/relationships/hyperlink" Target="https://doi.org/10.1111/j.1468-2273.2011.00496.x" TargetMode="External"/><Relationship Id="rId2" Type="http://schemas.openxmlformats.org/officeDocument/2006/relationships/numbering" Target="numbering.xml"/><Relationship Id="rId16" Type="http://schemas.openxmlformats.org/officeDocument/2006/relationships/hyperlink" Target="https://doi.org/10.1007/978-3-030-44556-0_89" TargetMode="External"/><Relationship Id="rId20" Type="http://schemas.openxmlformats.org/officeDocument/2006/relationships/hyperlink" Target="https://doi.org/10.1093/oso/9780190889760.001.0001" TargetMode="External"/><Relationship Id="rId1" Type="http://schemas.openxmlformats.org/officeDocument/2006/relationships/customXml" Target="../customXml/item1.xml"/><Relationship Id="rId6" Type="http://schemas.openxmlformats.org/officeDocument/2006/relationships/hyperlink" Target="https://www.anthropic.com/news/claude-2-1" TargetMode="External"/><Relationship Id="rId11" Type="http://schemas.openxmlformats.org/officeDocument/2006/relationships/hyperlink" Target="https://doi.org/10.1007/s00146-025-02388-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77/1461444820929321" TargetMode="External"/><Relationship Id="rId23" Type="http://schemas.openxmlformats.org/officeDocument/2006/relationships/fontTable" Target="fontTable.xml"/><Relationship Id="rId10" Type="http://schemas.openxmlformats.org/officeDocument/2006/relationships/hyperlink" Target="https://doi.org/10.1080/1369118X.2016.1154086" TargetMode="External"/><Relationship Id="rId19" Type="http://schemas.openxmlformats.org/officeDocument/2006/relationships/hyperlink" Target="https://cdn-dynmedia-1.microsoft.com/is/content/microsoftcorp/microsoft/bade/documents/products-and-services/en-us/education/Survey-Data-2025-Microsoft-AI-in-Education-Report.pdf" TargetMode="External"/><Relationship Id="rId4" Type="http://schemas.openxmlformats.org/officeDocument/2006/relationships/settings" Target="settings.xml"/><Relationship Id="rId9" Type="http://schemas.openxmlformats.org/officeDocument/2006/relationships/hyperlink" Target="https://www.anthropic.com/constitution" TargetMode="External"/><Relationship Id="rId14" Type="http://schemas.openxmlformats.org/officeDocument/2006/relationships/hyperlink" Target="https://fortune.com/2026/02/07/anthropic-cofounder-daniela-amodei-humanities-majors-soft-skills-hiring-ai-stem/" TargetMode="External"/><Relationship Id="rId22" Type="http://schemas.openxmlformats.org/officeDocument/2006/relationships/hyperlink" Target="https://doi.org/10.1007/s40593-023-00342-5"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46C0E-F0F0-264A-BF06-12FFEE5A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2044</TotalTime>
  <Pages>8</Pages>
  <Words>9414</Words>
  <Characters>57426</Characters>
  <Application>Microsoft Office Word</Application>
  <DocSecurity>0</DocSecurity>
  <Lines>478</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Alexander Pascale</dc:creator>
  <cp:keywords/>
  <dc:description/>
  <cp:lastModifiedBy>Victor Alexander Pascale</cp:lastModifiedBy>
  <cp:revision>98</cp:revision>
  <cp:lastPrinted>2026-03-10T09:57:00Z</cp:lastPrinted>
  <dcterms:created xsi:type="dcterms:W3CDTF">2026-02-10T11:26:00Z</dcterms:created>
  <dcterms:modified xsi:type="dcterms:W3CDTF">2026-04-23T10:01:00Z</dcterms:modified>
</cp:coreProperties>
</file>