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FFF" w:rsidRDefault="00330FFF" w:rsidP="00330FFF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330FFF" w:rsidRDefault="00330FFF" w:rsidP="00330FFF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>
        <w:rPr>
          <w:sz w:val="22"/>
          <w:szCs w:val="22"/>
        </w:rPr>
        <w:br/>
        <w:t>высшего образования</w:t>
      </w:r>
    </w:p>
    <w:p w:rsidR="00330FFF" w:rsidRDefault="00330FFF" w:rsidP="00330FFF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ПРИБОРОСТРОЕНИЯ»</w:t>
      </w:r>
    </w:p>
    <w:p w:rsidR="00330FFF" w:rsidRDefault="00330FFF" w:rsidP="00330FFF">
      <w:pPr>
        <w:jc w:val="center"/>
      </w:pPr>
      <w:r>
        <w:t>КАФЕДРА №51</w:t>
      </w:r>
    </w:p>
    <w:p w:rsidR="00330FFF" w:rsidRDefault="00330FFF" w:rsidP="00330FFF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330FFF" w:rsidRDefault="00330FFF" w:rsidP="00330FFF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3"/>
        <w:gridCol w:w="284"/>
        <w:gridCol w:w="2821"/>
        <w:gridCol w:w="277"/>
        <w:gridCol w:w="3014"/>
      </w:tblGrid>
      <w:tr w:rsidR="00330FFF" w:rsidTr="005F783D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30FFF" w:rsidRDefault="00421F96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Веселов А.И</w:t>
            </w:r>
          </w:p>
        </w:tc>
      </w:tr>
      <w:tr w:rsidR="00330FFF" w:rsidTr="005F783D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30FFF" w:rsidRDefault="00330FFF" w:rsidP="00330FFF">
      <w:pPr>
        <w:pStyle w:val="a5"/>
        <w:spacing w:before="0"/>
      </w:pPr>
    </w:p>
    <w:tbl>
      <w:tblPr>
        <w:tblW w:w="9639" w:type="dxa"/>
        <w:tblInd w:w="108" w:type="dxa"/>
        <w:tblLook w:val="04A0"/>
      </w:tblPr>
      <w:tblGrid>
        <w:gridCol w:w="9639"/>
      </w:tblGrid>
      <w:tr w:rsidR="00330FFF" w:rsidTr="005F783D">
        <w:tc>
          <w:tcPr>
            <w:tcW w:w="9465" w:type="dxa"/>
            <w:hideMark/>
          </w:tcPr>
          <w:p w:rsidR="00330FFF" w:rsidRDefault="00330FFF" w:rsidP="00421F96">
            <w:pPr>
              <w:pStyle w:val="a5"/>
              <w:spacing w:before="960" w:line="276" w:lineRule="auto"/>
            </w:pPr>
            <w:r>
              <w:t xml:space="preserve">ОТЧЕТ ПО </w:t>
            </w:r>
            <w:r w:rsidR="00421F96">
              <w:t>КУРСОВОЙ РАБОТЕ</w:t>
            </w:r>
          </w:p>
        </w:tc>
      </w:tr>
      <w:tr w:rsidR="00330FFF" w:rsidTr="005F783D">
        <w:tc>
          <w:tcPr>
            <w:tcW w:w="9465" w:type="dxa"/>
            <w:hideMark/>
          </w:tcPr>
          <w:p w:rsidR="00330FFF" w:rsidRPr="00421F96" w:rsidRDefault="00421F96" w:rsidP="00575062">
            <w:pPr>
              <w:pStyle w:val="1"/>
              <w:spacing w:before="720" w:after="720" w:line="276" w:lineRule="auto"/>
              <w:rPr>
                <w:b w:val="0"/>
                <w:szCs w:val="32"/>
              </w:rPr>
            </w:pPr>
            <w:r w:rsidRPr="00421F96">
              <w:rPr>
                <w:b w:val="0"/>
                <w:szCs w:val="24"/>
              </w:rPr>
              <w:t>ВИЗУАЛ</w:t>
            </w:r>
            <w:r w:rsidR="00EC73C7">
              <w:rPr>
                <w:b w:val="0"/>
                <w:szCs w:val="24"/>
              </w:rPr>
              <w:t xml:space="preserve">ИЗАЦИЯ С ИСПОЛЬЗОВАНИЕМ МЕТОДА </w:t>
            </w:r>
            <w:r w:rsidR="00EC73C7">
              <w:rPr>
                <w:b w:val="0"/>
                <w:szCs w:val="24"/>
                <w:lang w:val="en-US"/>
              </w:rPr>
              <w:t>t</w:t>
            </w:r>
            <w:r w:rsidRPr="00421F96">
              <w:rPr>
                <w:b w:val="0"/>
                <w:szCs w:val="24"/>
              </w:rPr>
              <w:t>-SN</w:t>
            </w:r>
            <w:r>
              <w:rPr>
                <w:b w:val="0"/>
                <w:szCs w:val="24"/>
                <w:lang w:val="en-US"/>
              </w:rPr>
              <w:t>E</w:t>
            </w:r>
          </w:p>
        </w:tc>
      </w:tr>
      <w:tr w:rsidR="00330FFF" w:rsidTr="005F783D">
        <w:tc>
          <w:tcPr>
            <w:tcW w:w="9465" w:type="dxa"/>
            <w:hideMark/>
          </w:tcPr>
          <w:p w:rsidR="00330FFF" w:rsidRPr="00E70743" w:rsidRDefault="00330FFF" w:rsidP="00421F96">
            <w:pPr>
              <w:widowControl w:val="0"/>
              <w:autoSpaceDE w:val="0"/>
              <w:autoSpaceDN w:val="0"/>
              <w:adjustRightInd w:val="0"/>
              <w:jc w:val="center"/>
              <w:rPr>
                <w:iCs/>
                <w:color w:val="000000"/>
                <w:sz w:val="28"/>
                <w:szCs w:val="28"/>
              </w:rPr>
            </w:pPr>
            <w:r>
              <w:t xml:space="preserve">по курсу: </w:t>
            </w:r>
            <w:r w:rsidR="00421F96">
              <w:rPr>
                <w:color w:val="000000"/>
                <w:sz w:val="27"/>
                <w:szCs w:val="27"/>
              </w:rPr>
              <w:t>МЕТОДЫ МАШИННОГО ОБУЧЕНИЯ</w:t>
            </w:r>
          </w:p>
        </w:tc>
      </w:tr>
      <w:tr w:rsidR="00330FFF" w:rsidTr="005F783D">
        <w:tc>
          <w:tcPr>
            <w:tcW w:w="9465" w:type="dxa"/>
          </w:tcPr>
          <w:p w:rsidR="00330FFF" w:rsidRDefault="00330FFF" w:rsidP="005F783D">
            <w:pPr>
              <w:pStyle w:val="3"/>
              <w:spacing w:before="240" w:line="276" w:lineRule="auto"/>
              <w:rPr>
                <w:sz w:val="28"/>
                <w:szCs w:val="28"/>
                <w:lang w:val="ru-RU"/>
              </w:rPr>
            </w:pPr>
          </w:p>
        </w:tc>
      </w:tr>
      <w:tr w:rsidR="00330FFF" w:rsidTr="005F783D">
        <w:tc>
          <w:tcPr>
            <w:tcW w:w="9465" w:type="dxa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:rsidR="00330FFF" w:rsidRDefault="00330FFF" w:rsidP="00330FFF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/>
      </w:tblPr>
      <w:tblGrid>
        <w:gridCol w:w="2167"/>
        <w:gridCol w:w="1732"/>
        <w:gridCol w:w="236"/>
        <w:gridCol w:w="2639"/>
        <w:gridCol w:w="236"/>
        <w:gridCol w:w="2629"/>
      </w:tblGrid>
      <w:tr w:rsidR="00330FFF" w:rsidTr="005F783D">
        <w:tc>
          <w:tcPr>
            <w:tcW w:w="2167" w:type="dxa"/>
            <w:vAlign w:val="bottom"/>
            <w:hideMark/>
          </w:tcPr>
          <w:p w:rsidR="00330FFF" w:rsidRDefault="00330FFF" w:rsidP="00330FFF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 xml:space="preserve">СТУДЕНТ </w:t>
            </w:r>
            <w:r>
              <w:rPr>
                <w:sz w:val="22"/>
                <w:szCs w:val="22"/>
              </w:rPr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30FFF" w:rsidRDefault="00330FFF" w:rsidP="00575062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575062">
              <w:t>711М</w:t>
            </w:r>
          </w:p>
        </w:tc>
        <w:tc>
          <w:tcPr>
            <w:tcW w:w="236" w:type="dxa"/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30FFF" w:rsidRPr="00330FFF" w:rsidRDefault="00575062" w:rsidP="005F783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Пятаков В.С.</w:t>
            </w:r>
          </w:p>
        </w:tc>
      </w:tr>
      <w:tr w:rsidR="00330FFF" w:rsidTr="005F783D">
        <w:tc>
          <w:tcPr>
            <w:tcW w:w="2167" w:type="dxa"/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36" w:type="dxa"/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29" w:type="dxa"/>
            <w:vAlign w:val="center"/>
            <w:hideMark/>
          </w:tcPr>
          <w:p w:rsidR="00330FFF" w:rsidRDefault="00330FFF" w:rsidP="005F78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21F96" w:rsidRDefault="00575062" w:rsidP="00330FFF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 201</w:t>
      </w:r>
      <w:r w:rsidR="00E70743">
        <w:t>8</w:t>
      </w:r>
    </w:p>
    <w:p w:rsidR="00397AC0" w:rsidRDefault="00397AC0" w:rsidP="00397AC0">
      <w:pPr>
        <w:widowControl w:val="0"/>
        <w:autoSpaceDE w:val="0"/>
        <w:autoSpaceDN w:val="0"/>
        <w:adjustRightInd w:val="0"/>
        <w:jc w:val="center"/>
        <w:rPr>
          <w:lang w:val="en-US"/>
        </w:rPr>
      </w:pPr>
    </w:p>
    <w:p w:rsidR="00397AC0" w:rsidRPr="00421F96" w:rsidRDefault="00397AC0" w:rsidP="00397AC0">
      <w:pPr>
        <w:widowControl w:val="0"/>
        <w:autoSpaceDE w:val="0"/>
        <w:autoSpaceDN w:val="0"/>
        <w:adjustRightInd w:val="0"/>
        <w:jc w:val="center"/>
        <w:rPr>
          <w:lang w:val="en-US"/>
        </w:rPr>
      </w:pPr>
    </w:p>
    <w:p w:rsidR="00575062" w:rsidRPr="000E40FF" w:rsidRDefault="00575062" w:rsidP="00397AC0">
      <w:pPr>
        <w:spacing w:after="240"/>
        <w:jc w:val="center"/>
        <w:rPr>
          <w:b/>
          <w:lang w:val="en-US"/>
        </w:rPr>
      </w:pPr>
      <w:r w:rsidRPr="00575062">
        <w:rPr>
          <w:b/>
          <w:sz w:val="28"/>
          <w:szCs w:val="28"/>
        </w:rPr>
        <w:lastRenderedPageBreak/>
        <w:t>Цель работы</w:t>
      </w:r>
    </w:p>
    <w:p w:rsidR="009B54F5" w:rsidRDefault="00575062" w:rsidP="00E70743">
      <w:pPr>
        <w:spacing w:after="120"/>
        <w:ind w:firstLine="709"/>
        <w:jc w:val="both"/>
      </w:pPr>
      <w:r>
        <w:t xml:space="preserve"> </w:t>
      </w:r>
      <w:r w:rsidR="00EC73C7">
        <w:t xml:space="preserve">Анализ и проектирование метода нелинейного понижения размерности данных </w:t>
      </w:r>
      <w:r w:rsidR="00EC73C7">
        <w:rPr>
          <w:lang w:val="en-US"/>
        </w:rPr>
        <w:t>t</w:t>
      </w:r>
      <w:r w:rsidR="00EC73C7" w:rsidRPr="00EC73C7">
        <w:t>-</w:t>
      </w:r>
      <w:r w:rsidR="00EC73C7">
        <w:rPr>
          <w:lang w:val="en-US"/>
        </w:rPr>
        <w:t>SNE</w:t>
      </w:r>
      <w:r w:rsidR="00E70743">
        <w:t>.</w:t>
      </w:r>
    </w:p>
    <w:p w:rsidR="0004746B" w:rsidRDefault="0004746B" w:rsidP="0004746B">
      <w:pPr>
        <w:jc w:val="center"/>
      </w:pPr>
    </w:p>
    <w:p w:rsidR="0004746B" w:rsidRPr="0004746B" w:rsidRDefault="00312727" w:rsidP="0004746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:rsidR="0004746B" w:rsidRDefault="0004746B" w:rsidP="0004746B"/>
    <w:p w:rsidR="0004746B" w:rsidRDefault="00EC73C7" w:rsidP="002045E7">
      <w:pPr>
        <w:pStyle w:val="a8"/>
        <w:numPr>
          <w:ilvl w:val="0"/>
          <w:numId w:val="5"/>
        </w:numPr>
        <w:spacing w:line="360" w:lineRule="auto"/>
        <w:ind w:left="357" w:firstLine="0"/>
        <w:jc w:val="both"/>
      </w:pPr>
      <w:r>
        <w:t xml:space="preserve">Разобраться с теоретической базой методов визуализации данных </w:t>
      </w:r>
      <w:r w:rsidR="00E70743" w:rsidRPr="00E70743">
        <w:t>;</w:t>
      </w:r>
    </w:p>
    <w:p w:rsidR="0004746B" w:rsidRDefault="00EC73C7" w:rsidP="002045E7">
      <w:pPr>
        <w:pStyle w:val="a8"/>
        <w:numPr>
          <w:ilvl w:val="0"/>
          <w:numId w:val="5"/>
        </w:numPr>
        <w:spacing w:line="360" w:lineRule="auto"/>
        <w:ind w:left="357" w:firstLine="0"/>
        <w:jc w:val="both"/>
      </w:pPr>
      <w:r>
        <w:t xml:space="preserve">Реализовать метод визуализации </w:t>
      </w:r>
      <w:r>
        <w:rPr>
          <w:lang w:val="en-US"/>
        </w:rPr>
        <w:t>t</w:t>
      </w:r>
      <w:r w:rsidRPr="00EC73C7">
        <w:t>-</w:t>
      </w:r>
      <w:r>
        <w:rPr>
          <w:lang w:val="en-US"/>
        </w:rPr>
        <w:t>SNE</w:t>
      </w:r>
      <w:r w:rsidRPr="00EC73C7">
        <w:t xml:space="preserve"> </w:t>
      </w:r>
      <w:r w:rsidR="00E70743" w:rsidRPr="00EC73C7">
        <w:t>;</w:t>
      </w:r>
    </w:p>
    <w:p w:rsidR="0004746B" w:rsidRDefault="00EC73C7" w:rsidP="002045E7">
      <w:pPr>
        <w:pStyle w:val="a8"/>
        <w:numPr>
          <w:ilvl w:val="0"/>
          <w:numId w:val="5"/>
        </w:numPr>
        <w:spacing w:line="360" w:lineRule="auto"/>
        <w:ind w:left="357" w:firstLine="0"/>
        <w:jc w:val="both"/>
      </w:pPr>
      <w:r>
        <w:t xml:space="preserve">Реализовать метод визуализации </w:t>
      </w:r>
      <w:r>
        <w:rPr>
          <w:lang w:val="en-US"/>
        </w:rPr>
        <w:t>t</w:t>
      </w:r>
      <w:r w:rsidRPr="00EC73C7">
        <w:t>-</w:t>
      </w:r>
      <w:r>
        <w:rPr>
          <w:lang w:val="en-US"/>
        </w:rPr>
        <w:t>SNE</w:t>
      </w:r>
      <w:r>
        <w:t xml:space="preserve"> с помощью готовых библиотек</w:t>
      </w:r>
      <w:r w:rsidR="00E70743" w:rsidRPr="00E70743">
        <w:t>;</w:t>
      </w:r>
    </w:p>
    <w:p w:rsidR="0004746B" w:rsidRDefault="00EC73C7" w:rsidP="002045E7">
      <w:pPr>
        <w:pStyle w:val="a8"/>
        <w:numPr>
          <w:ilvl w:val="0"/>
          <w:numId w:val="5"/>
        </w:numPr>
        <w:spacing w:line="360" w:lineRule="auto"/>
        <w:ind w:left="357" w:firstLine="0"/>
        <w:jc w:val="both"/>
      </w:pPr>
      <w:r>
        <w:t>Оценить проектируемый метод с помощью визуальной оценки построенных зависимостей сравнивая результаты с готовым методом на основе встроенных библиотек</w:t>
      </w:r>
      <w:r w:rsidR="00E70743" w:rsidRPr="00E70743">
        <w:t>;</w:t>
      </w:r>
    </w:p>
    <w:p w:rsidR="00E70743" w:rsidRDefault="00E70743" w:rsidP="002045E7">
      <w:pPr>
        <w:pStyle w:val="a8"/>
        <w:numPr>
          <w:ilvl w:val="0"/>
          <w:numId w:val="5"/>
        </w:numPr>
        <w:spacing w:line="360" w:lineRule="auto"/>
        <w:ind w:left="357" w:firstLine="0"/>
        <w:jc w:val="both"/>
      </w:pPr>
      <w:r>
        <w:t>Сделать выводы по полученным результатам.</w:t>
      </w:r>
    </w:p>
    <w:p w:rsidR="0004746B" w:rsidRDefault="0004746B" w:rsidP="0004746B">
      <w:pPr>
        <w:pStyle w:val="a8"/>
        <w:spacing w:line="360" w:lineRule="auto"/>
        <w:ind w:left="357"/>
      </w:pPr>
    </w:p>
    <w:p w:rsidR="00312727" w:rsidRDefault="00312727" w:rsidP="00312727">
      <w:pPr>
        <w:jc w:val="center"/>
        <w:rPr>
          <w:b/>
          <w:sz w:val="28"/>
          <w:szCs w:val="28"/>
        </w:rPr>
      </w:pPr>
      <w:r w:rsidRPr="0004746B">
        <w:rPr>
          <w:b/>
          <w:sz w:val="28"/>
          <w:szCs w:val="28"/>
        </w:rPr>
        <w:t>Порядок выполнения работы</w:t>
      </w:r>
    </w:p>
    <w:p w:rsidR="0000303D" w:rsidRPr="00312727" w:rsidRDefault="00C632DB" w:rsidP="0031272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3292B" w:rsidRDefault="003633EF" w:rsidP="0004746B">
      <w:pPr>
        <w:pStyle w:val="a8"/>
        <w:spacing w:line="360" w:lineRule="auto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</w:p>
    <w:p w:rsidR="003633EF" w:rsidRPr="003633EF" w:rsidRDefault="003633EF" w:rsidP="003633EF">
      <w:pPr>
        <w:spacing w:line="360" w:lineRule="auto"/>
        <w:ind w:firstLine="709"/>
        <w:jc w:val="both"/>
        <w:rPr>
          <w:szCs w:val="28"/>
        </w:rPr>
      </w:pPr>
      <w:r w:rsidRPr="003633EF">
        <w:rPr>
          <w:szCs w:val="28"/>
        </w:rPr>
        <w:t xml:space="preserve">Объемы и сложность данных постоянно растут. В результате, существенно увеличивается и их размерность. </w:t>
      </w:r>
    </w:p>
    <w:p w:rsidR="003633EF" w:rsidRPr="003633EF" w:rsidRDefault="003633EF" w:rsidP="003633E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Ч</w:t>
      </w:r>
      <w:r w:rsidRPr="003633EF">
        <w:rPr>
          <w:szCs w:val="28"/>
        </w:rPr>
        <w:t>асто бывает</w:t>
      </w:r>
      <w:r>
        <w:rPr>
          <w:szCs w:val="28"/>
        </w:rPr>
        <w:t>,</w:t>
      </w:r>
      <w:r w:rsidRPr="003633EF">
        <w:rPr>
          <w:szCs w:val="28"/>
        </w:rPr>
        <w:t xml:space="preserve"> что пространство малой размерности вложено в пространство большой размерности сложным нелинейным образом. Эта структура, скрытая в данных, может быть восстановлена только с помощью специальных математических методов.</w:t>
      </w:r>
    </w:p>
    <w:p w:rsidR="003633EF" w:rsidRDefault="003633EF" w:rsidP="003633EF">
      <w:pPr>
        <w:spacing w:line="360" w:lineRule="auto"/>
        <w:ind w:firstLine="709"/>
        <w:jc w:val="both"/>
        <w:rPr>
          <w:szCs w:val="28"/>
        </w:rPr>
      </w:pPr>
      <w:r w:rsidRPr="003633EF">
        <w:rPr>
          <w:szCs w:val="28"/>
        </w:rPr>
        <w:t>К ним относится подраздел машинного </w:t>
      </w:r>
      <w:r w:rsidRPr="003633EF">
        <w:rPr>
          <w:iCs/>
          <w:szCs w:val="28"/>
        </w:rPr>
        <w:t>обучения как</w:t>
      </w:r>
      <w:r w:rsidRPr="003633EF">
        <w:rPr>
          <w:i/>
          <w:iCs/>
          <w:szCs w:val="28"/>
        </w:rPr>
        <w:t xml:space="preserve"> </w:t>
      </w:r>
      <w:r w:rsidRPr="003633EF">
        <w:rPr>
          <w:szCs w:val="28"/>
        </w:rPr>
        <w:t xml:space="preserve"> нелинейное уменьшение размерности </w:t>
      </w:r>
      <w:r w:rsidR="0013095D">
        <w:rPr>
          <w:szCs w:val="28"/>
        </w:rPr>
        <w:t>.</w:t>
      </w:r>
    </w:p>
    <w:p w:rsidR="009B0681" w:rsidRDefault="009B0681" w:rsidP="003633E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 Допустим, у нас имеется набор изображений 8х8 пикселей (рисунок 1) и таких изображений 1000. Одна такая картинка, будет находится в пространстве размерности </w:t>
      </w:r>
      <w:r>
        <w:rPr>
          <w:szCs w:val="28"/>
          <w:lang w:val="en-US"/>
        </w:rPr>
        <w:t>D</w:t>
      </w:r>
      <w:r w:rsidRPr="009B0681">
        <w:rPr>
          <w:szCs w:val="28"/>
        </w:rPr>
        <w:t xml:space="preserve">=64, </w:t>
      </w:r>
      <w:r>
        <w:rPr>
          <w:szCs w:val="28"/>
        </w:rPr>
        <w:t xml:space="preserve">а человек может представлять объекты только в пространствах размерности </w:t>
      </w:r>
      <w:r w:rsidRPr="009B0681">
        <w:rPr>
          <w:position w:val="-6"/>
          <w:szCs w:val="28"/>
        </w:rPr>
        <w:object w:dxaOrig="6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3pt;height:14.1pt" o:ole="">
            <v:imagedata r:id="rId8" o:title=""/>
          </v:shape>
          <o:OLEObject Type="Embed" ProgID="Equation.3" ShapeID="_x0000_i1025" DrawAspect="Content" ObjectID="_1590285905" r:id="rId9"/>
        </w:object>
      </w:r>
      <w:r w:rsidRPr="009B0681">
        <w:rPr>
          <w:szCs w:val="28"/>
        </w:rPr>
        <w:t>.</w:t>
      </w:r>
    </w:p>
    <w:p w:rsidR="0013095D" w:rsidRPr="003633EF" w:rsidRDefault="0013095D" w:rsidP="0013095D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Cs w:val="28"/>
        </w:rPr>
      </w:pPr>
      <w:r w:rsidRPr="003633EF">
        <w:rPr>
          <w:b/>
          <w:bCs/>
          <w:szCs w:val="28"/>
        </w:rPr>
        <w:t>Точка данных</w:t>
      </w:r>
      <w:r>
        <w:rPr>
          <w:szCs w:val="28"/>
        </w:rPr>
        <w:t> </w:t>
      </w:r>
      <w:r w:rsidRPr="003633EF">
        <w:rPr>
          <w:szCs w:val="28"/>
        </w:rPr>
        <w:t>– это точка </w:t>
      </w:r>
      <w:r w:rsidRPr="009B0681">
        <w:rPr>
          <w:i/>
          <w:iCs/>
          <w:position w:val="-12"/>
          <w:szCs w:val="28"/>
        </w:rPr>
        <w:object w:dxaOrig="240" w:dyaOrig="360">
          <v:shape id="_x0000_i1026" type="#_x0000_t75" style="width:11.75pt;height:18pt" o:ole="">
            <v:imagedata r:id="rId10" o:title=""/>
          </v:shape>
          <o:OLEObject Type="Embed" ProgID="Equation.3" ShapeID="_x0000_i1026" DrawAspect="Content" ObjectID="_1590285906" r:id="rId11"/>
        </w:object>
      </w:r>
      <w:r w:rsidRPr="003633EF">
        <w:rPr>
          <w:szCs w:val="28"/>
        </w:rPr>
        <w:t xml:space="preserve"> в исходном пространстве данных </w:t>
      </w:r>
      <w:r w:rsidRPr="009B0681">
        <w:rPr>
          <w:i/>
          <w:iCs/>
          <w:position w:val="-4"/>
          <w:szCs w:val="28"/>
        </w:rPr>
        <w:object w:dxaOrig="360" w:dyaOrig="300">
          <v:shape id="_x0000_i1027" type="#_x0000_t75" style="width:18pt;height:14.85pt" o:ole="">
            <v:imagedata r:id="rId12" o:title=""/>
          </v:shape>
          <o:OLEObject Type="Embed" ProgID="Equation.3" ShapeID="_x0000_i1027" DrawAspect="Content" ObjectID="_1590285907" r:id="rId13"/>
        </w:object>
      </w:r>
      <w:r>
        <w:rPr>
          <w:szCs w:val="28"/>
        </w:rPr>
        <w:t> ,</w:t>
      </w:r>
      <w:r w:rsidRPr="003633EF">
        <w:rPr>
          <w:szCs w:val="28"/>
        </w:rPr>
        <w:t xml:space="preserve"> где </w:t>
      </w:r>
      <w:r w:rsidRPr="003633EF">
        <w:rPr>
          <w:i/>
          <w:iCs/>
          <w:szCs w:val="28"/>
        </w:rPr>
        <w:t>D</w:t>
      </w:r>
      <w:r w:rsidRPr="003633EF">
        <w:rPr>
          <w:szCs w:val="28"/>
        </w:rPr>
        <w:t> = 64 – размерность пространства данных. Всего </w:t>
      </w:r>
      <w:r w:rsidRPr="003633EF">
        <w:rPr>
          <w:i/>
          <w:iCs/>
          <w:szCs w:val="28"/>
        </w:rPr>
        <w:t>N</w:t>
      </w:r>
      <w:r>
        <w:rPr>
          <w:szCs w:val="28"/>
        </w:rPr>
        <w:t> = 1000</w:t>
      </w:r>
      <w:r w:rsidRPr="003633EF">
        <w:rPr>
          <w:szCs w:val="28"/>
        </w:rPr>
        <w:t xml:space="preserve"> точек данных.</w:t>
      </w:r>
    </w:p>
    <w:p w:rsidR="0013095D" w:rsidRPr="0013095D" w:rsidRDefault="0013095D" w:rsidP="0013095D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Cs w:val="28"/>
        </w:rPr>
      </w:pPr>
      <w:r w:rsidRPr="009B0681">
        <w:rPr>
          <w:b/>
          <w:szCs w:val="28"/>
        </w:rPr>
        <w:t>Точка отображения</w:t>
      </w:r>
      <w:r>
        <w:rPr>
          <w:szCs w:val="28"/>
        </w:rPr>
        <w:t> </w:t>
      </w:r>
      <w:r w:rsidRPr="003633EF">
        <w:rPr>
          <w:szCs w:val="28"/>
        </w:rPr>
        <w:t>– это точка </w:t>
      </w:r>
      <w:r w:rsidRPr="009B0681">
        <w:rPr>
          <w:i/>
          <w:iCs/>
          <w:position w:val="-12"/>
          <w:szCs w:val="28"/>
        </w:rPr>
        <w:object w:dxaOrig="260" w:dyaOrig="360">
          <v:shape id="_x0000_i1028" type="#_x0000_t75" style="width:13.3pt;height:18pt" o:ole="">
            <v:imagedata r:id="rId14" o:title=""/>
          </v:shape>
          <o:OLEObject Type="Embed" ProgID="Equation.3" ShapeID="_x0000_i1028" DrawAspect="Content" ObjectID="_1590285908" r:id="rId15"/>
        </w:object>
      </w:r>
      <w:r>
        <w:rPr>
          <w:i/>
          <w:iCs/>
          <w:szCs w:val="28"/>
        </w:rPr>
        <w:t xml:space="preserve"> </w:t>
      </w:r>
      <w:r w:rsidRPr="003633EF">
        <w:rPr>
          <w:szCs w:val="28"/>
        </w:rPr>
        <w:t>в пространстве отображения </w:t>
      </w:r>
      <w:r w:rsidRPr="009B0681">
        <w:rPr>
          <w:i/>
          <w:iCs/>
          <w:position w:val="-4"/>
          <w:szCs w:val="28"/>
        </w:rPr>
        <w:object w:dxaOrig="340" w:dyaOrig="300">
          <v:shape id="_x0000_i1029" type="#_x0000_t75" style="width:17.2pt;height:14.85pt" o:ole="">
            <v:imagedata r:id="rId16" o:title=""/>
          </v:shape>
          <o:OLEObject Type="Embed" ProgID="Equation.3" ShapeID="_x0000_i1029" DrawAspect="Content" ObjectID="_1590285909" r:id="rId17"/>
        </w:object>
      </w:r>
      <w:r>
        <w:rPr>
          <w:szCs w:val="28"/>
        </w:rPr>
        <w:t xml:space="preserve">, где </w:t>
      </w:r>
      <w:r w:rsidRPr="009B0681">
        <w:rPr>
          <w:position w:val="-6"/>
          <w:szCs w:val="28"/>
        </w:rPr>
        <w:object w:dxaOrig="580" w:dyaOrig="279">
          <v:shape id="_x0000_i1030" type="#_x0000_t75" style="width:28.95pt;height:14.1pt" o:ole="">
            <v:imagedata r:id="rId18" o:title=""/>
          </v:shape>
          <o:OLEObject Type="Embed" ProgID="Equation.3" ShapeID="_x0000_i1030" DrawAspect="Content" ObjectID="_1590285910" r:id="rId19"/>
        </w:object>
      </w:r>
      <w:r>
        <w:rPr>
          <w:szCs w:val="28"/>
        </w:rPr>
        <w:t>-</w:t>
      </w:r>
      <w:r w:rsidRPr="009B0681">
        <w:rPr>
          <w:szCs w:val="28"/>
        </w:rPr>
        <w:t xml:space="preserve"> </w:t>
      </w:r>
      <w:r w:rsidRPr="003633EF">
        <w:rPr>
          <w:szCs w:val="28"/>
        </w:rPr>
        <w:t>размерность </w:t>
      </w:r>
      <w:r>
        <w:rPr>
          <w:szCs w:val="28"/>
        </w:rPr>
        <w:t>пространства отображения</w:t>
      </w:r>
      <w:r w:rsidRPr="003633EF">
        <w:rPr>
          <w:szCs w:val="28"/>
        </w:rPr>
        <w:t>. Это пространство будет содержать целевое представление набора данных. Между точками данных и точками отображения имеет место </w:t>
      </w:r>
      <w:r w:rsidRPr="003633EF">
        <w:rPr>
          <w:i/>
          <w:iCs/>
          <w:szCs w:val="28"/>
        </w:rPr>
        <w:t>биекция</w:t>
      </w:r>
      <w:r>
        <w:rPr>
          <w:szCs w:val="28"/>
        </w:rPr>
        <w:t> </w:t>
      </w:r>
      <w:r w:rsidRPr="009B0681">
        <w:rPr>
          <w:szCs w:val="28"/>
        </w:rPr>
        <w:t xml:space="preserve">: </w:t>
      </w:r>
      <w:r w:rsidRPr="003633EF">
        <w:rPr>
          <w:szCs w:val="28"/>
        </w:rPr>
        <w:t>каждая точка отображения представляет одно исходное изображение.</w:t>
      </w:r>
    </w:p>
    <w:p w:rsidR="0013095D" w:rsidRPr="003633EF" w:rsidRDefault="0013095D" w:rsidP="0013095D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Cs w:val="28"/>
        </w:rPr>
      </w:pPr>
      <w:r>
        <w:rPr>
          <w:szCs w:val="28"/>
        </w:rPr>
        <w:lastRenderedPageBreak/>
        <w:t>Используя методы визуализации, м</w:t>
      </w:r>
      <w:r w:rsidRPr="003633EF">
        <w:rPr>
          <w:szCs w:val="28"/>
        </w:rPr>
        <w:t>ы хотим сохранить структуру данных. Более конкретно, если две точки данных расположены близко друг к другу, мы хотим, чтобы две соответствующие точки отображения также располагались близко друг к другу</w:t>
      </w:r>
    </w:p>
    <w:p w:rsidR="0013095D" w:rsidRPr="009B0681" w:rsidRDefault="0013095D" w:rsidP="003633EF">
      <w:pPr>
        <w:spacing w:line="360" w:lineRule="auto"/>
        <w:ind w:firstLine="709"/>
        <w:jc w:val="both"/>
        <w:rPr>
          <w:szCs w:val="28"/>
        </w:rPr>
      </w:pPr>
    </w:p>
    <w:p w:rsidR="009B0681" w:rsidRDefault="009B0681" w:rsidP="009B0681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419350" cy="2457450"/>
            <wp:effectExtent l="0" t="0" r="0" b="0"/>
            <wp:docPr id="43" name="Рисунок 43" descr="ÐÐ°ÑÑÐ¸Ð½ÐºÐ¸ Ð¿Ð¾ Ð·Ð°Ð¿ÑÐ¾ÑÑ digits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ÐÐ°ÑÑÐ¸Ð½ÐºÐ¸ Ð¿Ð¾ Ð·Ð°Ð¿ÑÐ¾ÑÑ digits datase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81" w:rsidRDefault="009B0681" w:rsidP="009B0681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1 - изображение размером 8х8 </w:t>
      </w:r>
    </w:p>
    <w:p w:rsidR="009B0681" w:rsidRDefault="009B0681" w:rsidP="009B0681">
      <w:pPr>
        <w:spacing w:line="360" w:lineRule="auto"/>
        <w:ind w:firstLine="709"/>
        <w:jc w:val="center"/>
        <w:rPr>
          <w:szCs w:val="28"/>
        </w:rPr>
      </w:pPr>
    </w:p>
    <w:p w:rsidR="006A2A27" w:rsidRPr="003633EF" w:rsidRDefault="006A2A27" w:rsidP="009B0681">
      <w:pPr>
        <w:spacing w:line="360" w:lineRule="auto"/>
        <w:ind w:firstLine="709"/>
        <w:jc w:val="center"/>
        <w:rPr>
          <w:szCs w:val="28"/>
        </w:rPr>
      </w:pPr>
    </w:p>
    <w:p w:rsidR="00D97210" w:rsidRDefault="0013095D" w:rsidP="00D97210">
      <w:pPr>
        <w:pStyle w:val="a8"/>
        <w:spacing w:after="120" w:line="360" w:lineRule="auto"/>
        <w:ind w:left="357"/>
        <w:jc w:val="center"/>
        <w:rPr>
          <w:color w:val="222222"/>
          <w:sz w:val="28"/>
          <w:szCs w:val="28"/>
          <w:shd w:val="clear" w:color="auto" w:fill="FFFFFF"/>
        </w:rPr>
      </w:pPr>
      <w:r w:rsidRPr="0013095D">
        <w:rPr>
          <w:color w:val="222222"/>
          <w:sz w:val="28"/>
          <w:szCs w:val="28"/>
          <w:shd w:val="clear" w:color="auto" w:fill="FFFFFF"/>
        </w:rPr>
        <w:t>Метод визуализации данных SNE</w:t>
      </w:r>
      <w:r w:rsidR="00D97210">
        <w:rPr>
          <w:color w:val="222222"/>
          <w:sz w:val="28"/>
          <w:szCs w:val="28"/>
          <w:shd w:val="clear" w:color="auto" w:fill="FFFFFF"/>
        </w:rPr>
        <w:t>\</w:t>
      </w:r>
    </w:p>
    <w:p w:rsidR="0013095D" w:rsidRPr="0013095D" w:rsidRDefault="0013095D" w:rsidP="00D97210">
      <w:pPr>
        <w:pStyle w:val="a8"/>
        <w:spacing w:before="120" w:line="360" w:lineRule="auto"/>
        <w:ind w:left="0" w:firstLine="709"/>
        <w:jc w:val="both"/>
        <w:rPr>
          <w:szCs w:val="28"/>
        </w:rPr>
      </w:pPr>
      <w:r w:rsidRPr="0013095D">
        <w:rPr>
          <w:szCs w:val="28"/>
        </w:rPr>
        <w:t>У нас есть набор данных с точками, описываемыми многомерной переменной с размерностью пространства существенно больше трех. Необходимо получить новую переменную, существующую в двумерном или трехмерном пространстве, которая бы в максимальной степени сохраняла структуру и закономерности в исходных данных</w:t>
      </w:r>
    </w:p>
    <w:p w:rsidR="006A2A27" w:rsidRDefault="0013095D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 методе </w:t>
      </w:r>
      <w:r w:rsidRPr="0013095D">
        <w:rPr>
          <w:szCs w:val="28"/>
        </w:rPr>
        <w:t>SNE</w:t>
      </w:r>
      <w:r>
        <w:rPr>
          <w:szCs w:val="28"/>
        </w:rPr>
        <w:t xml:space="preserve"> используется вероятностный подход к решению данной задачи. В начале работы алгоритм</w:t>
      </w:r>
      <w:r w:rsidRPr="0013095D">
        <w:rPr>
          <w:szCs w:val="28"/>
        </w:rPr>
        <w:t xml:space="preserve"> </w:t>
      </w:r>
      <w:r>
        <w:rPr>
          <w:szCs w:val="28"/>
        </w:rPr>
        <w:t>делает преобразование</w:t>
      </w:r>
      <w:r w:rsidRPr="0013095D">
        <w:rPr>
          <w:szCs w:val="28"/>
        </w:rPr>
        <w:t xml:space="preserve"> многомерной евклидовой дистанции между точками</w:t>
      </w:r>
      <w:r>
        <w:rPr>
          <w:szCs w:val="28"/>
        </w:rPr>
        <w:t xml:space="preserve"> в исходном пространстве</w:t>
      </w:r>
      <w:r w:rsidRPr="0013095D">
        <w:rPr>
          <w:szCs w:val="28"/>
        </w:rPr>
        <w:t xml:space="preserve"> в условные вероятности, отражающие сходство точек.</w:t>
      </w:r>
      <w:r>
        <w:rPr>
          <w:szCs w:val="28"/>
        </w:rPr>
        <w:t xml:space="preserve"> </w:t>
      </w:r>
    </w:p>
    <w:p w:rsidR="0013095D" w:rsidRDefault="0013095D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В математическом виде можем это записать как</w:t>
      </w:r>
      <w:r w:rsidR="006A2A27">
        <w:rPr>
          <w:szCs w:val="28"/>
        </w:rPr>
        <w:t>:</w:t>
      </w: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3095D" w:rsidRDefault="006A2A27" w:rsidP="0004746B">
      <w:pPr>
        <w:pStyle w:val="a8"/>
        <w:spacing w:line="360" w:lineRule="auto"/>
        <w:ind w:left="357"/>
        <w:jc w:val="center"/>
        <w:rPr>
          <w:szCs w:val="28"/>
        </w:rPr>
      </w:pPr>
      <w:r>
        <w:rPr>
          <w:szCs w:val="28"/>
        </w:rPr>
        <w:t xml:space="preserve">                                                     </w:t>
      </w:r>
      <w:r w:rsidRPr="006A2A27">
        <w:rPr>
          <w:position w:val="-66"/>
          <w:szCs w:val="28"/>
        </w:rPr>
        <w:object w:dxaOrig="3000" w:dyaOrig="1460">
          <v:shape id="_x0000_i1031" type="#_x0000_t75" style="width:150.25pt;height:72.8pt" o:ole="">
            <v:imagedata r:id="rId21" o:title=""/>
          </v:shape>
          <o:OLEObject Type="Embed" ProgID="Equation.3" ShapeID="_x0000_i1031" DrawAspect="Content" ObjectID="_1590285911" r:id="rId22"/>
        </w:object>
      </w:r>
      <w:r>
        <w:rPr>
          <w:szCs w:val="28"/>
        </w:rPr>
        <w:t xml:space="preserve">                                      (1)</w:t>
      </w:r>
    </w:p>
    <w:p w:rsidR="006A2A27" w:rsidRDefault="006A2A27" w:rsidP="0004746B">
      <w:pPr>
        <w:pStyle w:val="a8"/>
        <w:spacing w:line="360" w:lineRule="auto"/>
        <w:ind w:left="357"/>
        <w:jc w:val="center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 w:rsidRPr="006A2A27">
        <w:rPr>
          <w:szCs w:val="28"/>
        </w:rPr>
        <w:t xml:space="preserve">Эта формула показывает, насколько точка </w:t>
      </w:r>
      <w:r w:rsidRPr="006A2A27">
        <w:rPr>
          <w:position w:val="-14"/>
          <w:szCs w:val="28"/>
        </w:rPr>
        <w:object w:dxaOrig="279" w:dyaOrig="380">
          <v:shape id="_x0000_i1032" type="#_x0000_t75" style="width:14.1pt;height:18.8pt" o:ole="">
            <v:imagedata r:id="rId23" o:title=""/>
          </v:shape>
          <o:OLEObject Type="Embed" ProgID="Equation.3" ShapeID="_x0000_i1032" DrawAspect="Content" ObjectID="_1590285912" r:id="rId24"/>
        </w:object>
      </w:r>
      <w:r w:rsidRPr="006A2A27">
        <w:rPr>
          <w:szCs w:val="28"/>
        </w:rPr>
        <w:t xml:space="preserve"> близка к точке </w:t>
      </w:r>
      <w:r w:rsidRPr="006A2A27">
        <w:rPr>
          <w:position w:val="-12"/>
          <w:szCs w:val="28"/>
        </w:rPr>
        <w:object w:dxaOrig="240" w:dyaOrig="360">
          <v:shape id="_x0000_i1033" type="#_x0000_t75" style="width:11.75pt;height:18pt" o:ole="">
            <v:imagedata r:id="rId25" o:title=""/>
          </v:shape>
          <o:OLEObject Type="Embed" ProgID="Equation.3" ShapeID="_x0000_i1033" DrawAspect="Content" ObjectID="_1590285913" r:id="rId26"/>
        </w:object>
      </w:r>
      <w:r w:rsidRPr="006A2A27">
        <w:rPr>
          <w:szCs w:val="28"/>
        </w:rPr>
        <w:t> при гауссовом распределении вокруг</w:t>
      </w:r>
      <w:r w:rsidRPr="006A2A27">
        <w:rPr>
          <w:position w:val="-12"/>
          <w:szCs w:val="28"/>
        </w:rPr>
        <w:object w:dxaOrig="240" w:dyaOrig="360">
          <v:shape id="_x0000_i1034" type="#_x0000_t75" style="width:11.75pt;height:18pt" o:ole="">
            <v:imagedata r:id="rId27" o:title=""/>
          </v:shape>
          <o:OLEObject Type="Embed" ProgID="Equation.3" ShapeID="_x0000_i1034" DrawAspect="Content" ObjectID="_1590285914" r:id="rId28"/>
        </w:object>
      </w:r>
      <w:r w:rsidRPr="006A2A27">
        <w:rPr>
          <w:szCs w:val="28"/>
        </w:rPr>
        <w:t xml:space="preserve"> с заданным отклонением </w:t>
      </w:r>
      <w:r w:rsidRPr="006A2A27">
        <w:rPr>
          <w:position w:val="-6"/>
          <w:szCs w:val="28"/>
        </w:rPr>
        <w:object w:dxaOrig="240" w:dyaOrig="220">
          <v:shape id="_x0000_i1035" type="#_x0000_t75" style="width:11.75pt;height:10.95pt" o:ole="">
            <v:imagedata r:id="rId29" o:title=""/>
          </v:shape>
          <o:OLEObject Type="Embed" ProgID="Equation.3" ShapeID="_x0000_i1035" DrawAspect="Content" ObjectID="_1590285915" r:id="rId30"/>
        </w:object>
      </w:r>
      <w:r w:rsidRPr="006A2A27">
        <w:rPr>
          <w:szCs w:val="28"/>
        </w:rPr>
        <w:t xml:space="preserve">. Сигма будет различной для каждой </w:t>
      </w:r>
      <w:r w:rsidRPr="006A2A27">
        <w:rPr>
          <w:szCs w:val="28"/>
        </w:rPr>
        <w:lastRenderedPageBreak/>
        <w:t>точки. Она выбирается так, чтобы точки в областях с большей плотностью имели меньшую дисперсию.</w:t>
      </w: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Покажем это на качественном уровне. Рассмотрим два примера, когда точки в пространстве находятся близко друг к другу, и следовательно имеют высокую плотность и ситуацию напротив, с маленькой плотностью, когда точки удалены.</w:t>
      </w:r>
    </w:p>
    <w:p w:rsidR="006A2A27" w:rsidRDefault="0048699D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noProof/>
          <w:szCs w:val="28"/>
        </w:rPr>
        <w:pict>
          <v:group id="_x0000_s1253" style="position:absolute;left:0;text-align:left;margin-left:16.9pt;margin-top:16.05pt;width:408.3pt;height:278.1pt;z-index:251792384" coordorigin="2384,4290" coordsize="6335,4544">
            <v:group id="_x0000_s1252" style="position:absolute;left:2415;top:4290;width:4119;height:2849" coordorigin="2415,4290" coordsize="4119,284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02" type="#_x0000_t32" style="position:absolute;left:2415;top:4290;width:0;height:1650" o:connectortype="straight"/>
              <v:shape id="_x0000_s1203" type="#_x0000_t32" style="position:absolute;left:2420;top:5937;width:1995;height:0" o:connectortype="straight"/>
              <v:oval id="_x0000_s1204" style="position:absolute;left:2785;top:4606;width:155;height:143" fillcolor="#5b9bd5 [3204]"/>
              <v:oval id="_x0000_s1205" style="position:absolute;left:3015;top:4620;width:155;height:143" fillcolor="#5b9bd5 [3204]"/>
              <v:oval id="_x0000_s1206" style="position:absolute;left:2962;top:4803;width:155;height:143" fillcolor="#5b9bd5 [3204]"/>
              <v:oval id="_x0000_s1207" style="position:absolute;left:2743;top:4813;width:155;height:143" fillcolor="#5b9bd5 [3204]"/>
              <v:oval id="_x0000_s1208" style="position:absolute;left:4053;top:5552;width:155;height:143" fillcolor="red"/>
              <v:oval id="_x0000_s1209" style="position:absolute;left:3511;top:5029;width:155;height:143" fillcolor="red"/>
              <v:oval id="_x0000_s1210" style="position:absolute;left:3559;top:5582;width:155;height:143" fillcolor="red"/>
              <v:oval id="_x0000_s1211" style="position:absolute;left:4118;top:4975;width:155;height:143" fillcolor="red"/>
              <v:shape id="_x0000_s1217" type="#_x0000_t32" style="position:absolute;left:4213;top:5630;width:2321;height:0" o:connectortype="straight">
                <v:stroke endarrow="block"/>
              </v:shape>
              <v:shape id="_x0000_s1219" type="#_x0000_t32" style="position:absolute;left:2819;top:4956;width:0;height:2183" o:connectortype="straight">
                <v:stroke endarrow="block"/>
              </v:shape>
            </v:group>
            <v:group id="_x0000_s1245" style="position:absolute;left:2384;top:4366;width:6335;height:4468" coordorigin="2384,4366" coordsize="6335,4468">
              <v:shape id="_x0000_s1220" type="#_x0000_t32" style="position:absolute;left:6719;top:4366;width:0;height:1650" o:connectortype="straight"/>
              <v:shape id="_x0000_s1221" type="#_x0000_t32" style="position:absolute;left:6724;top:6013;width:1995;height:0" o:connectortype="straight"/>
              <v:shape id="_x0000_s1225" style="position:absolute;left:6862;top:5272;width:1723;height:625" coordsize="1670,1506" path="m,1506c248,758,496,10,774,5v278,-5,747,1225,896,1470e" filled="f">
                <v:path arrowok="t"/>
              </v:shape>
              <v:group id="_x0000_s1244" style="position:absolute;left:2384;top:7184;width:2000;height:1650" coordorigin="2384,7184" coordsize="2000,1650">
                <v:shape id="_x0000_s1222" type="#_x0000_t32" style="position:absolute;left:2384;top:7184;width:0;height:1650" o:connectortype="straight"/>
                <v:shape id="_x0000_s1223" type="#_x0000_t32" style="position:absolute;left:2389;top:8831;width:1995;height:0" o:connectortype="straight"/>
                <v:shape id="_x0000_s1224" style="position:absolute;left:2894;top:7265;width:911;height:1506" coordsize="1670,1506" path="m,1506c248,758,496,10,774,5v278,-5,747,1225,896,1470e" filled="f">
                  <v:path arrowok="t"/>
                </v:shape>
                <v:oval id="_x0000_s1226" style="position:absolute;left:3237;top:8635;width:155;height:143" fillcolor="#5b9bd5 [3204]"/>
                <v:shape id="_x0000_s1227" type="#_x0000_t32" style="position:absolute;left:3317;top:7308;width:0;height:1325;flip:y" o:connectortype="straight" strokeweight=".25pt">
                  <v:stroke dashstyle="dash"/>
                </v:shape>
                <v:oval id="_x0000_s1228" style="position:absolute;left:3459;top:8635;width:155;height:143" fillcolor="#5b9bd5 [3204]"/>
                <v:oval id="_x0000_s1229" style="position:absolute;left:3559;top:8635;width:155;height:143" fillcolor="#5b9bd5 [3204]"/>
                <v:oval id="_x0000_s1230" style="position:absolute;left:3651;top:8635;width:155;height:143" fillcolor="#5b9bd5 [3204]"/>
                <v:shape id="_x0000_s1231" type="#_x0000_t32" style="position:absolute;left:3730;top:8510;width:16;height:122;flip:x y" o:connectortype="straight">
                  <v:stroke dashstyle="dash"/>
                </v:shape>
                <v:shape id="_x0000_s1232" type="#_x0000_t32" style="position:absolute;left:3630;top:8150;width:24;height:482;flip:x y" o:connectortype="straight">
                  <v:stroke dashstyle="dash"/>
                </v:shape>
                <v:shape id="_x0000_s1233" type="#_x0000_t32" style="position:absolute;left:3500;top:7667;width:31;height:957;flip:x y" o:connectortype="straight">
                  <v:stroke dashstyle="dash"/>
                </v:shape>
              </v:group>
              <v:oval id="_x0000_s1234" style="position:absolute;left:7588;top:5712;width:155;height:143" fillcolor="red"/>
              <v:shape id="_x0000_s1235" type="#_x0000_t32" style="position:absolute;left:7646;top:5278;width:14;height:406;flip:x y" o:connectortype="straight" strokeweight=".25pt">
                <v:stroke dashstyle="dash"/>
              </v:shape>
              <v:oval id="_x0000_s1237" style="position:absolute;left:8093;top:5720;width:155;height:143" fillcolor="red"/>
              <v:oval id="_x0000_s1239" style="position:absolute;left:8170;top:5720;width:155;height:143" fillcolor="red"/>
              <v:oval id="_x0000_s1240" style="position:absolute;left:8277;top:5727;width:155;height:143" fillcolor="red"/>
              <v:shape id="_x0000_s1241" type="#_x0000_t32" style="position:absolute;left:8173;top:5530;width:0;height:207;flip:y" o:connectortype="straight">
                <v:stroke dashstyle="dash"/>
              </v:shape>
              <v:shape id="_x0000_s1242" type="#_x0000_t32" style="position:absolute;left:8257;top:5607;width:1;height:130;flip:y" o:connectortype="straight">
                <v:stroke dashstyle="dash"/>
              </v:shape>
            </v:group>
          </v:group>
        </w:pict>
      </w: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6A2A27" w:rsidRDefault="006A2A27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10F88" w:rsidRDefault="00110F88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10F88" w:rsidRDefault="00110F88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10F88" w:rsidRDefault="00110F88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10F88" w:rsidRDefault="00110F88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110F88" w:rsidRDefault="00110F88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48699D" w:rsidRDefault="00E65E92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Рисунок 2- з</w:t>
      </w:r>
      <w:r w:rsidR="0048699D">
        <w:rPr>
          <w:szCs w:val="28"/>
        </w:rPr>
        <w:t xml:space="preserve">ависимость дисперсии Гауссовского ядра от областей плотности точек </w:t>
      </w:r>
    </w:p>
    <w:p w:rsidR="0048699D" w:rsidRDefault="0048699D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48699D" w:rsidRDefault="0048699D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Из рисунка 2 можно сделать вывод о том, что Гауссовский колокол для областей с большей плотностью имеет маленькую дисперсию, и следовательно он уже и выше. В областях с маленькой плотностью , Гауссовский колокол напротив широкий и маленький.</w:t>
      </w:r>
    </w:p>
    <w:p w:rsidR="0048699D" w:rsidRDefault="0048699D" w:rsidP="006A2A27">
      <w:pPr>
        <w:pStyle w:val="a8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ab/>
        <w:t xml:space="preserve">Для того, чтобы правильно найти </w:t>
      </w:r>
      <w:r w:rsidRPr="0048699D">
        <w:rPr>
          <w:position w:val="-6"/>
          <w:szCs w:val="28"/>
        </w:rPr>
        <w:object w:dxaOrig="240" w:dyaOrig="220">
          <v:shape id="_x0000_i1036" type="#_x0000_t75" style="width:11.75pt;height:10.95pt" o:ole="">
            <v:imagedata r:id="rId31" o:title=""/>
          </v:shape>
          <o:OLEObject Type="Embed" ProgID="Equation.3" ShapeID="_x0000_i1036" DrawAspect="Content" ObjectID="_1590285916" r:id="rId32"/>
        </w:object>
      </w:r>
      <w:r>
        <w:rPr>
          <w:szCs w:val="28"/>
        </w:rPr>
        <w:t>, используется оценка перплексии , которая в свою очередь, может быть записана как:</w:t>
      </w:r>
    </w:p>
    <w:p w:rsidR="0013292B" w:rsidRDefault="0013292B" w:rsidP="006A2A27">
      <w:pPr>
        <w:pStyle w:val="a8"/>
        <w:spacing w:line="360" w:lineRule="auto"/>
        <w:ind w:left="0" w:firstLine="709"/>
        <w:jc w:val="both"/>
        <w:rPr>
          <w:szCs w:val="28"/>
        </w:rPr>
      </w:pPr>
    </w:p>
    <w:p w:rsidR="0048699D" w:rsidRDefault="0048699D" w:rsidP="0048699D">
      <w:pPr>
        <w:pStyle w:val="a8"/>
        <w:spacing w:line="360" w:lineRule="auto"/>
        <w:ind w:left="0" w:firstLine="709"/>
        <w:jc w:val="center"/>
        <w:rPr>
          <w:szCs w:val="28"/>
        </w:rPr>
      </w:pPr>
      <w:r w:rsidRPr="0048699D">
        <w:rPr>
          <w:position w:val="-12"/>
          <w:szCs w:val="28"/>
        </w:rPr>
        <w:object w:dxaOrig="1760" w:dyaOrig="380">
          <v:shape id="_x0000_i1037" type="#_x0000_t75" style="width:87.65pt;height:18.8pt" o:ole="">
            <v:imagedata r:id="rId33" o:title=""/>
          </v:shape>
          <o:OLEObject Type="Embed" ProgID="Equation.3" ShapeID="_x0000_i1037" DrawAspect="Content" ObjectID="_1590285917" r:id="rId34"/>
        </w:object>
      </w:r>
    </w:p>
    <w:p w:rsidR="0013292B" w:rsidRDefault="0013292B" w:rsidP="0048699D">
      <w:pPr>
        <w:pStyle w:val="a8"/>
        <w:spacing w:line="360" w:lineRule="auto"/>
        <w:ind w:left="0" w:firstLine="709"/>
        <w:jc w:val="center"/>
        <w:rPr>
          <w:szCs w:val="28"/>
        </w:rPr>
      </w:pPr>
    </w:p>
    <w:p w:rsidR="0048699D" w:rsidRDefault="0048699D" w:rsidP="0013292B">
      <w:pPr>
        <w:pStyle w:val="a8"/>
        <w:spacing w:line="360" w:lineRule="auto"/>
        <w:ind w:left="0"/>
        <w:jc w:val="both"/>
        <w:rPr>
          <w:szCs w:val="28"/>
        </w:rPr>
      </w:pPr>
      <w:r>
        <w:rPr>
          <w:szCs w:val="28"/>
        </w:rPr>
        <w:t xml:space="preserve">где </w:t>
      </w:r>
      <w:r w:rsidRPr="0048699D">
        <w:rPr>
          <w:position w:val="-12"/>
          <w:szCs w:val="28"/>
        </w:rPr>
        <w:object w:dxaOrig="840" w:dyaOrig="360">
          <v:shape id="_x0000_i1038" type="#_x0000_t75" style="width:42.25pt;height:18pt" o:ole="">
            <v:imagedata r:id="rId35" o:title=""/>
          </v:shape>
          <o:OLEObject Type="Embed" ProgID="Equation.3" ShapeID="_x0000_i1038" DrawAspect="Content" ObjectID="_1590285918" r:id="rId36"/>
        </w:object>
      </w:r>
      <w:r>
        <w:rPr>
          <w:szCs w:val="28"/>
        </w:rPr>
        <w:t>энтропия Шеннона в битах, которую можно найти исходя из формулы:</w:t>
      </w:r>
    </w:p>
    <w:p w:rsidR="0013292B" w:rsidRDefault="0013292B" w:rsidP="0013292B">
      <w:pPr>
        <w:pStyle w:val="a8"/>
        <w:spacing w:line="360" w:lineRule="auto"/>
        <w:ind w:left="0"/>
        <w:jc w:val="both"/>
        <w:rPr>
          <w:szCs w:val="28"/>
        </w:rPr>
      </w:pPr>
    </w:p>
    <w:p w:rsidR="0048699D" w:rsidRPr="0013095D" w:rsidRDefault="0048699D" w:rsidP="0048699D">
      <w:pPr>
        <w:pStyle w:val="a8"/>
        <w:spacing w:line="360" w:lineRule="auto"/>
        <w:ind w:left="0" w:firstLine="709"/>
        <w:jc w:val="center"/>
        <w:rPr>
          <w:szCs w:val="28"/>
        </w:rPr>
      </w:pPr>
      <w:r>
        <w:rPr>
          <w:szCs w:val="28"/>
        </w:rPr>
        <w:t xml:space="preserve">                             </w:t>
      </w:r>
      <w:r w:rsidR="000D2DB1" w:rsidRPr="0048699D">
        <w:rPr>
          <w:position w:val="-30"/>
          <w:szCs w:val="28"/>
        </w:rPr>
        <w:object w:dxaOrig="2520" w:dyaOrig="560">
          <v:shape id="_x0000_i1039" type="#_x0000_t75" style="width:126pt;height:28.15pt" o:ole="">
            <v:imagedata r:id="rId37" o:title=""/>
          </v:shape>
          <o:OLEObject Type="Embed" ProgID="Equation.3" ShapeID="_x0000_i1039" DrawAspect="Content" ObjectID="_1590285919" r:id="rId38"/>
        </w:object>
      </w:r>
      <w:r>
        <w:rPr>
          <w:szCs w:val="28"/>
        </w:rPr>
        <w:t xml:space="preserve">                          (2)</w:t>
      </w:r>
    </w:p>
    <w:p w:rsidR="009239F1" w:rsidRDefault="009239F1" w:rsidP="00D342A4">
      <w:pPr>
        <w:spacing w:line="360" w:lineRule="auto"/>
        <w:ind w:firstLine="709"/>
        <w:jc w:val="both"/>
        <w:rPr>
          <w:szCs w:val="28"/>
        </w:rPr>
      </w:pPr>
    </w:p>
    <w:p w:rsidR="009239F1" w:rsidRDefault="009239F1" w:rsidP="00D342A4">
      <w:pPr>
        <w:spacing w:line="360" w:lineRule="auto"/>
        <w:ind w:firstLine="709"/>
        <w:jc w:val="both"/>
        <w:rPr>
          <w:szCs w:val="28"/>
        </w:rPr>
      </w:pPr>
      <w:r w:rsidRPr="009239F1">
        <w:rPr>
          <w:szCs w:val="28"/>
        </w:rPr>
        <w:lastRenderedPageBreak/>
        <w:t>В данном случае перплексия может быть интерпретирована</w:t>
      </w:r>
      <w:r w:rsidR="0013292B">
        <w:rPr>
          <w:szCs w:val="28"/>
        </w:rPr>
        <w:t>,</w:t>
      </w:r>
      <w:r w:rsidRPr="009239F1">
        <w:rPr>
          <w:szCs w:val="28"/>
        </w:rPr>
        <w:t xml:space="preserve"> как сглаженная оценка эффективного количества «соседей» для точки</w:t>
      </w:r>
      <w:r>
        <w:rPr>
          <w:szCs w:val="28"/>
        </w:rPr>
        <w:t xml:space="preserve"> </w:t>
      </w:r>
      <w:r w:rsidRPr="009239F1">
        <w:rPr>
          <w:position w:val="-12"/>
          <w:szCs w:val="28"/>
        </w:rPr>
        <w:object w:dxaOrig="240" w:dyaOrig="360">
          <v:shape id="_x0000_i1041" type="#_x0000_t75" style="width:11.75pt;height:18pt" o:ole="">
            <v:imagedata r:id="rId39" o:title=""/>
          </v:shape>
          <o:OLEObject Type="Embed" ProgID="Equation.3" ShapeID="_x0000_i1041" DrawAspect="Content" ObjectID="_1590285920" r:id="rId40"/>
        </w:object>
      </w:r>
      <w:r w:rsidRPr="009239F1">
        <w:rPr>
          <w:szCs w:val="28"/>
        </w:rPr>
        <w:t xml:space="preserve">, </w:t>
      </w:r>
      <w:r>
        <w:rPr>
          <w:szCs w:val="28"/>
        </w:rPr>
        <w:t xml:space="preserve">то есть сколько примерно соседей, будет у точки </w:t>
      </w:r>
      <w:r w:rsidRPr="009239F1">
        <w:rPr>
          <w:position w:val="-12"/>
          <w:szCs w:val="28"/>
        </w:rPr>
        <w:object w:dxaOrig="240" w:dyaOrig="360">
          <v:shape id="_x0000_i1040" type="#_x0000_t75" style="width:11.75pt;height:18pt" o:ole="">
            <v:imagedata r:id="rId41" o:title=""/>
          </v:shape>
          <o:OLEObject Type="Embed" ProgID="Equation.3" ShapeID="_x0000_i1040" DrawAspect="Content" ObjectID="_1590285921" r:id="rId42"/>
        </w:object>
      </w:r>
      <w:r>
        <w:rPr>
          <w:szCs w:val="28"/>
        </w:rPr>
        <w:t xml:space="preserve"> Отметим также, что </w:t>
      </w:r>
      <w:r w:rsidRPr="009239F1">
        <w:rPr>
          <w:position w:val="-6"/>
          <w:szCs w:val="28"/>
        </w:rPr>
        <w:object w:dxaOrig="240" w:dyaOrig="220">
          <v:shape id="_x0000_i1042" type="#_x0000_t75" style="width:11.75pt;height:10.95pt" o:ole="">
            <v:imagedata r:id="rId43" o:title=""/>
          </v:shape>
          <o:OLEObject Type="Embed" ProgID="Equation.3" ShapeID="_x0000_i1042" DrawAspect="Content" ObjectID="_1590285922" r:id="rId44"/>
        </w:object>
      </w:r>
      <w:r>
        <w:rPr>
          <w:szCs w:val="28"/>
        </w:rPr>
        <w:t xml:space="preserve">определяется для каждой пары точек </w:t>
      </w:r>
      <w:r w:rsidRPr="009239F1">
        <w:rPr>
          <w:position w:val="-12"/>
          <w:szCs w:val="28"/>
        </w:rPr>
        <w:object w:dxaOrig="240" w:dyaOrig="360">
          <v:shape id="_x0000_i1043" type="#_x0000_t75" style="width:11.75pt;height:18pt" o:ole="">
            <v:imagedata r:id="rId45" o:title=""/>
          </v:shape>
          <o:OLEObject Type="Embed" ProgID="Equation.3" ShapeID="_x0000_i1043" DrawAspect="Content" ObjectID="_1590285923" r:id="rId46"/>
        </w:object>
      </w:r>
      <w:r>
        <w:rPr>
          <w:szCs w:val="28"/>
        </w:rPr>
        <w:t xml:space="preserve"> и </w:t>
      </w:r>
      <w:r w:rsidRPr="009239F1">
        <w:rPr>
          <w:position w:val="-14"/>
          <w:szCs w:val="28"/>
        </w:rPr>
        <w:object w:dxaOrig="279" w:dyaOrig="380">
          <v:shape id="_x0000_i1044" type="#_x0000_t75" style="width:14.1pt;height:18.8pt" o:ole="">
            <v:imagedata r:id="rId47" o:title=""/>
          </v:shape>
          <o:OLEObject Type="Embed" ProgID="Equation.3" ShapeID="_x0000_i1044" DrawAspect="Content" ObjectID="_1590285924" r:id="rId48"/>
        </w:object>
      </w:r>
      <w:r>
        <w:rPr>
          <w:szCs w:val="28"/>
        </w:rPr>
        <w:t>.</w:t>
      </w:r>
    </w:p>
    <w:p w:rsidR="009E1499" w:rsidRDefault="009239F1" w:rsidP="00D342A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Так как</w:t>
      </w:r>
      <w:r w:rsidR="009E1499">
        <w:rPr>
          <w:szCs w:val="28"/>
        </w:rPr>
        <w:t>, задачей визуализации данных</w:t>
      </w:r>
      <w:r>
        <w:rPr>
          <w:szCs w:val="28"/>
        </w:rPr>
        <w:t xml:space="preserve"> является перенос точек из </w:t>
      </w:r>
      <w:r w:rsidR="009E1499">
        <w:rPr>
          <w:szCs w:val="28"/>
        </w:rPr>
        <w:t xml:space="preserve">пространства </w:t>
      </w:r>
      <w:r>
        <w:rPr>
          <w:szCs w:val="28"/>
        </w:rPr>
        <w:t>большой размерности в малое, необходимо установить правило, по которому будет производится перенос. В данном алгоритме</w:t>
      </w:r>
      <w:r w:rsidR="009E1499">
        <w:rPr>
          <w:szCs w:val="28"/>
        </w:rPr>
        <w:t>,</w:t>
      </w:r>
      <w:r>
        <w:rPr>
          <w:szCs w:val="28"/>
        </w:rPr>
        <w:t xml:space="preserve"> мы будем соотносить условные вероятности из исходного пространства и пространства отображения.</w:t>
      </w:r>
    </w:p>
    <w:p w:rsidR="009239F1" w:rsidRDefault="009239F1" w:rsidP="00D342A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 Для это нам необходимо оценить условную вероятность точек отображения, которые обозначим как </w:t>
      </w:r>
      <w:r w:rsidRPr="009239F1">
        <w:rPr>
          <w:position w:val="-12"/>
          <w:szCs w:val="28"/>
        </w:rPr>
        <w:object w:dxaOrig="260" w:dyaOrig="360">
          <v:shape id="_x0000_i1045" type="#_x0000_t75" style="width:13.3pt;height:18pt" o:ole="">
            <v:imagedata r:id="rId49" o:title=""/>
          </v:shape>
          <o:OLEObject Type="Embed" ProgID="Equation.3" ShapeID="_x0000_i1045" DrawAspect="Content" ObjectID="_1590285925" r:id="rId50"/>
        </w:object>
      </w:r>
      <w:r>
        <w:rPr>
          <w:szCs w:val="28"/>
        </w:rPr>
        <w:t xml:space="preserve"> и </w:t>
      </w:r>
      <w:r w:rsidRPr="009239F1">
        <w:rPr>
          <w:position w:val="-14"/>
          <w:szCs w:val="28"/>
        </w:rPr>
        <w:object w:dxaOrig="300" w:dyaOrig="380">
          <v:shape id="_x0000_i1046" type="#_x0000_t75" style="width:14.85pt;height:18.8pt" o:ole="">
            <v:imagedata r:id="rId51" o:title=""/>
          </v:shape>
          <o:OLEObject Type="Embed" ProgID="Equation.3" ShapeID="_x0000_i1046" DrawAspect="Content" ObjectID="_1590285926" r:id="rId52"/>
        </w:object>
      </w:r>
      <w:r>
        <w:rPr>
          <w:szCs w:val="28"/>
        </w:rPr>
        <w:t xml:space="preserve">. Тогда условную вероятность можно оценить используя формулу 1, с стандартным отклонением </w:t>
      </w:r>
      <w:r w:rsidRPr="009239F1">
        <w:rPr>
          <w:position w:val="-6"/>
          <w:szCs w:val="28"/>
        </w:rPr>
        <w:object w:dxaOrig="600" w:dyaOrig="340">
          <v:shape id="_x0000_i1047" type="#_x0000_t75" style="width:29.75pt;height:17.2pt" o:ole="">
            <v:imagedata r:id="rId53" o:title=""/>
          </v:shape>
          <o:OLEObject Type="Embed" ProgID="Equation.3" ShapeID="_x0000_i1047" DrawAspect="Content" ObjectID="_1590285927" r:id="rId54"/>
        </w:object>
      </w:r>
      <w:r w:rsidR="009E1499">
        <w:rPr>
          <w:szCs w:val="28"/>
        </w:rPr>
        <w:t>. Она будет иметь следующий вид:</w:t>
      </w:r>
    </w:p>
    <w:p w:rsidR="009E1499" w:rsidRDefault="009E1499" w:rsidP="00D342A4">
      <w:pPr>
        <w:spacing w:line="360" w:lineRule="auto"/>
        <w:ind w:firstLine="709"/>
        <w:jc w:val="both"/>
        <w:rPr>
          <w:szCs w:val="28"/>
        </w:rPr>
      </w:pPr>
    </w:p>
    <w:p w:rsidR="009E1499" w:rsidRDefault="009E1499" w:rsidP="009E1499">
      <w:pPr>
        <w:spacing w:line="360" w:lineRule="auto"/>
        <w:ind w:firstLine="709"/>
        <w:jc w:val="center"/>
        <w:rPr>
          <w:szCs w:val="28"/>
        </w:rPr>
      </w:pPr>
      <w:r w:rsidRPr="009E1499">
        <w:rPr>
          <w:position w:val="-34"/>
          <w:szCs w:val="28"/>
        </w:rPr>
        <w:object w:dxaOrig="2960" w:dyaOrig="800">
          <v:shape id="_x0000_i1048" type="#_x0000_t75" style="width:147.9pt;height:39.9pt" o:ole="">
            <v:imagedata r:id="rId55" o:title=""/>
          </v:shape>
          <o:OLEObject Type="Embed" ProgID="Equation.3" ShapeID="_x0000_i1048" DrawAspect="Content" ObjectID="_1590285928" r:id="rId56"/>
        </w:object>
      </w:r>
    </w:p>
    <w:p w:rsidR="009E1499" w:rsidRDefault="009E1499" w:rsidP="009E1499">
      <w:pPr>
        <w:spacing w:line="360" w:lineRule="auto"/>
        <w:ind w:firstLine="709"/>
        <w:jc w:val="center"/>
        <w:rPr>
          <w:szCs w:val="28"/>
        </w:rPr>
      </w:pPr>
    </w:p>
    <w:p w:rsidR="009E1499" w:rsidRDefault="009E1499" w:rsidP="009E1499">
      <w:pPr>
        <w:spacing w:line="360" w:lineRule="auto"/>
        <w:ind w:firstLine="709"/>
        <w:jc w:val="both"/>
        <w:rPr>
          <w:szCs w:val="28"/>
        </w:rPr>
      </w:pPr>
      <w:r w:rsidRPr="009E1499">
        <w:rPr>
          <w:szCs w:val="28"/>
        </w:rPr>
        <w:t xml:space="preserve">Если точки отображения </w:t>
      </w:r>
      <w:r w:rsidRPr="009239F1">
        <w:rPr>
          <w:position w:val="-12"/>
          <w:szCs w:val="28"/>
        </w:rPr>
        <w:object w:dxaOrig="260" w:dyaOrig="360">
          <v:shape id="_x0000_i1051" type="#_x0000_t75" style="width:13.3pt;height:18pt" o:ole="">
            <v:imagedata r:id="rId49" o:title=""/>
          </v:shape>
          <o:OLEObject Type="Embed" ProgID="Equation.3" ShapeID="_x0000_i1051" DrawAspect="Content" ObjectID="_1590285929" r:id="rId57"/>
        </w:object>
      </w:r>
      <w:r>
        <w:rPr>
          <w:szCs w:val="28"/>
        </w:rPr>
        <w:t xml:space="preserve"> и </w:t>
      </w:r>
      <w:r w:rsidRPr="009239F1">
        <w:rPr>
          <w:position w:val="-14"/>
          <w:szCs w:val="28"/>
        </w:rPr>
        <w:object w:dxaOrig="300" w:dyaOrig="380">
          <v:shape id="_x0000_i1052" type="#_x0000_t75" style="width:14.85pt;height:18.8pt" o:ole="">
            <v:imagedata r:id="rId51" o:title=""/>
          </v:shape>
          <o:OLEObject Type="Embed" ProgID="Equation.3" ShapeID="_x0000_i1052" DrawAspect="Content" ObjectID="_1590285930" r:id="rId58"/>
        </w:object>
      </w:r>
      <w:r>
        <w:rPr>
          <w:szCs w:val="28"/>
        </w:rPr>
        <w:t xml:space="preserve"> </w:t>
      </w:r>
      <w:r w:rsidRPr="009E1499">
        <w:rPr>
          <w:szCs w:val="28"/>
        </w:rPr>
        <w:t xml:space="preserve">корректно моделируют сходство между исходными точками высокой размерности </w:t>
      </w:r>
      <w:r w:rsidRPr="009239F1">
        <w:rPr>
          <w:position w:val="-12"/>
          <w:szCs w:val="28"/>
        </w:rPr>
        <w:object w:dxaOrig="240" w:dyaOrig="360">
          <v:shape id="_x0000_i1049" type="#_x0000_t75" style="width:11.75pt;height:18pt" o:ole="">
            <v:imagedata r:id="rId45" o:title=""/>
          </v:shape>
          <o:OLEObject Type="Embed" ProgID="Equation.3" ShapeID="_x0000_i1049" DrawAspect="Content" ObjectID="_1590285931" r:id="rId59"/>
        </w:object>
      </w:r>
      <w:r>
        <w:rPr>
          <w:szCs w:val="28"/>
        </w:rPr>
        <w:t xml:space="preserve"> и </w:t>
      </w:r>
      <w:r w:rsidRPr="009239F1">
        <w:rPr>
          <w:position w:val="-14"/>
          <w:szCs w:val="28"/>
        </w:rPr>
        <w:object w:dxaOrig="279" w:dyaOrig="380">
          <v:shape id="_x0000_i1050" type="#_x0000_t75" style="width:14.1pt;height:18.8pt" o:ole="">
            <v:imagedata r:id="rId47" o:title=""/>
          </v:shape>
          <o:OLEObject Type="Embed" ProgID="Equation.3" ShapeID="_x0000_i1050" DrawAspect="Content" ObjectID="_1590285932" r:id="rId60"/>
        </w:object>
      </w:r>
      <w:r w:rsidRPr="009E1499">
        <w:rPr>
          <w:szCs w:val="28"/>
        </w:rPr>
        <w:t xml:space="preserve">, то соответствующие условные вероятности </w:t>
      </w:r>
      <w:r w:rsidRPr="009E1499">
        <w:rPr>
          <w:position w:val="-14"/>
          <w:szCs w:val="28"/>
        </w:rPr>
        <w:object w:dxaOrig="380" w:dyaOrig="380">
          <v:shape id="_x0000_i1053" type="#_x0000_t75" style="width:18.8pt;height:18.8pt" o:ole="">
            <v:imagedata r:id="rId61" o:title=""/>
          </v:shape>
          <o:OLEObject Type="Embed" ProgID="Equation.3" ShapeID="_x0000_i1053" DrawAspect="Content" ObjectID="_1590285933" r:id="rId62"/>
        </w:object>
      </w:r>
      <w:r w:rsidRPr="009E1499">
        <w:rPr>
          <w:szCs w:val="28"/>
        </w:rPr>
        <w:t xml:space="preserve"> и </w:t>
      </w:r>
      <w:r w:rsidRPr="00280B56">
        <w:rPr>
          <w:position w:val="-14"/>
        </w:rPr>
        <w:object w:dxaOrig="360" w:dyaOrig="380">
          <v:shape id="_x0000_i1054" type="#_x0000_t75" style="width:18pt;height:18.8pt" o:ole="">
            <v:imagedata r:id="rId63" o:title=""/>
          </v:shape>
          <o:OLEObject Type="Embed" ProgID="Equation.3" ShapeID="_x0000_i1054" DrawAspect="Content" ObjectID="_1590285934" r:id="rId64"/>
        </w:object>
      </w:r>
      <w:r>
        <w:t xml:space="preserve"> </w:t>
      </w:r>
      <w:r w:rsidRPr="009E1499">
        <w:rPr>
          <w:szCs w:val="28"/>
        </w:rPr>
        <w:t xml:space="preserve">будут эквивалентны. </w:t>
      </w:r>
    </w:p>
    <w:p w:rsidR="009E1499" w:rsidRDefault="009E1499" w:rsidP="009E149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Как оценить качество переноса? В данном методе для оценки качества, с которым </w:t>
      </w:r>
      <w:r w:rsidRPr="00280B56">
        <w:rPr>
          <w:position w:val="-14"/>
        </w:rPr>
        <w:object w:dxaOrig="360" w:dyaOrig="380">
          <v:shape id="_x0000_i1055" type="#_x0000_t75" style="width:18pt;height:18.8pt" o:ole="">
            <v:imagedata r:id="rId63" o:title=""/>
          </v:shape>
          <o:OLEObject Type="Embed" ProgID="Equation.3" ShapeID="_x0000_i1055" DrawAspect="Content" ObjectID="_1590285935" r:id="rId65"/>
        </w:object>
      </w:r>
      <w:r>
        <w:t xml:space="preserve"> отражает </w:t>
      </w:r>
      <w:r w:rsidRPr="009E1499">
        <w:rPr>
          <w:position w:val="-14"/>
          <w:szCs w:val="28"/>
        </w:rPr>
        <w:object w:dxaOrig="380" w:dyaOrig="380">
          <v:shape id="_x0000_i1056" type="#_x0000_t75" style="width:18.8pt;height:18.8pt" o:ole="">
            <v:imagedata r:id="rId61" o:title=""/>
          </v:shape>
          <o:OLEObject Type="Embed" ProgID="Equation.3" ShapeID="_x0000_i1056" DrawAspect="Content" ObjectID="_1590285936" r:id="rId66"/>
        </w:object>
      </w:r>
      <w:r w:rsidRPr="009E1499">
        <w:rPr>
          <w:szCs w:val="28"/>
        </w:rPr>
        <w:t xml:space="preserve"> </w:t>
      </w:r>
      <w:r>
        <w:rPr>
          <w:szCs w:val="28"/>
        </w:rPr>
        <w:t xml:space="preserve"> используется дивергенция Кульбака-Лейблера. Алгоритм </w:t>
      </w:r>
      <w:r w:rsidRPr="009E1499">
        <w:rPr>
          <w:szCs w:val="28"/>
        </w:rPr>
        <w:t xml:space="preserve">SNE минимизирует сумму таких расстояний для всех точек отображения при помощи градиентного спуска. Функция потерь </w:t>
      </w:r>
      <w:r>
        <w:rPr>
          <w:szCs w:val="28"/>
        </w:rPr>
        <w:t>с использованием дивергенция Кульбака-Лейблера</w:t>
      </w:r>
      <w:r w:rsidRPr="009E1499">
        <w:rPr>
          <w:szCs w:val="28"/>
        </w:rPr>
        <w:t xml:space="preserve"> для данного мето</w:t>
      </w:r>
      <w:r>
        <w:rPr>
          <w:szCs w:val="28"/>
        </w:rPr>
        <w:t>да будет определяться, как</w:t>
      </w:r>
      <w:r w:rsidRPr="009E1499">
        <w:rPr>
          <w:szCs w:val="28"/>
        </w:rPr>
        <w:t>:</w:t>
      </w:r>
    </w:p>
    <w:p w:rsidR="006146F3" w:rsidRDefault="006146F3" w:rsidP="009E1499">
      <w:pPr>
        <w:spacing w:line="360" w:lineRule="auto"/>
        <w:ind w:firstLine="709"/>
        <w:jc w:val="both"/>
        <w:rPr>
          <w:szCs w:val="28"/>
        </w:rPr>
      </w:pPr>
    </w:p>
    <w:p w:rsidR="009E1499" w:rsidRDefault="006146F3" w:rsidP="009E1499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                                       </w:t>
      </w:r>
      <w:r w:rsidRPr="009E1499">
        <w:rPr>
          <w:position w:val="-32"/>
          <w:szCs w:val="28"/>
        </w:rPr>
        <w:object w:dxaOrig="4020" w:dyaOrig="740">
          <v:shape id="_x0000_i1057" type="#_x0000_t75" style="width:201.15pt;height:36.8pt" o:ole="">
            <v:imagedata r:id="rId67" o:title=""/>
          </v:shape>
          <o:OLEObject Type="Embed" ProgID="Equation.3" ShapeID="_x0000_i1057" DrawAspect="Content" ObjectID="_1590285937" r:id="rId68"/>
        </w:object>
      </w:r>
      <w:r>
        <w:rPr>
          <w:szCs w:val="28"/>
        </w:rPr>
        <w:t xml:space="preserve">                           (3)</w:t>
      </w:r>
    </w:p>
    <w:p w:rsidR="006146F3" w:rsidRDefault="006146F3" w:rsidP="009E1499">
      <w:pPr>
        <w:spacing w:line="360" w:lineRule="auto"/>
        <w:ind w:firstLine="709"/>
        <w:jc w:val="center"/>
        <w:rPr>
          <w:szCs w:val="28"/>
        </w:rPr>
      </w:pPr>
    </w:p>
    <w:p w:rsidR="006146F3" w:rsidRDefault="006146F3" w:rsidP="006146F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Градиент, а именно частная производная по переменной </w:t>
      </w:r>
      <w:r w:rsidRPr="006146F3">
        <w:rPr>
          <w:position w:val="-12"/>
          <w:szCs w:val="28"/>
        </w:rPr>
        <w:object w:dxaOrig="260" w:dyaOrig="360">
          <v:shape id="_x0000_i1058" type="#_x0000_t75" style="width:13.3pt;height:18pt" o:ole="">
            <v:imagedata r:id="rId69" o:title=""/>
          </v:shape>
          <o:OLEObject Type="Embed" ProgID="Equation.3" ShapeID="_x0000_i1058" DrawAspect="Content" ObjectID="_1590285938" r:id="rId70"/>
        </w:object>
      </w:r>
      <w:r>
        <w:rPr>
          <w:szCs w:val="28"/>
        </w:rPr>
        <w:t xml:space="preserve"> примет следующий вид:</w:t>
      </w:r>
    </w:p>
    <w:p w:rsidR="006146F3" w:rsidRDefault="006146F3" w:rsidP="009E1499">
      <w:pPr>
        <w:spacing w:line="360" w:lineRule="auto"/>
        <w:ind w:firstLine="709"/>
        <w:jc w:val="center"/>
        <w:rPr>
          <w:szCs w:val="28"/>
        </w:rPr>
      </w:pPr>
      <w:r w:rsidRPr="006146F3">
        <w:rPr>
          <w:position w:val="-30"/>
          <w:szCs w:val="28"/>
        </w:rPr>
        <w:object w:dxaOrig="4380" w:dyaOrig="680">
          <v:shape id="_x0000_i1059" type="#_x0000_t75" style="width:219.15pt;height:33.65pt" o:ole="">
            <v:imagedata r:id="rId71" o:title=""/>
          </v:shape>
          <o:OLEObject Type="Embed" ProgID="Equation.3" ShapeID="_x0000_i1059" DrawAspect="Content" ObjectID="_1590285939" r:id="rId72"/>
        </w:object>
      </w:r>
    </w:p>
    <w:p w:rsidR="006146F3" w:rsidRDefault="006146F3" w:rsidP="009E1499">
      <w:pPr>
        <w:spacing w:line="360" w:lineRule="auto"/>
        <w:ind w:firstLine="709"/>
        <w:jc w:val="center"/>
        <w:rPr>
          <w:szCs w:val="28"/>
        </w:rPr>
      </w:pPr>
    </w:p>
    <w:p w:rsidR="006146F3" w:rsidRDefault="006146F3" w:rsidP="009E1499">
      <w:pPr>
        <w:spacing w:line="360" w:lineRule="auto"/>
        <w:ind w:firstLine="709"/>
        <w:jc w:val="center"/>
        <w:rPr>
          <w:szCs w:val="28"/>
        </w:rPr>
      </w:pPr>
    </w:p>
    <w:p w:rsidR="006146F3" w:rsidRDefault="006146F3" w:rsidP="006146F3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Cs w:val="28"/>
        </w:rPr>
      </w:pPr>
      <w:r w:rsidRPr="006146F3">
        <w:rPr>
          <w:szCs w:val="28"/>
        </w:rPr>
        <w:lastRenderedPageBreak/>
        <w:t>Авторы данного метода [2] предлагают следующую физическую аналогию для процесса оптимизации: Представим, что все точки отображения соединены пружинами. Жесткость пружины, соединяющей точки i и j, зависит от разности между сходством двух точек данных и сходством двух точек отображения, т.е. </w:t>
      </w:r>
      <w:r w:rsidRPr="006146F3">
        <w:rPr>
          <w:position w:val="-14"/>
          <w:szCs w:val="28"/>
        </w:rPr>
        <w:object w:dxaOrig="940" w:dyaOrig="380">
          <v:shape id="_x0000_i1060" type="#_x0000_t75" style="width:46.95pt;height:18.8pt" o:ole="">
            <v:imagedata r:id="rId73" o:title=""/>
          </v:shape>
          <o:OLEObject Type="Embed" ProgID="Equation.3" ShapeID="_x0000_i1060" DrawAspect="Content" ObjectID="_1590285940" r:id="rId74"/>
        </w:object>
      </w:r>
      <w:r w:rsidRPr="006146F3">
        <w:rPr>
          <w:szCs w:val="28"/>
        </w:rPr>
        <w:t>. Теперь мы позволим системе изменяться согласно законам физики. Если расстояние между двумя точками отображения большое, а между точками данных малое, – точки отображения притягиваются. Если наоборот – точки отображения отталкиваются. Целевое отображение будет получено при достижении равновесия.  Алгоритмически, поиск равновесия предлагается делать с учетом моментов:</w:t>
      </w:r>
    </w:p>
    <w:p w:rsidR="009239F1" w:rsidRDefault="009239F1" w:rsidP="006146F3">
      <w:pPr>
        <w:spacing w:line="360" w:lineRule="auto"/>
        <w:ind w:firstLine="709"/>
        <w:jc w:val="both"/>
        <w:rPr>
          <w:szCs w:val="28"/>
          <w:lang w:val="en-US"/>
        </w:rPr>
      </w:pPr>
    </w:p>
    <w:p w:rsidR="006146F3" w:rsidRDefault="00A75174" w:rsidP="006146F3">
      <w:pPr>
        <w:spacing w:line="360" w:lineRule="auto"/>
        <w:ind w:firstLine="709"/>
        <w:jc w:val="center"/>
        <w:rPr>
          <w:szCs w:val="28"/>
          <w:lang w:val="en-US"/>
        </w:rPr>
      </w:pPr>
      <w:r w:rsidRPr="006146F3">
        <w:rPr>
          <w:position w:val="-24"/>
          <w:szCs w:val="28"/>
          <w:lang w:val="en-US"/>
        </w:rPr>
        <w:object w:dxaOrig="4220" w:dyaOrig="620">
          <v:shape id="_x0000_i1061" type="#_x0000_t75" style="width:211.3pt;height:31.3pt" o:ole="">
            <v:imagedata r:id="rId75" o:title=""/>
          </v:shape>
          <o:OLEObject Type="Embed" ProgID="Equation.3" ShapeID="_x0000_i1061" DrawAspect="Content" ObjectID="_1590285941" r:id="rId76"/>
        </w:object>
      </w:r>
    </w:p>
    <w:p w:rsidR="00A75174" w:rsidRDefault="00A75174" w:rsidP="006146F3">
      <w:pPr>
        <w:spacing w:line="360" w:lineRule="auto"/>
        <w:ind w:firstLine="709"/>
        <w:jc w:val="center"/>
        <w:rPr>
          <w:szCs w:val="28"/>
          <w:lang w:val="en-US"/>
        </w:rPr>
      </w:pPr>
    </w:p>
    <w:p w:rsidR="006146F3" w:rsidRPr="00A75174" w:rsidRDefault="00A75174" w:rsidP="00A75174">
      <w:pPr>
        <w:spacing w:line="360" w:lineRule="auto"/>
        <w:jc w:val="both"/>
        <w:rPr>
          <w:szCs w:val="28"/>
        </w:rPr>
      </w:pPr>
      <w:r w:rsidRPr="00A75174">
        <w:rPr>
          <w:szCs w:val="28"/>
        </w:rPr>
        <w:t>где η – параметр, определяющий скорость обучения ,а α –  момент.</w:t>
      </w:r>
    </w:p>
    <w:p w:rsidR="00A75174" w:rsidRDefault="00A75174" w:rsidP="00A75174">
      <w:pPr>
        <w:spacing w:line="360" w:lineRule="auto"/>
        <w:jc w:val="both"/>
        <w:rPr>
          <w:rFonts w:ascii="Arial" w:hAnsi="Arial" w:cs="Arial"/>
          <w:color w:val="222222"/>
          <w:sz w:val="25"/>
          <w:szCs w:val="25"/>
          <w:shd w:val="clear" w:color="auto" w:fill="FFFFFF"/>
        </w:rPr>
      </w:pPr>
    </w:p>
    <w:p w:rsidR="00A75174" w:rsidRPr="0013292B" w:rsidRDefault="00A75174" w:rsidP="0013292B">
      <w:pPr>
        <w:pStyle w:val="a8"/>
        <w:spacing w:line="360" w:lineRule="auto"/>
        <w:ind w:left="357"/>
        <w:jc w:val="center"/>
        <w:rPr>
          <w:color w:val="222222"/>
          <w:sz w:val="28"/>
          <w:szCs w:val="28"/>
          <w:shd w:val="clear" w:color="auto" w:fill="FFFFFF"/>
        </w:rPr>
      </w:pPr>
      <w:r w:rsidRPr="0013095D">
        <w:rPr>
          <w:color w:val="222222"/>
          <w:sz w:val="28"/>
          <w:szCs w:val="28"/>
          <w:shd w:val="clear" w:color="auto" w:fill="FFFFFF"/>
        </w:rPr>
        <w:t xml:space="preserve">Метод визуализации данных </w:t>
      </w:r>
      <w:r>
        <w:rPr>
          <w:color w:val="222222"/>
          <w:sz w:val="28"/>
          <w:szCs w:val="28"/>
          <w:shd w:val="clear" w:color="auto" w:fill="FFFFFF"/>
          <w:lang w:val="en-US"/>
        </w:rPr>
        <w:t>t</w:t>
      </w:r>
      <w:r w:rsidRPr="00A75174">
        <w:rPr>
          <w:color w:val="222222"/>
          <w:sz w:val="28"/>
          <w:szCs w:val="28"/>
          <w:shd w:val="clear" w:color="auto" w:fill="FFFFFF"/>
        </w:rPr>
        <w:t>-</w:t>
      </w:r>
      <w:r w:rsidRPr="0013095D">
        <w:rPr>
          <w:color w:val="222222"/>
          <w:sz w:val="28"/>
          <w:szCs w:val="28"/>
          <w:shd w:val="clear" w:color="auto" w:fill="FFFFFF"/>
        </w:rPr>
        <w:t>SNE</w:t>
      </w:r>
    </w:p>
    <w:p w:rsidR="006146F3" w:rsidRPr="0013292B" w:rsidRDefault="00A75174" w:rsidP="006146F3">
      <w:pPr>
        <w:spacing w:line="360" w:lineRule="auto"/>
        <w:ind w:firstLine="709"/>
        <w:jc w:val="both"/>
        <w:rPr>
          <w:szCs w:val="28"/>
        </w:rPr>
      </w:pPr>
      <w:r w:rsidRPr="00A75174">
        <w:rPr>
          <w:szCs w:val="28"/>
        </w:rPr>
        <w:t>Алгоритм t-SNE, который также относят к методам множественного обучения признаков, был опубликован в 2008 году [1]</w:t>
      </w:r>
      <w:r>
        <w:rPr>
          <w:szCs w:val="28"/>
        </w:rPr>
        <w:t xml:space="preserve"> </w:t>
      </w:r>
      <w:r w:rsidRPr="00A75174">
        <w:rPr>
          <w:szCs w:val="28"/>
        </w:rPr>
        <w:t>голландским исследователем Лоуренсом ван дер Маатеном и Джеффри Хинтоном. </w:t>
      </w:r>
    </w:p>
    <w:p w:rsidR="00A75174" w:rsidRDefault="00A75174" w:rsidP="006146F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Метод визуализации данных </w:t>
      </w:r>
      <w:r>
        <w:rPr>
          <w:szCs w:val="28"/>
          <w:lang w:val="en-US"/>
        </w:rPr>
        <w:t>t</w:t>
      </w:r>
      <w:r w:rsidRPr="00A75174">
        <w:rPr>
          <w:szCs w:val="28"/>
        </w:rPr>
        <w:t>-</w:t>
      </w:r>
      <w:r>
        <w:rPr>
          <w:szCs w:val="28"/>
          <w:lang w:val="en-US"/>
        </w:rPr>
        <w:t>SNE</w:t>
      </w:r>
      <w:r>
        <w:rPr>
          <w:szCs w:val="28"/>
        </w:rPr>
        <w:t xml:space="preserve"> имеет ряд отличий от классического </w:t>
      </w:r>
      <w:r>
        <w:rPr>
          <w:szCs w:val="28"/>
          <w:lang w:val="en-US"/>
        </w:rPr>
        <w:t>SNE</w:t>
      </w:r>
      <w:r>
        <w:rPr>
          <w:szCs w:val="28"/>
        </w:rPr>
        <w:t>. В первую очередь у данного метода симметричная форма сходства в многомерном пространстве и более простой градиент, а также вместо распределения гаусса для пространства отображения используется распределение Стьюдента</w:t>
      </w:r>
      <w:r w:rsidR="00E65E92">
        <w:rPr>
          <w:szCs w:val="28"/>
        </w:rPr>
        <w:t xml:space="preserve"> (рисунок 3)</w:t>
      </w:r>
      <w:r>
        <w:rPr>
          <w:szCs w:val="28"/>
        </w:rPr>
        <w:t xml:space="preserve">, смысл которого в </w:t>
      </w:r>
      <w:r w:rsidR="00E65E92" w:rsidRPr="00E65E92">
        <w:rPr>
          <w:szCs w:val="28"/>
        </w:rPr>
        <w:t>"</w:t>
      </w:r>
      <w:r>
        <w:rPr>
          <w:szCs w:val="28"/>
        </w:rPr>
        <w:t>тяжелых</w:t>
      </w:r>
      <w:r w:rsidR="00E65E92" w:rsidRPr="00E65E92">
        <w:rPr>
          <w:szCs w:val="28"/>
        </w:rPr>
        <w:t>"</w:t>
      </w:r>
      <w:r>
        <w:rPr>
          <w:szCs w:val="28"/>
        </w:rPr>
        <w:t xml:space="preserve"> хвостах, благодаря которым облегчается оптимизация алгоритма и решается проблема скученности.</w:t>
      </w:r>
    </w:p>
    <w:p w:rsidR="00E65E92" w:rsidRDefault="00E65E92" w:rsidP="006146F3">
      <w:pPr>
        <w:spacing w:line="360" w:lineRule="auto"/>
        <w:ind w:firstLine="709"/>
        <w:jc w:val="both"/>
      </w:pPr>
      <w:r>
        <w:rPr>
          <w:szCs w:val="28"/>
        </w:rPr>
        <w:t xml:space="preserve">Функцию потерь можно упростить, заменив операцию минимизации сумм дивергенций Кульбака-Лейблера между условными вероятностями </w:t>
      </w:r>
      <w:r w:rsidRPr="009E1499">
        <w:rPr>
          <w:position w:val="-14"/>
          <w:szCs w:val="28"/>
        </w:rPr>
        <w:object w:dxaOrig="380" w:dyaOrig="380">
          <v:shape id="_x0000_i1062" type="#_x0000_t75" style="width:18.8pt;height:18.8pt" o:ole="">
            <v:imagedata r:id="rId61" o:title=""/>
          </v:shape>
          <o:OLEObject Type="Embed" ProgID="Equation.3" ShapeID="_x0000_i1062" DrawAspect="Content" ObjectID="_1590285942" r:id="rId77"/>
        </w:object>
      </w:r>
      <w:r w:rsidRPr="009E1499">
        <w:rPr>
          <w:szCs w:val="28"/>
        </w:rPr>
        <w:t xml:space="preserve"> и </w:t>
      </w:r>
      <w:r w:rsidRPr="00280B56">
        <w:rPr>
          <w:position w:val="-14"/>
        </w:rPr>
        <w:object w:dxaOrig="360" w:dyaOrig="380">
          <v:shape id="_x0000_i1063" type="#_x0000_t75" style="width:18pt;height:18.8pt" o:ole="">
            <v:imagedata r:id="rId63" o:title=""/>
          </v:shape>
          <o:OLEObject Type="Embed" ProgID="Equation.3" ShapeID="_x0000_i1063" DrawAspect="Content" ObjectID="_1590285943" r:id="rId78"/>
        </w:object>
      </w:r>
      <w:r>
        <w:t xml:space="preserve"> на операцию минимизации одиночной дивергенции между безусловной вероятностью Р в многомерном пространстве и безусловной вероятностью </w:t>
      </w:r>
      <w:r>
        <w:rPr>
          <w:lang w:val="en-US"/>
        </w:rPr>
        <w:t>Q</w:t>
      </w:r>
      <w:r>
        <w:t xml:space="preserve"> в пространстве отображения. Тогда функцию потерь можно переписать в следующем виде:</w:t>
      </w:r>
    </w:p>
    <w:p w:rsidR="00E65E92" w:rsidRDefault="00E65E92" w:rsidP="00E65E92">
      <w:pPr>
        <w:spacing w:line="360" w:lineRule="auto"/>
        <w:ind w:firstLine="709"/>
        <w:jc w:val="center"/>
        <w:rPr>
          <w:szCs w:val="28"/>
        </w:rPr>
      </w:pPr>
      <w:r w:rsidRPr="00E65E92">
        <w:rPr>
          <w:position w:val="-32"/>
          <w:szCs w:val="28"/>
        </w:rPr>
        <w:object w:dxaOrig="3540" w:dyaOrig="740">
          <v:shape id="_x0000_i1064" type="#_x0000_t75" style="width:176.85pt;height:36.8pt" o:ole="">
            <v:imagedata r:id="rId79" o:title=""/>
          </v:shape>
          <o:OLEObject Type="Embed" ProgID="Equation.3" ShapeID="_x0000_i1064" DrawAspect="Content" ObjectID="_1590285944" r:id="rId80"/>
        </w:object>
      </w:r>
      <w:r>
        <w:rPr>
          <w:szCs w:val="28"/>
        </w:rPr>
        <w:t>,</w:t>
      </w:r>
    </w:p>
    <w:p w:rsidR="00476F2A" w:rsidRDefault="00E65E92" w:rsidP="00E65E92">
      <w:pPr>
        <w:spacing w:line="360" w:lineRule="auto"/>
        <w:jc w:val="both"/>
        <w:rPr>
          <w:i/>
        </w:rPr>
      </w:pPr>
      <w:r>
        <w:rPr>
          <w:szCs w:val="28"/>
        </w:rPr>
        <w:t xml:space="preserve">где </w:t>
      </w:r>
      <w:r w:rsidRPr="00E65E92">
        <w:rPr>
          <w:position w:val="-14"/>
          <w:szCs w:val="28"/>
        </w:rPr>
        <w:object w:dxaOrig="320" w:dyaOrig="380">
          <v:shape id="_x0000_i1065" type="#_x0000_t75" style="width:15.65pt;height:18.8pt" o:ole="">
            <v:imagedata r:id="rId81" o:title=""/>
          </v:shape>
          <o:OLEObject Type="Embed" ProgID="Equation.3" ShapeID="_x0000_i1065" DrawAspect="Content" ObjectID="_1590285945" r:id="rId82"/>
        </w:object>
      </w:r>
      <w:r w:rsidR="00476F2A">
        <w:rPr>
          <w:szCs w:val="28"/>
        </w:rPr>
        <w:t xml:space="preserve">, </w:t>
      </w:r>
      <w:r w:rsidRPr="00280B56">
        <w:rPr>
          <w:position w:val="-14"/>
        </w:rPr>
        <w:object w:dxaOrig="300" w:dyaOrig="380">
          <v:shape id="_x0000_i1066" type="#_x0000_t75" style="width:14.85pt;height:18.8pt" o:ole="">
            <v:imagedata r:id="rId83" o:title=""/>
          </v:shape>
          <o:OLEObject Type="Embed" ProgID="Equation.3" ShapeID="_x0000_i1066" DrawAspect="Content" ObjectID="_1590285946" r:id="rId84"/>
        </w:object>
      </w:r>
      <w:r>
        <w:t>=</w:t>
      </w:r>
      <w:r w:rsidR="00476F2A">
        <w:t xml:space="preserve"> </w:t>
      </w:r>
      <w:r>
        <w:t>0</w:t>
      </w:r>
      <w:r w:rsidR="00476F2A">
        <w:t xml:space="preserve">, </w:t>
      </w:r>
      <w:r w:rsidR="00476F2A" w:rsidRPr="00E65E92">
        <w:rPr>
          <w:position w:val="-14"/>
          <w:szCs w:val="28"/>
        </w:rPr>
        <w:object w:dxaOrig="940" w:dyaOrig="380">
          <v:shape id="_x0000_i1067" type="#_x0000_t75" style="width:46.95pt;height:18.8pt" o:ole="">
            <v:imagedata r:id="rId85" o:title=""/>
          </v:shape>
          <o:OLEObject Type="Embed" ProgID="Equation.3" ShapeID="_x0000_i1067" DrawAspect="Content" ObjectID="_1590285947" r:id="rId86"/>
        </w:object>
      </w:r>
      <w:r w:rsidR="00476F2A">
        <w:rPr>
          <w:szCs w:val="28"/>
        </w:rPr>
        <w:t>,</w:t>
      </w:r>
      <w:r w:rsidR="00476F2A" w:rsidRPr="00280B56">
        <w:rPr>
          <w:position w:val="-14"/>
        </w:rPr>
        <w:object w:dxaOrig="880" w:dyaOrig="380">
          <v:shape id="_x0000_i1068" type="#_x0000_t75" style="width:43.85pt;height:18.8pt" o:ole="">
            <v:imagedata r:id="rId87" o:title=""/>
          </v:shape>
          <o:OLEObject Type="Embed" ProgID="Equation.3" ShapeID="_x0000_i1068" DrawAspect="Content" ObjectID="_1590285948" r:id="rId88"/>
        </w:object>
      </w:r>
      <w:r w:rsidR="00476F2A">
        <w:t xml:space="preserve"> для всех </w:t>
      </w:r>
      <w:r w:rsidR="00476F2A" w:rsidRPr="00476F2A">
        <w:rPr>
          <w:i/>
          <w:lang w:val="en-US"/>
        </w:rPr>
        <w:t>i</w:t>
      </w:r>
      <w:r w:rsidR="00476F2A" w:rsidRPr="00476F2A">
        <w:rPr>
          <w:i/>
        </w:rPr>
        <w:t xml:space="preserve"> </w:t>
      </w:r>
      <w:r w:rsidR="00476F2A" w:rsidRPr="00476F2A">
        <w:t>и</w:t>
      </w:r>
      <w:r w:rsidR="00476F2A" w:rsidRPr="00476F2A">
        <w:rPr>
          <w:i/>
        </w:rPr>
        <w:t xml:space="preserve"> </w:t>
      </w:r>
      <w:r w:rsidR="00476F2A" w:rsidRPr="00476F2A">
        <w:rPr>
          <w:i/>
          <w:lang w:val="en-US"/>
        </w:rPr>
        <w:t>j</w:t>
      </w:r>
      <w:r w:rsidR="00476F2A" w:rsidRPr="00476F2A">
        <w:rPr>
          <w:i/>
        </w:rPr>
        <w:t>.</w:t>
      </w:r>
    </w:p>
    <w:p w:rsidR="0013292B" w:rsidRDefault="0013292B" w:rsidP="00E65E92">
      <w:pPr>
        <w:spacing w:line="360" w:lineRule="auto"/>
        <w:jc w:val="both"/>
        <w:rPr>
          <w:i/>
        </w:rPr>
      </w:pPr>
    </w:p>
    <w:p w:rsidR="00476F2A" w:rsidRDefault="00476F2A" w:rsidP="00476F2A">
      <w:pPr>
        <w:spacing w:line="360" w:lineRule="auto"/>
        <w:ind w:firstLine="709"/>
        <w:jc w:val="both"/>
      </w:pPr>
      <w:r>
        <w:lastRenderedPageBreak/>
        <w:t xml:space="preserve">Для оценки безусловной вероятности </w:t>
      </w:r>
      <w:r w:rsidRPr="00476F2A">
        <w:rPr>
          <w:position w:val="-14"/>
        </w:rPr>
        <w:object w:dxaOrig="320" w:dyaOrig="380">
          <v:shape id="_x0000_i1069" type="#_x0000_t75" style="width:15.65pt;height:18.8pt" o:ole="">
            <v:imagedata r:id="rId89" o:title=""/>
          </v:shape>
          <o:OLEObject Type="Embed" ProgID="Equation.3" ShapeID="_x0000_i1069" DrawAspect="Content" ObjectID="_1590285949" r:id="rId90"/>
        </w:object>
      </w:r>
      <w:r w:rsidRPr="00476F2A">
        <w:t xml:space="preserve"> </w:t>
      </w:r>
      <w:r>
        <w:t>используется следующая формула:</w:t>
      </w:r>
    </w:p>
    <w:p w:rsidR="00476F2A" w:rsidRDefault="00476F2A" w:rsidP="00476F2A">
      <w:pPr>
        <w:spacing w:line="360" w:lineRule="auto"/>
        <w:ind w:firstLine="709"/>
        <w:jc w:val="both"/>
      </w:pPr>
    </w:p>
    <w:p w:rsidR="00476F2A" w:rsidRDefault="00476F2A" w:rsidP="00476F2A">
      <w:pPr>
        <w:spacing w:line="360" w:lineRule="auto"/>
        <w:jc w:val="center"/>
      </w:pPr>
      <w:r w:rsidRPr="00476F2A">
        <w:rPr>
          <w:position w:val="-24"/>
        </w:rPr>
        <w:object w:dxaOrig="1560" w:dyaOrig="660">
          <v:shape id="_x0000_i1070" type="#_x0000_t75" style="width:78.25pt;height:32.85pt" o:ole="">
            <v:imagedata r:id="rId91" o:title=""/>
          </v:shape>
          <o:OLEObject Type="Embed" ProgID="Equation.3" ShapeID="_x0000_i1070" DrawAspect="Content" ObjectID="_1590285950" r:id="rId92"/>
        </w:object>
      </w:r>
      <w:r>
        <w:t>.</w:t>
      </w:r>
    </w:p>
    <w:p w:rsidR="00476F2A" w:rsidRPr="00476F2A" w:rsidRDefault="00476F2A" w:rsidP="00476F2A">
      <w:pPr>
        <w:spacing w:line="360" w:lineRule="auto"/>
        <w:jc w:val="center"/>
      </w:pPr>
    </w:p>
    <w:p w:rsidR="00A75174" w:rsidRDefault="00A75174" w:rsidP="00E65E92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3677479" cy="3677479"/>
            <wp:effectExtent l="19050" t="0" r="0" b="0"/>
            <wp:docPr id="294" name="Рисунок 294" descr="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1df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479" cy="367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E92" w:rsidRPr="00E65E92" w:rsidRDefault="00E65E92" w:rsidP="00E65E92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3 - плотность </w:t>
      </w:r>
      <w:r>
        <w:rPr>
          <w:szCs w:val="28"/>
          <w:lang w:val="en-US"/>
        </w:rPr>
        <w:t>t</w:t>
      </w:r>
      <w:r w:rsidRPr="00E65E92">
        <w:rPr>
          <w:szCs w:val="28"/>
        </w:rPr>
        <w:t>-</w:t>
      </w:r>
      <w:r>
        <w:rPr>
          <w:szCs w:val="28"/>
        </w:rPr>
        <w:t>распределения (красная) с 1 степенью свободы и распределения гаусса (синяя)</w:t>
      </w:r>
    </w:p>
    <w:p w:rsidR="00476F2A" w:rsidRPr="00E65E92" w:rsidRDefault="00476F2A" w:rsidP="006146F3">
      <w:pPr>
        <w:spacing w:line="360" w:lineRule="auto"/>
        <w:ind w:firstLine="709"/>
        <w:jc w:val="both"/>
        <w:rPr>
          <w:szCs w:val="28"/>
        </w:rPr>
      </w:pPr>
    </w:p>
    <w:p w:rsidR="00476F2A" w:rsidRDefault="00476F2A" w:rsidP="006146F3">
      <w:pPr>
        <w:spacing w:line="360" w:lineRule="auto"/>
        <w:ind w:firstLine="709"/>
        <w:jc w:val="both"/>
        <w:rPr>
          <w:szCs w:val="28"/>
        </w:rPr>
      </w:pPr>
      <w:r w:rsidRPr="00476F2A">
        <w:rPr>
          <w:szCs w:val="28"/>
        </w:rPr>
        <w:t>Проблема скученности заключается в том, что расстояние между двумя точками в пространстве отображения, соответствующими двум среднеудаленным точкам в многомерном пространстве, должно быть существенно больше, нежели расстояние, которое позволяет получить гауссово распределение. П</w:t>
      </w:r>
      <w:r>
        <w:rPr>
          <w:szCs w:val="28"/>
        </w:rPr>
        <w:t>роблему решают хвосты Стьюдента</w:t>
      </w:r>
      <w:r w:rsidRPr="00476F2A">
        <w:rPr>
          <w:szCs w:val="28"/>
        </w:rPr>
        <w:t xml:space="preserve">. </w:t>
      </w:r>
    </w:p>
    <w:p w:rsidR="00E65E92" w:rsidRDefault="00476F2A" w:rsidP="006146F3">
      <w:pPr>
        <w:spacing w:line="360" w:lineRule="auto"/>
        <w:ind w:firstLine="709"/>
        <w:jc w:val="both"/>
        <w:rPr>
          <w:szCs w:val="28"/>
        </w:rPr>
      </w:pPr>
      <w:r w:rsidRPr="00476F2A">
        <w:rPr>
          <w:szCs w:val="28"/>
        </w:rPr>
        <w:t>Совместная вероятность для пространства отображения в этом случ</w:t>
      </w:r>
      <w:r>
        <w:rPr>
          <w:szCs w:val="28"/>
        </w:rPr>
        <w:t>ае будет определяться как</w:t>
      </w:r>
      <w:r w:rsidRPr="00476F2A">
        <w:rPr>
          <w:szCs w:val="28"/>
        </w:rPr>
        <w:t>:</w:t>
      </w: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                                           </w:t>
      </w:r>
      <w:r w:rsidRPr="00476F2A">
        <w:rPr>
          <w:position w:val="-48"/>
          <w:szCs w:val="28"/>
        </w:rPr>
        <w:object w:dxaOrig="2600" w:dyaOrig="940">
          <v:shape id="_x0000_i1072" type="#_x0000_t75" style="width:129.9pt;height:46.95pt" o:ole="">
            <v:imagedata r:id="rId94" o:title=""/>
          </v:shape>
          <o:OLEObject Type="Embed" ProgID="Equation.3" ShapeID="_x0000_i1072" DrawAspect="Content" ObjectID="_1590285951" r:id="rId95"/>
        </w:object>
      </w:r>
      <w:r>
        <w:rPr>
          <w:szCs w:val="28"/>
        </w:rPr>
        <w:t xml:space="preserve">                                             (4)</w:t>
      </w: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</w:p>
    <w:p w:rsidR="0013292B" w:rsidRDefault="0013292B" w:rsidP="00476F2A">
      <w:pPr>
        <w:spacing w:line="360" w:lineRule="auto"/>
        <w:ind w:firstLine="709"/>
        <w:jc w:val="center"/>
        <w:rPr>
          <w:szCs w:val="28"/>
        </w:rPr>
      </w:pP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Тогда можно переписать градиент в следующем виде:</w:t>
      </w: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                           </w:t>
      </w:r>
      <w:r w:rsidRPr="00476F2A">
        <w:rPr>
          <w:position w:val="-10"/>
          <w:szCs w:val="28"/>
        </w:rPr>
        <w:object w:dxaOrig="180" w:dyaOrig="340">
          <v:shape id="_x0000_i1071" type="#_x0000_t75" style="width:9.4pt;height:17.2pt" o:ole="">
            <v:imagedata r:id="rId96" o:title=""/>
          </v:shape>
          <o:OLEObject Type="Embed" ProgID="Equation.3" ShapeID="_x0000_i1071" DrawAspect="Content" ObjectID="_1590285952" r:id="rId97"/>
        </w:object>
      </w:r>
      <w:r w:rsidRPr="006146F3">
        <w:rPr>
          <w:position w:val="-30"/>
          <w:szCs w:val="28"/>
        </w:rPr>
        <w:object w:dxaOrig="4819" w:dyaOrig="680">
          <v:shape id="_x0000_i1073" type="#_x0000_t75" style="width:241.05pt;height:33.65pt" o:ole="">
            <v:imagedata r:id="rId98" o:title=""/>
          </v:shape>
          <o:OLEObject Type="Embed" ProgID="Equation.3" ShapeID="_x0000_i1073" DrawAspect="Content" ObjectID="_1590285953" r:id="rId99"/>
        </w:object>
      </w:r>
      <w:r>
        <w:rPr>
          <w:szCs w:val="28"/>
        </w:rPr>
        <w:t xml:space="preserve">                     (5)</w:t>
      </w: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</w:p>
    <w:p w:rsidR="00CE5FA0" w:rsidRPr="00757086" w:rsidRDefault="00476F2A" w:rsidP="00476F2A">
      <w:pPr>
        <w:spacing w:line="360" w:lineRule="auto"/>
        <w:ind w:firstLine="709"/>
        <w:jc w:val="center"/>
        <w:rPr>
          <w:sz w:val="28"/>
          <w:szCs w:val="28"/>
        </w:rPr>
      </w:pPr>
      <w:r w:rsidRPr="00CE5FA0">
        <w:rPr>
          <w:sz w:val="28"/>
          <w:szCs w:val="28"/>
        </w:rPr>
        <w:t>Алгоритм</w:t>
      </w:r>
      <w:r w:rsidR="00CE5FA0" w:rsidRPr="00CE5FA0">
        <w:rPr>
          <w:sz w:val="28"/>
          <w:szCs w:val="28"/>
        </w:rPr>
        <w:t xml:space="preserve"> работы метода </w:t>
      </w:r>
      <w:r w:rsidR="00CE5FA0" w:rsidRPr="00CE5FA0">
        <w:rPr>
          <w:sz w:val="28"/>
          <w:szCs w:val="28"/>
          <w:lang w:val="en-US"/>
        </w:rPr>
        <w:t>t</w:t>
      </w:r>
      <w:r w:rsidR="00CE5FA0" w:rsidRPr="00CE5FA0">
        <w:rPr>
          <w:sz w:val="28"/>
          <w:szCs w:val="28"/>
        </w:rPr>
        <w:t>-</w:t>
      </w:r>
      <w:r w:rsidR="00CE5FA0" w:rsidRPr="00CE5FA0">
        <w:rPr>
          <w:sz w:val="28"/>
          <w:szCs w:val="28"/>
          <w:lang w:val="en-US"/>
        </w:rPr>
        <w:t>SNE</w:t>
      </w:r>
    </w:p>
    <w:p w:rsidR="00CE5FA0" w:rsidRDefault="00CE5FA0" w:rsidP="00757086">
      <w:pPr>
        <w:spacing w:before="120" w:after="120"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В упрощенном виде алгоритм </w:t>
      </w:r>
      <w:r>
        <w:rPr>
          <w:szCs w:val="28"/>
          <w:lang w:val="en-US"/>
        </w:rPr>
        <w:t>t</w:t>
      </w:r>
      <w:r w:rsidRPr="00CE5FA0">
        <w:rPr>
          <w:szCs w:val="28"/>
        </w:rPr>
        <w:t>-</w:t>
      </w:r>
      <w:r>
        <w:rPr>
          <w:szCs w:val="28"/>
          <w:lang w:val="en-US"/>
        </w:rPr>
        <w:t>SNE</w:t>
      </w:r>
      <w:r w:rsidRPr="00CE5FA0">
        <w:rPr>
          <w:szCs w:val="28"/>
        </w:rPr>
        <w:t xml:space="preserve"> </w:t>
      </w:r>
      <w:r>
        <w:rPr>
          <w:szCs w:val="28"/>
        </w:rPr>
        <w:t xml:space="preserve">можно записать в виде псевдокода </w:t>
      </w:r>
      <w:r w:rsidRPr="00CE5FA0">
        <w:rPr>
          <w:szCs w:val="28"/>
        </w:rPr>
        <w:t>[1]</w:t>
      </w:r>
      <w:r>
        <w:rPr>
          <w:szCs w:val="28"/>
        </w:rPr>
        <w:t>: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>Исходные данные: набор данных X = {x1, x2, …, xn};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>Параметр дивергенции: перплексия;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>Параметры оптимизации: количество итераций T, скорость обучения η, момент α(t);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>На выходе получим: представление данных Y(T) = {y1, y2, …, yn};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b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begin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вычислить попарное сходство pj|i  c перплексией  (используя формулу 1)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установить pij = (pj|i + pi|j)/2n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инициализировать Y(0) = {y1, y2, …, yn} точками нормального распределения (mean=0, sd=1e-4)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</w: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for</w:t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 xml:space="preserve"> t = 1 </w:t>
      </w: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to</w:t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 xml:space="preserve"> T </w:t>
      </w: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do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вычислить сходство точек в пространстве отображения qij (по формуле 4)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вычислить градиент δCost/δy (по формуле 5)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</w: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  <w:t>установить Y(t) = Y(t-1) + ηδCost/δy + α(t)(Y(t-1) - Y(t-2))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b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color w:val="222222"/>
          <w:sz w:val="24"/>
          <w:szCs w:val="24"/>
        </w:rPr>
        <w:tab/>
      </w: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end</w:t>
      </w:r>
    </w:p>
    <w:p w:rsidR="00CE5FA0" w:rsidRPr="00CE5FA0" w:rsidRDefault="00CE5FA0" w:rsidP="00CE5FA0">
      <w:pPr>
        <w:pStyle w:val="HTML0"/>
        <w:shd w:val="clear" w:color="auto" w:fill="FFFFFF"/>
        <w:wordWrap w:val="0"/>
        <w:rPr>
          <w:rFonts w:ascii="Times New Roman" w:hAnsi="Times New Roman" w:cs="Times New Roman"/>
          <w:b/>
          <w:color w:val="222222"/>
          <w:sz w:val="24"/>
          <w:szCs w:val="24"/>
        </w:rPr>
      </w:pPr>
      <w:r w:rsidRPr="00CE5FA0">
        <w:rPr>
          <w:rFonts w:ascii="Times New Roman" w:hAnsi="Times New Roman" w:cs="Times New Roman"/>
          <w:b/>
          <w:color w:val="222222"/>
          <w:sz w:val="24"/>
          <w:szCs w:val="24"/>
        </w:rPr>
        <w:t>end</w:t>
      </w:r>
    </w:p>
    <w:p w:rsidR="00CE5FA0" w:rsidRPr="00CE5FA0" w:rsidRDefault="00CE5FA0" w:rsidP="00476F2A">
      <w:pPr>
        <w:spacing w:line="360" w:lineRule="auto"/>
        <w:ind w:firstLine="709"/>
        <w:jc w:val="center"/>
        <w:rPr>
          <w:szCs w:val="28"/>
        </w:rPr>
      </w:pPr>
    </w:p>
    <w:p w:rsidR="00CE5FA0" w:rsidRDefault="00CE5FA0" w:rsidP="00476F2A">
      <w:pPr>
        <w:spacing w:line="360" w:lineRule="auto"/>
        <w:ind w:firstLine="709"/>
        <w:jc w:val="center"/>
        <w:rPr>
          <w:sz w:val="28"/>
          <w:szCs w:val="28"/>
        </w:rPr>
      </w:pPr>
      <w:r w:rsidRPr="00CE5FA0">
        <w:rPr>
          <w:sz w:val="28"/>
          <w:szCs w:val="28"/>
        </w:rPr>
        <w:t>Распределение Стьюдента</w:t>
      </w:r>
    </w:p>
    <w:p w:rsidR="00CE5FA0" w:rsidRDefault="00CE5FA0" w:rsidP="00757086">
      <w:pPr>
        <w:spacing w:before="120" w:line="360" w:lineRule="auto"/>
        <w:ind w:firstLine="709"/>
        <w:jc w:val="both"/>
      </w:pPr>
      <w:r>
        <w:t xml:space="preserve">Так как в методе </w:t>
      </w:r>
      <w:r>
        <w:rPr>
          <w:lang w:val="en-US"/>
        </w:rPr>
        <w:t>t</w:t>
      </w:r>
      <w:r w:rsidRPr="00CE5FA0">
        <w:t>-</w:t>
      </w:r>
      <w:r>
        <w:rPr>
          <w:lang w:val="en-US"/>
        </w:rPr>
        <w:t>SNE</w:t>
      </w:r>
      <w:r w:rsidRPr="00CE5FA0">
        <w:t xml:space="preserve"> </w:t>
      </w:r>
      <w:r>
        <w:t>, для точек отображения было выбрано распределение Стьюдента, в отличие от точек исходного пространства, там распределение гауссово, нужно пояснить, почему оно так.</w:t>
      </w:r>
    </w:p>
    <w:p w:rsidR="00CE5FA0" w:rsidRDefault="00CE5FA0" w:rsidP="0013292B">
      <w:pPr>
        <w:spacing w:line="360" w:lineRule="auto"/>
        <w:ind w:firstLine="709"/>
        <w:jc w:val="both"/>
      </w:pPr>
      <w:r w:rsidRPr="00CE5FA0">
        <w:t>Известно, что объем </w:t>
      </w:r>
      <w:r w:rsidRPr="00CE5FA0">
        <w:rPr>
          <w:i/>
          <w:iCs/>
        </w:rPr>
        <w:t>N</w:t>
      </w:r>
      <w:r w:rsidRPr="00CE5FA0">
        <w:t>-мерного шара радиуса </w:t>
      </w:r>
      <w:r w:rsidRPr="00CE5FA0">
        <w:rPr>
          <w:i/>
          <w:iCs/>
        </w:rPr>
        <w:t>r</w:t>
      </w:r>
      <w:r w:rsidR="0013292B">
        <w:rPr>
          <w:i/>
          <w:iCs/>
        </w:rPr>
        <w:t xml:space="preserve"> </w:t>
      </w:r>
      <w:r w:rsidRPr="00CE5FA0">
        <w:t>пропорционален </w:t>
      </w:r>
      <w:r w:rsidR="0013292B" w:rsidRPr="00CE5FA0">
        <w:rPr>
          <w:i/>
          <w:iCs/>
          <w:position w:val="-4"/>
        </w:rPr>
        <w:object w:dxaOrig="320" w:dyaOrig="300">
          <v:shape id="_x0000_i1074" type="#_x0000_t75" style="width:15.65pt;height:14.85pt" o:ole="">
            <v:imagedata r:id="rId100" o:title=""/>
          </v:shape>
          <o:OLEObject Type="Embed" ProgID="Equation.3" ShapeID="_x0000_i1074" DrawAspect="Content" ObjectID="_1590285954" r:id="rId101"/>
        </w:object>
      </w:r>
      <w:r w:rsidRPr="00CE5FA0">
        <w:t>. При больших </w:t>
      </w:r>
      <w:r w:rsidRPr="00CE5FA0">
        <w:rPr>
          <w:i/>
          <w:iCs/>
        </w:rPr>
        <w:t>N</w:t>
      </w:r>
      <w:r w:rsidRPr="00CE5FA0">
        <w:t>, если выбирать случайные точки в шаре, большинство точек будет располагаться около поверхности, и очень небольшое количество – около центра.</w:t>
      </w:r>
    </w:p>
    <w:p w:rsidR="00CE5FA0" w:rsidRPr="00CE5FA0" w:rsidRDefault="00CE5FA0" w:rsidP="00476F2A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-176530</wp:posOffset>
            </wp:positionH>
            <wp:positionV relativeFrom="paragraph">
              <wp:posOffset>-104140</wp:posOffset>
            </wp:positionV>
            <wp:extent cx="5943600" cy="1957705"/>
            <wp:effectExtent l="19050" t="0" r="0" b="0"/>
            <wp:wrapThrough wrapText="bothSides">
              <wp:wrapPolygon edited="0">
                <wp:start x="-69" y="0"/>
                <wp:lineTo x="-69" y="21439"/>
                <wp:lineTo x="21600" y="21439"/>
                <wp:lineTo x="21600" y="0"/>
                <wp:lineTo x="-69" y="0"/>
              </wp:wrapPolygon>
            </wp:wrapThrough>
            <wp:docPr id="367" name="Рисунок 367" descr="spheres-eaa90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spheres-eaa9076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F2A" w:rsidRDefault="0013292B" w:rsidP="00476F2A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4 - </w:t>
      </w:r>
      <w:r w:rsidRPr="0013292B">
        <w:rPr>
          <w:szCs w:val="28"/>
        </w:rPr>
        <w:t>распределение расстояний точек при различном количестве измерений</w:t>
      </w:r>
    </w:p>
    <w:p w:rsidR="00476F2A" w:rsidRDefault="00476F2A" w:rsidP="00476F2A">
      <w:pPr>
        <w:spacing w:line="360" w:lineRule="auto"/>
        <w:ind w:firstLine="709"/>
        <w:jc w:val="center"/>
        <w:rPr>
          <w:szCs w:val="28"/>
        </w:rPr>
      </w:pPr>
    </w:p>
    <w:p w:rsidR="0013292B" w:rsidRPr="0013292B" w:rsidRDefault="0013292B" w:rsidP="0013292B">
      <w:pPr>
        <w:spacing w:line="360" w:lineRule="auto"/>
        <w:ind w:firstLine="709"/>
        <w:jc w:val="both"/>
        <w:rPr>
          <w:szCs w:val="28"/>
        </w:rPr>
      </w:pPr>
      <w:r w:rsidRPr="0013292B">
        <w:rPr>
          <w:szCs w:val="28"/>
        </w:rPr>
        <w:t>При уменьшении размерности набора данных, если использовать гауссово распределение для точек данных и точек отображения, мы получим </w:t>
      </w:r>
      <w:r w:rsidRPr="0013292B">
        <w:rPr>
          <w:i/>
          <w:iCs/>
          <w:szCs w:val="28"/>
        </w:rPr>
        <w:t>дисбаланс</w:t>
      </w:r>
      <w:r w:rsidRPr="0013292B">
        <w:rPr>
          <w:szCs w:val="28"/>
        </w:rPr>
        <w:t>в распределении расстояний для соседей точек. Это объясняется тем, что распределение расстояний существенно отличается для пространства большой размерности и для пространства малой размерности. Тем не менее, алгоритм пытается воспроизвести одинаковые расстояния в обоих пространствах. Этот дисбаланс создает избыток сил притяжения, что иногда приводит к неудачному отображению</w:t>
      </w:r>
    </w:p>
    <w:p w:rsidR="0013292B" w:rsidRPr="0013292B" w:rsidRDefault="0013292B" w:rsidP="0013292B">
      <w:pPr>
        <w:spacing w:line="360" w:lineRule="auto"/>
        <w:ind w:firstLine="709"/>
        <w:jc w:val="both"/>
        <w:rPr>
          <w:szCs w:val="28"/>
        </w:rPr>
      </w:pPr>
      <w:r w:rsidRPr="0013292B">
        <w:rPr>
          <w:szCs w:val="28"/>
        </w:rPr>
        <w:t>Алгоритм t-SNE решает эту проблему, используя распределение Стьюдента с одной степенью свободы (или распределение Коши) для точек отображения. В отличие от гауссова распределения, это распределение имеет значительно более «тяжелый» хвост, что позволяет </w:t>
      </w:r>
      <w:r w:rsidRPr="0013292B">
        <w:rPr>
          <w:i/>
          <w:iCs/>
          <w:szCs w:val="28"/>
        </w:rPr>
        <w:t>компенсировать</w:t>
      </w:r>
      <w:r w:rsidRPr="0013292B">
        <w:rPr>
          <w:szCs w:val="28"/>
        </w:rPr>
        <w:t xml:space="preserve"> дисбаланс. Для данного сходства между двумя точками данных, две соответствующие точки отображения должны находиться намного дальше друг от друга, чтобы их сходство соответствовало сходству точек данных. Это можно увидеть на </w:t>
      </w:r>
      <w:r>
        <w:rPr>
          <w:szCs w:val="28"/>
        </w:rPr>
        <w:t>рисунке 5</w:t>
      </w:r>
      <w:r w:rsidRPr="0013292B">
        <w:rPr>
          <w:szCs w:val="28"/>
        </w:rPr>
        <w:t>.</w:t>
      </w:r>
    </w:p>
    <w:p w:rsidR="0013292B" w:rsidRDefault="0013292B" w:rsidP="0013292B">
      <w:pPr>
        <w:spacing w:line="360" w:lineRule="auto"/>
        <w:ind w:firstLine="709"/>
        <w:jc w:val="both"/>
        <w:rPr>
          <w:szCs w:val="28"/>
        </w:rPr>
      </w:pPr>
      <w:r w:rsidRPr="0013292B">
        <w:rPr>
          <w:szCs w:val="28"/>
        </w:rPr>
        <w:t>Использование этого распределения обеспечивает более эффективную визуализацию данных, при которой группы точек более отчетливо отделены друг от друга.</w:t>
      </w:r>
    </w:p>
    <w:p w:rsidR="0013292B" w:rsidRDefault="0013292B" w:rsidP="00476F2A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-213360</wp:posOffset>
            </wp:positionV>
            <wp:extent cx="5942330" cy="4084955"/>
            <wp:effectExtent l="19050" t="0" r="1270" b="0"/>
            <wp:wrapThrough wrapText="bothSides">
              <wp:wrapPolygon edited="0">
                <wp:start x="-69" y="0"/>
                <wp:lineTo x="-69" y="21456"/>
                <wp:lineTo x="21605" y="21456"/>
                <wp:lineTo x="21605" y="0"/>
                <wp:lineTo x="-69" y="0"/>
              </wp:wrapPolygon>
            </wp:wrapThrough>
            <wp:docPr id="371" name="Рисунок 371" descr="http://datareview.info/wp-content/uploads/2015/06/distributions-a5228a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://datareview.info/wp-content/uploads/2015/06/distributions-a5228a2e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0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F2A" w:rsidRDefault="0013292B" w:rsidP="00476F2A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5 - распределение Гаусса  и Стьюдента</w:t>
      </w:r>
    </w:p>
    <w:p w:rsidR="0013292B" w:rsidRDefault="0013292B" w:rsidP="00476F2A">
      <w:pPr>
        <w:spacing w:line="360" w:lineRule="auto"/>
        <w:ind w:firstLine="709"/>
        <w:jc w:val="center"/>
        <w:rPr>
          <w:szCs w:val="28"/>
        </w:rPr>
      </w:pPr>
    </w:p>
    <w:p w:rsidR="0013292B" w:rsidRDefault="0013292B" w:rsidP="00476F2A">
      <w:pPr>
        <w:spacing w:line="360" w:lineRule="auto"/>
        <w:ind w:firstLine="709"/>
        <w:jc w:val="center"/>
        <w:rPr>
          <w:szCs w:val="28"/>
        </w:rPr>
      </w:pPr>
    </w:p>
    <w:p w:rsidR="00EA6A31" w:rsidRDefault="00EA6A31" w:rsidP="00312727">
      <w:pPr>
        <w:pStyle w:val="a8"/>
        <w:spacing w:line="360" w:lineRule="auto"/>
        <w:ind w:left="1224"/>
        <w:jc w:val="center"/>
        <w:rPr>
          <w:shd w:val="clear" w:color="auto" w:fill="FFFFFF"/>
        </w:rPr>
      </w:pPr>
    </w:p>
    <w:p w:rsidR="00EA6A31" w:rsidRDefault="00EA6A31" w:rsidP="00312727">
      <w:pPr>
        <w:pStyle w:val="a8"/>
        <w:spacing w:line="360" w:lineRule="auto"/>
        <w:ind w:left="1224"/>
        <w:jc w:val="center"/>
        <w:rPr>
          <w:shd w:val="clear" w:color="auto" w:fill="FFFFFF"/>
        </w:rPr>
      </w:pPr>
    </w:p>
    <w:p w:rsidR="00EA6A31" w:rsidRPr="002045E7" w:rsidRDefault="00EA6A31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2045E7" w:rsidRDefault="002045E7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2045E7" w:rsidRDefault="002045E7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EA6A31" w:rsidRDefault="002045E7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  <w:r w:rsidRPr="002045E7">
        <w:rPr>
          <w:b/>
          <w:sz w:val="28"/>
          <w:szCs w:val="28"/>
          <w:shd w:val="clear" w:color="auto" w:fill="FFFFFF"/>
        </w:rPr>
        <w:lastRenderedPageBreak/>
        <w:t>Результаты моделирования</w:t>
      </w:r>
    </w:p>
    <w:p w:rsidR="0013292B" w:rsidRDefault="0013292B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13292B" w:rsidRDefault="0013292B" w:rsidP="00085FF3">
      <w:pPr>
        <w:pStyle w:val="a8"/>
        <w:spacing w:line="360" w:lineRule="auto"/>
        <w:ind w:left="0" w:firstLine="709"/>
        <w:jc w:val="both"/>
        <w:rPr>
          <w:color w:val="222222"/>
          <w:shd w:val="clear" w:color="auto" w:fill="FFFFFF"/>
        </w:rPr>
      </w:pPr>
      <w:r w:rsidRPr="00085FF3">
        <w:rPr>
          <w:shd w:val="clear" w:color="auto" w:fill="FFFFFF"/>
        </w:rPr>
        <w:t>В качестве проверки работы моделирующей программы</w:t>
      </w:r>
      <w:r w:rsidR="00085FF3">
        <w:rPr>
          <w:shd w:val="clear" w:color="auto" w:fill="FFFFFF"/>
        </w:rPr>
        <w:t>,</w:t>
      </w:r>
      <w:r w:rsidRPr="00085FF3">
        <w:rPr>
          <w:shd w:val="clear" w:color="auto" w:fill="FFFFFF"/>
        </w:rPr>
        <w:t xml:space="preserve"> будет рассмотрен пример ее работы на наборе данных </w:t>
      </w:r>
      <w:r w:rsidRPr="00085FF3">
        <w:rPr>
          <w:b/>
          <w:shd w:val="clear" w:color="auto" w:fill="FFFFFF"/>
          <w:lang w:val="en-US"/>
        </w:rPr>
        <w:t>MNIST</w:t>
      </w:r>
      <w:r w:rsidRPr="00085FF3">
        <w:rPr>
          <w:shd w:val="clear" w:color="auto" w:fill="FFFFFF"/>
        </w:rPr>
        <w:t>.</w:t>
      </w:r>
      <w:r w:rsidRPr="00085FF3">
        <w:rPr>
          <w:color w:val="222222"/>
          <w:shd w:val="clear" w:color="auto" w:fill="FFFFFF"/>
        </w:rPr>
        <w:t xml:space="preserve">  Одна из частей этого набора содержит 60000 изображений рукописных цифр от 0 до 9, 28х28 пикселей. </w:t>
      </w:r>
    </w:p>
    <w:p w:rsidR="00085FF3" w:rsidRDefault="00085FF3" w:rsidP="00085FF3">
      <w:pPr>
        <w:pStyle w:val="a8"/>
        <w:spacing w:line="360" w:lineRule="auto"/>
        <w:ind w:left="0" w:firstLine="709"/>
        <w:jc w:val="both"/>
        <w:rPr>
          <w:color w:val="222222"/>
          <w:shd w:val="clear" w:color="auto" w:fill="FFFFFF"/>
        </w:rPr>
      </w:pPr>
    </w:p>
    <w:p w:rsidR="00085FF3" w:rsidRDefault="00085FF3" w:rsidP="00085FF3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4251300" cy="4204252"/>
            <wp:effectExtent l="19050" t="0" r="0" b="0"/>
            <wp:docPr id="411" name="Рисунок 411" descr="ÐÐ°ÑÑÐ¸Ð½ÐºÐ¸ Ð¿Ð¾ Ð·Ð°Ð¿ÑÐ¾ÑÑ Ð¼Ð½Ð¸Ñ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ÐÐ°ÑÑÐ¸Ð½ÐºÐ¸ Ð¿Ð¾ Ð·Ð°Ð¿ÑÐ¾ÑÑ Ð¼Ð½Ð¸ÑÑ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76" cy="420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F3" w:rsidRDefault="00085FF3" w:rsidP="00085FF3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</w:p>
    <w:p w:rsidR="00085FF3" w:rsidRPr="00085FF3" w:rsidRDefault="00085FF3" w:rsidP="00085FF3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6 - набор данных </w:t>
      </w:r>
      <w:r>
        <w:rPr>
          <w:shd w:val="clear" w:color="auto" w:fill="FFFFFF"/>
          <w:lang w:val="en-US"/>
        </w:rPr>
        <w:t>MNIST</w:t>
      </w:r>
    </w:p>
    <w:p w:rsidR="0013292B" w:rsidRPr="00085FF3" w:rsidRDefault="0013292B" w:rsidP="00085FF3">
      <w:pPr>
        <w:pStyle w:val="a8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13292B" w:rsidRPr="00085FF3" w:rsidRDefault="00085FF3" w:rsidP="00085FF3">
      <w:pPr>
        <w:pStyle w:val="a8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085FF3">
        <w:rPr>
          <w:sz w:val="28"/>
          <w:szCs w:val="28"/>
          <w:shd w:val="clear" w:color="auto" w:fill="FFFFFF"/>
        </w:rPr>
        <w:t>Построим отображения набора из 5000 изображений с параметром перплексии 35 и 50 и сравним полученные результаты с выходом программы использующей встроенные библиотеки.</w:t>
      </w:r>
    </w:p>
    <w:p w:rsidR="0013292B" w:rsidRDefault="0013292B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97035F" w:rsidRPr="0097035F" w:rsidRDefault="00E32B11" w:rsidP="0097035F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-193675</wp:posOffset>
            </wp:positionV>
            <wp:extent cx="7609205" cy="5953125"/>
            <wp:effectExtent l="19050" t="0" r="0" b="0"/>
            <wp:wrapThrough wrapText="bothSides">
              <wp:wrapPolygon edited="0">
                <wp:start x="-54" y="0"/>
                <wp:lineTo x="-54" y="21565"/>
                <wp:lineTo x="21577" y="21565"/>
                <wp:lineTo x="21577" y="0"/>
                <wp:lineTo x="-54" y="0"/>
              </wp:wrapPolygon>
            </wp:wrapThrough>
            <wp:docPr id="10" name="Рисунок 9" descr="5000_perp50_d3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0_perp50_d33.emf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60920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35F">
        <w:rPr>
          <w:shd w:val="clear" w:color="auto" w:fill="FFFFFF"/>
        </w:rPr>
        <w:t xml:space="preserve">Рисунок 7 - результат работы программы моделирующий алгоритм  </w:t>
      </w:r>
      <w:r w:rsidR="0097035F">
        <w:rPr>
          <w:shd w:val="clear" w:color="auto" w:fill="FFFFFF"/>
          <w:lang w:val="en-US"/>
        </w:rPr>
        <w:t>t</w:t>
      </w:r>
      <w:r w:rsidR="0097035F" w:rsidRPr="0097035F">
        <w:rPr>
          <w:shd w:val="clear" w:color="auto" w:fill="FFFFFF"/>
        </w:rPr>
        <w:t>-</w:t>
      </w:r>
      <w:r w:rsidR="0097035F">
        <w:rPr>
          <w:shd w:val="clear" w:color="auto" w:fill="FFFFFF"/>
          <w:lang w:val="en-US"/>
        </w:rPr>
        <w:t>SNE</w:t>
      </w:r>
      <w:r w:rsidR="0097035F" w:rsidRPr="0097035F">
        <w:rPr>
          <w:shd w:val="clear" w:color="auto" w:fill="FFFFFF"/>
        </w:rPr>
        <w:t xml:space="preserve"> </w:t>
      </w:r>
      <w:r w:rsidR="0097035F">
        <w:rPr>
          <w:shd w:val="clear" w:color="auto" w:fill="FFFFFF"/>
        </w:rPr>
        <w:t xml:space="preserve">на наборе данных </w:t>
      </w:r>
      <w:r w:rsidR="0097035F">
        <w:rPr>
          <w:shd w:val="clear" w:color="auto" w:fill="FFFFFF"/>
          <w:lang w:val="en-US"/>
        </w:rPr>
        <w:t>MNIST</w:t>
      </w:r>
      <w:r w:rsidR="0097035F">
        <w:rPr>
          <w:shd w:val="clear" w:color="auto" w:fill="FFFFFF"/>
        </w:rPr>
        <w:t xml:space="preserve"> для перплексии 50</w:t>
      </w:r>
    </w:p>
    <w:p w:rsidR="00085FF3" w:rsidRDefault="00085FF3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13292B" w:rsidRDefault="0013292B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13292B" w:rsidRPr="002045E7" w:rsidRDefault="0013292B" w:rsidP="00312727">
      <w:pPr>
        <w:pStyle w:val="a8"/>
        <w:spacing w:line="360" w:lineRule="auto"/>
        <w:ind w:left="1224"/>
        <w:jc w:val="center"/>
        <w:rPr>
          <w:b/>
          <w:sz w:val="28"/>
          <w:szCs w:val="28"/>
          <w:shd w:val="clear" w:color="auto" w:fill="FFFFFF"/>
        </w:rPr>
      </w:pPr>
    </w:p>
    <w:p w:rsidR="004558F3" w:rsidRDefault="004558F3" w:rsidP="004558F3">
      <w:pPr>
        <w:pStyle w:val="a8"/>
        <w:spacing w:line="360" w:lineRule="auto"/>
        <w:ind w:left="0" w:firstLine="709"/>
        <w:jc w:val="both"/>
        <w:rPr>
          <w:shd w:val="clear" w:color="auto" w:fill="FFFFFF"/>
        </w:rPr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97035F" w:rsidRDefault="0097035F" w:rsidP="0000303D">
      <w:pPr>
        <w:pStyle w:val="a8"/>
        <w:spacing w:line="360" w:lineRule="auto"/>
        <w:ind w:left="357"/>
        <w:jc w:val="center"/>
      </w:pPr>
    </w:p>
    <w:p w:rsidR="0097035F" w:rsidRDefault="0097035F" w:rsidP="0000303D">
      <w:pPr>
        <w:pStyle w:val="a8"/>
        <w:spacing w:line="360" w:lineRule="auto"/>
        <w:ind w:left="357"/>
        <w:jc w:val="center"/>
      </w:pPr>
    </w:p>
    <w:p w:rsidR="0097035F" w:rsidRDefault="0097035F" w:rsidP="0000303D">
      <w:pPr>
        <w:pStyle w:val="a8"/>
        <w:spacing w:line="360" w:lineRule="auto"/>
        <w:ind w:left="357"/>
        <w:jc w:val="center"/>
      </w:pPr>
    </w:p>
    <w:p w:rsidR="0097035F" w:rsidRDefault="0097035F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97035F" w:rsidP="0000303D">
      <w:pPr>
        <w:pStyle w:val="a8"/>
        <w:spacing w:line="360" w:lineRule="auto"/>
        <w:ind w:left="357"/>
        <w:jc w:val="center"/>
      </w:pPr>
      <w:r>
        <w:rPr>
          <w:noProof/>
        </w:rPr>
        <w:lastRenderedPageBreak/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402590</wp:posOffset>
            </wp:positionV>
            <wp:extent cx="6192520" cy="6619240"/>
            <wp:effectExtent l="19050" t="0" r="0" b="0"/>
            <wp:wrapThrough wrapText="bothSides">
              <wp:wrapPolygon edited="0">
                <wp:start x="-66" y="0"/>
                <wp:lineTo x="-66" y="21509"/>
                <wp:lineTo x="21596" y="21509"/>
                <wp:lineTo x="21596" y="0"/>
                <wp:lineTo x="-66" y="0"/>
              </wp:wrapPolygon>
            </wp:wrapThrough>
            <wp:docPr id="11" name="Рисунок 10" descr="5000_perl5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0_perl50.bmp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35F" w:rsidRPr="0097035F" w:rsidRDefault="0097035F" w:rsidP="0097035F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8 - результат работы программы моделирующий алгоритм  </w:t>
      </w:r>
      <w:r>
        <w:rPr>
          <w:shd w:val="clear" w:color="auto" w:fill="FFFFFF"/>
          <w:lang w:val="en-US"/>
        </w:rPr>
        <w:t>t</w:t>
      </w:r>
      <w:r w:rsidRPr="0097035F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SNE</w:t>
      </w:r>
      <w:r w:rsidRPr="009703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при помощи готовых библиотек на наборе данных </w:t>
      </w:r>
      <w:r>
        <w:rPr>
          <w:shd w:val="clear" w:color="auto" w:fill="FFFFFF"/>
          <w:lang w:val="en-US"/>
        </w:rPr>
        <w:t>MNIST</w:t>
      </w:r>
      <w:r>
        <w:rPr>
          <w:shd w:val="clear" w:color="auto" w:fill="FFFFFF"/>
        </w:rPr>
        <w:t xml:space="preserve"> для перплексии 50</w:t>
      </w: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E32B11" w:rsidRPr="0097035F" w:rsidRDefault="00CF1179" w:rsidP="00E32B11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-283210</wp:posOffset>
            </wp:positionV>
            <wp:extent cx="7375525" cy="6311265"/>
            <wp:effectExtent l="19050" t="0" r="0" b="0"/>
            <wp:wrapThrough wrapText="bothSides">
              <wp:wrapPolygon edited="0">
                <wp:start x="-56" y="0"/>
                <wp:lineTo x="-56" y="21515"/>
                <wp:lineTo x="21591" y="21515"/>
                <wp:lineTo x="21591" y="0"/>
                <wp:lineTo x="-56" y="0"/>
              </wp:wrapPolygon>
            </wp:wrapThrough>
            <wp:docPr id="14" name="Рисунок 13" descr="22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.emf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B11">
        <w:rPr>
          <w:shd w:val="clear" w:color="auto" w:fill="FFFFFF"/>
        </w:rPr>
        <w:t xml:space="preserve">Рисунок 9 - результат работы программы моделирующий алгоритм  </w:t>
      </w:r>
      <w:r w:rsidR="00E32B11">
        <w:rPr>
          <w:shd w:val="clear" w:color="auto" w:fill="FFFFFF"/>
          <w:lang w:val="en-US"/>
        </w:rPr>
        <w:t>t</w:t>
      </w:r>
      <w:r w:rsidR="00E32B11" w:rsidRPr="0097035F">
        <w:rPr>
          <w:shd w:val="clear" w:color="auto" w:fill="FFFFFF"/>
        </w:rPr>
        <w:t>-</w:t>
      </w:r>
      <w:r w:rsidR="00E32B11">
        <w:rPr>
          <w:shd w:val="clear" w:color="auto" w:fill="FFFFFF"/>
          <w:lang w:val="en-US"/>
        </w:rPr>
        <w:t>SNE</w:t>
      </w:r>
      <w:r w:rsidR="00E32B11" w:rsidRPr="0097035F">
        <w:rPr>
          <w:shd w:val="clear" w:color="auto" w:fill="FFFFFF"/>
        </w:rPr>
        <w:t xml:space="preserve"> </w:t>
      </w:r>
      <w:r w:rsidR="00E32B11">
        <w:rPr>
          <w:shd w:val="clear" w:color="auto" w:fill="FFFFFF"/>
        </w:rPr>
        <w:t xml:space="preserve">на наборе данных </w:t>
      </w:r>
      <w:r w:rsidR="00E32B11">
        <w:rPr>
          <w:shd w:val="clear" w:color="auto" w:fill="FFFFFF"/>
          <w:lang w:val="en-US"/>
        </w:rPr>
        <w:t>MNIST</w:t>
      </w:r>
      <w:r w:rsidR="00E32B11">
        <w:rPr>
          <w:shd w:val="clear" w:color="auto" w:fill="FFFFFF"/>
        </w:rPr>
        <w:t xml:space="preserve"> для перплексии </w:t>
      </w:r>
      <w:r>
        <w:rPr>
          <w:shd w:val="clear" w:color="auto" w:fill="FFFFFF"/>
        </w:rPr>
        <w:t>35</w:t>
      </w:r>
    </w:p>
    <w:p w:rsidR="00085FF3" w:rsidRDefault="00085FF3" w:rsidP="0000303D">
      <w:pPr>
        <w:pStyle w:val="a8"/>
        <w:spacing w:line="360" w:lineRule="auto"/>
        <w:ind w:left="357"/>
        <w:jc w:val="center"/>
      </w:pPr>
    </w:p>
    <w:p w:rsidR="002045E7" w:rsidRDefault="002045E7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CF1179" w:rsidP="0000303D">
      <w:pPr>
        <w:pStyle w:val="a8"/>
        <w:spacing w:line="360" w:lineRule="auto"/>
        <w:ind w:left="357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-262890</wp:posOffset>
            </wp:positionV>
            <wp:extent cx="6480810" cy="6927215"/>
            <wp:effectExtent l="19050" t="0" r="0" b="0"/>
            <wp:wrapThrough wrapText="bothSides">
              <wp:wrapPolygon edited="0">
                <wp:start x="-63" y="0"/>
                <wp:lineTo x="-63" y="21562"/>
                <wp:lineTo x="21587" y="21562"/>
                <wp:lineTo x="21587" y="0"/>
                <wp:lineTo x="-63" y="0"/>
              </wp:wrapPolygon>
            </wp:wrapThrough>
            <wp:docPr id="16" name="Рисунок 15" descr="5000_perl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0_perl35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79" w:rsidRPr="0097035F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10 - результат работы программы моделирующий алгоритм  </w:t>
      </w:r>
      <w:r>
        <w:rPr>
          <w:shd w:val="clear" w:color="auto" w:fill="FFFFFF"/>
          <w:lang w:val="en-US"/>
        </w:rPr>
        <w:t>t</w:t>
      </w:r>
      <w:r w:rsidRPr="0097035F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SNE</w:t>
      </w:r>
      <w:r w:rsidRPr="009703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при помощи готовых библиотек на наборе данных </w:t>
      </w:r>
      <w:r>
        <w:rPr>
          <w:shd w:val="clear" w:color="auto" w:fill="FFFFFF"/>
          <w:lang w:val="en-US"/>
        </w:rPr>
        <w:t>MNIST</w:t>
      </w:r>
      <w:r>
        <w:rPr>
          <w:shd w:val="clear" w:color="auto" w:fill="FFFFFF"/>
        </w:rPr>
        <w:t xml:space="preserve"> для перплексии 35</w:t>
      </w: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7C5438" w:rsidRDefault="00CF1179" w:rsidP="00CF1179">
      <w:pPr>
        <w:pStyle w:val="a8"/>
        <w:spacing w:line="360" w:lineRule="auto"/>
        <w:ind w:left="0" w:firstLine="709"/>
        <w:jc w:val="both"/>
        <w:rPr>
          <w:noProof/>
        </w:rPr>
      </w:pPr>
      <w:r>
        <w:rPr>
          <w:noProof/>
        </w:rPr>
        <w:lastRenderedPageBreak/>
        <w:t>Что именно делает алгоритм визуализаци</w:t>
      </w:r>
      <w:r w:rsidR="007C5438">
        <w:rPr>
          <w:noProof/>
        </w:rPr>
        <w:t>и можно пронаблюдать, если посмо</w:t>
      </w:r>
      <w:r>
        <w:rPr>
          <w:noProof/>
        </w:rPr>
        <w:t>реть процес</w:t>
      </w:r>
      <w:r w:rsidR="007C5438">
        <w:rPr>
          <w:noProof/>
        </w:rPr>
        <w:t>с</w:t>
      </w:r>
      <w:r>
        <w:rPr>
          <w:noProof/>
        </w:rPr>
        <w:t xml:space="preserve"> понижения размерности в пространствах, которые для нас удобны. </w:t>
      </w:r>
    </w:p>
    <w:p w:rsidR="0097035F" w:rsidRDefault="00CF1179" w:rsidP="00CF1179">
      <w:pPr>
        <w:pStyle w:val="a8"/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Для этого возьмем нескол</w:t>
      </w:r>
      <w:r w:rsidR="007C5438">
        <w:rPr>
          <w:noProof/>
        </w:rPr>
        <w:t>ько классов набора данных и пос</w:t>
      </w:r>
      <w:r>
        <w:rPr>
          <w:noProof/>
        </w:rPr>
        <w:t xml:space="preserve">троим их отображение сначала в 3-х мерном пространстве, после применим алгоритм и перенесем в двумерное пространство, и в коце </w:t>
      </w:r>
      <w:r w:rsidR="007C5438">
        <w:rPr>
          <w:noProof/>
        </w:rPr>
        <w:t xml:space="preserve">в </w:t>
      </w:r>
      <w:r>
        <w:rPr>
          <w:noProof/>
        </w:rPr>
        <w:t>одномерное. Априори предполагаем, что если алгоритм работет верно, то точки в пространстве отображени</w:t>
      </w:r>
      <w:r w:rsidR="007C5438">
        <w:rPr>
          <w:noProof/>
        </w:rPr>
        <w:t>я,</w:t>
      </w:r>
      <w:r>
        <w:rPr>
          <w:noProof/>
        </w:rPr>
        <w:t xml:space="preserve"> которые принадлежат одному классу, должны собираться друг возле друга и наоборот.</w:t>
      </w:r>
    </w:p>
    <w:p w:rsidR="0097035F" w:rsidRDefault="00CF1179" w:rsidP="0000303D">
      <w:pPr>
        <w:pStyle w:val="a8"/>
        <w:spacing w:line="360" w:lineRule="auto"/>
        <w:ind w:left="357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470535</wp:posOffset>
            </wp:positionV>
            <wp:extent cx="5943600" cy="4651375"/>
            <wp:effectExtent l="19050" t="0" r="0" b="0"/>
            <wp:wrapThrough wrapText="bothSides">
              <wp:wrapPolygon edited="0">
                <wp:start x="-69" y="0"/>
                <wp:lineTo x="-69" y="21497"/>
                <wp:lineTo x="21600" y="21497"/>
                <wp:lineTo x="21600" y="0"/>
                <wp:lineTo x="-69" y="0"/>
              </wp:wrapPolygon>
            </wp:wrapThrough>
            <wp:docPr id="17" name="Рисунок 16" descr="3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д.bmp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CF1179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11 - результат работы программы моделирующий алгоритм  </w:t>
      </w:r>
      <w:r>
        <w:rPr>
          <w:shd w:val="clear" w:color="auto" w:fill="FFFFFF"/>
          <w:lang w:val="en-US"/>
        </w:rPr>
        <w:t>t</w:t>
      </w:r>
      <w:r w:rsidRPr="0097035F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SNE</w:t>
      </w:r>
      <w:r w:rsidRPr="009703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 наборе данных </w:t>
      </w:r>
      <w:r>
        <w:rPr>
          <w:shd w:val="clear" w:color="auto" w:fill="FFFFFF"/>
          <w:lang w:val="en-US"/>
        </w:rPr>
        <w:t>MNIST</w:t>
      </w:r>
      <w:r>
        <w:rPr>
          <w:shd w:val="clear" w:color="auto" w:fill="FFFFFF"/>
        </w:rPr>
        <w:t xml:space="preserve"> для 4 классов в пространстве размерности 3</w:t>
      </w:r>
    </w:p>
    <w:p w:rsidR="00CF1179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</w:p>
    <w:p w:rsidR="00CF1179" w:rsidRDefault="00CF1179" w:rsidP="00CF1179">
      <w:pPr>
        <w:pStyle w:val="a8"/>
        <w:spacing w:line="360" w:lineRule="auto"/>
        <w:ind w:left="0"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Теперь перенесем наши точки в пространство меньшей размерности.</w:t>
      </w:r>
    </w:p>
    <w:p w:rsidR="00CF1179" w:rsidRPr="0097035F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253365</wp:posOffset>
            </wp:positionV>
            <wp:extent cx="5943600" cy="4482465"/>
            <wp:effectExtent l="19050" t="0" r="0" b="0"/>
            <wp:wrapThrough wrapText="bothSides">
              <wp:wrapPolygon edited="0">
                <wp:start x="-69" y="0"/>
                <wp:lineTo x="-69" y="21481"/>
                <wp:lineTo x="21600" y="21481"/>
                <wp:lineTo x="21600" y="0"/>
                <wp:lineTo x="-69" y="0"/>
              </wp:wrapPolygon>
            </wp:wrapThrough>
            <wp:docPr id="18" name="Рисунок 17" descr="2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д.bmp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79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12 - результат работы программы моделирующий алгоритм  </w:t>
      </w:r>
      <w:r>
        <w:rPr>
          <w:shd w:val="clear" w:color="auto" w:fill="FFFFFF"/>
          <w:lang w:val="en-US"/>
        </w:rPr>
        <w:t>t</w:t>
      </w:r>
      <w:r w:rsidRPr="0097035F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SNE</w:t>
      </w:r>
      <w:r w:rsidRPr="009703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 наборе данных </w:t>
      </w:r>
      <w:r>
        <w:rPr>
          <w:shd w:val="clear" w:color="auto" w:fill="FFFFFF"/>
          <w:lang w:val="en-US"/>
        </w:rPr>
        <w:t>MNIST</w:t>
      </w:r>
      <w:r>
        <w:rPr>
          <w:shd w:val="clear" w:color="auto" w:fill="FFFFFF"/>
        </w:rPr>
        <w:t xml:space="preserve"> для 4 классов в пространстве размерности 2</w:t>
      </w: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noProof/>
        </w:rPr>
      </w:pPr>
      <w:r>
        <w:rPr>
          <w:noProof/>
        </w:rPr>
        <w:t>Ну и на последок в одномерное пространство.</w:t>
      </w:r>
    </w:p>
    <w:p w:rsidR="00CF1179" w:rsidRPr="00CF1179" w:rsidRDefault="00CF1179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CF1179" w:rsidP="0000303D">
      <w:pPr>
        <w:pStyle w:val="a8"/>
        <w:spacing w:line="360" w:lineRule="auto"/>
        <w:ind w:left="357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-176530</wp:posOffset>
            </wp:positionH>
            <wp:positionV relativeFrom="paragraph">
              <wp:posOffset>432435</wp:posOffset>
            </wp:positionV>
            <wp:extent cx="5944235" cy="3965575"/>
            <wp:effectExtent l="19050" t="0" r="0" b="0"/>
            <wp:wrapThrough wrapText="bothSides">
              <wp:wrapPolygon edited="0">
                <wp:start x="-69" y="0"/>
                <wp:lineTo x="-69" y="21479"/>
                <wp:lineTo x="21598" y="21479"/>
                <wp:lineTo x="21598" y="0"/>
                <wp:lineTo x="-69" y="0"/>
              </wp:wrapPolygon>
            </wp:wrapThrough>
            <wp:docPr id="19" name="Рисунок 18" descr="1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д.bmp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CF1179" w:rsidRDefault="00CF1179" w:rsidP="00CF1179">
      <w:pPr>
        <w:pStyle w:val="a8"/>
        <w:spacing w:line="360" w:lineRule="auto"/>
        <w:ind w:left="0"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13 - результат работы программы моделирующий алгоритм  </w:t>
      </w:r>
      <w:r>
        <w:rPr>
          <w:shd w:val="clear" w:color="auto" w:fill="FFFFFF"/>
          <w:lang w:val="en-US"/>
        </w:rPr>
        <w:t>t</w:t>
      </w:r>
      <w:r w:rsidRPr="0097035F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SNE</w:t>
      </w:r>
      <w:r w:rsidRPr="009703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 наборе данных </w:t>
      </w:r>
      <w:r>
        <w:rPr>
          <w:shd w:val="clear" w:color="auto" w:fill="FFFFFF"/>
          <w:lang w:val="en-US"/>
        </w:rPr>
        <w:t>MNIST</w:t>
      </w:r>
      <w:r>
        <w:rPr>
          <w:shd w:val="clear" w:color="auto" w:fill="FFFFFF"/>
        </w:rPr>
        <w:t xml:space="preserve"> для 4 классов в пространстве размерности 1</w:t>
      </w:r>
    </w:p>
    <w:p w:rsidR="0097035F" w:rsidRDefault="0097035F" w:rsidP="0000303D">
      <w:pPr>
        <w:pStyle w:val="a8"/>
        <w:spacing w:line="360" w:lineRule="auto"/>
        <w:ind w:left="357"/>
        <w:jc w:val="center"/>
        <w:rPr>
          <w:noProof/>
        </w:rPr>
      </w:pPr>
    </w:p>
    <w:p w:rsidR="0097035F" w:rsidRDefault="00CF1179" w:rsidP="00CF1179">
      <w:pPr>
        <w:pStyle w:val="a8"/>
        <w:spacing w:line="360" w:lineRule="auto"/>
        <w:ind w:left="0" w:firstLine="709"/>
        <w:jc w:val="both"/>
        <w:rPr>
          <w:noProof/>
        </w:rPr>
      </w:pPr>
      <w:r>
        <w:rPr>
          <w:noProof/>
        </w:rPr>
        <w:t>Из полученных результатов, можно сделать вывод о том что алгоритм работает правильно и точки с одинаковыми классами сближаются друг с другом, и отдаляются от других классов.</w:t>
      </w:r>
    </w:p>
    <w:p w:rsidR="007C5438" w:rsidRDefault="007C5438" w:rsidP="00CF1179">
      <w:pPr>
        <w:pStyle w:val="a8"/>
        <w:spacing w:line="360" w:lineRule="auto"/>
        <w:ind w:left="0" w:firstLine="709"/>
        <w:jc w:val="both"/>
      </w:pPr>
      <w:r>
        <w:rPr>
          <w:noProof/>
        </w:rPr>
        <w:t>Пронаблюдав перенос точек из большего пространства в меньшее, можно лучше понять процесс визуализации и понижения размерности.</w:t>
      </w:r>
    </w:p>
    <w:p w:rsidR="001F40A6" w:rsidRDefault="001F40A6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CF1179" w:rsidRDefault="00CF1179" w:rsidP="0000303D">
      <w:pPr>
        <w:pStyle w:val="a8"/>
        <w:spacing w:line="360" w:lineRule="auto"/>
        <w:ind w:left="357"/>
        <w:jc w:val="center"/>
        <w:rPr>
          <w:shd w:val="clear" w:color="auto" w:fill="FFFFFF"/>
        </w:rPr>
      </w:pPr>
    </w:p>
    <w:p w:rsidR="001F40A6" w:rsidRDefault="001F40A6" w:rsidP="0000303D">
      <w:pPr>
        <w:pStyle w:val="a8"/>
        <w:spacing w:line="360" w:lineRule="auto"/>
        <w:ind w:left="357"/>
        <w:jc w:val="center"/>
        <w:rPr>
          <w:b/>
          <w:sz w:val="28"/>
          <w:szCs w:val="28"/>
        </w:rPr>
      </w:pPr>
    </w:p>
    <w:p w:rsidR="00B522F4" w:rsidRPr="00421F96" w:rsidRDefault="000E40FF" w:rsidP="0000303D">
      <w:pPr>
        <w:pStyle w:val="a8"/>
        <w:spacing w:line="360" w:lineRule="auto"/>
        <w:ind w:left="3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</w:p>
    <w:p w:rsidR="00B522F4" w:rsidRDefault="00B522F4" w:rsidP="0000303D">
      <w:pPr>
        <w:pStyle w:val="a8"/>
        <w:spacing w:line="360" w:lineRule="auto"/>
        <w:ind w:left="357"/>
        <w:jc w:val="center"/>
        <w:rPr>
          <w:b/>
          <w:sz w:val="28"/>
          <w:szCs w:val="28"/>
        </w:rPr>
      </w:pPr>
    </w:p>
    <w:p w:rsidR="00BF4BF0" w:rsidRDefault="004558F3" w:rsidP="000E40FF">
      <w:pPr>
        <w:pStyle w:val="a8"/>
        <w:spacing w:line="360" w:lineRule="auto"/>
        <w:ind w:left="0" w:firstLine="709"/>
        <w:jc w:val="both"/>
      </w:pPr>
      <w:r>
        <w:t xml:space="preserve">В результате </w:t>
      </w:r>
      <w:r w:rsidR="007C5438">
        <w:t>проектирования курсового проекта</w:t>
      </w:r>
      <w:r>
        <w:t xml:space="preserve"> было </w:t>
      </w:r>
      <w:r w:rsidR="007C5438">
        <w:t>проделано</w:t>
      </w:r>
      <w:r>
        <w:t xml:space="preserve"> следующее:</w:t>
      </w:r>
    </w:p>
    <w:p w:rsidR="004558F3" w:rsidRDefault="004558F3" w:rsidP="000E40FF">
      <w:pPr>
        <w:pStyle w:val="a8"/>
        <w:spacing w:line="360" w:lineRule="auto"/>
        <w:ind w:left="0" w:firstLine="709"/>
        <w:jc w:val="both"/>
      </w:pPr>
    </w:p>
    <w:p w:rsidR="007C5438" w:rsidRPr="007C5438" w:rsidRDefault="007C5438" w:rsidP="007C5438">
      <w:pPr>
        <w:pStyle w:val="a8"/>
        <w:numPr>
          <w:ilvl w:val="0"/>
          <w:numId w:val="23"/>
        </w:numPr>
        <w:spacing w:after="120" w:line="360" w:lineRule="auto"/>
        <w:ind w:left="0" w:firstLine="709"/>
        <w:jc w:val="both"/>
      </w:pPr>
      <w:r>
        <w:t xml:space="preserve">Был проведен анализ и проектирование метода нелинейного понижения размерности данных </w:t>
      </w:r>
      <w:r w:rsidRPr="007C5438">
        <w:rPr>
          <w:lang w:val="en-US"/>
        </w:rPr>
        <w:t>t</w:t>
      </w:r>
      <w:r w:rsidRPr="00EC73C7">
        <w:t>-</w:t>
      </w:r>
      <w:r w:rsidRPr="007C5438">
        <w:rPr>
          <w:lang w:val="en-US"/>
        </w:rPr>
        <w:t>SNE</w:t>
      </w:r>
      <w:r w:rsidRPr="007C5438">
        <w:t>;</w:t>
      </w:r>
    </w:p>
    <w:p w:rsidR="007C5438" w:rsidRPr="007C5438" w:rsidRDefault="007C5438" w:rsidP="007C5438">
      <w:pPr>
        <w:pStyle w:val="a8"/>
        <w:numPr>
          <w:ilvl w:val="0"/>
          <w:numId w:val="23"/>
        </w:numPr>
        <w:spacing w:after="120" w:line="360" w:lineRule="auto"/>
        <w:ind w:left="0" w:firstLine="709"/>
        <w:jc w:val="both"/>
        <w:rPr>
          <w:lang w:val="en-US"/>
        </w:rPr>
      </w:pPr>
      <w:r>
        <w:t xml:space="preserve">Ознакомились с теоретической базой методов визуализации данных </w:t>
      </w:r>
      <w:r w:rsidRPr="00E70743">
        <w:t>;</w:t>
      </w:r>
    </w:p>
    <w:p w:rsid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</w:pPr>
      <w:r>
        <w:t xml:space="preserve">Реализован метод визуализации </w:t>
      </w:r>
      <w:r>
        <w:rPr>
          <w:lang w:val="en-US"/>
        </w:rPr>
        <w:t>t</w:t>
      </w:r>
      <w:r w:rsidRPr="00EC73C7">
        <w:t>-</w:t>
      </w:r>
      <w:r>
        <w:rPr>
          <w:lang w:val="en-US"/>
        </w:rPr>
        <w:t>SNE</w:t>
      </w:r>
      <w:r w:rsidRPr="00EC73C7">
        <w:t xml:space="preserve"> ;</w:t>
      </w:r>
    </w:p>
    <w:p w:rsid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</w:pPr>
      <w:r>
        <w:t xml:space="preserve">Реализован метод визуализации </w:t>
      </w:r>
      <w:r>
        <w:rPr>
          <w:lang w:val="en-US"/>
        </w:rPr>
        <w:t>t</w:t>
      </w:r>
      <w:r w:rsidRPr="00EC73C7">
        <w:t>-</w:t>
      </w:r>
      <w:r>
        <w:rPr>
          <w:lang w:val="en-US"/>
        </w:rPr>
        <w:t>SNE</w:t>
      </w:r>
      <w:r>
        <w:t xml:space="preserve"> с помощью готовых библиотек</w:t>
      </w:r>
      <w:r w:rsidRPr="00E70743">
        <w:t>;</w:t>
      </w:r>
    </w:p>
    <w:p w:rsid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  <w:rPr>
          <w:lang w:val="en-US"/>
        </w:rPr>
      </w:pPr>
      <w:r>
        <w:t xml:space="preserve">Построены отображения набора данных </w:t>
      </w:r>
      <w:r>
        <w:rPr>
          <w:lang w:val="en-US"/>
        </w:rPr>
        <w:t>MNIST</w:t>
      </w:r>
      <w:r w:rsidRPr="007C5438">
        <w:t xml:space="preserve"> </w:t>
      </w:r>
      <w:r>
        <w:t>для обоих реализаций алгоритма</w:t>
      </w:r>
      <w:r w:rsidRPr="007C5438">
        <w:t>;</w:t>
      </w:r>
    </w:p>
    <w:p w:rsidR="007C5438" w:rsidRP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  <w:rPr>
          <w:lang w:val="en-US"/>
        </w:rPr>
      </w:pPr>
      <w:r>
        <w:t>По построенным зависимостям можно сделать вывод о том, что моделирующая программа работает правильно, так как результаты совпадают визуально, с результатами, которые дает программа на основе готовых библиотек</w:t>
      </w:r>
      <w:r w:rsidRPr="007C5438">
        <w:t>;</w:t>
      </w:r>
    </w:p>
    <w:p w:rsidR="007C5438" w:rsidRP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</w:pPr>
      <w:r>
        <w:t xml:space="preserve">Так же было проведен небольшой анализ переноса </w:t>
      </w:r>
      <w:r w:rsidR="00834EB7">
        <w:t>из 3-х мерного пространства в одномерное, для лучшего понимания работы алгоритма , а так же наблюдением за обнаружением и воспроизведением скрытых структур данных.</w:t>
      </w:r>
    </w:p>
    <w:p w:rsidR="007C5438" w:rsidRPr="007C5438" w:rsidRDefault="007C5438" w:rsidP="007C5438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</w:pPr>
      <w:r>
        <w:t>Из всего вышеуказанного можно сделать вывод о том, что а</w:t>
      </w:r>
      <w:r w:rsidRPr="007C5438">
        <w:t>лгоритм t-SNE обеспечивает эффективный метод визуализации сложных наборов данных. Он успешно обнаруживает скрытые структуры в данных, демонстрирует группы и компенсирует нелинейные отклонения по измерениям.</w:t>
      </w:r>
    </w:p>
    <w:p w:rsidR="007C5438" w:rsidRPr="007C5438" w:rsidRDefault="007C5438" w:rsidP="007C5438">
      <w:pPr>
        <w:spacing w:after="120"/>
        <w:ind w:firstLine="709"/>
        <w:jc w:val="both"/>
      </w:pPr>
    </w:p>
    <w:p w:rsidR="007C5438" w:rsidRDefault="007C5438" w:rsidP="007C5438">
      <w:pPr>
        <w:jc w:val="center"/>
      </w:pPr>
    </w:p>
    <w:p w:rsidR="004558F3" w:rsidRDefault="004558F3" w:rsidP="00D812BD">
      <w:pPr>
        <w:spacing w:line="360" w:lineRule="auto"/>
        <w:ind w:left="360" w:firstLine="284"/>
        <w:contextualSpacing/>
        <w:jc w:val="both"/>
      </w:pPr>
    </w:p>
    <w:p w:rsidR="004558F3" w:rsidRDefault="004558F3" w:rsidP="000E40FF">
      <w:pPr>
        <w:spacing w:after="120" w:line="360" w:lineRule="auto"/>
        <w:ind w:firstLine="709"/>
        <w:contextualSpacing/>
        <w:jc w:val="both"/>
      </w:pPr>
    </w:p>
    <w:p w:rsidR="00B522F4" w:rsidRPr="00D812BD" w:rsidRDefault="00B522F4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0E40FF" w:rsidRPr="00D812BD" w:rsidRDefault="000E40FF" w:rsidP="00B522F4">
      <w:pPr>
        <w:pStyle w:val="a8"/>
        <w:spacing w:line="360" w:lineRule="auto"/>
        <w:ind w:left="0" w:firstLine="709"/>
        <w:jc w:val="both"/>
      </w:pPr>
    </w:p>
    <w:p w:rsidR="00B522F4" w:rsidRDefault="00B522F4" w:rsidP="00B522F4">
      <w:pPr>
        <w:spacing w:line="360" w:lineRule="auto"/>
        <w:jc w:val="both"/>
      </w:pPr>
    </w:p>
    <w:p w:rsidR="00834EB7" w:rsidRDefault="00834EB7" w:rsidP="00B522F4">
      <w:pPr>
        <w:spacing w:line="360" w:lineRule="auto"/>
        <w:jc w:val="both"/>
      </w:pPr>
    </w:p>
    <w:p w:rsidR="00B522F4" w:rsidRDefault="00B522F4" w:rsidP="00B522F4">
      <w:pPr>
        <w:spacing w:line="360" w:lineRule="auto"/>
        <w:jc w:val="center"/>
        <w:rPr>
          <w:b/>
          <w:sz w:val="28"/>
          <w:szCs w:val="28"/>
        </w:rPr>
      </w:pPr>
      <w:r w:rsidRPr="00B522F4">
        <w:rPr>
          <w:b/>
          <w:sz w:val="28"/>
          <w:szCs w:val="28"/>
        </w:rPr>
        <w:lastRenderedPageBreak/>
        <w:t>Список использованной литературы</w:t>
      </w:r>
    </w:p>
    <w:p w:rsidR="00B522F4" w:rsidRDefault="00B522F4" w:rsidP="00B522F4">
      <w:pPr>
        <w:spacing w:line="360" w:lineRule="auto"/>
        <w:jc w:val="center"/>
        <w:rPr>
          <w:b/>
          <w:sz w:val="28"/>
          <w:szCs w:val="28"/>
        </w:rPr>
      </w:pPr>
    </w:p>
    <w:p w:rsidR="00B522F4" w:rsidRPr="00EC73C7" w:rsidRDefault="00EC73C7" w:rsidP="00BE7148">
      <w:pPr>
        <w:pStyle w:val="a8"/>
        <w:numPr>
          <w:ilvl w:val="0"/>
          <w:numId w:val="8"/>
        </w:numPr>
        <w:spacing w:line="360" w:lineRule="auto"/>
        <w:jc w:val="both"/>
        <w:rPr>
          <w:bCs/>
          <w:lang w:val="en-US"/>
        </w:rPr>
      </w:pPr>
      <w:r w:rsidRPr="00EC73C7">
        <w:rPr>
          <w:bCs/>
        </w:rPr>
        <w:t xml:space="preserve">L.J.P. van der Maaten and G.E. Hinton. </w:t>
      </w:r>
      <w:r w:rsidRPr="00EC73C7">
        <w:rPr>
          <w:bCs/>
          <w:lang w:val="en-US"/>
        </w:rPr>
        <w:t xml:space="preserve">Visualizing High-Dimensional Data Using t-SNE. Journal of Machine Learning Research 9(Nov):2579-2605, 2008 </w:t>
      </w:r>
    </w:p>
    <w:p w:rsidR="00EC73C7" w:rsidRPr="00EC73C7" w:rsidRDefault="00EC73C7" w:rsidP="00BE7148">
      <w:pPr>
        <w:pStyle w:val="a8"/>
        <w:numPr>
          <w:ilvl w:val="0"/>
          <w:numId w:val="8"/>
        </w:numPr>
        <w:spacing w:line="360" w:lineRule="auto"/>
        <w:jc w:val="both"/>
        <w:rPr>
          <w:bCs/>
          <w:lang w:val="en-US"/>
        </w:rPr>
      </w:pPr>
      <w:r w:rsidRPr="00EC73C7">
        <w:rPr>
          <w:bCs/>
          <w:lang w:val="en-US"/>
        </w:rPr>
        <w:t>G.E. Hinton and S.T. Roweis. Stochastic Neighbor Embedding. In Advances in Neural Information. Processing Systems, volume 15, pages 833–840, Cambridge, MA, USA, 2002. The MIT Press</w:t>
      </w:r>
    </w:p>
    <w:p w:rsidR="00B522F4" w:rsidRPr="00BE7148" w:rsidRDefault="00EC73C7" w:rsidP="00BE7148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rPr>
          <w:bCs/>
        </w:rPr>
        <w:t xml:space="preserve">https://en.wikipedia.org/wiki/Perplexity </w:t>
      </w:r>
    </w:p>
    <w:p w:rsidR="00BE7148" w:rsidRPr="00BE7148" w:rsidRDefault="00EC73C7" w:rsidP="00BE7148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 xml:space="preserve">https://habr.com/company/wunderfund/blog/326750/ </w:t>
      </w:r>
    </w:p>
    <w:p w:rsidR="00B522F4" w:rsidRPr="00BE7148" w:rsidRDefault="00EC73C7" w:rsidP="00BE7148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 xml:space="preserve">https://statquest.org/2017/09/18/statquest-t-sne-clearly-explained/ </w:t>
      </w:r>
    </w:p>
    <w:p w:rsidR="00BE7148" w:rsidRPr="00BE7148" w:rsidRDefault="00EC73C7" w:rsidP="00BE7148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 xml:space="preserve">https://habr.com/post/267041/ </w:t>
      </w:r>
    </w:p>
    <w:p w:rsidR="00B522F4" w:rsidRP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rPr>
          <w:color w:val="000000"/>
        </w:rPr>
        <w:t xml:space="preserve">https://github.com/khmelkoff/Xtsne/blob/master/tsne.R 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https://en.wikipedia.org/wiki/Binary_search_algorithm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https://ru.coursera.org/learn/unsupervised-learning/lecture/Bn22S/mietod-t-sne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http://itas2016.iitp.ru/pdf/1570303407.pdf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http://www.machinelearning.ru/wiki/images/e/e0/Problem_statement_dim_reduce.pdf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http://nbviewer.jupyter.org/urls/gist.githubusercontent.com/AlexanderFabisch/1a0c648de22eff4a2a3e/raw/59d5bc5ed8f8bfd9ff1f7faa749d1b095aa97d5a/t-SNE.ipynb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http://datareview.info/article/algoritm-t-sne-illyustrirovannyiy-vvodnyiy-kurs/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https://lvdmaaten.github.io/publications/papers/AISTATS_2009.pdf</w:t>
      </w:r>
    </w:p>
    <w:p w:rsidR="00EC73C7" w:rsidRDefault="00EC73C7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EC73C7">
        <w:t>https://ru.coursera.org/learn/unsupervised-learning/lecture/e72bH/mietod-ghlavnykh-komponient-rieshieniie</w:t>
      </w:r>
    </w:p>
    <w:p w:rsidR="00091071" w:rsidRDefault="00091071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091071">
        <w:t>https://medium.com/@luckylwk/visualising-high-dimensional-datasets-using-pca-and-t-sne-in-python-8ef87e7915b</w:t>
      </w:r>
    </w:p>
    <w:p w:rsidR="00091071" w:rsidRDefault="00091071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091071">
        <w:t>https://lvdmaaten.github.io/tsne/</w:t>
      </w:r>
    </w:p>
    <w:p w:rsidR="00091071" w:rsidRPr="00091071" w:rsidRDefault="00091071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091071">
        <w:t>https://lvdmaaten.github.io/publications/papers/JMLR_2014.pdf</w:t>
      </w:r>
    </w:p>
    <w:p w:rsidR="00091071" w:rsidRPr="00BE7148" w:rsidRDefault="00091071" w:rsidP="00B522F4">
      <w:pPr>
        <w:pStyle w:val="a8"/>
        <w:numPr>
          <w:ilvl w:val="0"/>
          <w:numId w:val="8"/>
        </w:numPr>
        <w:spacing w:line="360" w:lineRule="auto"/>
        <w:jc w:val="both"/>
      </w:pPr>
      <w:r w:rsidRPr="00091071">
        <w:t>https://www.analyticsvidhya.com/blog/2017/01/t-sne-implementation-r-python/</w:t>
      </w:r>
    </w:p>
    <w:p w:rsidR="00B522F4" w:rsidRDefault="00B522F4" w:rsidP="00B522F4">
      <w:pPr>
        <w:spacing w:line="360" w:lineRule="auto"/>
        <w:jc w:val="both"/>
      </w:pPr>
    </w:p>
    <w:p w:rsidR="00B522F4" w:rsidRDefault="00B522F4" w:rsidP="00B522F4">
      <w:pPr>
        <w:spacing w:line="360" w:lineRule="auto"/>
        <w:jc w:val="both"/>
      </w:pPr>
    </w:p>
    <w:p w:rsidR="00B522F4" w:rsidRPr="00BE7148" w:rsidRDefault="00B522F4" w:rsidP="00B522F4">
      <w:pPr>
        <w:spacing w:line="360" w:lineRule="auto"/>
        <w:jc w:val="both"/>
      </w:pPr>
    </w:p>
    <w:p w:rsidR="000E40FF" w:rsidRPr="00BE7148" w:rsidRDefault="000E40FF" w:rsidP="00B522F4">
      <w:pPr>
        <w:spacing w:line="360" w:lineRule="auto"/>
        <w:jc w:val="both"/>
      </w:pPr>
    </w:p>
    <w:p w:rsidR="000E40FF" w:rsidRPr="00BE7148" w:rsidRDefault="000E40FF" w:rsidP="00B522F4">
      <w:pPr>
        <w:spacing w:line="360" w:lineRule="auto"/>
        <w:jc w:val="both"/>
      </w:pPr>
    </w:p>
    <w:p w:rsidR="000E40FF" w:rsidRPr="00BE7148" w:rsidRDefault="000E40FF" w:rsidP="00B522F4">
      <w:pPr>
        <w:spacing w:line="360" w:lineRule="auto"/>
        <w:jc w:val="both"/>
      </w:pPr>
    </w:p>
    <w:p w:rsidR="001F40A6" w:rsidRDefault="001F40A6" w:rsidP="00B522F4">
      <w:pPr>
        <w:spacing w:line="360" w:lineRule="auto"/>
        <w:jc w:val="center"/>
      </w:pPr>
    </w:p>
    <w:p w:rsidR="00091071" w:rsidRDefault="00091071" w:rsidP="00B522F4">
      <w:pPr>
        <w:spacing w:line="360" w:lineRule="auto"/>
        <w:jc w:val="center"/>
      </w:pPr>
    </w:p>
    <w:p w:rsidR="00B522F4" w:rsidRDefault="00B522F4" w:rsidP="00B522F4">
      <w:pPr>
        <w:spacing w:line="360" w:lineRule="auto"/>
        <w:jc w:val="center"/>
        <w:rPr>
          <w:b/>
          <w:sz w:val="28"/>
          <w:szCs w:val="28"/>
        </w:rPr>
      </w:pPr>
      <w:r w:rsidRPr="00B522F4">
        <w:rPr>
          <w:b/>
          <w:sz w:val="28"/>
          <w:szCs w:val="28"/>
        </w:rPr>
        <w:t>ПРИЛОЖЕНИЕ</w:t>
      </w:r>
    </w:p>
    <w:p w:rsidR="00B522F4" w:rsidRDefault="00B522F4" w:rsidP="00B522F4">
      <w:pPr>
        <w:spacing w:line="360" w:lineRule="auto"/>
        <w:jc w:val="center"/>
        <w:rPr>
          <w:b/>
          <w:sz w:val="28"/>
          <w:szCs w:val="28"/>
        </w:rPr>
      </w:pPr>
    </w:p>
    <w:p w:rsidR="00B522F4" w:rsidRPr="00091071" w:rsidRDefault="00B522F4" w:rsidP="00B522F4">
      <w:pPr>
        <w:spacing w:line="360" w:lineRule="auto"/>
        <w:jc w:val="center"/>
        <w:rPr>
          <w:b/>
          <w:sz w:val="18"/>
          <w:szCs w:val="18"/>
        </w:rPr>
      </w:pPr>
      <w:r w:rsidRPr="00091071">
        <w:rPr>
          <w:b/>
          <w:sz w:val="18"/>
          <w:szCs w:val="18"/>
        </w:rPr>
        <w:t>Листинг програм</w:t>
      </w:r>
      <w:r w:rsidR="00BE7148" w:rsidRPr="00091071">
        <w:rPr>
          <w:b/>
          <w:sz w:val="18"/>
          <w:szCs w:val="18"/>
        </w:rPr>
        <w:t>мы в</w:t>
      </w:r>
      <w:r w:rsidRPr="00091071">
        <w:rPr>
          <w:b/>
          <w:sz w:val="18"/>
          <w:szCs w:val="18"/>
        </w:rPr>
        <w:t xml:space="preserve"> среде </w:t>
      </w:r>
      <w:r w:rsidRPr="00091071">
        <w:rPr>
          <w:b/>
          <w:sz w:val="18"/>
          <w:szCs w:val="18"/>
          <w:lang w:val="en-US"/>
        </w:rPr>
        <w:t>matlab</w:t>
      </w:r>
    </w:p>
    <w:p w:rsidR="00BE7148" w:rsidRPr="00091071" w:rsidRDefault="00BE7148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clear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all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close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all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clc;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загружаем и обрабатываем исходные данные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load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eastAsia="en-US"/>
        </w:rPr>
        <w:t>'C:\mnist\mnist_train'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n=5000;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количество элементов в выборке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ind = randperm(size(train_X, 1));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%рандомизируем нашу выборку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train_X = train_X(ind(1:n),:);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train_labels = train_labels(ind(1:n))-1;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нормализуем входные данные, вычитая мин, деля на максимум и вычитая среднее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train_X = (train_X - min(train_X(:)))/ max(train_X(:));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i=1: size(train_X,1)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%вычитаем их каждой строки среднее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train_X(i,:)=train_X(i,:)-mean(train_X, 1);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%% входные параметры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Dim_space = 2;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размер отображающего пространства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perplexity = 50;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перплексия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T = 500;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количество итераций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mu = 500;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скорость обучения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momentum = 0.5;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момент(инерция)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numberplot=1;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%выводить мне график или нет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вычисление матрицы условных вероятнотей Р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P = give_condi_P(train_X, perplexity, 1e-5);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понижение размерности с t-SNE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ydata = t_sne_algoritm(P, Dim_space,momentum,mu,T);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построение графиков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Dim_space == 2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figure(1)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gscatter(ydata(:,1), ydata(:,2), train_labels(:));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numberplot==1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figure(2)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plotin2D( ydata,train_labels 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figure(1)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scatter3(ydata(:,1), ydata(:,2), ydata(:,3), 40, train_labels,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'filled'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figure(2)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plotin3d( ydata,train_labels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091071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b/>
          <w:sz w:val="18"/>
          <w:szCs w:val="18"/>
          <w:lang w:eastAsia="en-US"/>
        </w:rPr>
      </w:pPr>
      <w:r w:rsidRPr="00834EB7">
        <w:rPr>
          <w:rFonts w:ascii="Courier New" w:eastAsiaTheme="minorHAnsi" w:hAnsi="Courier New" w:cs="Courier New"/>
          <w:b/>
          <w:sz w:val="18"/>
          <w:szCs w:val="18"/>
          <w:lang w:eastAsia="en-US"/>
        </w:rPr>
        <w:lastRenderedPageBreak/>
        <w:t>Функция для получения матрицы условных вероятностей</w:t>
      </w:r>
    </w:p>
    <w:p w:rsidR="00EC73C7" w:rsidRPr="00091071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function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[P, gamma] = give_condi_P(X, u, tol)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переменные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n = size(X, 1);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количество состояний в матрице условных вероятностей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 = zeros(n, n);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матрица вероятностей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gamma = ones(n, 1);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что то про точность, наверно сигма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logU = log(u);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 log of perplexity (= entropy)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вычисление попарных растояний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sum_X = sum(X .^ 2, 2);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Matr=-2 * X * X';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так как мы берем гамму а не сигму , то 2 в числитель перейдет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i=1: size(sum_X,1)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A(i,:)=sum_X'+ Matr(i,:);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i=1: size(sum_X,1)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D(:,i)=sum_X+ A(:,i);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%матрица расстояний евклида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   %% Пройдем по всем точкам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i=1:n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мин и макс значения для ядра гауса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gammamin = -Inf;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gammamax = Inf;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Вычисления ядра и ентропии для текущей гаммы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 = D(i, [1:i-1 i+1:end]);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[PerInc, thisP] = perl_comp(Di, gamma(i));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В предалах доспустимых значений перплексия или нет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Perldiff = PerInc - logU;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tries = 0;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while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abs(Perldiff) &gt; tol &amp;&amp; tries &lt; 50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бинарный посик гаммы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Perldiff &gt; 0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gammamin = gamma(i);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isinf(gammamax)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gamma(i) = gamma(i) * 2;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gamma(i) = (gamma(i) + gammamax) / 2;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gammamax = gamma(i);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isinf(gammamin)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gamma(i) = gamma(i) / 2;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gamma(i) = (gamma(i) + gammamin) / 2;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Пересчитаем значения перплексии и вероятности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[PerInc, thisP] = perl_comp(Di, gamma(i));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Perldiff = PerInc - logU;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tries = tries + 1;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Запишем итоговые условные вероятности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P(i, [1:i - 1, i + 1:end]) = thisP;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834EB7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lastRenderedPageBreak/>
        <w:t xml:space="preserve">    </w:t>
      </w:r>
    </w:p>
    <w:p w:rsidR="00EC73C7" w:rsidRP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b/>
          <w:sz w:val="18"/>
          <w:szCs w:val="18"/>
          <w:lang w:val="en-US" w:eastAsia="en-US"/>
        </w:rPr>
      </w:pPr>
      <w:r w:rsidRPr="00834EB7">
        <w:rPr>
          <w:rFonts w:ascii="Courier New" w:eastAsiaTheme="minorHAnsi" w:hAnsi="Courier New" w:cs="Courier New"/>
          <w:b/>
          <w:sz w:val="18"/>
          <w:szCs w:val="18"/>
          <w:lang w:eastAsia="en-US"/>
        </w:rPr>
        <w:t xml:space="preserve">Функция моделирующая алгоритм </w:t>
      </w:r>
      <w:r w:rsidRPr="00834EB7">
        <w:rPr>
          <w:rFonts w:ascii="Courier New" w:eastAsiaTheme="minorHAnsi" w:hAnsi="Courier New" w:cs="Courier New"/>
          <w:b/>
          <w:sz w:val="18"/>
          <w:szCs w:val="18"/>
          <w:lang w:val="en-US" w:eastAsia="en-US"/>
        </w:rPr>
        <w:t>t</w:t>
      </w:r>
      <w:r w:rsidRPr="00834EB7">
        <w:rPr>
          <w:rFonts w:ascii="Courier New" w:eastAsiaTheme="minorHAnsi" w:hAnsi="Courier New" w:cs="Courier New"/>
          <w:b/>
          <w:sz w:val="18"/>
          <w:szCs w:val="18"/>
          <w:lang w:eastAsia="en-US"/>
        </w:rPr>
        <w:t>-</w:t>
      </w:r>
      <w:r w:rsidRPr="00834EB7">
        <w:rPr>
          <w:rFonts w:ascii="Courier New" w:eastAsiaTheme="minorHAnsi" w:hAnsi="Courier New" w:cs="Courier New"/>
          <w:b/>
          <w:sz w:val="18"/>
          <w:szCs w:val="18"/>
          <w:lang w:val="en-US" w:eastAsia="en-US"/>
        </w:rPr>
        <w:t>SNE</w:t>
      </w:r>
    </w:p>
    <w:p w:rsidR="00834EB7" w:rsidRP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834EB7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function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ydata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_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sne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_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algoritm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no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_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dims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momentum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mu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</w:t>
      </w:r>
      <w:r w:rsidRPr="00834EB7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переменные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n = size(P, 1);               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количество точек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final_momentum = 0.8;                   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momentum_iter_change = 250;                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stop_lying_iter = 100;        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до какого будем делать раннее гиперусиление                                    % скорость обучения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min_gain = .01;               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начальное уселение для дельта-бар-дельта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P(1:n + 1:end) = 0;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так как условные в i|i=0 то по диалогонали встраеваем нули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 = 0.5 * (P + P');           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формула для вычисления без.вероятности как Р=(р(j|i)+p(i|j))/2n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 = max(P ./ sum(P(:)), realmin);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%Р=(р(j|i)+p(i|j))/2n, n=sum(P(:))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divKL = sum(P(:) .* log(P(:)));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функция потерь дивергениция Кульбака-Лейблера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P = P * 4;                   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раннее гиперусиление, чтобы лучше искать глобальные минимумы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инициализиурем отображение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ydata = .0001 * randn(n, no_dims);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рандомим наши отображения с помощью нормального распрееления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y_incs  = zeros(size(ydata));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приращение отображений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gains = ones(size(ydata));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усиление для ускорения градиента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%% погнали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iter=1:T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 xml:space="preserve">% вычисоение Q безусловной вероятнсти по формуле 4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sum_ydata = sum(ydata .^ 2, 2);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%%%%%%%%%%%%%%%%%%%%%%%%%%%%%%%%%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Matr=-2 * (ydata * ydata');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i=1: size(ydata,1)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A(i,:)=sum_ydata'+ Matr(i,:);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i=1: size(ydata,1)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AA(:,i)=sum_ydata+ A(:,i);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t_rasp=1./(1+AA);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в итоге получим распределение стъюдента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t_rasp(1:n+1:end) = 0;                                    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Q = max(t_rasp ./ sum(t_rasp(:)), realmin);           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получили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Q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вычисление градиента по формуле 5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L = (P - Q) .* t_rasp;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(P-Q)*(1+||yi-yj]]^2)^-1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y_grads = 4 * (diag(sum(L, 1)) - L) * ydata;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%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ФОРМУЛА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5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дельта-бар-дельиа типа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gains = (gains + .2) .*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(sign(y_grads) ~= sign(y_incs))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...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+ (gains * .8) .* (sign(y_grads) == sign(y_incs));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gains(gains &lt; min_gain) = min_gain;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lastRenderedPageBreak/>
        <w:t xml:space="preserve">        y_incs = momentum * y_incs - mu * (gains .* y_grads);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приращение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У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с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учетом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град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ydata = ydata + y_incs;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%          ydata = bsxfun(@minus, ydata, mean(ydata, 1));%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нормализуем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i=1: size(ydata,1)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%вычитаем их каждой строки среднее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ydata(i,:)=ydata(i,:)-mean(ydata, 1);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%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изменяем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момент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iter == momentum_iter_change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momentum = final_momentum;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убираем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гиперсусиление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iter == stop_lying_iter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P = P ./ 4;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чтобы не уснуть смотрим результат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~rem(iter, 10)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cost = divKL - sum(P(:) .* log(Q(:)));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 функция стоймости кульбака-Лейблера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disp([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eastAsia="en-US"/>
        </w:rPr>
        <w:t>'Итерация 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num2str(iter)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eastAsia="en-US"/>
        </w:rPr>
        <w:t>': дивергенция К-Л: 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num2str(cost)]);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:rsid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b/>
          <w:color w:val="000000"/>
          <w:sz w:val="18"/>
          <w:szCs w:val="18"/>
          <w:lang w:eastAsia="en-US"/>
        </w:rPr>
      </w:pPr>
      <w:r w:rsidRPr="00834EB7">
        <w:rPr>
          <w:rFonts w:ascii="Courier New" w:eastAsiaTheme="minorHAnsi" w:hAnsi="Courier New" w:cs="Courier New"/>
          <w:b/>
          <w:color w:val="000000"/>
          <w:sz w:val="18"/>
          <w:szCs w:val="18"/>
          <w:lang w:eastAsia="en-US"/>
        </w:rPr>
        <w:t>Функция для вычисления гаусова ядра и перплексии</w:t>
      </w:r>
    </w:p>
    <w:p w:rsidR="00834EB7" w:rsidRP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b/>
          <w:sz w:val="18"/>
          <w:szCs w:val="18"/>
          <w:lang w:eastAsia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function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[PerInc, P] = perl_comp(D, gamma)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%формула 1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 = exp(-D * gamma);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%числитель оно же ядро гауса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sumP = sum(P);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знаменатель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PerInc = log(sumP) + gamma * sum(D .* 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P) / sumP;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%перплексия, если в (1) посставить (2), энтропия или лог(перп)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P = P / sumP;</w:t>
      </w: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eastAsia="en-US"/>
        </w:rPr>
        <w:t>%формула 1 вычисение p(j|i)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834EB7" w:rsidRDefault="00834EB7" w:rsidP="00834EB7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b/>
          <w:sz w:val="18"/>
          <w:szCs w:val="18"/>
          <w:lang w:eastAsia="en-US"/>
        </w:rPr>
      </w:pPr>
      <w:r w:rsidRPr="00834EB7">
        <w:rPr>
          <w:rFonts w:ascii="Courier New" w:eastAsiaTheme="minorHAnsi" w:hAnsi="Courier New" w:cs="Courier New"/>
          <w:b/>
          <w:sz w:val="18"/>
          <w:szCs w:val="18"/>
          <w:lang w:eastAsia="en-US"/>
        </w:rPr>
        <w:t>Функция для вывода графика в виде чисел</w:t>
      </w:r>
    </w:p>
    <w:p w:rsidR="00EC73C7" w:rsidRPr="00091071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function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plotin2D( mappedX,train_labels 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%UNTITLED2 Summary of this function goes here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>%   Detailed explanation goes here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228B22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for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i=1:length(train_labels)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gscatter(mappedX(i,1), mappedX(i,2), train_labels(i),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'w'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hold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on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strValues = strtrim(cellstr(num2str(train_labels(i))));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train_labels(i)==1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,[1 0 0]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train_labels(i)==2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,[0.4 0.6 1]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train_labels(i)==3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, [1 0.170 0]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train_labels(i)==4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[0 1 0]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train_labels(i)==5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,[1 0.1 0.8]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lastRenderedPageBreak/>
        <w:t xml:space="preserve"> 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train_labels(i)==6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,[0.2 0.4 0.3]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train_labels(i)==7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,[0.1 0.4 0.6]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train_labels(i)==8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 0 1]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elseif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train_labels(i)==9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,[0.67 0.223 0.79]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>else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text(mappedX(i,1), mappedX(i,2),strValues,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'HorizontalAlignment'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'center'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'VerticalAlignment'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'middle'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'fontsize'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 12,</w:t>
      </w:r>
      <w:r w:rsidRPr="00091071">
        <w:rPr>
          <w:rFonts w:ascii="Courier New" w:eastAsiaTheme="minorHAnsi" w:hAnsi="Courier New" w:cs="Courier New"/>
          <w:color w:val="A020F0"/>
          <w:sz w:val="18"/>
          <w:szCs w:val="18"/>
          <w:lang w:val="en-US" w:eastAsia="en-US"/>
        </w:rPr>
        <w:t>'Color'</w:t>
      </w: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,[0.6 1 0.1]  );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 xml:space="preserve">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>end</w:t>
      </w:r>
    </w:p>
    <w:p w:rsidR="00091071" w:rsidRPr="00091071" w:rsidRDefault="00EC73C7" w:rsidP="00091071">
      <w:pPr>
        <w:spacing w:line="360" w:lineRule="auto"/>
        <w:jc w:val="center"/>
        <w:rPr>
          <w:b/>
          <w:sz w:val="18"/>
          <w:szCs w:val="18"/>
          <w:lang w:val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eastAsia="en-US"/>
        </w:rPr>
        <w:t xml:space="preserve"> </w:t>
      </w:r>
      <w:r w:rsidR="00091071" w:rsidRPr="00091071">
        <w:rPr>
          <w:b/>
          <w:sz w:val="18"/>
          <w:szCs w:val="18"/>
        </w:rPr>
        <w:t xml:space="preserve">Листинг программы в среде </w:t>
      </w:r>
      <w:r w:rsidR="00091071" w:rsidRPr="00091071">
        <w:rPr>
          <w:b/>
          <w:sz w:val="18"/>
          <w:szCs w:val="18"/>
          <w:lang w:val="en-US"/>
        </w:rPr>
        <w:t>Python</w:t>
      </w:r>
    </w:p>
    <w:p w:rsidR="00091071" w:rsidRPr="00091071" w:rsidRDefault="00091071" w:rsidP="00091071">
      <w:pPr>
        <w:spacing w:line="360" w:lineRule="auto"/>
        <w:jc w:val="center"/>
        <w:rPr>
          <w:b/>
          <w:sz w:val="18"/>
          <w:szCs w:val="18"/>
          <w:lang w:val="en-US"/>
        </w:rPr>
      </w:pPr>
    </w:p>
    <w:p w:rsidR="00091071" w:rsidRPr="00091071" w:rsidRDefault="00091071" w:rsidP="000910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That's an impressive list of imports.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numpy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as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np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numpy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linalg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numpy.linalg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norm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scipy.spatial.distance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squareform, pdist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import sklearn.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sklearn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sklearn.manifold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TSNE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sklearn.datasets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load_digits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sklearn.preprocessing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scale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We'll hack a bit with the t-SNE code in sklearn 0.15.2.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sklearn.metrics.pairwise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pairwise_distances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from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sklearn.manifold.t_sne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(_joint_probabilities,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_kl_divergence)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RS =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20150101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import seaborn to make nice plots.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seaborn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as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sns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sns.set_style(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'darkgrid'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sns.set_palette(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'muted'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sns.set_context(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"notebook"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font_scale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1.5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rc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={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"lines.linewidth"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2.5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})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We'll use matplotlib for graphics.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matplotlib.pyplot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as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plt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matplotlib.patheffects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as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PathEffects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matplotlib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cPickle, gzip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Load the dataset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f = gzip.open(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'mnist.pkl.gz'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'rb'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train_set, valid_set, test_set = cPickle.load(f)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f.close()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x=train_set[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: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y=train_set[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: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y=y[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: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4999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x=x[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: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4999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>digits = load_digits()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digits.data.shape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first reorder the data points according to the handwritten numbers.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x = np.vstack([x[y==i]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i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091071">
        <w:rPr>
          <w:rFonts w:ascii="Courier New" w:hAnsi="Courier New" w:cs="Courier New"/>
          <w:color w:val="000080"/>
          <w:sz w:val="18"/>
          <w:szCs w:val="18"/>
          <w:lang w:val="en-US"/>
        </w:rPr>
        <w:t>range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)])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y = np.hstack([y[y==i]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i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091071">
        <w:rPr>
          <w:rFonts w:ascii="Courier New" w:hAnsi="Courier New" w:cs="Courier New"/>
          <w:color w:val="000080"/>
          <w:sz w:val="18"/>
          <w:szCs w:val="18"/>
          <w:lang w:val="en-US"/>
        </w:rPr>
        <w:t>range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)])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digits_proj = TSNE(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random_state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=RS,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perplexity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50.0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).fit_transform(x)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def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scatter(x, colors):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choose a color palette with seaborn.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palette = np.array(sns.color_palette(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"hls"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create a scatter plot.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f = plt.figure(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figsize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=(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8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8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ax = plt.subplot(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aspect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'equal'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sc = ax.scatter(x[:,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], x[:,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],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lw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40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   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c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=palette[colors.astype(np.int)])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plt.xlim(-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plt.ylim(-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ax.axis(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'off'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ax.axis(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'tight'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We add the labels for each digit.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txts = []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i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091071">
        <w:rPr>
          <w:rFonts w:ascii="Courier New" w:hAnsi="Courier New" w:cs="Courier New"/>
          <w:color w:val="000080"/>
          <w:sz w:val="18"/>
          <w:szCs w:val="18"/>
          <w:lang w:val="en-US"/>
        </w:rPr>
        <w:t>range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10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):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Position of each label.</w:t>
      </w:r>
      <w:r w:rsidRPr="00091071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xtext, ytext = np.median(x[colors == i, :],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axis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txt = ax.text(xtext, ytext, </w:t>
      </w:r>
      <w:r w:rsidRPr="00091071">
        <w:rPr>
          <w:rFonts w:ascii="Courier New" w:hAnsi="Courier New" w:cs="Courier New"/>
          <w:color w:val="000080"/>
          <w:sz w:val="18"/>
          <w:szCs w:val="18"/>
          <w:lang w:val="en-US"/>
        </w:rPr>
        <w:t>str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(i),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fontsize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24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txt.set_path_effects([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PathEffects.Stroke(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linewidth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color w:val="0000FF"/>
          <w:sz w:val="18"/>
          <w:szCs w:val="18"/>
          <w:lang w:val="en-US"/>
        </w:rPr>
        <w:t>5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091071">
        <w:rPr>
          <w:rFonts w:ascii="Courier New" w:hAnsi="Courier New" w:cs="Courier New"/>
          <w:color w:val="660099"/>
          <w:sz w:val="18"/>
          <w:szCs w:val="18"/>
          <w:lang w:val="en-US"/>
        </w:rPr>
        <w:t>foreground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091071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"w"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),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PathEffects.Normal()])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txts.append(txt)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091071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t>f, ax, sc, txts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scatter(digits_proj, y)</w:t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091071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plt.show()</w:t>
      </w:r>
    </w:p>
    <w:p w:rsidR="00091071" w:rsidRPr="00091071" w:rsidRDefault="00091071" w:rsidP="00091071">
      <w:pPr>
        <w:spacing w:line="360" w:lineRule="auto"/>
        <w:jc w:val="center"/>
        <w:rPr>
          <w:b/>
          <w:sz w:val="18"/>
          <w:szCs w:val="18"/>
          <w:lang w:val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</w:p>
    <w:p w:rsidR="00EC73C7" w:rsidRPr="00091071" w:rsidRDefault="00EC73C7" w:rsidP="00EC73C7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</w:p>
    <w:p w:rsidR="00EC73C7" w:rsidRPr="00091071" w:rsidRDefault="00EC73C7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</w:p>
    <w:p w:rsidR="00BE7148" w:rsidRPr="00091071" w:rsidRDefault="00BE7148" w:rsidP="00BE714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</w:p>
    <w:p w:rsidR="00BE7148" w:rsidRPr="00091071" w:rsidRDefault="00BE7148" w:rsidP="00D812B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8"/>
          <w:szCs w:val="18"/>
          <w:lang w:val="en-US" w:eastAsia="en-US"/>
        </w:rPr>
      </w:pPr>
      <w:r w:rsidRPr="00091071">
        <w:rPr>
          <w:rFonts w:ascii="Courier New" w:eastAsiaTheme="minorHAnsi" w:hAnsi="Courier New" w:cs="Courier New"/>
          <w:color w:val="0000FF"/>
          <w:sz w:val="18"/>
          <w:szCs w:val="18"/>
          <w:lang w:val="en-US" w:eastAsia="en-US"/>
        </w:rPr>
        <w:t xml:space="preserve"> </w:t>
      </w:r>
    </w:p>
    <w:p w:rsidR="00B522F4" w:rsidRPr="00091071" w:rsidRDefault="00B522F4" w:rsidP="00B522F4">
      <w:pPr>
        <w:spacing w:line="360" w:lineRule="auto"/>
        <w:jc w:val="center"/>
        <w:rPr>
          <w:b/>
          <w:sz w:val="28"/>
          <w:szCs w:val="28"/>
          <w:lang w:val="en-US"/>
        </w:rPr>
      </w:pPr>
    </w:p>
    <w:sectPr w:rsidR="00B522F4" w:rsidRPr="00091071" w:rsidSect="001F40A6">
      <w:footerReference w:type="default" r:id="rId11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8ED" w:rsidRDefault="004A58ED" w:rsidP="001F40A6">
      <w:r>
        <w:separator/>
      </w:r>
    </w:p>
  </w:endnote>
  <w:endnote w:type="continuationSeparator" w:id="1">
    <w:p w:rsidR="004A58ED" w:rsidRDefault="004A58ED" w:rsidP="001F40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794516"/>
      <w:docPartObj>
        <w:docPartGallery w:val="Page Numbers (Bottom of Page)"/>
        <w:docPartUnique/>
      </w:docPartObj>
    </w:sdtPr>
    <w:sdtContent>
      <w:p w:rsidR="00CF1179" w:rsidRDefault="00CF1179">
        <w:pPr>
          <w:pStyle w:val="af"/>
          <w:jc w:val="center"/>
        </w:pPr>
        <w:fldSimple w:instr=" PAGE   \* MERGEFORMAT ">
          <w:r w:rsidR="00D97210">
            <w:rPr>
              <w:noProof/>
            </w:rPr>
            <w:t>7</w:t>
          </w:r>
        </w:fldSimple>
      </w:p>
    </w:sdtContent>
  </w:sdt>
  <w:p w:rsidR="00CF1179" w:rsidRDefault="00CF1179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8ED" w:rsidRDefault="004A58ED" w:rsidP="001F40A6">
      <w:r>
        <w:separator/>
      </w:r>
    </w:p>
  </w:footnote>
  <w:footnote w:type="continuationSeparator" w:id="1">
    <w:p w:rsidR="004A58ED" w:rsidRDefault="004A58ED" w:rsidP="001F40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97EA6"/>
    <w:multiLevelType w:val="hybridMultilevel"/>
    <w:tmpl w:val="FE406112"/>
    <w:lvl w:ilvl="0" w:tplc="062AC1C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3BC3D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5B162F9"/>
    <w:multiLevelType w:val="hybridMultilevel"/>
    <w:tmpl w:val="687A9AB0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>
    <w:nsid w:val="196740AE"/>
    <w:multiLevelType w:val="hybridMultilevel"/>
    <w:tmpl w:val="83E0B732"/>
    <w:lvl w:ilvl="0" w:tplc="A3E07834">
      <w:start w:val="1"/>
      <w:numFmt w:val="decimal"/>
      <w:lvlText w:val="%1."/>
      <w:lvlJc w:val="left"/>
      <w:pPr>
        <w:ind w:left="7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1EF13041"/>
    <w:multiLevelType w:val="hybridMultilevel"/>
    <w:tmpl w:val="C2C24724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5">
    <w:nsid w:val="242436DF"/>
    <w:multiLevelType w:val="hybridMultilevel"/>
    <w:tmpl w:val="EE446C1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82F0A"/>
    <w:multiLevelType w:val="hybridMultilevel"/>
    <w:tmpl w:val="4718E5C8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B014B6"/>
    <w:multiLevelType w:val="multilevel"/>
    <w:tmpl w:val="F2C63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2EF2285F"/>
    <w:multiLevelType w:val="hybridMultilevel"/>
    <w:tmpl w:val="D806EF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1A085A"/>
    <w:multiLevelType w:val="hybridMultilevel"/>
    <w:tmpl w:val="1AD0D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375084"/>
    <w:multiLevelType w:val="multilevel"/>
    <w:tmpl w:val="62CC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66462B8"/>
    <w:multiLevelType w:val="hybridMultilevel"/>
    <w:tmpl w:val="EF0C6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146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B400F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9991755"/>
    <w:multiLevelType w:val="hybridMultilevel"/>
    <w:tmpl w:val="814A9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0C4178"/>
    <w:multiLevelType w:val="hybridMultilevel"/>
    <w:tmpl w:val="C8063F64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6">
    <w:nsid w:val="5ECC76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024185F"/>
    <w:multiLevelType w:val="multilevel"/>
    <w:tmpl w:val="5EA08A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9C15698"/>
    <w:multiLevelType w:val="hybridMultilevel"/>
    <w:tmpl w:val="9E2690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6D1E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B6063"/>
    <w:multiLevelType w:val="hybridMultilevel"/>
    <w:tmpl w:val="1AD0D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9F11F0"/>
    <w:multiLevelType w:val="hybridMultilevel"/>
    <w:tmpl w:val="CA42D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6768BC"/>
    <w:multiLevelType w:val="hybridMultilevel"/>
    <w:tmpl w:val="94982E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4"/>
  </w:num>
  <w:num w:numId="5">
    <w:abstractNumId w:val="20"/>
  </w:num>
  <w:num w:numId="6">
    <w:abstractNumId w:val="10"/>
  </w:num>
  <w:num w:numId="7">
    <w:abstractNumId w:val="2"/>
  </w:num>
  <w:num w:numId="8">
    <w:abstractNumId w:val="8"/>
  </w:num>
  <w:num w:numId="9">
    <w:abstractNumId w:val="0"/>
  </w:num>
  <w:num w:numId="10">
    <w:abstractNumId w:val="7"/>
  </w:num>
  <w:num w:numId="11">
    <w:abstractNumId w:val="19"/>
  </w:num>
  <w:num w:numId="12">
    <w:abstractNumId w:val="12"/>
  </w:num>
  <w:num w:numId="13">
    <w:abstractNumId w:val="16"/>
  </w:num>
  <w:num w:numId="14">
    <w:abstractNumId w:val="18"/>
  </w:num>
  <w:num w:numId="15">
    <w:abstractNumId w:val="1"/>
  </w:num>
  <w:num w:numId="16">
    <w:abstractNumId w:val="13"/>
  </w:num>
  <w:num w:numId="17">
    <w:abstractNumId w:val="17"/>
  </w:num>
  <w:num w:numId="18">
    <w:abstractNumId w:val="4"/>
  </w:num>
  <w:num w:numId="19">
    <w:abstractNumId w:val="22"/>
  </w:num>
  <w:num w:numId="20">
    <w:abstractNumId w:val="15"/>
  </w:num>
  <w:num w:numId="21">
    <w:abstractNumId w:val="21"/>
  </w:num>
  <w:num w:numId="22">
    <w:abstractNumId w:val="9"/>
  </w:num>
  <w:num w:numId="2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369C"/>
    <w:rsid w:val="0000303D"/>
    <w:rsid w:val="00027BC6"/>
    <w:rsid w:val="0004746B"/>
    <w:rsid w:val="00085FF3"/>
    <w:rsid w:val="00091071"/>
    <w:rsid w:val="000A5B21"/>
    <w:rsid w:val="000D2DB1"/>
    <w:rsid w:val="000D7419"/>
    <w:rsid w:val="000E40FF"/>
    <w:rsid w:val="00110F88"/>
    <w:rsid w:val="00113153"/>
    <w:rsid w:val="00125DFF"/>
    <w:rsid w:val="0013095D"/>
    <w:rsid w:val="0013292B"/>
    <w:rsid w:val="001B3D90"/>
    <w:rsid w:val="001F40A6"/>
    <w:rsid w:val="002045E7"/>
    <w:rsid w:val="00226F53"/>
    <w:rsid w:val="0023369C"/>
    <w:rsid w:val="002513EE"/>
    <w:rsid w:val="00267439"/>
    <w:rsid w:val="0027055C"/>
    <w:rsid w:val="002C30FB"/>
    <w:rsid w:val="00312727"/>
    <w:rsid w:val="00330FFF"/>
    <w:rsid w:val="003633EF"/>
    <w:rsid w:val="00397AC0"/>
    <w:rsid w:val="003E7DC5"/>
    <w:rsid w:val="00417317"/>
    <w:rsid w:val="00421F96"/>
    <w:rsid w:val="004558F3"/>
    <w:rsid w:val="00476F2A"/>
    <w:rsid w:val="0048699D"/>
    <w:rsid w:val="004901D7"/>
    <w:rsid w:val="004A0EBE"/>
    <w:rsid w:val="004A4144"/>
    <w:rsid w:val="004A58ED"/>
    <w:rsid w:val="004E4394"/>
    <w:rsid w:val="00575062"/>
    <w:rsid w:val="005A285D"/>
    <w:rsid w:val="005C2A27"/>
    <w:rsid w:val="005F783D"/>
    <w:rsid w:val="006146F3"/>
    <w:rsid w:val="006776B8"/>
    <w:rsid w:val="006A2A27"/>
    <w:rsid w:val="006E2A21"/>
    <w:rsid w:val="00757086"/>
    <w:rsid w:val="007C5438"/>
    <w:rsid w:val="00816FDA"/>
    <w:rsid w:val="00834EB7"/>
    <w:rsid w:val="0088748B"/>
    <w:rsid w:val="008D7890"/>
    <w:rsid w:val="009239F1"/>
    <w:rsid w:val="00927D90"/>
    <w:rsid w:val="0095684B"/>
    <w:rsid w:val="0097035F"/>
    <w:rsid w:val="009B0681"/>
    <w:rsid w:val="009B3EF8"/>
    <w:rsid w:val="009B54F5"/>
    <w:rsid w:val="009C65F9"/>
    <w:rsid w:val="009E1499"/>
    <w:rsid w:val="009F05FA"/>
    <w:rsid w:val="00A43665"/>
    <w:rsid w:val="00A75174"/>
    <w:rsid w:val="00A815C5"/>
    <w:rsid w:val="00AA4C51"/>
    <w:rsid w:val="00B01AAF"/>
    <w:rsid w:val="00B30F39"/>
    <w:rsid w:val="00B522F4"/>
    <w:rsid w:val="00BE7148"/>
    <w:rsid w:val="00BF4BF0"/>
    <w:rsid w:val="00C579C9"/>
    <w:rsid w:val="00C632DB"/>
    <w:rsid w:val="00CA7117"/>
    <w:rsid w:val="00CE5FA0"/>
    <w:rsid w:val="00CF1179"/>
    <w:rsid w:val="00D10247"/>
    <w:rsid w:val="00D342A4"/>
    <w:rsid w:val="00D55AC4"/>
    <w:rsid w:val="00D812BD"/>
    <w:rsid w:val="00D97210"/>
    <w:rsid w:val="00DB0C3F"/>
    <w:rsid w:val="00DD190B"/>
    <w:rsid w:val="00E32B11"/>
    <w:rsid w:val="00E40622"/>
    <w:rsid w:val="00E44214"/>
    <w:rsid w:val="00E65E92"/>
    <w:rsid w:val="00E70743"/>
    <w:rsid w:val="00EA2299"/>
    <w:rsid w:val="00EA6A31"/>
    <w:rsid w:val="00EC73C7"/>
    <w:rsid w:val="00F27726"/>
    <w:rsid w:val="00F657FB"/>
    <w:rsid w:val="00F904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3204]" strokecolor="none"/>
    </o:shapedefaults>
    <o:shapelayout v:ext="edit">
      <o:idmap v:ext="edit" data="1"/>
      <o:rules v:ext="edit">
        <o:r id="V:Rule58" type="connector" idref="#_x0000_s1202"/>
        <o:r id="V:Rule60" type="connector" idref="#_x0000_s1203"/>
        <o:r id="V:Rule72" type="connector" idref="#_x0000_s1217"/>
        <o:r id="V:Rule76" type="connector" idref="#_x0000_s1219"/>
        <o:r id="V:Rule77" type="connector" idref="#_x0000_s1220"/>
        <o:r id="V:Rule78" type="connector" idref="#_x0000_s1221"/>
        <o:r id="V:Rule79" type="connector" idref="#_x0000_s1222"/>
        <o:r id="V:Rule80" type="connector" idref="#_x0000_s1223"/>
        <o:r id="V:Rule82" type="connector" idref="#_x0000_s1227"/>
        <o:r id="V:Rule84" type="connector" idref="#_x0000_s1231"/>
        <o:r id="V:Rule85" type="connector" idref="#_x0000_s1232"/>
        <o:r id="V:Rule86" type="connector" idref="#_x0000_s1233"/>
        <o:r id="V:Rule87" type="connector" idref="#_x0000_s1235"/>
        <o:r id="V:Rule90" type="connector" idref="#_x0000_s1241"/>
        <o:r id="V:Rule91" type="connector" idref="#_x0000_s1242"/>
      </o:rules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F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330FFF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70743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9"/>
    <w:unhideWhenUsed/>
    <w:qFormat/>
    <w:rsid w:val="00330FFF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30FF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0FFF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Title"/>
    <w:basedOn w:val="a"/>
    <w:link w:val="a4"/>
    <w:uiPriority w:val="99"/>
    <w:qFormat/>
    <w:rsid w:val="00330FFF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rsid w:val="00330FF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330FFF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330F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330FFF"/>
  </w:style>
  <w:style w:type="character" w:customStyle="1" w:styleId="keyword">
    <w:name w:val="keyword"/>
    <w:basedOn w:val="a0"/>
    <w:rsid w:val="00330FFF"/>
  </w:style>
  <w:style w:type="table" w:styleId="a7">
    <w:name w:val="Table Grid"/>
    <w:basedOn w:val="a1"/>
    <w:uiPriority w:val="39"/>
    <w:rsid w:val="001B3D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267439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7506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75062"/>
    <w:rPr>
      <w:rFonts w:ascii="Tahoma" w:eastAsia="Times New Roman" w:hAnsi="Tahoma" w:cs="Tahoma"/>
      <w:sz w:val="16"/>
      <w:szCs w:val="16"/>
      <w:lang w:eastAsia="ru-RU"/>
    </w:rPr>
  </w:style>
  <w:style w:type="character" w:styleId="HTML">
    <w:name w:val="HTML Variable"/>
    <w:basedOn w:val="a0"/>
    <w:uiPriority w:val="99"/>
    <w:semiHidden/>
    <w:unhideWhenUsed/>
    <w:rsid w:val="00DB0C3F"/>
    <w:rPr>
      <w:i/>
      <w:iCs/>
    </w:rPr>
  </w:style>
  <w:style w:type="paragraph" w:styleId="ab">
    <w:name w:val="Normal (Web)"/>
    <w:basedOn w:val="a"/>
    <w:uiPriority w:val="99"/>
    <w:unhideWhenUsed/>
    <w:rsid w:val="0095684B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rsid w:val="00B522F4"/>
    <w:rPr>
      <w:color w:val="0000FF"/>
      <w:u w:val="single"/>
    </w:rPr>
  </w:style>
  <w:style w:type="character" w:customStyle="1" w:styleId="search-hl">
    <w:name w:val="search-hl"/>
    <w:basedOn w:val="a0"/>
    <w:rsid w:val="00B522F4"/>
  </w:style>
  <w:style w:type="character" w:customStyle="1" w:styleId="20">
    <w:name w:val="Заголовок 2 Знак"/>
    <w:basedOn w:val="a0"/>
    <w:link w:val="2"/>
    <w:uiPriority w:val="9"/>
    <w:rsid w:val="00E7074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d">
    <w:name w:val="header"/>
    <w:basedOn w:val="a"/>
    <w:link w:val="ae"/>
    <w:uiPriority w:val="99"/>
    <w:semiHidden/>
    <w:unhideWhenUsed/>
    <w:rsid w:val="001F40A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1F40A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1F40A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1F40A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91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910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1">
    <w:name w:val="Emphasis"/>
    <w:basedOn w:val="a0"/>
    <w:uiPriority w:val="20"/>
    <w:qFormat/>
    <w:rsid w:val="003633EF"/>
    <w:rPr>
      <w:i/>
      <w:iCs/>
    </w:rPr>
  </w:style>
  <w:style w:type="character" w:styleId="af2">
    <w:name w:val="Strong"/>
    <w:basedOn w:val="a0"/>
    <w:uiPriority w:val="22"/>
    <w:qFormat/>
    <w:rsid w:val="003633E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22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5101">
                  <w:marLeft w:val="0"/>
                  <w:marRight w:val="0"/>
                  <w:marTop w:val="0"/>
                  <w:marBottom w:val="42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5823">
                      <w:marLeft w:val="0"/>
                      <w:marRight w:val="-7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33006">
          <w:marLeft w:val="-46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1241">
              <w:marLeft w:val="0"/>
              <w:marRight w:val="0"/>
              <w:marTop w:val="0"/>
              <w:marBottom w:val="31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3.bin"/><Relationship Id="rId84" Type="http://schemas.openxmlformats.org/officeDocument/2006/relationships/oleObject" Target="embeddings/oleObject42.bin"/><Relationship Id="rId89" Type="http://schemas.openxmlformats.org/officeDocument/2006/relationships/image" Target="media/image38.wmf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2.wmf"/><Relationship Id="rId107" Type="http://schemas.openxmlformats.org/officeDocument/2006/relationships/image" Target="media/image50.e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3.wmf"/><Relationship Id="rId87" Type="http://schemas.openxmlformats.org/officeDocument/2006/relationships/image" Target="media/image37.wmf"/><Relationship Id="rId102" Type="http://schemas.openxmlformats.org/officeDocument/2006/relationships/image" Target="media/image45.png"/><Relationship Id="rId110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26.wmf"/><Relationship Id="rId82" Type="http://schemas.openxmlformats.org/officeDocument/2006/relationships/oleObject" Target="embeddings/oleObject41.bin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47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30.bin"/><Relationship Id="rId69" Type="http://schemas.openxmlformats.org/officeDocument/2006/relationships/image" Target="media/image29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4.wmf"/><Relationship Id="rId105" Type="http://schemas.openxmlformats.org/officeDocument/2006/relationships/image" Target="media/image48.emf"/><Relationship Id="rId113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5.bin"/><Relationship Id="rId80" Type="http://schemas.openxmlformats.org/officeDocument/2006/relationships/oleObject" Target="embeddings/oleObject40.bin"/><Relationship Id="rId85" Type="http://schemas.openxmlformats.org/officeDocument/2006/relationships/image" Target="media/image36.wmf"/><Relationship Id="rId93" Type="http://schemas.openxmlformats.org/officeDocument/2006/relationships/image" Target="media/image40.png"/><Relationship Id="rId98" Type="http://schemas.openxmlformats.org/officeDocument/2006/relationships/image" Target="media/image43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7.bin"/><Relationship Id="rId67" Type="http://schemas.openxmlformats.org/officeDocument/2006/relationships/image" Target="media/image28.wmf"/><Relationship Id="rId103" Type="http://schemas.openxmlformats.org/officeDocument/2006/relationships/image" Target="media/image46.png"/><Relationship Id="rId108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2.wmf"/><Relationship Id="rId83" Type="http://schemas.openxmlformats.org/officeDocument/2006/relationships/image" Target="media/image35.wmf"/><Relationship Id="rId88" Type="http://schemas.openxmlformats.org/officeDocument/2006/relationships/oleObject" Target="embeddings/oleObject44.bin"/><Relationship Id="rId91" Type="http://schemas.openxmlformats.org/officeDocument/2006/relationships/image" Target="media/image39.wmf"/><Relationship Id="rId96" Type="http://schemas.openxmlformats.org/officeDocument/2006/relationships/image" Target="media/image42.wmf"/><Relationship Id="rId11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9.png"/><Relationship Id="rId114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73" Type="http://schemas.openxmlformats.org/officeDocument/2006/relationships/image" Target="media/image31.wmf"/><Relationship Id="rId78" Type="http://schemas.openxmlformats.org/officeDocument/2006/relationships/oleObject" Target="embeddings/oleObject39.bin"/><Relationship Id="rId81" Type="http://schemas.openxmlformats.org/officeDocument/2006/relationships/image" Target="media/image34.wmf"/><Relationship Id="rId86" Type="http://schemas.openxmlformats.org/officeDocument/2006/relationships/oleObject" Target="embeddings/oleObject43.bin"/><Relationship Id="rId94" Type="http://schemas.openxmlformats.org/officeDocument/2006/relationships/image" Target="media/image41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109" Type="http://schemas.openxmlformats.org/officeDocument/2006/relationships/image" Target="media/image52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0.wmf"/><Relationship Id="rId92" Type="http://schemas.openxmlformats.org/officeDocument/2006/relationships/oleObject" Target="embeddings/oleObject4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BE5CF-984F-4B45-A18A-EEEE1480B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26</Pages>
  <Words>4284</Words>
  <Characters>24420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Abel</dc:creator>
  <cp:lastModifiedBy>Виктор</cp:lastModifiedBy>
  <cp:revision>8</cp:revision>
  <dcterms:created xsi:type="dcterms:W3CDTF">2018-06-11T21:02:00Z</dcterms:created>
  <dcterms:modified xsi:type="dcterms:W3CDTF">2018-06-12T02:10:00Z</dcterms:modified>
</cp:coreProperties>
</file>