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0A2E" w14:textId="77777777" w:rsidR="00BD48CC" w:rsidRDefault="00BD48CC" w:rsidP="00BD48CC">
      <w:pPr>
        <w:pStyle w:val="Heading1"/>
      </w:pPr>
      <w:bookmarkStart w:id="0" w:name="_Toc220537688"/>
      <w:r>
        <w:rPr>
          <w:b/>
        </w:rPr>
        <w:t xml:space="preserve">Secure Coding </w:t>
      </w:r>
      <w:r>
        <w:t>(2 days)</w:t>
      </w:r>
      <w:bookmarkEnd w:id="0"/>
    </w:p>
    <w:p w14:paraId="0E786247" w14:textId="77777777" w:rsidR="00BD48CC" w:rsidRDefault="00BD48CC" w:rsidP="00BD48CC">
      <w:pPr>
        <w:spacing w:after="0" w:line="240" w:lineRule="auto"/>
      </w:pPr>
      <w:r>
        <w:t xml:space="preserve">This workshop starts by reviewing fundamental cryptography and web security concepts and techniques. Then we cover the </w:t>
      </w:r>
      <w:hyperlink r:id="rId4" w:history="1">
        <w:r w:rsidRPr="000E6E6B">
          <w:rPr>
            <w:rStyle w:val="Hyperlink"/>
          </w:rPr>
          <w:t>OWASP</w:t>
        </w:r>
      </w:hyperlink>
      <w:r>
        <w:t xml:space="preserve"> top WebApp &amp; API Vulnerabilities via examples in which participants are tasked to identify the attack vector and exploit the breach. The training shows how static code analysis tools (like </w:t>
      </w:r>
      <w:bookmarkStart w:id="1" w:name="OLE_LINK4"/>
      <w:r>
        <w:t>SonarQube</w:t>
      </w:r>
      <w:bookmarkEnd w:id="1"/>
      <w:r>
        <w:t>) and modern frameworks (like Spring) and help mitigate and address many of these risks. From here we dive a bit deeper in the Spring Security features in terms of authentication and authorization, and we’ll explore some key design patterns and tradeoffs in real world projects.</w:t>
      </w:r>
    </w:p>
    <w:p w14:paraId="3B5EEFEC" w14:textId="77777777" w:rsidR="00BD48CC" w:rsidRDefault="00BD48CC" w:rsidP="00BD48CC">
      <w:pPr>
        <w:spacing w:after="0" w:line="240" w:lineRule="auto"/>
      </w:pPr>
    </w:p>
    <w:p w14:paraId="4426F811" w14:textId="77777777" w:rsidR="00BD48CC" w:rsidRDefault="00BD48CC" w:rsidP="00BD48CC">
      <w:pPr>
        <w:spacing w:after="0" w:line="240" w:lineRule="auto"/>
        <w:rPr>
          <w:b/>
        </w:rPr>
      </w:pPr>
      <w:r>
        <w:rPr>
          <w:b/>
        </w:rPr>
        <w:t>This Training is for you because:</w:t>
      </w:r>
    </w:p>
    <w:p w14:paraId="26077B05" w14:textId="77777777" w:rsidR="00BD48CC" w:rsidRDefault="00BD48CC" w:rsidP="00BD48CC">
      <w:pPr>
        <w:spacing w:after="0" w:line="240" w:lineRule="auto"/>
        <w:rPr>
          <w:b/>
        </w:rPr>
      </w:pPr>
      <w:r w:rsidRPr="000E6E6B">
        <w:rPr>
          <w:bCs/>
        </w:rPr>
        <w:t xml:space="preserve">- </w:t>
      </w:r>
      <w:r>
        <w:rPr>
          <w:color w:val="000000"/>
        </w:rPr>
        <w:t>Security issues were revealed by pen-testing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000000"/>
        </w:rPr>
        <mc:AlternateContent>
          <mc:Choice Requires="w16se">
            <w16se:symEx w16se:font="Apple Color Emoji" w16se:char="1F91E"/>
          </mc:Choice>
          <mc:Fallback>
            <w:t>🤞</w:t>
          </mc:Fallback>
        </mc:AlternateContent>
      </w:r>
      <w:r>
        <w:rPr>
          <w:color w:val="000000"/>
        </w:rPr>
        <w:t xml:space="preserve"> or by production incidents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000000"/>
        </w:rPr>
        <mc:AlternateContent>
          <mc:Choice Requires="w16se">
            <w16se:symEx w16se:font="Apple Color Emoji" w16se:char="1F62C"/>
          </mc:Choice>
          <mc:Fallback>
            <w:t>😬</w:t>
          </mc:Fallback>
        </mc:AlternateContent>
      </w:r>
      <w:r>
        <w:rPr>
          <w:color w:val="000000"/>
        </w:rPr>
        <w:t>.</w:t>
      </w:r>
    </w:p>
    <w:p w14:paraId="0807364D" w14:textId="77777777" w:rsidR="00BD48CC" w:rsidRDefault="00BD48CC" w:rsidP="00BD48CC">
      <w:pPr>
        <w:spacing w:after="0" w:line="240" w:lineRule="auto"/>
        <w:rPr>
          <w:b/>
        </w:rPr>
      </w:pPr>
      <w:r w:rsidRPr="000E6E6B">
        <w:rPr>
          <w:bCs/>
        </w:rPr>
        <w:t>-</w:t>
      </w:r>
      <w:r>
        <w:rPr>
          <w:b/>
        </w:rPr>
        <w:t xml:space="preserve"> </w:t>
      </w:r>
      <w:r>
        <w:rPr>
          <w:color w:val="000000"/>
        </w:rPr>
        <w:t>Security is a major concern in your project, and it must be addressed early, at design/development time.</w:t>
      </w:r>
    </w:p>
    <w:p w14:paraId="17BAE664" w14:textId="77777777" w:rsidR="00BD48CC" w:rsidRPr="000E6E6B" w:rsidRDefault="00BD48CC" w:rsidP="00BD48CC">
      <w:pPr>
        <w:spacing w:after="0" w:line="240" w:lineRule="auto"/>
        <w:rPr>
          <w:b/>
        </w:rPr>
      </w:pPr>
      <w:r w:rsidRPr="000E6E6B">
        <w:rPr>
          <w:bCs/>
        </w:rPr>
        <w:t>-</w:t>
      </w:r>
      <w:r>
        <w:rPr>
          <w:b/>
        </w:rPr>
        <w:t xml:space="preserve"> </w:t>
      </w:r>
      <w:r>
        <w:rPr>
          <w:color w:val="000000"/>
        </w:rPr>
        <w:t>You are looking for a review of your secure coding practices.</w:t>
      </w:r>
    </w:p>
    <w:p w14:paraId="78254991" w14:textId="77777777" w:rsidR="00BD48CC" w:rsidRDefault="00BD48CC" w:rsidP="00BD48CC">
      <w:pPr>
        <w:spacing w:after="0" w:line="240" w:lineRule="auto"/>
        <w:rPr>
          <w:b/>
        </w:rPr>
      </w:pPr>
    </w:p>
    <w:p w14:paraId="49842534" w14:textId="77777777" w:rsidR="00BD48CC" w:rsidRDefault="00BD48CC" w:rsidP="00BD48CC">
      <w:pPr>
        <w:tabs>
          <w:tab w:val="left" w:pos="3727"/>
        </w:tabs>
        <w:spacing w:after="0" w:line="240" w:lineRule="auto"/>
      </w:pPr>
      <w:r>
        <w:rPr>
          <w:b/>
        </w:rPr>
        <w:t>Prep-work</w:t>
      </w:r>
      <w:r>
        <w:t>: (critical for such a deep domain)</w:t>
      </w:r>
      <w:r>
        <w:tab/>
      </w:r>
    </w:p>
    <w:p w14:paraId="751DDDC5" w14:textId="77777777" w:rsidR="00B625E4" w:rsidRDefault="00B625E4" w:rsidP="00B625E4">
      <w:pPr>
        <w:spacing w:after="0" w:line="240" w:lineRule="auto"/>
      </w:pPr>
      <w:r>
        <w:t xml:space="preserve">- </w:t>
      </w:r>
      <w:r w:rsidRPr="00E556C6">
        <w:rPr>
          <w:b/>
          <w:bCs/>
          <w:color w:val="000000"/>
        </w:rPr>
        <w:t>Read</w:t>
      </w:r>
      <w:r w:rsidRPr="00E556C6">
        <w:rPr>
          <w:color w:val="000000"/>
        </w:rPr>
        <w:t xml:space="preserve"> 5 min / item of</w:t>
      </w:r>
      <w:r>
        <w:rPr>
          <w:color w:val="000000"/>
        </w:rPr>
        <w:t xml:space="preserve"> OWASP Top 10</w:t>
      </w:r>
      <w:r w:rsidRPr="00E556C6">
        <w:rPr>
          <w:color w:val="000000"/>
        </w:rPr>
        <w:t xml:space="preserve"> </w:t>
      </w:r>
      <w:hyperlink r:id="rId5" w:history="1">
        <w:r>
          <w:rPr>
            <w:rStyle w:val="Hyperlink"/>
          </w:rPr>
          <w:t>Web App</w:t>
        </w:r>
      </w:hyperlink>
      <w:r w:rsidRPr="00E556C6">
        <w:rPr>
          <w:color w:val="000000"/>
        </w:rPr>
        <w:t xml:space="preserve"> and </w:t>
      </w:r>
      <w:hyperlink r:id="rId6" w:history="1">
        <w:r>
          <w:rPr>
            <w:rStyle w:val="Hyperlink"/>
          </w:rPr>
          <w:t xml:space="preserve">API </w:t>
        </w:r>
        <w:r w:rsidRPr="00E556C6">
          <w:rPr>
            <w:rStyle w:val="Hyperlink"/>
          </w:rPr>
          <w:t>Security</w:t>
        </w:r>
      </w:hyperlink>
      <w:r>
        <w:rPr>
          <w:color w:val="000000"/>
        </w:rPr>
        <w:t xml:space="preserve"> Vulnerabilities - a</w:t>
      </w:r>
      <w:r w:rsidRPr="00E556C6">
        <w:rPr>
          <w:color w:val="000000"/>
        </w:rPr>
        <w:t>sk AI to explain.</w:t>
      </w:r>
    </w:p>
    <w:p w14:paraId="1017FAB9" w14:textId="77777777" w:rsidR="00B625E4" w:rsidRPr="00434EE5" w:rsidRDefault="00B625E4" w:rsidP="00B625E4">
      <w:pPr>
        <w:tabs>
          <w:tab w:val="left" w:pos="3727"/>
        </w:tabs>
        <w:spacing w:after="0" w:line="240" w:lineRule="auto"/>
        <w:rPr>
          <w:i/>
          <w:iCs/>
        </w:rPr>
      </w:pPr>
      <w:r>
        <w:t xml:space="preserve">- </w:t>
      </w:r>
      <w:r w:rsidRPr="00434EE5">
        <w:rPr>
          <w:b/>
          <w:bCs/>
        </w:rPr>
        <w:t>Get the code</w:t>
      </w:r>
      <w:r>
        <w:t xml:space="preserve">: clone, </w:t>
      </w:r>
      <w:proofErr w:type="spellStart"/>
      <w:r>
        <w:t>mvn</w:t>
      </w:r>
      <w:proofErr w:type="spellEnd"/>
      <w:r>
        <w:t xml:space="preserve"> install and import in IntelliJ: </w:t>
      </w:r>
      <w:r w:rsidRPr="00434EE5">
        <w:t>https://github.com/victorrentea/secure-coding</w:t>
      </w:r>
      <w:r>
        <w:br/>
      </w:r>
      <w:r w:rsidRPr="00434EE5">
        <w:rPr>
          <w:i/>
          <w:iCs/>
        </w:rPr>
        <w:t xml:space="preserve">  (if passionate of this topic, find the vulnerabilities and exploit them on your own, before the workshop)</w:t>
      </w:r>
    </w:p>
    <w:p w14:paraId="53E7C0E5" w14:textId="77777777" w:rsidR="00B625E4" w:rsidRDefault="00B625E4" w:rsidP="00B625E4">
      <w:pPr>
        <w:spacing w:after="0" w:line="240" w:lineRule="auto"/>
      </w:pPr>
      <w:r>
        <w:t xml:space="preserve">- </w:t>
      </w:r>
      <w:r>
        <w:rPr>
          <w:b/>
          <w:color w:val="000000"/>
        </w:rPr>
        <w:t xml:space="preserve">Watch </w:t>
      </w:r>
      <w:r>
        <w:rPr>
          <w:bCs/>
          <w:color w:val="000000"/>
        </w:rPr>
        <w:t>(optional)</w:t>
      </w:r>
      <w:r>
        <w:rPr>
          <w:color w:val="000000"/>
        </w:rPr>
        <w:t xml:space="preserve"> </w:t>
      </w:r>
      <w:hyperlink r:id="rId7" w:history="1">
        <w:r w:rsidRPr="000E6E6B">
          <w:rPr>
            <w:rStyle w:val="Hyperlink"/>
          </w:rPr>
          <w:t>Introduction to OAuth</w:t>
        </w:r>
      </w:hyperlink>
    </w:p>
    <w:p w14:paraId="224424B4" w14:textId="77777777" w:rsidR="00BD48CC" w:rsidRDefault="00BD48CC" w:rsidP="00BD48CC">
      <w:pPr>
        <w:spacing w:after="0" w:line="240" w:lineRule="auto"/>
        <w:rPr>
          <w:b/>
        </w:rPr>
      </w:pPr>
    </w:p>
    <w:p w14:paraId="2B40CD3B" w14:textId="77777777" w:rsidR="00BD48CC" w:rsidRDefault="00BD48CC" w:rsidP="00BD48CC">
      <w:pPr>
        <w:spacing w:after="0" w:line="240" w:lineRule="auto"/>
        <w:rPr>
          <w:b/>
        </w:rPr>
      </w:pPr>
      <w:r>
        <w:rPr>
          <w:b/>
        </w:rPr>
        <w:t>Agenda</w:t>
      </w:r>
    </w:p>
    <w:p w14:paraId="4F263596" w14:textId="19205FB8" w:rsidR="00BD48CC" w:rsidRPr="006A4C2C" w:rsidRDefault="00BD48CC" w:rsidP="00BD48CC">
      <w:pPr>
        <w:spacing w:after="0" w:line="240" w:lineRule="auto"/>
        <w:ind w:left="720" w:hanging="720"/>
        <w:rPr>
          <w:b/>
          <w:color w:val="000000"/>
        </w:rPr>
      </w:pPr>
      <w:r>
        <w:rPr>
          <w:b/>
          <w:color w:val="000000"/>
        </w:rPr>
        <w:t>-- Day 1</w:t>
      </w:r>
    </w:p>
    <w:p w14:paraId="700E20FB" w14:textId="6CF7A90C" w:rsidR="00BD48CC" w:rsidRPr="006A4C2C" w:rsidRDefault="00BD48CC" w:rsidP="00BD48CC">
      <w:pPr>
        <w:spacing w:after="0" w:line="240" w:lineRule="auto"/>
        <w:ind w:left="720" w:hanging="720"/>
        <w:rPr>
          <w:b/>
          <w:color w:val="000000"/>
        </w:rPr>
      </w:pPr>
      <w:r w:rsidRPr="006A4C2C">
        <w:rPr>
          <w:b/>
          <w:color w:val="000000"/>
        </w:rPr>
        <w:t xml:space="preserve">§ Cryptography </w:t>
      </w:r>
      <w:r>
        <w:rPr>
          <w:b/>
          <w:color w:val="000000"/>
        </w:rPr>
        <w:t xml:space="preserve">Fundamentals </w:t>
      </w:r>
    </w:p>
    <w:p w14:paraId="69142123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>- [A]Symmetric Encryption of Data at rest in Files, or DB; vs Base64 encoding</w:t>
      </w:r>
    </w:p>
    <w:p w14:paraId="44482165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 xml:space="preserve">- Hashing, Salting and </w:t>
      </w:r>
      <w:proofErr w:type="spellStart"/>
      <w:r>
        <w:rPr>
          <w:bCs/>
          <w:color w:val="000000"/>
        </w:rPr>
        <w:t>BCrypt</w:t>
      </w:r>
      <w:proofErr w:type="spellEnd"/>
      <w:r>
        <w:rPr>
          <w:bCs/>
          <w:color w:val="000000"/>
        </w:rPr>
        <w:t xml:space="preserve"> for passwords</w:t>
      </w:r>
    </w:p>
    <w:p w14:paraId="1E35E5D4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>- Secret Management (Vault)</w:t>
      </w:r>
    </w:p>
    <w:p w14:paraId="14BEAA18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>- Digital Signatures, Certificates and PKI (overview)</w:t>
      </w:r>
    </w:p>
    <w:p w14:paraId="71901768" w14:textId="77777777" w:rsidR="00BD48CC" w:rsidRPr="00746DE3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 xml:space="preserve">- Randoms: pseudo-, </w:t>
      </w:r>
      <w:proofErr w:type="spellStart"/>
      <w:r>
        <w:rPr>
          <w:bCs/>
          <w:color w:val="000000"/>
        </w:rPr>
        <w:t>SecureRandom</w:t>
      </w:r>
      <w:proofErr w:type="spellEnd"/>
      <w:r>
        <w:rPr>
          <w:bCs/>
          <w:color w:val="000000"/>
        </w:rPr>
        <w:t>, UUID v</w:t>
      </w:r>
      <w:proofErr w:type="gramStart"/>
      <w:r>
        <w:rPr>
          <w:bCs/>
          <w:color w:val="000000"/>
        </w:rPr>
        <w:t>1,v4,v</w:t>
      </w:r>
      <w:proofErr w:type="gramEnd"/>
      <w:r>
        <w:rPr>
          <w:bCs/>
          <w:color w:val="000000"/>
        </w:rPr>
        <w:t>7, ULID</w:t>
      </w:r>
    </w:p>
    <w:p w14:paraId="3FDEF5EE" w14:textId="77777777" w:rsidR="00BD48CC" w:rsidRDefault="00BD48CC" w:rsidP="00BD48CC">
      <w:pPr>
        <w:spacing w:after="0" w:line="240" w:lineRule="auto"/>
        <w:ind w:left="720" w:hanging="720"/>
        <w:rPr>
          <w:b/>
          <w:color w:val="000000"/>
        </w:rPr>
      </w:pPr>
    </w:p>
    <w:p w14:paraId="03801472" w14:textId="771064E9" w:rsidR="00BD48CC" w:rsidRPr="00BD48CC" w:rsidRDefault="00BD48CC" w:rsidP="00BD48CC">
      <w:pPr>
        <w:spacing w:after="0" w:line="240" w:lineRule="auto"/>
        <w:ind w:left="720" w:hanging="720"/>
        <w:rPr>
          <w:b/>
          <w:bCs/>
          <w:color w:val="000000"/>
        </w:rPr>
      </w:pPr>
      <w:r>
        <w:rPr>
          <w:b/>
          <w:bCs/>
        </w:rPr>
        <w:t>-</w:t>
      </w:r>
      <w:r w:rsidRPr="00BD48CC">
        <w:rPr>
          <w:b/>
          <w:bCs/>
        </w:rPr>
        <w:t xml:space="preserve">-- </w:t>
      </w:r>
      <w:r>
        <w:rPr>
          <w:b/>
          <w:bCs/>
        </w:rPr>
        <w:t>D</w:t>
      </w:r>
      <w:r w:rsidRPr="00BD48CC">
        <w:rPr>
          <w:b/>
          <w:bCs/>
        </w:rPr>
        <w:t xml:space="preserve">ay </w:t>
      </w:r>
      <w:r>
        <w:rPr>
          <w:b/>
          <w:bCs/>
        </w:rPr>
        <w:t>1+</w:t>
      </w:r>
      <w:r w:rsidRPr="00BD48CC">
        <w:rPr>
          <w:b/>
          <w:bCs/>
        </w:rPr>
        <w:t>2</w:t>
      </w:r>
    </w:p>
    <w:p w14:paraId="156F5F00" w14:textId="401F1547" w:rsidR="00BD48CC" w:rsidRDefault="00BD48CC" w:rsidP="00BD48CC">
      <w:pPr>
        <w:spacing w:after="0" w:line="240" w:lineRule="auto"/>
        <w:ind w:left="720" w:hanging="720"/>
      </w:pPr>
      <w:r w:rsidRPr="00C96B78">
        <w:rPr>
          <w:b/>
          <w:color w:val="000000"/>
        </w:rPr>
        <w:t>§ OWASP</w:t>
      </w:r>
      <w:r>
        <w:rPr>
          <w:b/>
          <w:color w:val="000000"/>
        </w:rPr>
        <w:t xml:space="preserve"> Top 10</w:t>
      </w:r>
      <w:r w:rsidRPr="00C96B78">
        <w:rPr>
          <w:b/>
          <w:color w:val="000000"/>
        </w:rPr>
        <w:t xml:space="preserve"> </w:t>
      </w:r>
      <w:hyperlink r:id="rId8" w:history="1">
        <w:r w:rsidRPr="00C96B78">
          <w:rPr>
            <w:rStyle w:val="Hyperlink"/>
            <w:b/>
          </w:rPr>
          <w:t>Web Security</w:t>
        </w:r>
      </w:hyperlink>
      <w:r>
        <w:rPr>
          <w:b/>
          <w:color w:val="000000"/>
        </w:rPr>
        <w:t xml:space="preserve"> and </w:t>
      </w:r>
      <w:hyperlink r:id="rId9" w:history="1">
        <w:r w:rsidRPr="00C53422">
          <w:rPr>
            <w:rStyle w:val="Hyperlink"/>
            <w:b/>
          </w:rPr>
          <w:t>API Security</w:t>
        </w:r>
      </w:hyperlink>
      <w:r>
        <w:t xml:space="preserve"> </w:t>
      </w:r>
    </w:p>
    <w:p w14:paraId="39F7FB63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>- Cross-Site Request Forgery (CSRF)</w:t>
      </w:r>
      <w:r>
        <w:rPr>
          <w:bCs/>
          <w:color w:val="000000"/>
        </w:rPr>
        <w:t xml:space="preserve"> [skip]</w:t>
      </w:r>
    </w:p>
    <w:p w14:paraId="7973E7CB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>- Cross-Origin Resource Sharing (CORS)</w:t>
      </w:r>
    </w:p>
    <w:p w14:paraId="6E9046FC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>- SQL Injection</w:t>
      </w:r>
      <w:r>
        <w:rPr>
          <w:bCs/>
          <w:color w:val="000000"/>
        </w:rPr>
        <w:t xml:space="preserve"> + other forms of server-injection</w:t>
      </w:r>
    </w:p>
    <w:p w14:paraId="3000357F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>- Cross-Site Scripting (XSS)</w:t>
      </w:r>
      <w:r>
        <w:rPr>
          <w:bCs/>
          <w:color w:val="000000"/>
        </w:rPr>
        <w:t xml:space="preserve"> - whitelisting vs blacklisting</w:t>
      </w:r>
    </w:p>
    <w:p w14:paraId="13111E09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>- Server-Side Request Forgery (SSRF)</w:t>
      </w:r>
    </w:p>
    <w:p w14:paraId="12B9EB08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>- Vulnerable Dependencie</w:t>
      </w:r>
      <w:r>
        <w:rPr>
          <w:bCs/>
          <w:color w:val="000000"/>
        </w:rPr>
        <w:t>s -</w:t>
      </w:r>
      <w:r w:rsidRPr="00C96B78">
        <w:rPr>
          <w:bCs/>
          <w:color w:val="000000"/>
        </w:rPr>
        <w:t xml:space="preserve"> </w:t>
      </w:r>
      <w:r>
        <w:rPr>
          <w:bCs/>
          <w:color w:val="000000"/>
        </w:rPr>
        <w:t>how to address</w:t>
      </w:r>
    </w:p>
    <w:p w14:paraId="017A4862" w14:textId="77777777" w:rsidR="00BD48CC" w:rsidRPr="00987C79" w:rsidRDefault="00BD48CC" w:rsidP="00BD48CC">
      <w:pPr>
        <w:spacing w:after="0" w:line="240" w:lineRule="auto"/>
        <w:ind w:left="720" w:hanging="720"/>
        <w:rPr>
          <w:bCs/>
          <w:i/>
          <w:iCs/>
          <w:color w:val="000000"/>
        </w:rPr>
      </w:pPr>
      <w:r w:rsidRPr="00C96B78">
        <w:rPr>
          <w:bCs/>
          <w:color w:val="000000"/>
        </w:rPr>
        <w:t>- Broken Access Control</w:t>
      </w:r>
      <w:r>
        <w:rPr>
          <w:bCs/>
          <w:color w:val="000000"/>
        </w:rPr>
        <w:t xml:space="preserve">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Cs/>
          <w:color w:val="000000"/>
        </w:rPr>
        <mc:AlternateContent>
          <mc:Choice Requires="w16se">
            <w16se:symEx w16se:font="Apple Color Emoji" w16se:char="1F947"/>
          </mc:Choice>
          <mc:Fallback>
            <w:t>🥇</w:t>
          </mc:Fallback>
        </mc:AlternateContent>
      </w:r>
    </w:p>
    <w:p w14:paraId="4B378D1A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9E4F10">
        <w:rPr>
          <w:bCs/>
          <w:color w:val="000000"/>
        </w:rPr>
        <w:t xml:space="preserve">- </w:t>
      </w:r>
      <w:r>
        <w:rPr>
          <w:bCs/>
          <w:color w:val="000000"/>
        </w:rPr>
        <w:t>Server</w:t>
      </w:r>
      <w:r w:rsidRPr="009E4F10">
        <w:rPr>
          <w:bCs/>
          <w:color w:val="000000"/>
        </w:rPr>
        <w:t xml:space="preserve"> Resource Abuse - fairness strategies</w:t>
      </w:r>
    </w:p>
    <w:p w14:paraId="2D2CEC73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>- Insecure Deserialization: Java objects, XML, YAML, Zip Bombs</w:t>
      </w:r>
    </w:p>
    <w:p w14:paraId="2F77BA17" w14:textId="77777777" w:rsidR="00BD48CC" w:rsidRPr="00C53422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>- Risky Coding Practices leading to: OOME, pool starvation, memory/resource leaks, Thread Locals ...</w:t>
      </w:r>
    </w:p>
    <w:p w14:paraId="1F2AD4AE" w14:textId="77777777" w:rsidR="00BD48CC" w:rsidRDefault="00BD48CC" w:rsidP="00BD48CC">
      <w:pPr>
        <w:spacing w:after="0" w:line="240" w:lineRule="auto"/>
        <w:ind w:left="720" w:hanging="720"/>
        <w:rPr>
          <w:b/>
          <w:color w:val="000000"/>
        </w:rPr>
      </w:pPr>
    </w:p>
    <w:p w14:paraId="2563CA1F" w14:textId="7E7925EF" w:rsidR="00BD48CC" w:rsidRDefault="00BD48CC" w:rsidP="00BD48CC">
      <w:pPr>
        <w:spacing w:after="0" w:line="240" w:lineRule="auto"/>
        <w:ind w:left="720" w:hanging="720"/>
        <w:rPr>
          <w:b/>
          <w:color w:val="000000"/>
        </w:rPr>
      </w:pPr>
      <w:r>
        <w:rPr>
          <w:b/>
          <w:color w:val="000000"/>
        </w:rPr>
        <w:t>--- Day 3</w:t>
      </w:r>
    </w:p>
    <w:p w14:paraId="492DE643" w14:textId="77777777" w:rsidR="00BD48CC" w:rsidRPr="00C96B78" w:rsidRDefault="00BD48CC" w:rsidP="00BD48CC">
      <w:pPr>
        <w:spacing w:after="0" w:line="240" w:lineRule="auto"/>
        <w:ind w:left="720" w:hanging="720"/>
        <w:rPr>
          <w:b/>
          <w:color w:val="000000"/>
        </w:rPr>
      </w:pPr>
      <w:r w:rsidRPr="00C96B78">
        <w:rPr>
          <w:b/>
          <w:color w:val="000000"/>
        </w:rPr>
        <w:t>§ Authentication Strategies</w:t>
      </w:r>
      <w:r w:rsidRPr="007F6461">
        <w:rPr>
          <w:bCs/>
          <w:color w:val="000000"/>
        </w:rPr>
        <w:t>:</w:t>
      </w:r>
      <w:r>
        <w:rPr>
          <w:bCs/>
          <w:color w:val="000000"/>
        </w:rPr>
        <w:t xml:space="preserve"> examples in Spring/Java</w:t>
      </w:r>
    </w:p>
    <w:p w14:paraId="00E76406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 xml:space="preserve">- </w:t>
      </w:r>
      <w:r w:rsidRPr="00987C79">
        <w:rPr>
          <w:b/>
          <w:color w:val="000000"/>
        </w:rPr>
        <w:t>Form</w:t>
      </w:r>
      <w:r>
        <w:rPr>
          <w:bCs/>
          <w:color w:val="000000"/>
        </w:rPr>
        <w:t xml:space="preserve"> login - How to store human passwords?</w:t>
      </w:r>
    </w:p>
    <w:p w14:paraId="47F4D8D3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t>-</w:t>
      </w:r>
      <w:r w:rsidRPr="00C96B78">
        <w:rPr>
          <w:bCs/>
          <w:color w:val="000000"/>
        </w:rPr>
        <w:t xml:space="preserve"> </w:t>
      </w:r>
      <w:r w:rsidRPr="00987C79">
        <w:rPr>
          <w:b/>
          <w:color w:val="000000"/>
        </w:rPr>
        <w:t>Basic</w:t>
      </w:r>
      <w:r>
        <w:rPr>
          <w:bCs/>
          <w:color w:val="000000"/>
        </w:rPr>
        <w:t xml:space="preserve"> Authentication and</w:t>
      </w:r>
      <w:r w:rsidRPr="007F6461">
        <w:rPr>
          <w:bCs/>
          <w:color w:val="000000"/>
        </w:rPr>
        <w:t xml:space="preserve"> </w:t>
      </w:r>
      <w:r w:rsidRPr="00C96B78">
        <w:rPr>
          <w:bCs/>
          <w:color w:val="000000"/>
        </w:rPr>
        <w:t>Api</w:t>
      </w:r>
      <w:r>
        <w:rPr>
          <w:bCs/>
          <w:color w:val="000000"/>
        </w:rPr>
        <w:t>-</w:t>
      </w:r>
      <w:r w:rsidRPr="00C96B78">
        <w:rPr>
          <w:bCs/>
          <w:color w:val="000000"/>
        </w:rPr>
        <w:t>Key</w:t>
      </w:r>
      <w:r>
        <w:rPr>
          <w:bCs/>
          <w:color w:val="000000"/>
        </w:rPr>
        <w:t>: configuring different AuthN strategies per URI path</w:t>
      </w:r>
    </w:p>
    <w:p w14:paraId="172EFBA9" w14:textId="77777777" w:rsidR="00BD48CC" w:rsidRDefault="00BD48CC" w:rsidP="00BD48CC">
      <w:pPr>
        <w:spacing w:after="0" w:line="240" w:lineRule="auto"/>
        <w:rPr>
          <w:color w:val="000000"/>
        </w:rPr>
      </w:pPr>
      <w:r w:rsidRPr="00C96B78">
        <w:rPr>
          <w:bCs/>
          <w:color w:val="000000"/>
        </w:rPr>
        <w:t xml:space="preserve">- </w:t>
      </w:r>
      <w:r w:rsidRPr="00987C79">
        <w:rPr>
          <w:b/>
          <w:color w:val="000000"/>
        </w:rPr>
        <w:t>Pre</w:t>
      </w:r>
      <w:r>
        <w:rPr>
          <w:bCs/>
          <w:color w:val="000000"/>
        </w:rPr>
        <w:t>-authenticated by a</w:t>
      </w:r>
      <w:r w:rsidRPr="00C96B78">
        <w:rPr>
          <w:bCs/>
          <w:color w:val="000000"/>
        </w:rPr>
        <w:t xml:space="preserve"> Proxy</w:t>
      </w:r>
      <w:r>
        <w:rPr>
          <w:bCs/>
          <w:color w:val="000000"/>
        </w:rPr>
        <w:t xml:space="preserve">: writing a custom Filter, </w:t>
      </w:r>
      <w:r>
        <w:rPr>
          <w:color w:val="000000"/>
        </w:rPr>
        <w:t>Spring Security Architecture</w:t>
      </w:r>
    </w:p>
    <w:p w14:paraId="00793BA5" w14:textId="77777777" w:rsidR="00BD48CC" w:rsidRPr="00C96B78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 w:rsidRPr="00C96B78">
        <w:rPr>
          <w:bCs/>
          <w:color w:val="000000"/>
        </w:rPr>
        <w:t xml:space="preserve">- </w:t>
      </w:r>
      <w:r w:rsidRPr="00987C79">
        <w:rPr>
          <w:b/>
          <w:color w:val="000000"/>
        </w:rPr>
        <w:t>Bearer</w:t>
      </w:r>
      <w:r>
        <w:rPr>
          <w:bCs/>
          <w:color w:val="000000"/>
        </w:rPr>
        <w:t xml:space="preserve"> tokens: </w:t>
      </w:r>
      <w:r w:rsidRPr="00C96B78">
        <w:rPr>
          <w:bCs/>
          <w:color w:val="000000"/>
        </w:rPr>
        <w:t>JWT</w:t>
      </w:r>
      <w:r>
        <w:rPr>
          <w:bCs/>
          <w:color w:val="000000"/>
        </w:rPr>
        <w:t xml:space="preserve"> (vs JWE)</w:t>
      </w:r>
    </w:p>
    <w:p w14:paraId="45F1D3BA" w14:textId="77777777" w:rsidR="00BD48CC" w:rsidRDefault="00BD48CC" w:rsidP="00BD48CC">
      <w:pPr>
        <w:spacing w:after="0" w:line="240" w:lineRule="auto"/>
        <w:ind w:left="720" w:hanging="720"/>
        <w:rPr>
          <w:b/>
          <w:color w:val="000000"/>
        </w:rPr>
      </w:pPr>
    </w:p>
    <w:p w14:paraId="6954558B" w14:textId="77777777" w:rsidR="00BD48CC" w:rsidRDefault="00BD48CC" w:rsidP="00BD48CC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§ Authorization Strategies</w:t>
      </w:r>
      <w:r w:rsidRPr="007F6461">
        <w:rPr>
          <w:bCs/>
          <w:color w:val="000000"/>
        </w:rPr>
        <w:t xml:space="preserve">: examples </w:t>
      </w:r>
      <w:r>
        <w:rPr>
          <w:bCs/>
          <w:color w:val="000000"/>
        </w:rPr>
        <w:t>in</w:t>
      </w:r>
      <w:r w:rsidRPr="007F6461">
        <w:rPr>
          <w:bCs/>
          <w:color w:val="000000"/>
        </w:rPr>
        <w:t xml:space="preserve"> Spring/Java</w:t>
      </w:r>
    </w:p>
    <w:p w14:paraId="6362AC08" w14:textId="77777777" w:rsidR="00BD48CC" w:rsidRDefault="00BD48CC" w:rsidP="00BD48CC">
      <w:pPr>
        <w:spacing w:after="0" w:line="240" w:lineRule="auto"/>
        <w:rPr>
          <w:color w:val="000000"/>
        </w:rPr>
      </w:pPr>
      <w:r w:rsidRPr="007F6461">
        <w:rPr>
          <w:bCs/>
          <w:color w:val="000000"/>
        </w:rPr>
        <w:t>-</w:t>
      </w:r>
      <w:r>
        <w:rPr>
          <w:b/>
          <w:color w:val="000000"/>
        </w:rPr>
        <w:t xml:space="preserve"> </w:t>
      </w:r>
      <w:r w:rsidRPr="00987C79">
        <w:rPr>
          <w:b/>
          <w:bCs/>
        </w:rPr>
        <w:t>Feature</w:t>
      </w:r>
      <w:r w:rsidRPr="00987C79">
        <w:t>-Level</w:t>
      </w:r>
      <w:r>
        <w:t xml:space="preserve"> Authorization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Cs/>
          <w:color w:val="000000"/>
        </w:rPr>
        <mc:AlternateContent>
          <mc:Choice Requires="w16se">
            <w16se:symEx w16se:font="Apple Color Emoji" w16se:char="1F947"/>
          </mc:Choice>
          <mc:Fallback>
            <w:t>🥇</w:t>
          </mc:Fallback>
        </mc:AlternateContent>
      </w:r>
      <w:r>
        <w:t xml:space="preserve"> based on </w:t>
      </w:r>
      <w:r>
        <w:rPr>
          <w:color w:val="000000"/>
        </w:rPr>
        <w:t xml:space="preserve">Role- (or sub-role) via </w:t>
      </w:r>
      <w:r>
        <w:t>annotations (or URL-patterns)</w:t>
      </w:r>
    </w:p>
    <w:p w14:paraId="5B6E9662" w14:textId="77777777" w:rsidR="00BD48CC" w:rsidRDefault="00BD48CC" w:rsidP="00BD48CC">
      <w:pPr>
        <w:spacing w:after="0" w:line="240" w:lineRule="auto"/>
        <w:rPr>
          <w:color w:val="000000"/>
        </w:rPr>
      </w:pPr>
      <w:r w:rsidRPr="007F6461">
        <w:rPr>
          <w:bCs/>
          <w:color w:val="000000"/>
        </w:rPr>
        <w:t>-</w:t>
      </w:r>
      <w:r>
        <w:rPr>
          <w:b/>
          <w:color w:val="000000"/>
        </w:rPr>
        <w:t xml:space="preserve"> </w:t>
      </w:r>
      <w:r w:rsidRPr="00987C79">
        <w:rPr>
          <w:b/>
          <w:bCs/>
          <w:color w:val="000000"/>
        </w:rPr>
        <w:t>Object</w:t>
      </w:r>
      <w:r>
        <w:rPr>
          <w:color w:val="000000"/>
        </w:rPr>
        <w:t>-Level Authorization: data jurisdiction, custom permission evaluator, data visibility via query</w:t>
      </w:r>
    </w:p>
    <w:p w14:paraId="3C8C0186" w14:textId="77777777" w:rsidR="00BD48CC" w:rsidRDefault="00BD48CC" w:rsidP="00BD48CC">
      <w:pPr>
        <w:spacing w:after="0" w:line="240" w:lineRule="auto"/>
        <w:ind w:left="720" w:hanging="720"/>
        <w:rPr>
          <w:bCs/>
          <w:color w:val="000000"/>
        </w:rPr>
      </w:pPr>
      <w:r>
        <w:rPr>
          <w:bCs/>
          <w:color w:val="000000"/>
        </w:rPr>
        <w:lastRenderedPageBreak/>
        <w:t xml:space="preserve">- </w:t>
      </w:r>
      <w:r w:rsidRPr="00987C79">
        <w:rPr>
          <w:b/>
          <w:color w:val="000000"/>
        </w:rPr>
        <w:t>Property</w:t>
      </w:r>
      <w:r>
        <w:rPr>
          <w:bCs/>
          <w:color w:val="000000"/>
        </w:rPr>
        <w:t>-Level Authorization; Data Privacy</w:t>
      </w:r>
    </w:p>
    <w:p w14:paraId="622335F0" w14:textId="77777777" w:rsidR="00BD48CC" w:rsidRDefault="00BD48CC" w:rsidP="00BD48CC">
      <w:pPr>
        <w:spacing w:after="0" w:line="240" w:lineRule="auto"/>
        <w:rPr>
          <w:color w:val="000000"/>
        </w:rPr>
      </w:pPr>
      <w:r>
        <w:rPr>
          <w:b/>
          <w:color w:val="000000"/>
        </w:rPr>
        <w:t xml:space="preserve">- </w:t>
      </w:r>
      <w:r>
        <w:rPr>
          <w:color w:val="000000"/>
        </w:rPr>
        <w:t>Unit-Testing Backend Authorization</w:t>
      </w:r>
    </w:p>
    <w:p w14:paraId="7BD9243B" w14:textId="77777777" w:rsidR="00BD48CC" w:rsidRDefault="00BD48CC" w:rsidP="00BD48CC">
      <w:pPr>
        <w:spacing w:after="0" w:line="240" w:lineRule="auto"/>
        <w:rPr>
          <w:b/>
          <w:color w:val="000000"/>
        </w:rPr>
      </w:pPr>
    </w:p>
    <w:p w14:paraId="2F3FBDB5" w14:textId="6F0C3953" w:rsidR="00BD48CC" w:rsidRDefault="00BD48CC" w:rsidP="00BD48CC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--- Day 4</w:t>
      </w:r>
    </w:p>
    <w:p w14:paraId="544FE8CA" w14:textId="77777777" w:rsidR="00BD48CC" w:rsidRDefault="00BD48CC" w:rsidP="00BD48CC">
      <w:pPr>
        <w:spacing w:after="0" w:line="240" w:lineRule="auto"/>
        <w:rPr>
          <w:bCs/>
          <w:color w:val="000000"/>
        </w:rPr>
      </w:pPr>
      <w:r>
        <w:rPr>
          <w:b/>
          <w:color w:val="000000"/>
        </w:rPr>
        <w:t>§ OAuth</w:t>
      </w:r>
    </w:p>
    <w:p w14:paraId="18A262E1" w14:textId="77777777" w:rsidR="00BD48CC" w:rsidRDefault="00BD48CC" w:rsidP="00BD48CC">
      <w:p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 xml:space="preserve">- </w:t>
      </w:r>
      <w:r>
        <w:rPr>
          <w:color w:val="000000"/>
        </w:rPr>
        <w:t>Single-Sign On (SSO) flow explained: Tokens, Actors, Front- vs Back- channel</w:t>
      </w:r>
    </w:p>
    <w:p w14:paraId="28B80EE2" w14:textId="77777777" w:rsidR="00BD48CC" w:rsidRDefault="00BD48CC" w:rsidP="00BD48CC">
      <w:pPr>
        <w:spacing w:after="0" w:line="240" w:lineRule="auto"/>
        <w:rPr>
          <w:color w:val="000000"/>
        </w:rPr>
      </w:pPr>
      <w:r>
        <w:rPr>
          <w:bCs/>
          <w:color w:val="000000"/>
        </w:rPr>
        <w:t xml:space="preserve">- OAuth </w:t>
      </w:r>
      <w:r w:rsidRPr="00987C79">
        <w:rPr>
          <w:b/>
          <w:bCs/>
          <w:color w:val="000000"/>
        </w:rPr>
        <w:t>Flows</w:t>
      </w:r>
      <w:r>
        <w:rPr>
          <w:color w:val="000000"/>
        </w:rPr>
        <w:t>: Authorization Code, Client Credentials (App), PKCE (SPA), Device (TV)</w:t>
      </w:r>
    </w:p>
    <w:p w14:paraId="381FAFF8" w14:textId="77777777" w:rsidR="00BD48CC" w:rsidRDefault="00BD48CC" w:rsidP="00BD48CC">
      <w:pPr>
        <w:spacing w:after="0" w:line="240" w:lineRule="auto"/>
        <w:rPr>
          <w:color w:val="000000"/>
        </w:rPr>
      </w:pPr>
      <w:r>
        <w:rPr>
          <w:color w:val="000000"/>
        </w:rPr>
        <w:t>- Refresh Token Rotation for Public Clients; Risks</w:t>
      </w:r>
    </w:p>
    <w:p w14:paraId="32AE9BF4" w14:textId="77777777" w:rsidR="00BD48CC" w:rsidRDefault="00BD48CC" w:rsidP="00BD48CC">
      <w:pPr>
        <w:spacing w:after="0" w:line="240" w:lineRule="auto"/>
        <w:rPr>
          <w:bCs/>
          <w:color w:val="000000"/>
        </w:rPr>
      </w:pPr>
      <w:r>
        <w:rPr>
          <w:color w:val="000000"/>
        </w:rPr>
        <w:t>- User roles in JWT: absent, high-level, fine-grained, OAuth Scopes</w:t>
      </w:r>
    </w:p>
    <w:p w14:paraId="6FA1B7D4" w14:textId="77777777" w:rsidR="00BD48CC" w:rsidRPr="007F6461" w:rsidRDefault="00BD48CC" w:rsidP="00BD48CC">
      <w:pPr>
        <w:spacing w:after="0" w:line="240" w:lineRule="auto"/>
        <w:rPr>
          <w:b/>
          <w:color w:val="000000"/>
        </w:rPr>
      </w:pPr>
      <w:r>
        <w:rPr>
          <w:color w:val="000000"/>
        </w:rPr>
        <w:t>- Debate: Session Cookie vs JWT in a SPA running in Browser?</w:t>
      </w:r>
    </w:p>
    <w:p w14:paraId="2A163834" w14:textId="77777777" w:rsidR="00BD48CC" w:rsidRPr="00CF363C" w:rsidRDefault="00BD48CC" w:rsidP="00BD48CC">
      <w:pPr>
        <w:spacing w:after="0" w:line="240" w:lineRule="auto"/>
        <w:rPr>
          <w:color w:val="000000"/>
        </w:rPr>
      </w:pPr>
      <w:r>
        <w:rPr>
          <w:bCs/>
          <w:color w:val="000000"/>
        </w:rPr>
        <w:t xml:space="preserve">- </w:t>
      </w:r>
      <w:r>
        <w:rPr>
          <w:color w:val="000000"/>
        </w:rPr>
        <w:t>Hands-on: Spring OAuth + KeyCloak (started in a local Docker)</w:t>
      </w:r>
    </w:p>
    <w:p w14:paraId="3176E3DB" w14:textId="77777777" w:rsidR="00BD48CC" w:rsidRDefault="00BD48CC" w:rsidP="00BD48CC">
      <w:pPr>
        <w:spacing w:after="0" w:line="240" w:lineRule="auto"/>
        <w:rPr>
          <w:color w:val="000000"/>
        </w:rPr>
      </w:pPr>
      <w:r>
        <w:rPr>
          <w:bCs/>
          <w:color w:val="000000"/>
        </w:rPr>
        <w:t xml:space="preserve">- [optional] </w:t>
      </w:r>
      <w:r>
        <w:rPr>
          <w:color w:val="000000"/>
        </w:rPr>
        <w:t>Social Login (“Login with Google”), OpenID Connect</w:t>
      </w:r>
    </w:p>
    <w:p w14:paraId="39100E8B" w14:textId="77777777" w:rsidR="00BD48CC" w:rsidRPr="006A4C2C" w:rsidRDefault="00BD48CC" w:rsidP="00BD48CC">
      <w:p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 xml:space="preserve">- </w:t>
      </w:r>
      <w:r>
        <w:rPr>
          <w:color w:val="000000"/>
        </w:rPr>
        <w:t>[optional] Deep-dive: OAuth Attack Vectors (2+ hours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000000"/>
        </w:rPr>
        <mc:AlternateContent>
          <mc:Choice Requires="w16se">
            <w16se:symEx w16se:font="Apple Color Emoji" w16se:char="1F9E0"/>
          </mc:Choice>
          <mc:Fallback>
            <w:t>🧠</w:t>
          </mc:Fallback>
        </mc:AlternateConten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000000"/>
        </w:rPr>
        <mc:AlternateContent>
          <mc:Choice Requires="w16se">
            <w16se:symEx w16se:font="Apple Color Emoji" w16se:char="1F9E0"/>
          </mc:Choice>
          <mc:Fallback>
            <w:t>🧠</w:t>
          </mc:Fallback>
        </mc:AlternateContent>
      </w:r>
      <w:r>
        <w:rPr>
          <w:color w:val="000000"/>
        </w:rPr>
        <w:t>)</w:t>
      </w:r>
    </w:p>
    <w:p w14:paraId="62EBEA22" w14:textId="77777777" w:rsidR="00153450" w:rsidRDefault="00153450"/>
    <w:sectPr w:rsidR="00153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CC"/>
    <w:rsid w:val="00031DAE"/>
    <w:rsid w:val="00153450"/>
    <w:rsid w:val="002A5880"/>
    <w:rsid w:val="00566CD0"/>
    <w:rsid w:val="006565DB"/>
    <w:rsid w:val="00667C41"/>
    <w:rsid w:val="006A5E26"/>
    <w:rsid w:val="00815980"/>
    <w:rsid w:val="008C1AE8"/>
    <w:rsid w:val="00B625E4"/>
    <w:rsid w:val="00BD48CC"/>
    <w:rsid w:val="00C1679A"/>
    <w:rsid w:val="00DC0F1A"/>
    <w:rsid w:val="00E4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F1261"/>
  <w15:chartTrackingRefBased/>
  <w15:docId w15:val="{FD9320BF-73C1-C743-8DC6-77293CAB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8CC"/>
    <w:pPr>
      <w:spacing w:after="160" w:line="312" w:lineRule="auto"/>
    </w:pPr>
    <w:rPr>
      <w:rFonts w:ascii="Calibri" w:eastAsia="MS Mincho" w:hAnsi="Calibri" w:cs="Calibri"/>
      <w:kern w:val="0"/>
      <w:sz w:val="21"/>
      <w:szCs w:val="21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8C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O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C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O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C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RO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C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RO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C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RO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C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RO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C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RO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C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RO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C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RO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O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CC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RO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CC"/>
    <w:pPr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RO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CC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RO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RO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8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top-te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996OiexHze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wasp.org/www-project-api-securit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wasp.org/www-project-top-ten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wasp.org/" TargetMode="External"/><Relationship Id="rId9" Type="http://schemas.openxmlformats.org/officeDocument/2006/relationships/hyperlink" Target="https://owasp.org/www-project-api-secur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514</Words>
  <Characters>2847</Characters>
  <Application>Microsoft Office Word</Application>
  <DocSecurity>0</DocSecurity>
  <Lines>64</Lines>
  <Paragraphs>51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Rentea</dc:creator>
  <cp:keywords/>
  <dc:description/>
  <cp:lastModifiedBy>Victor Rentea</cp:lastModifiedBy>
  <cp:revision>4</cp:revision>
  <dcterms:created xsi:type="dcterms:W3CDTF">2026-02-02T08:05:00Z</dcterms:created>
  <dcterms:modified xsi:type="dcterms:W3CDTF">2026-02-24T13:04:00Z</dcterms:modified>
</cp:coreProperties>
</file>