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CloudScale SaaS Solutions - Manual de Onboarding de RH</w:t>
      </w:r>
    </w:p>
    <w:p>
      <w:pPr>
        <w:pStyle w:val="Heading1"/>
      </w:pPr>
      <w:r>
        <w:t>Bem-vindo a Equipe CloudScale!</w:t>
      </w:r>
    </w:p>
    <w:p>
      <w:r>
        <w:t>Este manual tem como objetivo guiar o novo colaborador no processo de integracao à nossa empresa. Aqui estao resumidos os principais beneficios e politicas internas.</w:t>
      </w:r>
    </w:p>
    <w:p>
      <w:pPr>
        <w:pStyle w:val="Heading2"/>
      </w:pPr>
      <w:r>
        <w:t>Beneficios Corporativos</w:t>
      </w:r>
    </w:p>
    <w:p>
      <w:r>
        <w:t>A CloudScale oferece um pacote competitivo de beneficios para todos os colaboradores:</w:t>
      </w:r>
    </w:p>
    <w:p>
      <w:pPr>
        <w:pStyle w:val="ListBullet"/>
      </w:pPr>
      <w:r>
        <w:t>• Vale Refeicao: Oferecemos Vale Refeicao de R$ 50/dia creditado mensalmente no cartao Flash.</w:t>
      </w:r>
    </w:p>
    <w:p>
      <w:pPr>
        <w:pStyle w:val="ListBullet"/>
      </w:pPr>
      <w:r>
        <w:t>• Plano de Saude: Plano de Saude Bradesco Nacional (quarto individual), sem coparticipacao para o titular.</w:t>
      </w:r>
    </w:p>
    <w:p>
      <w:pPr>
        <w:pStyle w:val="ListBullet"/>
      </w:pPr>
      <w:r>
        <w:t>• Odontologico: Plano Odontoprev integralmente custeado pela empresa.</w:t>
      </w:r>
    </w:p>
    <w:p>
      <w:pPr>
        <w:pStyle w:val="Heading2"/>
      </w:pPr>
      <w:r>
        <w:t>Politica de Home Office e Trabalho Flexivel</w:t>
      </w:r>
    </w:p>
    <w:p>
      <w:r>
        <w:t>Adotamos uma Politica de Home Office flexivel baseada em confianca. O colaborador pode optar por trabalhar no formato 100% remoto ou hibrido (sugerido 2 dias presenciais no escritorio em Sao Paulo para integracao). A empresa fornece ajuda de custo para internet e equipamentos ergonomicos (cadeira, monitor e notebook de ultima geracao).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