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884E5" w14:textId="365C1835" w:rsidR="009864E9" w:rsidRDefault="0052076F">
      <w:r w:rsidRPr="0052076F">
        <w:t>[1] La mayor</w:t>
      </w:r>
      <w:r>
        <w:t xml:space="preserve">ía de los sistemas de agua </w:t>
      </w:r>
      <w:r w:rsidR="005676B7">
        <w:t xml:space="preserve">continúan sus operaciones utilizando la demanda instantánea. </w:t>
      </w:r>
      <w:r w:rsidR="00041B2A">
        <w:t xml:space="preserve">Se </w:t>
      </w:r>
      <w:r w:rsidR="00430613">
        <w:t>construyeron dos modelos con lo</w:t>
      </w:r>
      <w:r w:rsidR="00041B2A">
        <w:t>s algoritmos SVM como técnica de regresión y ARIMA. Como datos se utilizaron consumo de agua y crecimiento de población. Se busca predecir la demanda de agua y comparar con el consumo de agua.</w:t>
      </w:r>
      <w:r w:rsidR="00430613">
        <w:t xml:space="preserve"> SVM mostró mejores resultados que SVM. Se usaron RMSE y MAPE como métricas de evaluación.</w:t>
      </w:r>
    </w:p>
    <w:p w14:paraId="1C680889" w14:textId="150EEAD3" w:rsidR="00430613" w:rsidRDefault="00430613" w:rsidP="00554DD9">
      <w:pPr>
        <w:rPr>
          <w:lang w:val="en-US"/>
        </w:rPr>
      </w:pPr>
      <w:r>
        <w:rPr>
          <w:lang w:val="en-US"/>
        </w:rPr>
        <w:t xml:space="preserve">[2] </w:t>
      </w:r>
      <w:r w:rsidR="00554DD9" w:rsidRPr="00554DD9">
        <w:rPr>
          <w:lang w:val="en-US"/>
        </w:rPr>
        <w:t>The statistical</w:t>
      </w:r>
      <w:r w:rsidR="00554DD9">
        <w:rPr>
          <w:lang w:val="en-US"/>
        </w:rPr>
        <w:t xml:space="preserve"> </w:t>
      </w:r>
      <w:r w:rsidR="00554DD9" w:rsidRPr="00554DD9">
        <w:rPr>
          <w:lang w:val="en-US"/>
        </w:rPr>
        <w:t>theory method is the earliest forecasting method. The</w:t>
      </w:r>
      <w:r w:rsidR="00554DD9">
        <w:rPr>
          <w:lang w:val="en-US"/>
        </w:rPr>
        <w:t xml:space="preserve"> </w:t>
      </w:r>
      <w:r w:rsidR="00554DD9" w:rsidRPr="00554DD9">
        <w:rPr>
          <w:lang w:val="en-US"/>
        </w:rPr>
        <w:t>urban water supply forecast models based on this method</w:t>
      </w:r>
      <w:r w:rsidR="00554DD9">
        <w:rPr>
          <w:lang w:val="en-US"/>
        </w:rPr>
        <w:t xml:space="preserve"> </w:t>
      </w:r>
      <w:r w:rsidR="00554DD9" w:rsidRPr="00554DD9">
        <w:rPr>
          <w:lang w:val="en-US"/>
        </w:rPr>
        <w:t>mainly includes time series analysis [7], regression analysis</w:t>
      </w:r>
      <w:r w:rsidR="00554DD9">
        <w:rPr>
          <w:lang w:val="en-US"/>
        </w:rPr>
        <w:t xml:space="preserve"> </w:t>
      </w:r>
      <w:r w:rsidR="00554DD9" w:rsidRPr="00554DD9">
        <w:rPr>
          <w:lang w:val="en-US"/>
        </w:rPr>
        <w:t>[8], and autoregressive integrated moving average [9].</w:t>
      </w:r>
      <w:r w:rsidR="00554DD9">
        <w:rPr>
          <w:lang w:val="en-US"/>
        </w:rPr>
        <w:t xml:space="preserve"> </w:t>
      </w:r>
      <w:r w:rsidR="00554DD9" w:rsidRPr="00554DD9">
        <w:rPr>
          <w:lang w:val="en-US"/>
        </w:rPr>
        <w:t>With the rapid advancement of computer technology, the</w:t>
      </w:r>
      <w:r w:rsidR="00554DD9">
        <w:rPr>
          <w:lang w:val="en-US"/>
        </w:rPr>
        <w:t xml:space="preserve"> </w:t>
      </w:r>
      <w:r w:rsidR="00554DD9" w:rsidRPr="00554DD9">
        <w:rPr>
          <w:lang w:val="en-US"/>
        </w:rPr>
        <w:t>forecast models with various artificial intelligence algorithms</w:t>
      </w:r>
      <w:r w:rsidR="00554DD9">
        <w:rPr>
          <w:lang w:val="en-US"/>
        </w:rPr>
        <w:t xml:space="preserve"> </w:t>
      </w:r>
      <w:r w:rsidR="00554DD9" w:rsidRPr="00554DD9">
        <w:rPr>
          <w:lang w:val="en-US"/>
        </w:rPr>
        <w:t>have continuously emerged, such as artificial neural</w:t>
      </w:r>
      <w:r w:rsidR="00554DD9">
        <w:rPr>
          <w:lang w:val="en-US"/>
        </w:rPr>
        <w:t xml:space="preserve"> </w:t>
      </w:r>
      <w:r w:rsidR="00554DD9" w:rsidRPr="00554DD9">
        <w:rPr>
          <w:lang w:val="en-US"/>
        </w:rPr>
        <w:t>network [10], support vector machine [11], random forest</w:t>
      </w:r>
      <w:r w:rsidR="00554DD9">
        <w:rPr>
          <w:lang w:val="en-US"/>
        </w:rPr>
        <w:t xml:space="preserve"> </w:t>
      </w:r>
      <w:r w:rsidR="00554DD9" w:rsidRPr="00554DD9">
        <w:rPr>
          <w:lang w:val="en-US"/>
        </w:rPr>
        <w:t>[12], recurrent neural network (RNN) and its variant</w:t>
      </w:r>
      <w:r w:rsidR="00554DD9">
        <w:rPr>
          <w:lang w:val="en-US"/>
        </w:rPr>
        <w:t xml:space="preserve"> </w:t>
      </w:r>
      <w:r w:rsidR="00554DD9" w:rsidRPr="00554DD9">
        <w:rPr>
          <w:lang w:val="en-US"/>
        </w:rPr>
        <w:t>long short-term memory (LSTM) [13]. Among them, the</w:t>
      </w:r>
      <w:r w:rsidR="00554DD9">
        <w:rPr>
          <w:lang w:val="en-US"/>
        </w:rPr>
        <w:t xml:space="preserve"> </w:t>
      </w:r>
      <w:r w:rsidR="00554DD9" w:rsidRPr="00554DD9">
        <w:rPr>
          <w:lang w:val="en-US"/>
        </w:rPr>
        <w:t>LSTM network is currently the most important time series</w:t>
      </w:r>
      <w:r w:rsidR="00554DD9">
        <w:rPr>
          <w:lang w:val="en-US"/>
        </w:rPr>
        <w:t xml:space="preserve"> </w:t>
      </w:r>
      <w:r w:rsidR="00554DD9" w:rsidRPr="00554DD9">
        <w:rPr>
          <w:lang w:val="en-US"/>
        </w:rPr>
        <w:t>forecasting model. Given that the unit state is added in</w:t>
      </w:r>
      <w:r w:rsidR="00554DD9">
        <w:rPr>
          <w:lang w:val="en-US"/>
        </w:rPr>
        <w:t xml:space="preserve"> </w:t>
      </w:r>
      <w:r w:rsidR="00554DD9" w:rsidRPr="00554DD9">
        <w:rPr>
          <w:lang w:val="en-US"/>
        </w:rPr>
        <w:t>the hidden layer to save the preserved information of the</w:t>
      </w:r>
      <w:r w:rsidR="00554DD9">
        <w:rPr>
          <w:lang w:val="en-US"/>
        </w:rPr>
        <w:t xml:space="preserve"> </w:t>
      </w:r>
      <w:r w:rsidR="00554DD9" w:rsidRPr="00554DD9">
        <w:rPr>
          <w:lang w:val="en-US"/>
        </w:rPr>
        <w:t>historical time, the temporal characteristics of the data can</w:t>
      </w:r>
      <w:r w:rsidR="00554DD9">
        <w:rPr>
          <w:lang w:val="en-US"/>
        </w:rPr>
        <w:t xml:space="preserve"> </w:t>
      </w:r>
      <w:r w:rsidR="00554DD9" w:rsidRPr="00554DD9">
        <w:rPr>
          <w:lang w:val="en-US"/>
        </w:rPr>
        <w:t>be fully considered [14], [15]. The LSTM-based model can</w:t>
      </w:r>
      <w:r w:rsidR="00554DD9">
        <w:rPr>
          <w:lang w:val="en-US"/>
        </w:rPr>
        <w:t xml:space="preserve"> </w:t>
      </w:r>
      <w:r w:rsidR="00554DD9" w:rsidRPr="00554DD9">
        <w:rPr>
          <w:lang w:val="en-US"/>
        </w:rPr>
        <w:t>extract important features at a deeper level, thus solving more</w:t>
      </w:r>
      <w:r w:rsidR="00554DD9">
        <w:rPr>
          <w:lang w:val="en-US"/>
        </w:rPr>
        <w:t xml:space="preserve"> </w:t>
      </w:r>
      <w:r w:rsidR="00554DD9" w:rsidRPr="00554DD9">
        <w:rPr>
          <w:lang w:val="en-US"/>
        </w:rPr>
        <w:t>complex forecast problems than the traditional statistical</w:t>
      </w:r>
      <w:r w:rsidR="00554DD9">
        <w:rPr>
          <w:lang w:val="en-US"/>
        </w:rPr>
        <w:t xml:space="preserve"> </w:t>
      </w:r>
      <w:r w:rsidR="00554DD9" w:rsidRPr="00554DD9">
        <w:rPr>
          <w:lang w:val="en-US"/>
        </w:rPr>
        <w:t>theory.</w:t>
      </w:r>
    </w:p>
    <w:p w14:paraId="302863A7" w14:textId="0B13BE50" w:rsidR="00554DD9" w:rsidRDefault="00554DD9" w:rsidP="00554DD9">
      <w:pPr>
        <w:rPr>
          <w:lang w:val="en-US"/>
        </w:rPr>
      </w:pPr>
      <w:proofErr w:type="spellStart"/>
      <w:r w:rsidRPr="00554DD9">
        <w:rPr>
          <w:lang w:val="en-US"/>
        </w:rPr>
        <w:t>Procesamiento</w:t>
      </w:r>
      <w:proofErr w:type="spellEnd"/>
      <w:r w:rsidRPr="00554DD9">
        <w:rPr>
          <w:lang w:val="en-US"/>
        </w:rPr>
        <w:t xml:space="preserve"> de </w:t>
      </w:r>
      <w:proofErr w:type="spellStart"/>
      <w:r w:rsidRPr="00554DD9">
        <w:rPr>
          <w:lang w:val="en-US"/>
        </w:rPr>
        <w:t>datos</w:t>
      </w:r>
      <w:proofErr w:type="spellEnd"/>
      <w:r w:rsidRPr="00554DD9">
        <w:rPr>
          <w:lang w:val="en-US"/>
        </w:rPr>
        <w:t xml:space="preserve">: </w:t>
      </w:r>
      <w:r w:rsidRPr="00554DD9">
        <w:rPr>
          <w:lang w:val="en-US"/>
        </w:rPr>
        <w:t>the max-min normalization</w:t>
      </w:r>
      <w:r w:rsidRPr="00554DD9">
        <w:rPr>
          <w:lang w:val="en-US"/>
        </w:rPr>
        <w:t xml:space="preserve"> </w:t>
      </w:r>
      <w:r w:rsidRPr="00554DD9">
        <w:rPr>
          <w:lang w:val="en-US"/>
        </w:rPr>
        <w:t>method was employed to standardize the data set.</w:t>
      </w:r>
    </w:p>
    <w:p w14:paraId="2447A615" w14:textId="17BA8E28" w:rsidR="00554DD9" w:rsidRDefault="00554DD9" w:rsidP="00554DD9">
      <w:pPr>
        <w:rPr>
          <w:lang w:val="en-US"/>
        </w:rPr>
      </w:pPr>
      <w:r w:rsidRPr="00554DD9">
        <w:rPr>
          <w:lang w:val="en-US"/>
        </w:rPr>
        <w:drawing>
          <wp:inline distT="0" distB="0" distL="0" distR="0" wp14:anchorId="6AEC47B4" wp14:editId="6F7D5CA2">
            <wp:extent cx="2903472" cy="662997"/>
            <wp:effectExtent l="0" t="0" r="0" b="3810"/>
            <wp:docPr id="47955979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5979" name="Picture 1" descr="A math equation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B291" w14:textId="56E865F3" w:rsidR="00554DD9" w:rsidRDefault="00CC4084" w:rsidP="00554DD9">
      <w:r w:rsidRPr="00CC4084">
        <w:t>Se utilizó LSTM / CNN-LSTM / LSTM-AM / CNN-LSTM-AM , que va</w:t>
      </w:r>
      <w:r>
        <w:t>n de peor a mejor. De R2 0.896 a 0.93.</w:t>
      </w:r>
    </w:p>
    <w:p w14:paraId="76C9898D" w14:textId="34CC4378" w:rsidR="002D511E" w:rsidRDefault="002D511E">
      <w:pPr>
        <w:rPr>
          <w:lang w:val="en-US"/>
        </w:rPr>
      </w:pPr>
      <w:r>
        <w:rPr>
          <w:lang w:val="en-US"/>
        </w:rPr>
        <w:br w:type="page"/>
      </w:r>
    </w:p>
    <w:p w14:paraId="1B4526AA" w14:textId="20BADC0C" w:rsidR="00CC4084" w:rsidRDefault="002D511E" w:rsidP="00554DD9">
      <w:pPr>
        <w:rPr>
          <w:lang w:val="en-US"/>
        </w:rPr>
      </w:pPr>
      <w:r>
        <w:rPr>
          <w:lang w:val="en-US"/>
        </w:rPr>
        <w:lastRenderedPageBreak/>
        <w:t>CNN-LSTM</w:t>
      </w:r>
    </w:p>
    <w:p w14:paraId="7E398731" w14:textId="797CE0B6" w:rsidR="002D511E" w:rsidRPr="009654C3" w:rsidRDefault="002D511E" w:rsidP="002D511E">
      <w:pPr>
        <w:rPr>
          <w:lang w:val="en-US"/>
        </w:rPr>
      </w:pPr>
      <w:r w:rsidRPr="002D511E">
        <w:t xml:space="preserve">[1] Este </w:t>
      </w:r>
      <w:r w:rsidR="003E1F1B">
        <w:t>e</w:t>
      </w:r>
      <w:r w:rsidRPr="002D511E">
        <w:t>studio utiliz</w:t>
      </w:r>
      <w:r w:rsidR="003E1F1B">
        <w:t>ó</w:t>
      </w:r>
      <w:r w:rsidRPr="002D511E">
        <w:t xml:space="preserve"> tempe</w:t>
      </w:r>
      <w:r>
        <w:t>ratura y precipitación mensual promedio de 1961 al 2018, y NDVI (variable de interés) mensual también.</w:t>
      </w:r>
    </w:p>
    <w:p w14:paraId="650878E6" w14:textId="50B65722" w:rsidR="002D511E" w:rsidRDefault="002D511E" w:rsidP="002D511E">
      <w:pPr>
        <w:rPr>
          <w:lang w:val="en-US"/>
        </w:rPr>
      </w:pPr>
      <w:r>
        <w:rPr>
          <w:lang w:val="en-US"/>
        </w:rPr>
        <w:t xml:space="preserve">[2] </w:t>
      </w:r>
      <w:r w:rsidRPr="002D511E">
        <w:rPr>
          <w:lang w:val="en-US"/>
        </w:rPr>
        <w:t>Classic</w:t>
      </w:r>
      <w:r>
        <w:rPr>
          <w:lang w:val="en-US"/>
        </w:rPr>
        <w:t xml:space="preserve"> </w:t>
      </w:r>
      <w:r w:rsidRPr="002D511E">
        <w:rPr>
          <w:lang w:val="en-US"/>
        </w:rPr>
        <w:t>time-series techniques such as multilinear regression and</w:t>
      </w:r>
      <w:r>
        <w:rPr>
          <w:lang w:val="en-US"/>
        </w:rPr>
        <w:t xml:space="preserve"> </w:t>
      </w:r>
      <w:r w:rsidRPr="002D511E">
        <w:rPr>
          <w:lang w:val="en-US"/>
        </w:rPr>
        <w:t>the well-known Auto-Regressive Integrated Moving</w:t>
      </w:r>
      <w:r>
        <w:rPr>
          <w:lang w:val="en-US"/>
        </w:rPr>
        <w:t xml:space="preserve"> </w:t>
      </w:r>
      <w:r w:rsidRPr="002D511E">
        <w:rPr>
          <w:lang w:val="en-US"/>
        </w:rPr>
        <w:t>Average (ARIMA) have been applied for gold price prediction</w:t>
      </w:r>
      <w:r>
        <w:rPr>
          <w:lang w:val="en-US"/>
        </w:rPr>
        <w:t xml:space="preserve"> </w:t>
      </w:r>
      <w:r w:rsidRPr="002D511E">
        <w:rPr>
          <w:lang w:val="en-US"/>
        </w:rPr>
        <w:t>problem [2, 12, 20]. Besides the classic econometric</w:t>
      </w:r>
      <w:r>
        <w:rPr>
          <w:lang w:val="en-US"/>
        </w:rPr>
        <w:t xml:space="preserve"> </w:t>
      </w:r>
      <w:r w:rsidRPr="002D511E">
        <w:rPr>
          <w:lang w:val="en-US"/>
        </w:rPr>
        <w:t>and time-series approaches, various machine</w:t>
      </w:r>
      <w:r>
        <w:rPr>
          <w:lang w:val="en-US"/>
        </w:rPr>
        <w:t xml:space="preserve"> </w:t>
      </w:r>
      <w:r w:rsidRPr="002D511E">
        <w:rPr>
          <w:lang w:val="en-US"/>
        </w:rPr>
        <w:t>learning methods are utilized to mining the inner complexity</w:t>
      </w:r>
      <w:r>
        <w:rPr>
          <w:lang w:val="en-US"/>
        </w:rPr>
        <w:t xml:space="preserve"> </w:t>
      </w:r>
      <w:r w:rsidRPr="002D511E">
        <w:rPr>
          <w:lang w:val="en-US"/>
        </w:rPr>
        <w:t>of gold price [10, 17, 18, 21, 28]. Nevertheless, the</w:t>
      </w:r>
      <w:r>
        <w:rPr>
          <w:lang w:val="en-US"/>
        </w:rPr>
        <w:t xml:space="preserve"> </w:t>
      </w:r>
      <w:r w:rsidRPr="002D511E">
        <w:rPr>
          <w:lang w:val="en-US"/>
        </w:rPr>
        <w:t>statistical methods usually require assumptions such as</w:t>
      </w:r>
      <w:r>
        <w:rPr>
          <w:lang w:val="en-US"/>
        </w:rPr>
        <w:t xml:space="preserve"> </w:t>
      </w:r>
      <w:r w:rsidRPr="002D511E">
        <w:rPr>
          <w:lang w:val="en-US"/>
        </w:rPr>
        <w:t>stationarity and linear correlation between historical data,</w:t>
      </w:r>
      <w:r>
        <w:rPr>
          <w:lang w:val="en-US"/>
        </w:rPr>
        <w:t xml:space="preserve"> </w:t>
      </w:r>
      <w:r w:rsidRPr="002D511E">
        <w:rPr>
          <w:lang w:val="en-US"/>
        </w:rPr>
        <w:t>while the more sophisticated machine learning methods</w:t>
      </w:r>
      <w:r>
        <w:rPr>
          <w:lang w:val="en-US"/>
        </w:rPr>
        <w:t xml:space="preserve"> </w:t>
      </w:r>
      <w:r w:rsidRPr="002D511E">
        <w:rPr>
          <w:lang w:val="en-US"/>
        </w:rPr>
        <w:t>seem to fail to identify and capture the nonlinear and</w:t>
      </w:r>
      <w:r>
        <w:rPr>
          <w:lang w:val="en-US"/>
        </w:rPr>
        <w:t xml:space="preserve"> </w:t>
      </w:r>
      <w:r w:rsidRPr="002D511E">
        <w:rPr>
          <w:lang w:val="en-US"/>
        </w:rPr>
        <w:t>complex behavior of gold price time series. As a result, all</w:t>
      </w:r>
      <w:r>
        <w:rPr>
          <w:lang w:val="en-US"/>
        </w:rPr>
        <w:t xml:space="preserve"> </w:t>
      </w:r>
      <w:r w:rsidRPr="002D511E">
        <w:rPr>
          <w:lang w:val="en-US"/>
        </w:rPr>
        <w:t>these methods cannot guarantee the development of a</w:t>
      </w:r>
      <w:r>
        <w:rPr>
          <w:lang w:val="en-US"/>
        </w:rPr>
        <w:t xml:space="preserve"> </w:t>
      </w:r>
      <w:r w:rsidRPr="002D511E">
        <w:rPr>
          <w:lang w:val="en-US"/>
        </w:rPr>
        <w:t>reliable and robust forecasting model.</w:t>
      </w:r>
    </w:p>
    <w:p w14:paraId="47013FCD" w14:textId="2CF7C355" w:rsidR="002D511E" w:rsidRPr="002D511E" w:rsidRDefault="002D511E" w:rsidP="002D511E">
      <w:pPr>
        <w:rPr>
          <w:lang w:val="en-US"/>
        </w:rPr>
      </w:pPr>
      <w:r w:rsidRPr="002D511E">
        <w:rPr>
          <w:lang w:val="en-US"/>
        </w:rPr>
        <w:t>Long short-term memory (LSTM) networks</w:t>
      </w:r>
      <w:r>
        <w:rPr>
          <w:lang w:val="en-US"/>
        </w:rPr>
        <w:t xml:space="preserve"> </w:t>
      </w:r>
      <w:r w:rsidRPr="002D511E">
        <w:rPr>
          <w:lang w:val="en-US"/>
        </w:rPr>
        <w:t>and convolutional neural networks (CNNs) are probably</w:t>
      </w:r>
      <w:r>
        <w:rPr>
          <w:lang w:val="en-US"/>
        </w:rPr>
        <w:t xml:space="preserve"> </w:t>
      </w:r>
      <w:r w:rsidRPr="002D511E">
        <w:rPr>
          <w:lang w:val="en-US"/>
        </w:rPr>
        <w:t>the most popular, efficient and widely used deep learning</w:t>
      </w:r>
      <w:r>
        <w:rPr>
          <w:lang w:val="en-US"/>
        </w:rPr>
        <w:t xml:space="preserve"> </w:t>
      </w:r>
      <w:r w:rsidRPr="002D511E">
        <w:rPr>
          <w:lang w:val="en-US"/>
        </w:rPr>
        <w:t>techniques [11]. The basic idea of the utilization of these</w:t>
      </w:r>
      <w:r>
        <w:rPr>
          <w:lang w:val="en-US"/>
        </w:rPr>
        <w:t xml:space="preserve"> </w:t>
      </w:r>
      <w:r w:rsidRPr="002D511E">
        <w:rPr>
          <w:lang w:val="en-US"/>
        </w:rPr>
        <w:t>models on time-series problems is that LSTM models may</w:t>
      </w:r>
      <w:r>
        <w:rPr>
          <w:lang w:val="en-US"/>
        </w:rPr>
        <w:t xml:space="preserve"> </w:t>
      </w:r>
      <w:r w:rsidRPr="002D511E">
        <w:rPr>
          <w:lang w:val="en-US"/>
        </w:rPr>
        <w:t>efficiently capture sequence pattern information, due to</w:t>
      </w:r>
      <w:r>
        <w:rPr>
          <w:lang w:val="en-US"/>
        </w:rPr>
        <w:t xml:space="preserve"> </w:t>
      </w:r>
      <w:r w:rsidRPr="002D511E">
        <w:rPr>
          <w:lang w:val="en-US"/>
        </w:rPr>
        <w:t>their special architecture design, while CNN models may</w:t>
      </w:r>
      <w:r>
        <w:rPr>
          <w:lang w:val="en-US"/>
        </w:rPr>
        <w:t xml:space="preserve"> </w:t>
      </w:r>
      <w:r w:rsidRPr="002D511E">
        <w:rPr>
          <w:lang w:val="en-US"/>
        </w:rPr>
        <w:t>filter out the noise of the input data and extract more</w:t>
      </w:r>
      <w:r>
        <w:rPr>
          <w:lang w:val="en-US"/>
        </w:rPr>
        <w:t xml:space="preserve"> </w:t>
      </w:r>
      <w:r w:rsidRPr="002D511E">
        <w:rPr>
          <w:lang w:val="en-US"/>
        </w:rPr>
        <w:t>valuable features which would be more useful for the final</w:t>
      </w:r>
      <w:r>
        <w:rPr>
          <w:lang w:val="en-US"/>
        </w:rPr>
        <w:t xml:space="preserve"> </w:t>
      </w:r>
      <w:r w:rsidRPr="002D511E">
        <w:rPr>
          <w:lang w:val="en-US"/>
        </w:rPr>
        <w:t>prediction model. However, standard CNNs are well suited</w:t>
      </w:r>
      <w:r>
        <w:rPr>
          <w:lang w:val="en-US"/>
        </w:rPr>
        <w:t xml:space="preserve"> </w:t>
      </w:r>
      <w:r w:rsidRPr="002D511E">
        <w:rPr>
          <w:lang w:val="en-US"/>
        </w:rPr>
        <w:t>to address spatial autocorrelation data, they are not usually</w:t>
      </w:r>
      <w:r>
        <w:rPr>
          <w:lang w:val="en-US"/>
        </w:rPr>
        <w:t xml:space="preserve"> </w:t>
      </w:r>
      <w:r w:rsidRPr="002D511E">
        <w:rPr>
          <w:lang w:val="en-US"/>
        </w:rPr>
        <w:t>adapted to correctly manage complex and long temporal</w:t>
      </w:r>
      <w:r>
        <w:rPr>
          <w:lang w:val="en-US"/>
        </w:rPr>
        <w:t xml:space="preserve"> </w:t>
      </w:r>
      <w:r w:rsidRPr="002D511E">
        <w:rPr>
          <w:lang w:val="en-US"/>
        </w:rPr>
        <w:t>dependencies [4], while in contrast LSTM networks</w:t>
      </w:r>
      <w:r>
        <w:rPr>
          <w:lang w:val="en-US"/>
        </w:rPr>
        <w:t xml:space="preserve"> </w:t>
      </w:r>
      <w:r w:rsidRPr="002D511E">
        <w:rPr>
          <w:lang w:val="en-US"/>
        </w:rPr>
        <w:t>although they are tailored to cope with temporal correlations,</w:t>
      </w:r>
      <w:r>
        <w:rPr>
          <w:lang w:val="en-US"/>
        </w:rPr>
        <w:t xml:space="preserve"> </w:t>
      </w:r>
      <w:r w:rsidRPr="002D511E">
        <w:rPr>
          <w:lang w:val="en-US"/>
        </w:rPr>
        <w:t>they exploit only the features provided in the training</w:t>
      </w:r>
      <w:r>
        <w:rPr>
          <w:lang w:val="en-US"/>
        </w:rPr>
        <w:t xml:space="preserve"> </w:t>
      </w:r>
      <w:r w:rsidRPr="002D511E">
        <w:rPr>
          <w:lang w:val="en-US"/>
        </w:rPr>
        <w:t>set. Therefore, a time-series model which exploits the</w:t>
      </w:r>
      <w:r>
        <w:rPr>
          <w:lang w:val="en-US"/>
        </w:rPr>
        <w:t xml:space="preserve"> </w:t>
      </w:r>
      <w:r w:rsidRPr="002D511E">
        <w:rPr>
          <w:lang w:val="en-US"/>
        </w:rPr>
        <w:t>benefits of both deep learning techniques could improve</w:t>
      </w:r>
      <w:r>
        <w:rPr>
          <w:lang w:val="en-US"/>
        </w:rPr>
        <w:t xml:space="preserve"> </w:t>
      </w:r>
      <w:r w:rsidRPr="002D511E">
        <w:rPr>
          <w:lang w:val="en-US"/>
        </w:rPr>
        <w:t>the prediction performance.</w:t>
      </w:r>
    </w:p>
    <w:sectPr w:rsidR="002D511E" w:rsidRPr="002D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75B8"/>
    <w:rsid w:val="00041B2A"/>
    <w:rsid w:val="001707F2"/>
    <w:rsid w:val="001E75B8"/>
    <w:rsid w:val="002D511E"/>
    <w:rsid w:val="003E1F1B"/>
    <w:rsid w:val="00430613"/>
    <w:rsid w:val="0052076F"/>
    <w:rsid w:val="00554DD9"/>
    <w:rsid w:val="005676B7"/>
    <w:rsid w:val="009654C3"/>
    <w:rsid w:val="009864E9"/>
    <w:rsid w:val="00CC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C6CE"/>
  <w15:chartTrackingRefBased/>
  <w15:docId w15:val="{35C11772-C4DF-41B4-9AA9-DA5DA94E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5B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5B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5B8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5B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5B8"/>
    <w:rPr>
      <w:rFonts w:eastAsiaTheme="majorEastAsia" w:cstheme="majorBidi"/>
      <w:color w:val="365F9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5B8"/>
    <w:rPr>
      <w:rFonts w:eastAsiaTheme="majorEastAsia" w:cstheme="majorBidi"/>
      <w:i/>
      <w:iCs/>
      <w:color w:val="365F9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5B8"/>
    <w:rPr>
      <w:rFonts w:eastAsiaTheme="majorEastAsia" w:cstheme="majorBidi"/>
      <w:color w:val="365F9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5B8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5B8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5B8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5B8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1E7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5B8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5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5B8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1E75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5B8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1E7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5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5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5B8"/>
    <w:rPr>
      <w:i/>
      <w:iCs/>
      <w:color w:val="365F9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1E75B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Téllez</dc:creator>
  <cp:keywords/>
  <dc:description/>
  <cp:lastModifiedBy>Víctor Téllez</cp:lastModifiedBy>
  <cp:revision>2</cp:revision>
  <dcterms:created xsi:type="dcterms:W3CDTF">2024-05-19T02:27:00Z</dcterms:created>
  <dcterms:modified xsi:type="dcterms:W3CDTF">2024-05-19T08:21:00Z</dcterms:modified>
</cp:coreProperties>
</file>