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CBC" w:rsidRPr="00805B7C" w:rsidRDefault="00662CBC" w:rsidP="00662CBC">
      <w:pPr>
        <w:pageBreakBefore/>
        <w:spacing w:before="240" w:after="240" w:line="360" w:lineRule="auto"/>
        <w:jc w:val="both"/>
        <w:rPr>
          <w:rFonts w:ascii="Arial" w:hAnsi="Arial" w:cs="Arial"/>
          <w:b/>
          <w:bCs/>
          <w:szCs w:val="20"/>
        </w:rPr>
      </w:pPr>
      <w:r w:rsidRPr="00805B7C">
        <w:rPr>
          <w:rFonts w:ascii="Arial" w:hAnsi="Arial" w:cs="Arial"/>
          <w:b/>
          <w:bCs/>
          <w:szCs w:val="20"/>
        </w:rPr>
        <w:t>SUMÁRIO</w:t>
      </w:r>
    </w:p>
    <w:p w:rsidR="008E1A80" w:rsidRDefault="00910116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r w:rsidRPr="00805B7C">
        <w:rPr>
          <w:rFonts w:ascii="Arial" w:hAnsi="Arial" w:cs="Arial"/>
        </w:rPr>
        <w:fldChar w:fldCharType="begin"/>
      </w:r>
      <w:r w:rsidR="00662CBC" w:rsidRPr="00805B7C">
        <w:rPr>
          <w:rFonts w:ascii="Arial" w:hAnsi="Arial" w:cs="Arial"/>
        </w:rPr>
        <w:instrText xml:space="preserve"> TOC \o "1-3" \h</w:instrText>
      </w:r>
      <w:r w:rsidRPr="00805B7C">
        <w:rPr>
          <w:rFonts w:ascii="Arial" w:hAnsi="Arial" w:cs="Arial"/>
        </w:rPr>
        <w:fldChar w:fldCharType="separate"/>
      </w:r>
      <w:hyperlink w:anchor="_Toc436814329" w:history="1">
        <w:r w:rsidR="008E1A80" w:rsidRPr="00C803CC">
          <w:rPr>
            <w:rStyle w:val="Hyperlink"/>
            <w:noProof/>
          </w:rPr>
          <w:t>1.</w:t>
        </w:r>
        <w:r w:rsidR="008E1A8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E1A80" w:rsidRPr="00C803CC">
          <w:rPr>
            <w:rStyle w:val="Hyperlink"/>
            <w:noProof/>
          </w:rPr>
          <w:t>Preparação da maquina virtual.</w:t>
        </w:r>
        <w:r w:rsidR="008E1A80">
          <w:rPr>
            <w:noProof/>
          </w:rPr>
          <w:tab/>
        </w:r>
        <w:r w:rsidR="008E1A80">
          <w:rPr>
            <w:noProof/>
          </w:rPr>
          <w:fldChar w:fldCharType="begin"/>
        </w:r>
        <w:r w:rsidR="008E1A80">
          <w:rPr>
            <w:noProof/>
          </w:rPr>
          <w:instrText xml:space="preserve"> PAGEREF _Toc436814329 \h </w:instrText>
        </w:r>
        <w:r w:rsidR="008E1A80">
          <w:rPr>
            <w:noProof/>
          </w:rPr>
        </w:r>
        <w:r w:rsidR="008E1A80">
          <w:rPr>
            <w:noProof/>
          </w:rPr>
          <w:fldChar w:fldCharType="separate"/>
        </w:r>
        <w:r w:rsidR="008E1A80">
          <w:rPr>
            <w:noProof/>
          </w:rPr>
          <w:t>3</w:t>
        </w:r>
        <w:r w:rsidR="008E1A80">
          <w:rPr>
            <w:noProof/>
          </w:rPr>
          <w:fldChar w:fldCharType="end"/>
        </w:r>
      </w:hyperlink>
    </w:p>
    <w:p w:rsidR="008E1A80" w:rsidRDefault="00C60C7B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36814330" w:history="1">
        <w:r w:rsidR="008E1A80" w:rsidRPr="00C803CC">
          <w:rPr>
            <w:rStyle w:val="Hyperlink"/>
            <w:noProof/>
          </w:rPr>
          <w:t>2.</w:t>
        </w:r>
        <w:r w:rsidR="008E1A8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E1A80" w:rsidRPr="00C803CC">
          <w:rPr>
            <w:rStyle w:val="Hyperlink"/>
            <w:noProof/>
          </w:rPr>
          <w:t>Instalação do S.O.</w:t>
        </w:r>
        <w:r w:rsidR="008E1A80">
          <w:rPr>
            <w:noProof/>
          </w:rPr>
          <w:tab/>
        </w:r>
        <w:r w:rsidR="008E1A80">
          <w:rPr>
            <w:noProof/>
          </w:rPr>
          <w:fldChar w:fldCharType="begin"/>
        </w:r>
        <w:r w:rsidR="008E1A80">
          <w:rPr>
            <w:noProof/>
          </w:rPr>
          <w:instrText xml:space="preserve"> PAGEREF _Toc436814330 \h </w:instrText>
        </w:r>
        <w:r w:rsidR="008E1A80">
          <w:rPr>
            <w:noProof/>
          </w:rPr>
        </w:r>
        <w:r w:rsidR="008E1A80">
          <w:rPr>
            <w:noProof/>
          </w:rPr>
          <w:fldChar w:fldCharType="separate"/>
        </w:r>
        <w:r w:rsidR="008E1A80">
          <w:rPr>
            <w:noProof/>
          </w:rPr>
          <w:t>4</w:t>
        </w:r>
        <w:r w:rsidR="008E1A80">
          <w:rPr>
            <w:noProof/>
          </w:rPr>
          <w:fldChar w:fldCharType="end"/>
        </w:r>
      </w:hyperlink>
    </w:p>
    <w:p w:rsidR="008E1A80" w:rsidRDefault="00C60C7B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36814331" w:history="1">
        <w:r w:rsidR="008E1A80" w:rsidRPr="00C803CC">
          <w:rPr>
            <w:rStyle w:val="Hyperlink"/>
            <w:noProof/>
          </w:rPr>
          <w:t>3.</w:t>
        </w:r>
        <w:r w:rsidR="008E1A8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E1A80" w:rsidRPr="00C803CC">
          <w:rPr>
            <w:rStyle w:val="Hyperlink"/>
            <w:noProof/>
          </w:rPr>
          <w:t>Compartilhamento de pastas</w:t>
        </w:r>
        <w:r w:rsidR="008E1A80">
          <w:rPr>
            <w:noProof/>
          </w:rPr>
          <w:tab/>
        </w:r>
        <w:r w:rsidR="008E1A80">
          <w:rPr>
            <w:noProof/>
          </w:rPr>
          <w:fldChar w:fldCharType="begin"/>
        </w:r>
        <w:r w:rsidR="008E1A80">
          <w:rPr>
            <w:noProof/>
          </w:rPr>
          <w:instrText xml:space="preserve"> PAGEREF _Toc436814331 \h </w:instrText>
        </w:r>
        <w:r w:rsidR="008E1A80">
          <w:rPr>
            <w:noProof/>
          </w:rPr>
        </w:r>
        <w:r w:rsidR="008E1A80">
          <w:rPr>
            <w:noProof/>
          </w:rPr>
          <w:fldChar w:fldCharType="separate"/>
        </w:r>
        <w:r w:rsidR="008E1A80">
          <w:rPr>
            <w:noProof/>
          </w:rPr>
          <w:t>9</w:t>
        </w:r>
        <w:r w:rsidR="008E1A80">
          <w:rPr>
            <w:noProof/>
          </w:rPr>
          <w:fldChar w:fldCharType="end"/>
        </w:r>
      </w:hyperlink>
    </w:p>
    <w:p w:rsidR="008E1A80" w:rsidRDefault="00C60C7B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36814332" w:history="1">
        <w:r w:rsidR="008E1A80" w:rsidRPr="00C803CC">
          <w:rPr>
            <w:rStyle w:val="Hyperlink"/>
            <w:noProof/>
          </w:rPr>
          <w:t>4.</w:t>
        </w:r>
        <w:r w:rsidR="008E1A8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E1A80" w:rsidRPr="00C803CC">
          <w:rPr>
            <w:rStyle w:val="Hyperlink"/>
            <w:noProof/>
          </w:rPr>
          <w:t>Instalação do .NET Framework</w:t>
        </w:r>
        <w:r w:rsidR="008E1A80">
          <w:rPr>
            <w:noProof/>
          </w:rPr>
          <w:tab/>
        </w:r>
        <w:r w:rsidR="008E1A80">
          <w:rPr>
            <w:noProof/>
          </w:rPr>
          <w:fldChar w:fldCharType="begin"/>
        </w:r>
        <w:r w:rsidR="008E1A80">
          <w:rPr>
            <w:noProof/>
          </w:rPr>
          <w:instrText xml:space="preserve"> PAGEREF _Toc436814332 \h </w:instrText>
        </w:r>
        <w:r w:rsidR="008E1A80">
          <w:rPr>
            <w:noProof/>
          </w:rPr>
        </w:r>
        <w:r w:rsidR="008E1A80">
          <w:rPr>
            <w:noProof/>
          </w:rPr>
          <w:fldChar w:fldCharType="separate"/>
        </w:r>
        <w:r w:rsidR="008E1A80">
          <w:rPr>
            <w:noProof/>
          </w:rPr>
          <w:t>10</w:t>
        </w:r>
        <w:r w:rsidR="008E1A80">
          <w:rPr>
            <w:noProof/>
          </w:rPr>
          <w:fldChar w:fldCharType="end"/>
        </w:r>
      </w:hyperlink>
    </w:p>
    <w:p w:rsidR="008E1A80" w:rsidRDefault="00C60C7B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36814333" w:history="1">
        <w:r w:rsidR="008E1A80" w:rsidRPr="00C803CC">
          <w:rPr>
            <w:rStyle w:val="Hyperlink"/>
            <w:noProof/>
          </w:rPr>
          <w:t>5.</w:t>
        </w:r>
        <w:r w:rsidR="008E1A8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E1A80" w:rsidRPr="00C803CC">
          <w:rPr>
            <w:rStyle w:val="Hyperlink"/>
            <w:noProof/>
          </w:rPr>
          <w:t>Instalação do SQL Server 2008</w:t>
        </w:r>
        <w:r w:rsidR="008E1A80">
          <w:rPr>
            <w:noProof/>
          </w:rPr>
          <w:tab/>
        </w:r>
        <w:r w:rsidR="008E1A80">
          <w:rPr>
            <w:noProof/>
          </w:rPr>
          <w:fldChar w:fldCharType="begin"/>
        </w:r>
        <w:r w:rsidR="008E1A80">
          <w:rPr>
            <w:noProof/>
          </w:rPr>
          <w:instrText xml:space="preserve"> PAGEREF _Toc436814333 \h </w:instrText>
        </w:r>
        <w:r w:rsidR="008E1A80">
          <w:rPr>
            <w:noProof/>
          </w:rPr>
        </w:r>
        <w:r w:rsidR="008E1A80">
          <w:rPr>
            <w:noProof/>
          </w:rPr>
          <w:fldChar w:fldCharType="separate"/>
        </w:r>
        <w:r w:rsidR="008E1A80">
          <w:rPr>
            <w:noProof/>
          </w:rPr>
          <w:t>11</w:t>
        </w:r>
        <w:r w:rsidR="008E1A80">
          <w:rPr>
            <w:noProof/>
          </w:rPr>
          <w:fldChar w:fldCharType="end"/>
        </w:r>
      </w:hyperlink>
    </w:p>
    <w:p w:rsidR="008E1A80" w:rsidRDefault="00C60C7B">
      <w:pPr>
        <w:pStyle w:val="Sumrio2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36814334" w:history="1">
        <w:r w:rsidR="008E1A80" w:rsidRPr="00C803CC">
          <w:rPr>
            <w:rStyle w:val="Hyperlink"/>
            <w:noProof/>
          </w:rPr>
          <w:t>6.</w:t>
        </w:r>
        <w:r w:rsidR="008E1A8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8E1A80" w:rsidRPr="00C803CC">
          <w:rPr>
            <w:rStyle w:val="Hyperlink"/>
            <w:noProof/>
          </w:rPr>
          <w:t>Atualização para Service Pack 4</w:t>
        </w:r>
        <w:r w:rsidR="008E1A80">
          <w:rPr>
            <w:noProof/>
          </w:rPr>
          <w:tab/>
        </w:r>
        <w:r w:rsidR="008E1A80">
          <w:rPr>
            <w:noProof/>
          </w:rPr>
          <w:fldChar w:fldCharType="begin"/>
        </w:r>
        <w:r w:rsidR="008E1A80">
          <w:rPr>
            <w:noProof/>
          </w:rPr>
          <w:instrText xml:space="preserve"> PAGEREF _Toc436814334 \h </w:instrText>
        </w:r>
        <w:r w:rsidR="008E1A80">
          <w:rPr>
            <w:noProof/>
          </w:rPr>
        </w:r>
        <w:r w:rsidR="008E1A80">
          <w:rPr>
            <w:noProof/>
          </w:rPr>
          <w:fldChar w:fldCharType="separate"/>
        </w:r>
        <w:r w:rsidR="008E1A80">
          <w:rPr>
            <w:noProof/>
          </w:rPr>
          <w:t>18</w:t>
        </w:r>
        <w:r w:rsidR="008E1A80">
          <w:rPr>
            <w:noProof/>
          </w:rPr>
          <w:fldChar w:fldCharType="end"/>
        </w:r>
      </w:hyperlink>
    </w:p>
    <w:p w:rsidR="00662CBC" w:rsidRDefault="00910116" w:rsidP="00662CBC">
      <w:pPr>
        <w:rPr>
          <w:rFonts w:ascii="Arial" w:hAnsi="Arial" w:cs="Arial"/>
          <w:b/>
          <w:bCs/>
          <w:szCs w:val="20"/>
        </w:rPr>
      </w:pPr>
      <w:r w:rsidRPr="00805B7C">
        <w:rPr>
          <w:rFonts w:ascii="Arial" w:hAnsi="Arial" w:cs="Arial"/>
        </w:rPr>
        <w:fldChar w:fldCharType="end"/>
      </w:r>
    </w:p>
    <w:p w:rsidR="00662CBC" w:rsidRDefault="00662CBC" w:rsidP="00662CBC">
      <w:pPr>
        <w:rPr>
          <w:rFonts w:ascii="Arial" w:hAnsi="Arial" w:cs="Arial"/>
          <w:b/>
          <w:bCs/>
          <w:szCs w:val="20"/>
        </w:rPr>
      </w:pPr>
    </w:p>
    <w:p w:rsidR="00662CBC" w:rsidRPr="00662CBC" w:rsidRDefault="00662CBC" w:rsidP="00662CBC">
      <w:pPr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szCs w:val="20"/>
        </w:rPr>
        <w:br w:type="page"/>
      </w:r>
    </w:p>
    <w:p w:rsidR="00E904F1" w:rsidRPr="00E904F1" w:rsidRDefault="007759BF" w:rsidP="00E904F1">
      <w:pPr>
        <w:pStyle w:val="Ttulo2"/>
        <w:numPr>
          <w:ilvl w:val="0"/>
          <w:numId w:val="2"/>
        </w:numPr>
      </w:pPr>
      <w:bookmarkStart w:id="0" w:name="_Toc436814329"/>
      <w:r w:rsidRPr="00E904F1">
        <w:lastRenderedPageBreak/>
        <w:t>Preparação da maquina virtual.</w:t>
      </w:r>
      <w:bookmarkEnd w:id="0"/>
    </w:p>
    <w:p w:rsidR="00CA4DCB" w:rsidRPr="008E1A80" w:rsidRDefault="00CA4DCB" w:rsidP="008E1A80">
      <w:r w:rsidRPr="008E1A80">
        <w:t>Criação de discos</w:t>
      </w:r>
      <w:r w:rsidR="007759BF" w:rsidRPr="008E1A80">
        <w:t>.</w:t>
      </w:r>
    </w:p>
    <w:p w:rsidR="00261754" w:rsidRDefault="00CA4DCB">
      <w:r>
        <w:rPr>
          <w:noProof/>
        </w:rPr>
        <w:drawing>
          <wp:inline distT="0" distB="0" distL="0" distR="0">
            <wp:extent cx="5505450" cy="2729745"/>
            <wp:effectExtent l="19050" t="0" r="0" b="0"/>
            <wp:docPr id="1" name="Imagem 1" descr="C:\Users\3DB\Desktop\Imagens12319321093812083092189321\ss+(2015-11-16+at+10.16.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DB\Desktop\Imagens12319321093812083092189321\ss+(2015-11-16+at+10.16.0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989" cy="273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>
        <w:softHyphen/>
      </w:r>
    </w:p>
    <w:p w:rsidR="00E904F1" w:rsidRDefault="00CA4DCB" w:rsidP="00E904F1">
      <w:r>
        <w:t>Criar os discos C:(raiz),D:(dados),L:(</w:t>
      </w:r>
      <w:r w:rsidR="00C510BA">
        <w:t>log</w:t>
      </w:r>
      <w:r>
        <w:t>),T:(temp),K:(backup) e I:(índicies).</w:t>
      </w:r>
    </w:p>
    <w:p w:rsidR="00CA4DCB" w:rsidRDefault="00CA4DCB">
      <w:r>
        <w:t xml:space="preserve"> Selecionar a ISO</w:t>
      </w:r>
      <w:r w:rsidR="007759BF">
        <w:t>.</w:t>
      </w:r>
    </w:p>
    <w:p w:rsidR="00C510BA" w:rsidRDefault="00CA4DCB">
      <w:r>
        <w:rPr>
          <w:noProof/>
        </w:rPr>
        <w:drawing>
          <wp:inline distT="0" distB="0" distL="0" distR="0">
            <wp:extent cx="5400675" cy="1819275"/>
            <wp:effectExtent l="19050" t="0" r="9525" b="0"/>
            <wp:docPr id="2" name="Imagem 2" descr="C:\Users\3DB\Desktop\Imagens12319321093812083092189321\ss+(2015-11-16+at+10.21.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DB\Desktop\Imagens12319321093812083092189321\ss+(2015-11-16+at+10.21.1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0BA">
        <w:t>------------------------------------------------------------------------------------------------------------------------------</w:t>
      </w:r>
    </w:p>
    <w:p w:rsidR="00EC0473" w:rsidRDefault="00CA4DCB">
      <w:r>
        <w:rPr>
          <w:noProof/>
        </w:rPr>
        <w:drawing>
          <wp:inline distT="0" distB="0" distL="0" distR="0">
            <wp:extent cx="5781675" cy="1219200"/>
            <wp:effectExtent l="19050" t="0" r="9525" b="0"/>
            <wp:docPr id="3" name="Imagem 3" descr="C:\Users\3DB\Desktop\Imagens12319321093812083092189321\ss+(2015-11-16+at+10.21.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DB\Desktop\Imagens12319321093812083092189321\ss+(2015-11-16+at+10.21.4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9BF" w:rsidRDefault="007759BF">
      <w:r>
        <w:t>Mudar placa de rede para modo Bridge.</w:t>
      </w:r>
    </w:p>
    <w:p w:rsidR="007759BF" w:rsidRDefault="007759BF">
      <w:r>
        <w:rPr>
          <w:noProof/>
        </w:rPr>
        <w:lastRenderedPageBreak/>
        <w:drawing>
          <wp:inline distT="0" distB="0" distL="0" distR="0">
            <wp:extent cx="5400675" cy="2219325"/>
            <wp:effectExtent l="19050" t="0" r="9525" b="0"/>
            <wp:docPr id="4" name="Imagem 4" descr="C:\Users\3DB\Desktop\Imagens12319321093812083092189321\ss+(2015-11-16+at+10.23.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DB\Desktop\Imagens12319321093812083092189321\ss+(2015-11-16+at+10.23.1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4F1" w:rsidRDefault="007759BF" w:rsidP="00E904F1">
      <w:r>
        <w:t xml:space="preserve">Mudar a transferência entre máquina física e virtual para Bi-direcional. </w:t>
      </w:r>
      <w:r>
        <w:rPr>
          <w:noProof/>
        </w:rPr>
        <w:drawing>
          <wp:inline distT="0" distB="0" distL="0" distR="0">
            <wp:extent cx="5076825" cy="2209800"/>
            <wp:effectExtent l="19050" t="0" r="9525" b="0"/>
            <wp:docPr id="5" name="Imagem 5" descr="C:\Users\3DB\Desktop\Imagens12319321093812083092189321\ss+(2015-11-16+at+10.23.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DB\Desktop\Imagens12319321093812083092189321\ss+(2015-11-16+at+10.23.5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9BF" w:rsidRDefault="007759BF" w:rsidP="007759BF">
      <w:pPr>
        <w:pStyle w:val="Ttulo2"/>
        <w:numPr>
          <w:ilvl w:val="0"/>
          <w:numId w:val="2"/>
        </w:numPr>
      </w:pPr>
      <w:bookmarkStart w:id="1" w:name="_Toc436814330"/>
      <w:r w:rsidRPr="00E904F1">
        <w:t>Instalação do S.O.</w:t>
      </w:r>
      <w:bookmarkEnd w:id="1"/>
    </w:p>
    <w:p w:rsidR="007759BF" w:rsidRDefault="007759BF" w:rsidP="007759BF">
      <w:r>
        <w:t xml:space="preserve">Primeira tela </w:t>
      </w:r>
    </w:p>
    <w:p w:rsidR="007759BF" w:rsidRDefault="007759BF" w:rsidP="007759BF">
      <w:r>
        <w:rPr>
          <w:noProof/>
        </w:rPr>
        <w:drawing>
          <wp:inline distT="0" distB="0" distL="0" distR="0">
            <wp:extent cx="5972175" cy="2133600"/>
            <wp:effectExtent l="19050" t="0" r="9525" b="0"/>
            <wp:docPr id="8" name="Imagem 6" descr="C:\Users\3DB\Desktop\Imagens12319321093812083092189321\ss+(2015-11-16+at+10.27.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DB\Desktop\Imagens12319321093812083092189321\ss+(2015-11-16+at+10.27.3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978" cy="213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9BF" w:rsidRDefault="007759BF" w:rsidP="007759BF">
      <w:r>
        <w:t>Siga com a instalação, entrando o Serial Key até chegar na seguinte tela, selecionando a opção com GUI(Graphic User Interface).</w:t>
      </w:r>
    </w:p>
    <w:p w:rsidR="00F40BD4" w:rsidRPr="00F40BD4" w:rsidRDefault="00F40BD4" w:rsidP="007759BF">
      <w:pPr>
        <w:rPr>
          <w:b/>
          <w:i/>
          <w:lang w:val="en-US"/>
        </w:rPr>
      </w:pPr>
      <w:r w:rsidRPr="00F40BD4">
        <w:rPr>
          <w:b/>
          <w:i/>
          <w:lang w:val="en-US"/>
        </w:rPr>
        <w:t>SERIAL KEY: XC9B7-NBPP2-83J2H-RHMBY-92BT4</w:t>
      </w:r>
    </w:p>
    <w:p w:rsidR="007759BF" w:rsidRDefault="007759BF" w:rsidP="007759BF">
      <w:r>
        <w:rPr>
          <w:noProof/>
        </w:rPr>
        <w:lastRenderedPageBreak/>
        <w:drawing>
          <wp:inline distT="0" distB="0" distL="0" distR="0">
            <wp:extent cx="6219825" cy="2600325"/>
            <wp:effectExtent l="19050" t="0" r="9525" b="0"/>
            <wp:docPr id="9" name="Imagem 7" descr="C:\Users\3DB\Desktop\Imagens12319321093812083092189321\ss+(2015-11-16+at+10.31.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DB\Desktop\Imagens12319321093812083092189321\ss+(2015-11-16+at+10.31.4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BA" w:rsidRDefault="00C510BA" w:rsidP="007759BF">
      <w:r>
        <w:t>Instalação customizada:</w:t>
      </w:r>
    </w:p>
    <w:p w:rsidR="00C510BA" w:rsidRDefault="00C510BA" w:rsidP="007759BF">
      <w:r>
        <w:rPr>
          <w:noProof/>
        </w:rPr>
        <w:drawing>
          <wp:inline distT="0" distB="0" distL="0" distR="0">
            <wp:extent cx="5391150" cy="3400425"/>
            <wp:effectExtent l="19050" t="0" r="0" b="0"/>
            <wp:docPr id="10" name="Imagem 8" descr="C:\Users\3DB\Desktop\Imagens12319321093812083092189321\ss+(2015-11-16+at+10.34.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DB\Desktop\Imagens12319321093812083092189321\ss+(2015-11-16+at+10.34.2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BA" w:rsidRDefault="00C510BA" w:rsidP="007759BF">
      <w:r>
        <w:t>Siga selecionando 'New', 'Apply', para todas as partições até todas estarem com 'Type = Primary'.</w:t>
      </w:r>
    </w:p>
    <w:p w:rsidR="00C510BA" w:rsidRDefault="00C510BA" w:rsidP="007759BF">
      <w:r>
        <w:rPr>
          <w:noProof/>
        </w:rPr>
        <w:lastRenderedPageBreak/>
        <w:drawing>
          <wp:inline distT="0" distB="0" distL="0" distR="0">
            <wp:extent cx="6038849" cy="2886075"/>
            <wp:effectExtent l="19050" t="0" r="1" b="0"/>
            <wp:docPr id="11" name="Imagem 9" descr="C:\Users\3DB\Desktop\Imagens12319321093812083092189321\ss+(2015-11-16+at+10.35.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DB\Desktop\Imagens12319321093812083092189321\ss+(2015-11-16+at+10.35.2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99" cy="288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BA" w:rsidRDefault="00C510BA" w:rsidP="007759BF">
      <w:r>
        <w:t>------------------------------------------------------------------------------------------------------------------------------</w:t>
      </w:r>
      <w:r>
        <w:rPr>
          <w:noProof/>
        </w:rPr>
        <w:drawing>
          <wp:inline distT="0" distB="0" distL="0" distR="0">
            <wp:extent cx="6038850" cy="2781300"/>
            <wp:effectExtent l="19050" t="0" r="0" b="0"/>
            <wp:docPr id="12" name="Imagem 10" descr="C:\Users\3DB\Desktop\Imagens12319321093812083092189321\ss+(2015-11-16+at+10.35.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DB\Desktop\Imagens12319321093812083092189321\ss+(2015-11-16+at+10.35.4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BA" w:rsidRDefault="00C510BA" w:rsidP="007759BF">
      <w:r>
        <w:t>Selecione o Drive 0, Primary, e siga com a instalação.</w:t>
      </w:r>
    </w:p>
    <w:p w:rsidR="00C510BA" w:rsidRDefault="00C510BA" w:rsidP="007759BF">
      <w:r>
        <w:rPr>
          <w:noProof/>
        </w:rPr>
        <w:lastRenderedPageBreak/>
        <w:drawing>
          <wp:inline distT="0" distB="0" distL="0" distR="0">
            <wp:extent cx="6296025" cy="2857500"/>
            <wp:effectExtent l="19050" t="0" r="9525" b="0"/>
            <wp:docPr id="13" name="Imagem 11" descr="C:\Users\3DB\Desktop\Imagens12319321093812083092189321\ss+(2015-11-16+at+10.40.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DB\Desktop\Imagens12319321093812083092189321\ss+(2015-11-16+at+10.40.2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BA" w:rsidRDefault="00B45988" w:rsidP="007759BF">
      <w:pPr>
        <w:rPr>
          <w:i/>
          <w:u w:val="single"/>
        </w:rPr>
      </w:pPr>
      <w:r>
        <w:t xml:space="preserve">Digite a senha para defini-la como senha de administrador. </w:t>
      </w:r>
      <w:r w:rsidRPr="00B45988">
        <w:rPr>
          <w:i/>
          <w:u w:val="single"/>
        </w:rPr>
        <w:t>Por padrão, a senha usada será #Mssql123#</w:t>
      </w:r>
    </w:p>
    <w:p w:rsidR="00B45988" w:rsidRDefault="00B45988" w:rsidP="007759BF">
      <w:r>
        <w:rPr>
          <w:i/>
          <w:noProof/>
          <w:u w:val="single"/>
        </w:rPr>
        <w:drawing>
          <wp:inline distT="0" distB="0" distL="0" distR="0">
            <wp:extent cx="5400675" cy="2409825"/>
            <wp:effectExtent l="19050" t="0" r="9525" b="0"/>
            <wp:docPr id="14" name="Imagem 12" descr="C:\Users\3DB\Desktop\Imagens12319321093812083092189321\ss+(2015-11-16+at+11.02.06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DB\Desktop\Imagens12319321093812083092189321\ss+(2015-11-16+at+11.02.06) 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A0" w:rsidRDefault="001061A0" w:rsidP="007759BF">
      <w:r>
        <w:t>Após a inicialização, formate todos os discos criados.</w:t>
      </w:r>
    </w:p>
    <w:p w:rsidR="001061A0" w:rsidRDefault="001061A0" w:rsidP="007759BF">
      <w:r>
        <w:rPr>
          <w:noProof/>
        </w:rPr>
        <w:lastRenderedPageBreak/>
        <w:drawing>
          <wp:inline distT="0" distB="0" distL="0" distR="0">
            <wp:extent cx="5400675" cy="2571750"/>
            <wp:effectExtent l="19050" t="0" r="9525" b="0"/>
            <wp:docPr id="16" name="Imagem 1" descr="C:\Users\3DB\Desktop\Imagens12319321093812083092189321\ss+(2015-11-19+at+10.42.0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DB\Desktop\Imagens12319321093812083092189321\ss+(2015-11-19+at+10.42.04)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A0" w:rsidRDefault="001061A0" w:rsidP="007759BF">
      <w:r>
        <w:t>------------------------------------------------------------------------------------------------------------------------------</w:t>
      </w:r>
    </w:p>
    <w:p w:rsidR="001061A0" w:rsidRDefault="001061A0" w:rsidP="007759BF">
      <w:r>
        <w:rPr>
          <w:noProof/>
        </w:rPr>
        <w:drawing>
          <wp:inline distT="0" distB="0" distL="0" distR="0">
            <wp:extent cx="5400040" cy="3190500"/>
            <wp:effectExtent l="19050" t="0" r="0" b="0"/>
            <wp:docPr id="25" name="Imagem 2" descr="C:\Users\3DB\Desktop\Imagens12319321093812083092189321\ss+(2015-11-19+at+10.41.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DB\Desktop\Imagens12319321093812083092189321\ss+(2015-11-19+at+10.41.43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A0" w:rsidRDefault="001061A0" w:rsidP="001061A0">
      <w:r>
        <w:t>------------------------------------------------------------------------------------------------------------------------------</w:t>
      </w:r>
    </w:p>
    <w:p w:rsidR="001061A0" w:rsidRDefault="001061A0" w:rsidP="007759BF">
      <w:r>
        <w:rPr>
          <w:noProof/>
        </w:rPr>
        <w:drawing>
          <wp:inline distT="0" distB="0" distL="0" distR="0">
            <wp:extent cx="5391150" cy="1476375"/>
            <wp:effectExtent l="19050" t="0" r="0" b="0"/>
            <wp:docPr id="28" name="Imagem 3" descr="C:\Users\3DB\Desktop\Imagens12319321093812083092189321\ss+(2015-11-19+at+10.42.5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DB\Desktop\Imagens12319321093812083092189321\ss+(2015-11-19+at+10.42.55)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A0" w:rsidRDefault="00FC1ACA" w:rsidP="007759BF">
      <w:r>
        <w:lastRenderedPageBreak/>
        <w:t>Renomeie os discos de 'Local Disk' para</w:t>
      </w:r>
      <w:r w:rsidR="00A1566B">
        <w:t>: R</w:t>
      </w:r>
      <w:r>
        <w:t>aiz</w:t>
      </w:r>
      <w:r w:rsidR="00A1566B">
        <w:t>(C</w:t>
      </w:r>
      <w:r>
        <w:t>),</w:t>
      </w:r>
      <w:r w:rsidR="00A1566B">
        <w:t xml:space="preserve"> D</w:t>
      </w:r>
      <w:r>
        <w:t>ados</w:t>
      </w:r>
      <w:r w:rsidR="00A1566B">
        <w:t>(D</w:t>
      </w:r>
      <w:r>
        <w:t>),</w:t>
      </w:r>
      <w:r w:rsidR="00A1566B">
        <w:t xml:space="preserve"> L</w:t>
      </w:r>
      <w:r>
        <w:t>og</w:t>
      </w:r>
      <w:r w:rsidR="00A1566B">
        <w:t>(E</w:t>
      </w:r>
      <w:r>
        <w:t>),</w:t>
      </w:r>
      <w:r w:rsidR="00A1566B">
        <w:t xml:space="preserve"> T</w:t>
      </w:r>
      <w:r>
        <w:t>emp</w:t>
      </w:r>
      <w:r w:rsidR="00A1566B">
        <w:t>(F</w:t>
      </w:r>
      <w:r>
        <w:t>),</w:t>
      </w:r>
      <w:r w:rsidR="00A1566B">
        <w:t xml:space="preserve"> B</w:t>
      </w:r>
      <w:r>
        <w:t>ackup</w:t>
      </w:r>
      <w:r w:rsidR="00A1566B">
        <w:t>(G</w:t>
      </w:r>
      <w:r>
        <w:t xml:space="preserve">) e </w:t>
      </w:r>
      <w:r w:rsidR="00A1566B">
        <w:t>Í</w:t>
      </w:r>
      <w:r>
        <w:t>ndicies</w:t>
      </w:r>
      <w:r w:rsidR="00A1566B">
        <w:t>(H</w:t>
      </w:r>
      <w:r>
        <w:t>).</w:t>
      </w:r>
      <w:r w:rsidR="005301F5">
        <w:rPr>
          <w:noProof/>
        </w:rPr>
        <w:drawing>
          <wp:inline distT="0" distB="0" distL="0" distR="0">
            <wp:extent cx="5391150" cy="1552575"/>
            <wp:effectExtent l="19050" t="0" r="0" b="0"/>
            <wp:docPr id="18" name="Imagem 1" descr="C:\Users\3DB\Desktop\Imagens12319321093812083092189321\ss+(2015-11-25+at+12.05.3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DB\Desktop\Imagens12319321093812083092189321\ss+(2015-11-25+at+12.05.39)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BEF" w:rsidRDefault="00103BEF" w:rsidP="00E904F1">
      <w:pPr>
        <w:pStyle w:val="Ttulo2"/>
        <w:numPr>
          <w:ilvl w:val="0"/>
          <w:numId w:val="2"/>
        </w:numPr>
      </w:pPr>
      <w:bookmarkStart w:id="2" w:name="_Toc436814331"/>
      <w:r>
        <w:t>Compartilhamento de pastas</w:t>
      </w:r>
      <w:bookmarkEnd w:id="2"/>
    </w:p>
    <w:p w:rsidR="00103BEF" w:rsidRDefault="00103BEF" w:rsidP="00103BEF">
      <w:r>
        <w:t>Selecione o caminho da pasta com a opção de montar automaticamente.</w:t>
      </w:r>
    </w:p>
    <w:p w:rsidR="00103BEF" w:rsidRDefault="00103BEF" w:rsidP="00103BEF">
      <w:r>
        <w:rPr>
          <w:noProof/>
        </w:rPr>
        <w:drawing>
          <wp:inline distT="0" distB="0" distL="0" distR="0">
            <wp:extent cx="6096000" cy="1628775"/>
            <wp:effectExtent l="19050" t="0" r="0" b="0"/>
            <wp:docPr id="34" name="Imagem 20" descr="C:\Users\3DB\Desktop\Imagens12319321093812083092189321\ss+(2015-11-18+at+11.20.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3DB\Desktop\Imagens12319321093812083092189321\ss+(2015-11-18+at+11.20.30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BEF" w:rsidRDefault="00103BEF" w:rsidP="00103BEF">
      <w:r>
        <w:t>Insira imagem de CD dos adicionais para convidado(Host + D).</w:t>
      </w:r>
    </w:p>
    <w:p w:rsidR="00103BEF" w:rsidRDefault="00103BEF" w:rsidP="00103BEF">
      <w:r>
        <w:rPr>
          <w:noProof/>
        </w:rPr>
        <w:drawing>
          <wp:inline distT="0" distB="0" distL="0" distR="0">
            <wp:extent cx="6172200" cy="1866900"/>
            <wp:effectExtent l="19050" t="0" r="0" b="0"/>
            <wp:docPr id="35" name="Imagem 21" descr="C:\Users\3DB\Desktop\Imagens12319321093812083092189321\ss+(2015-11-18+at+11.22.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3DB\Desktop\Imagens12319321093812083092189321\ss+(2015-11-18+at+11.22.25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BEF" w:rsidRDefault="00103BEF" w:rsidP="00103BEF">
      <w:r>
        <w:t>Abra o CD do VirtualBox Guest.</w:t>
      </w:r>
    </w:p>
    <w:p w:rsidR="00103BEF" w:rsidRDefault="00103BEF" w:rsidP="00103BEF">
      <w:r>
        <w:rPr>
          <w:noProof/>
        </w:rPr>
        <w:lastRenderedPageBreak/>
        <w:drawing>
          <wp:inline distT="0" distB="0" distL="0" distR="0">
            <wp:extent cx="5400675" cy="2733675"/>
            <wp:effectExtent l="19050" t="0" r="9525" b="0"/>
            <wp:docPr id="36" name="Imagem 22" descr="C:\Users\3DB\Desktop\Imagens12319321093812083092189321\ss+(2015-11-18+at+11.25.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3DB\Desktop\Imagens12319321093812083092189321\ss+(2015-11-18+at+11.25.26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BEF" w:rsidRDefault="00103BEF" w:rsidP="00103BEF">
      <w:r>
        <w:t>Execute a instalação do 'VBox Windows Additions'.</w:t>
      </w:r>
    </w:p>
    <w:p w:rsidR="00103BEF" w:rsidRDefault="00103BEF" w:rsidP="00103BEF">
      <w:r>
        <w:rPr>
          <w:noProof/>
        </w:rPr>
        <w:drawing>
          <wp:inline distT="0" distB="0" distL="0" distR="0">
            <wp:extent cx="5391150" cy="819150"/>
            <wp:effectExtent l="19050" t="0" r="0" b="0"/>
            <wp:docPr id="37" name="Imagem 23" descr="C:\Users\3DB\Desktop\Imagens12319321093812083092189321\ss+(2015-11-18+at+11.25.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3DB\Desktop\Imagens12319321093812083092189321\ss+(2015-11-18+at+11.25.46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BEF" w:rsidRDefault="00103BEF" w:rsidP="00103BEF">
      <w:r>
        <w:t>Instale clicando em Next até o fim, e Install para instalar tudo que aparecer.</w:t>
      </w:r>
    </w:p>
    <w:p w:rsidR="00C15947" w:rsidRPr="00103BEF" w:rsidRDefault="00C15947" w:rsidP="00103BEF">
      <w:r>
        <w:t>Reinicie.</w:t>
      </w:r>
    </w:p>
    <w:p w:rsidR="00B45988" w:rsidRDefault="00EA3888" w:rsidP="00F01379">
      <w:pPr>
        <w:pStyle w:val="Ttulo2"/>
        <w:numPr>
          <w:ilvl w:val="0"/>
          <w:numId w:val="2"/>
        </w:numPr>
      </w:pPr>
      <w:bookmarkStart w:id="3" w:name="_Toc436814332"/>
      <w:r>
        <w:t>Instalação do .NET Framework</w:t>
      </w:r>
      <w:bookmarkEnd w:id="3"/>
    </w:p>
    <w:p w:rsidR="00EA3888" w:rsidRDefault="00EA3888" w:rsidP="00EA3888">
      <w:r>
        <w:t>Abra o Server Manager e selecione 'Add Roles and Features'.</w:t>
      </w:r>
    </w:p>
    <w:p w:rsidR="00EA3888" w:rsidRDefault="00EA3888" w:rsidP="00EA3888">
      <w:r>
        <w:rPr>
          <w:noProof/>
        </w:rPr>
        <w:drawing>
          <wp:inline distT="0" distB="0" distL="0" distR="0">
            <wp:extent cx="6172200" cy="1323975"/>
            <wp:effectExtent l="19050" t="0" r="0" b="0"/>
            <wp:docPr id="20" name="Imagem 8" descr="C:\Users\3DB\Desktop\Imagens12319321093812083092189321\ss+(2015-11-18+at+07.54.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DB\Desktop\Imagens12319321093812083092189321\ss+(2015-11-18+at+07.54.58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88" w:rsidRDefault="00EA3888" w:rsidP="00EA3888">
      <w:r>
        <w:t xml:space="preserve">Selecione Features, deixando tudo no padrão (Default) até esta opção, ou somente selecionando 'Next'. </w:t>
      </w:r>
    </w:p>
    <w:p w:rsidR="00EA3888" w:rsidRPr="00EA3888" w:rsidRDefault="00EA3888" w:rsidP="00EA3888">
      <w:r>
        <w:rPr>
          <w:noProof/>
        </w:rPr>
        <w:lastRenderedPageBreak/>
        <w:drawing>
          <wp:inline distT="0" distB="0" distL="0" distR="0">
            <wp:extent cx="5391150" cy="3076575"/>
            <wp:effectExtent l="19050" t="0" r="0" b="0"/>
            <wp:docPr id="21" name="Imagem 9" descr="C:\Users\3DB\Desktop\Imagens12319321093812083092189321\ss+(2015-11-18+at+07.55.3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DB\Desktop\Imagens12319321093812083092189321\ss+(2015-11-18+at+07.55.37)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88" w:rsidRDefault="00EA3888" w:rsidP="007759BF">
      <w:r>
        <w:t>Instale o .NET Framework 3.5.</w:t>
      </w:r>
    </w:p>
    <w:p w:rsidR="00DA6C5C" w:rsidRPr="00F01379" w:rsidRDefault="00EC0473" w:rsidP="00F01379">
      <w:pPr>
        <w:pStyle w:val="Ttulo2"/>
        <w:numPr>
          <w:ilvl w:val="0"/>
          <w:numId w:val="2"/>
        </w:numPr>
      </w:pPr>
      <w:bookmarkStart w:id="4" w:name="_Toc436814333"/>
      <w:r>
        <w:t>Instalação do SQL Server 2008</w:t>
      </w:r>
      <w:bookmarkEnd w:id="4"/>
    </w:p>
    <w:p w:rsidR="00DA6C5C" w:rsidRDefault="00DA6C5C" w:rsidP="00DA6C5C">
      <w:r>
        <w:t>Selecione a instalação do client Stand-alone, primeira opção, "New SQL Server(...)".</w:t>
      </w:r>
    </w:p>
    <w:p w:rsidR="00DA6C5C" w:rsidRDefault="00DA6C5C" w:rsidP="00DA6C5C">
      <w:r>
        <w:rPr>
          <w:noProof/>
        </w:rPr>
        <w:drawing>
          <wp:inline distT="0" distB="0" distL="0" distR="0">
            <wp:extent cx="6096000" cy="904875"/>
            <wp:effectExtent l="19050" t="0" r="0" b="0"/>
            <wp:docPr id="6" name="Imagem 1" descr="C:\Users\3DB\Desktop\Imagens12319321093812083092189321\ss+(2015-11-17+at+04.07.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DB\Desktop\Imagens12319321093812083092189321\ss+(2015-11-17+at+04.07.03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E48" w:rsidRDefault="00AD2E48" w:rsidP="00DA6C5C">
      <w:r>
        <w:t xml:space="preserve">Entre com um serial. Por padrão, o serial utilizado será </w:t>
      </w:r>
    </w:p>
    <w:p w:rsidR="00AD2E48" w:rsidRDefault="00AD2E48" w:rsidP="00DA6C5C"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 w:rsidRPr="00AD2E48">
        <w:rPr>
          <w:rFonts w:ascii="Helvetica" w:hAnsi="Helvetica" w:cs="Helvetica"/>
          <w:b/>
          <w:i/>
          <w:color w:val="000000"/>
          <w:sz w:val="20"/>
          <w:szCs w:val="20"/>
          <w:shd w:val="clear" w:color="auto" w:fill="FFFFFF"/>
        </w:rPr>
        <w:t>JD8Y6-HQG69-P9H84-XDTPG-34MBB</w:t>
      </w:r>
    </w:p>
    <w:p w:rsidR="00AD2E48" w:rsidRPr="00AD2E48" w:rsidRDefault="00AD2E48" w:rsidP="00DA6C5C"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>
            <wp:extent cx="6276975" cy="1476375"/>
            <wp:effectExtent l="19050" t="0" r="9525" b="0"/>
            <wp:docPr id="22" name="Imagem 10" descr="C:\Users\3DB\Desktop\Imagens12319321093812083092189321\ss+(2015-11-18+at+09.48.3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DB\Desktop\Imagens12319321093812083092189321\ss+(2015-11-18+at+09.48.32)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5C" w:rsidRDefault="00DA6C5C" w:rsidP="00DA6C5C">
      <w:r>
        <w:t>Aceite os termos de licença.</w:t>
      </w:r>
    </w:p>
    <w:p w:rsidR="00DA6C5C" w:rsidRDefault="00DA6C5C" w:rsidP="00DA6C5C">
      <w:r>
        <w:rPr>
          <w:noProof/>
        </w:rPr>
        <w:lastRenderedPageBreak/>
        <w:drawing>
          <wp:inline distT="0" distB="0" distL="0" distR="0">
            <wp:extent cx="6267450" cy="1762125"/>
            <wp:effectExtent l="19050" t="0" r="0" b="0"/>
            <wp:docPr id="7" name="Imagem 2" descr="C:\Users\3DB\Desktop\Imagens12319321093812083092189321\ss+(2015-11-17+at+04.11.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DB\Desktop\Imagens12319321093812083092189321\ss+(2015-11-17+at+04.11.16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5C" w:rsidRDefault="00DA6C5C" w:rsidP="00DA6C5C">
      <w:r>
        <w:t>Caso haja algum, inclua os updates.</w:t>
      </w:r>
    </w:p>
    <w:p w:rsidR="00DA6C5C" w:rsidRDefault="00DA6C5C" w:rsidP="00DA6C5C">
      <w:r>
        <w:rPr>
          <w:noProof/>
        </w:rPr>
        <w:drawing>
          <wp:inline distT="0" distB="0" distL="0" distR="0">
            <wp:extent cx="6143625" cy="1876425"/>
            <wp:effectExtent l="19050" t="0" r="9525" b="0"/>
            <wp:docPr id="15" name="Imagem 3" descr="C:\Users\3DB\Desktop\Imagens12319321093812083092189321\ss+(2015-11-17+at+04.13.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DB\Desktop\Imagens12319321093812083092189321\ss+(2015-11-17+at+04.13.00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E48" w:rsidRDefault="00AD2E48" w:rsidP="00DA6C5C">
      <w:r>
        <w:t>Caso haja algum, instale os arquivos de Setup.</w:t>
      </w:r>
    </w:p>
    <w:p w:rsidR="00AD2E48" w:rsidRDefault="00AD2E48" w:rsidP="00DA6C5C">
      <w:r>
        <w:rPr>
          <w:noProof/>
        </w:rPr>
        <w:drawing>
          <wp:inline distT="0" distB="0" distL="0" distR="0">
            <wp:extent cx="6200775" cy="2676525"/>
            <wp:effectExtent l="19050" t="0" r="9525" b="0"/>
            <wp:docPr id="23" name="Imagem 11" descr="C:\Users\3DB\Desktop\Imagens12319321093812083092189321\ss+(2015-11-18+at+09.50.3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DB\Desktop\Imagens12319321093812083092189321\ss+(2015-11-18+at+09.50.30)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5C" w:rsidRDefault="00DA6C5C" w:rsidP="00DA6C5C">
      <w:r>
        <w:t>Selecione as opções de acordo com a imagem abaixo:</w:t>
      </w:r>
    </w:p>
    <w:p w:rsidR="00EC0473" w:rsidRDefault="00AA1033" w:rsidP="00DA6C5C">
      <w:r>
        <w:rPr>
          <w:noProof/>
        </w:rPr>
        <w:lastRenderedPageBreak/>
        <w:drawing>
          <wp:inline distT="0" distB="0" distL="0" distR="0">
            <wp:extent cx="6257925" cy="3028950"/>
            <wp:effectExtent l="19050" t="0" r="9525" b="0"/>
            <wp:docPr id="24" name="Imagem 12" descr="C:\Users\3DB\Desktop\Imagens12319321093812083092189321\ss+(2015-11-18+at+09.54.2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DB\Desktop\Imagens12319321093812083092189321\ss+(2015-11-18+at+09.54.23)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DBF" w:rsidRDefault="00A12DBF" w:rsidP="00DA6C5C">
      <w:r w:rsidRPr="00A12DBF">
        <w:rPr>
          <w:b/>
          <w:i/>
        </w:rPr>
        <w:t xml:space="preserve">Database Engine Services: </w:t>
      </w:r>
      <w:r>
        <w:t>Inclui o banco de dados em si. Permite controle de acesso, processamento rápido de transações...</w:t>
      </w:r>
    </w:p>
    <w:p w:rsidR="00A12DBF" w:rsidRDefault="00A12DBF" w:rsidP="00DA6C5C">
      <w:r>
        <w:rPr>
          <w:b/>
          <w:i/>
        </w:rPr>
        <w:t xml:space="preserve">SQL Server Replication: </w:t>
      </w:r>
      <w:r>
        <w:t>Inclui um set de replicação de objetos, de um banco para um ou mais bancos.</w:t>
      </w:r>
    </w:p>
    <w:p w:rsidR="00A12DBF" w:rsidRDefault="00A12DBF" w:rsidP="00DA6C5C">
      <w:r>
        <w:rPr>
          <w:b/>
          <w:i/>
        </w:rPr>
        <w:t>Full-Text Search:</w:t>
      </w:r>
      <w:r>
        <w:t xml:space="preserve"> Busca em texto para rápidas pesquisas de texto no conteúdo armazenado no SQL Server.</w:t>
      </w:r>
    </w:p>
    <w:p w:rsidR="00A12DBF" w:rsidRDefault="00A12DBF" w:rsidP="00DA6C5C">
      <w:r>
        <w:rPr>
          <w:b/>
          <w:i/>
        </w:rPr>
        <w:t xml:space="preserve">Analysis Services: </w:t>
      </w:r>
      <w:r>
        <w:t>Ferramentas para suporte de processamento analítico online(OLAP), e mineração de dados.</w:t>
      </w:r>
    </w:p>
    <w:p w:rsidR="00A12DBF" w:rsidRDefault="00A12DBF" w:rsidP="00DA6C5C">
      <w:r>
        <w:rPr>
          <w:b/>
          <w:i/>
        </w:rPr>
        <w:t>Reporting Services:</w:t>
      </w:r>
      <w:r>
        <w:t xml:space="preserve"> Inclui serviços para criar, gerenciar e entregar relatórios em formatos orientados ao papel ou em web. Não podem ser clusterizados.</w:t>
      </w:r>
    </w:p>
    <w:p w:rsidR="00A12DBF" w:rsidRDefault="00A12DBF" w:rsidP="00DA6C5C">
      <w:r>
        <w:rPr>
          <w:b/>
          <w:i/>
        </w:rPr>
        <w:t>Business Inteligence Development Studio:</w:t>
      </w:r>
      <w:r>
        <w:t xml:space="preserve"> Ferramentas de gerenciamento e </w:t>
      </w:r>
      <w:r w:rsidR="00A87631">
        <w:t>desenvolvimento de B.I.</w:t>
      </w:r>
    </w:p>
    <w:p w:rsidR="00A87631" w:rsidRDefault="00A87631" w:rsidP="00DA6C5C">
      <w:r>
        <w:rPr>
          <w:b/>
          <w:i/>
        </w:rPr>
        <w:t>Client Tools Connectivity:</w:t>
      </w:r>
      <w:r>
        <w:t xml:space="preserve"> Componentes para comunicação entre clientes e servidores.</w:t>
      </w:r>
    </w:p>
    <w:p w:rsidR="00A87631" w:rsidRDefault="00A87631" w:rsidP="00DA6C5C">
      <w:r>
        <w:rPr>
          <w:b/>
          <w:i/>
        </w:rPr>
        <w:t>Integration Services:</w:t>
      </w:r>
      <w:r>
        <w:t xml:space="preserve"> Designer, runtime e utilidades que permitem os serviços de integração se moverem, integrarem e transformarem dados entre data stores.</w:t>
      </w:r>
    </w:p>
    <w:p w:rsidR="00A87631" w:rsidRPr="00076327" w:rsidRDefault="00A87631" w:rsidP="00DA6C5C">
      <w:r w:rsidRPr="00076327">
        <w:rPr>
          <w:b/>
          <w:i/>
        </w:rPr>
        <w:t>Client Tools Backwards Compatibility:</w:t>
      </w:r>
      <w:r w:rsidRPr="00076327">
        <w:t xml:space="preserve">  &lt;--</w:t>
      </w:r>
    </w:p>
    <w:p w:rsidR="00A87631" w:rsidRDefault="00A87631" w:rsidP="00DA6C5C">
      <w:r w:rsidRPr="00A87631">
        <w:rPr>
          <w:b/>
          <w:i/>
        </w:rPr>
        <w:t xml:space="preserve">Client Tools SDK: </w:t>
      </w:r>
      <w:r w:rsidRPr="00A87631">
        <w:t xml:space="preserve">Kit de software de desenvolvimento </w:t>
      </w:r>
      <w:r>
        <w:t>contendo recursos para programadores.</w:t>
      </w:r>
    </w:p>
    <w:p w:rsidR="00A87631" w:rsidRPr="00A87631" w:rsidRDefault="00A87631" w:rsidP="00DA6C5C">
      <w:r w:rsidRPr="00A87631">
        <w:rPr>
          <w:b/>
          <w:i/>
        </w:rPr>
        <w:t xml:space="preserve">SQL Server Books Online: </w:t>
      </w:r>
      <w:r w:rsidRPr="00A87631">
        <w:t>Inclue documentação para SQL Server 2008 e SQL Server 2008 Mobile.</w:t>
      </w:r>
    </w:p>
    <w:p w:rsidR="00A87631" w:rsidRDefault="00A87631" w:rsidP="00DA6C5C">
      <w:r>
        <w:rPr>
          <w:b/>
          <w:i/>
        </w:rPr>
        <w:t xml:space="preserve">Management Tools - Basic: </w:t>
      </w:r>
      <w:r>
        <w:t>Suporte do Management Studio para o Database Engine e SQL Server Express, utilidade de SQL Server em linha de comando (SQLCMD), e o provedor do SQL Server PowerShell.</w:t>
      </w:r>
    </w:p>
    <w:p w:rsidR="00A87631" w:rsidRDefault="00A87631" w:rsidP="00DA6C5C">
      <w:r>
        <w:rPr>
          <w:b/>
          <w:i/>
        </w:rPr>
        <w:lastRenderedPageBreak/>
        <w:t xml:space="preserve">Management Tools - Complete: </w:t>
      </w:r>
      <w:r>
        <w:t xml:space="preserve"> Adiciona os seguintes componentes: Suporte do Management Studio para o Reporting Services, Analysis Servies e Integration Servicies technologies, SQL Server Profiler, e Database Tuning Advisor.</w:t>
      </w:r>
    </w:p>
    <w:p w:rsidR="00A87631" w:rsidRPr="00076327" w:rsidRDefault="00A87631" w:rsidP="00DA6C5C">
      <w:r w:rsidRPr="00076327">
        <w:rPr>
          <w:b/>
          <w:i/>
        </w:rPr>
        <w:t xml:space="preserve">SQL Client Connectivity SDK: </w:t>
      </w:r>
      <w:r w:rsidR="009C296F" w:rsidRPr="00076327">
        <w:t>&lt;---</w:t>
      </w:r>
    </w:p>
    <w:p w:rsidR="009C296F" w:rsidRPr="009C296F" w:rsidRDefault="009C296F" w:rsidP="00DA6C5C">
      <w:r w:rsidRPr="009C296F">
        <w:rPr>
          <w:b/>
          <w:i/>
        </w:rPr>
        <w:t xml:space="preserve">Microsoft Sync Framework: </w:t>
      </w:r>
      <w:r>
        <w:t xml:space="preserve">Inclui </w:t>
      </w:r>
      <w:r w:rsidRPr="009C296F">
        <w:t>o Microsoft Sync Framework, uma sincronização compreensiva da plataforma que permite colaboraç</w:t>
      </w:r>
      <w:r>
        <w:t>ão e offline para aplicações, serviços e dispositivos.</w:t>
      </w:r>
    </w:p>
    <w:p w:rsidR="00DA6C5C" w:rsidRDefault="00AD2E48" w:rsidP="00DA6C5C">
      <w:r>
        <w:t>6</w:t>
      </w:r>
      <w:r w:rsidR="007D6839">
        <w:t>- Selecione a instância default.</w:t>
      </w:r>
    </w:p>
    <w:p w:rsidR="007D6839" w:rsidRDefault="007D6839" w:rsidP="00DA6C5C">
      <w:r>
        <w:rPr>
          <w:noProof/>
        </w:rPr>
        <w:drawing>
          <wp:inline distT="0" distB="0" distL="0" distR="0">
            <wp:extent cx="6257925" cy="1876425"/>
            <wp:effectExtent l="19050" t="0" r="9525" b="0"/>
            <wp:docPr id="17" name="Imagem 5" descr="C:\Users\3DB\Desktop\Imagens12319321093812083092189321\ss+(2015-11-17+at+04.20.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DB\Desktop\Imagens12319321093812083092189321\ss+(2015-11-17+at+04.20.50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033" w:rsidRDefault="00AA1033" w:rsidP="00DA6C5C">
      <w:r>
        <w:t>Next.</w:t>
      </w:r>
    </w:p>
    <w:p w:rsidR="00AA1033" w:rsidRDefault="00AA1033" w:rsidP="00DA6C5C">
      <w:r>
        <w:rPr>
          <w:noProof/>
        </w:rPr>
        <w:drawing>
          <wp:inline distT="0" distB="0" distL="0" distR="0">
            <wp:extent cx="6257925" cy="2047875"/>
            <wp:effectExtent l="19050" t="0" r="9525" b="0"/>
            <wp:docPr id="26" name="Imagem 14" descr="C:\Users\3DB\Desktop\Imagens12319321093812083092189321\ss+(2015-11-18+at+09.56.1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3DB\Desktop\Imagens12319321093812083092189321\ss+(2015-11-18+at+09.56.17)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87" w:rsidRPr="00B70F87" w:rsidRDefault="00B70F87" w:rsidP="00DA6C5C">
      <w:pPr>
        <w:rPr>
          <w:lang w:val="en-US"/>
        </w:rPr>
      </w:pPr>
      <w:r>
        <w:t xml:space="preserve">Certifique-se de deixar todas as opções igual a primeira figura mostra. </w:t>
      </w:r>
      <w:r w:rsidR="00AA1033">
        <w:t xml:space="preserve">Selecione a conta de Administrador para o Agente e Database Engine. Então </w:t>
      </w:r>
      <w:r>
        <w:t xml:space="preserve">crie a senha. </w:t>
      </w:r>
      <w:r w:rsidRPr="0034717C">
        <w:rPr>
          <w:b/>
          <w:i/>
        </w:rPr>
        <w:t>Por padrão a senha usada será #Mssql123#.</w:t>
      </w:r>
      <w:r w:rsidR="00AA1033">
        <w:rPr>
          <w:noProof/>
        </w:rPr>
        <w:lastRenderedPageBreak/>
        <w:drawing>
          <wp:inline distT="0" distB="0" distL="0" distR="0">
            <wp:extent cx="6172200" cy="2924175"/>
            <wp:effectExtent l="19050" t="0" r="0" b="0"/>
            <wp:docPr id="30" name="Imagem 17" descr="C:\Users\3DB\Desktop\Imagens12319321093812083092189321\ss+(2015-11-18+at+10.00.3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3DB\Desktop\Imagens12319321093812083092189321\ss+(2015-11-18+at+10.00.39)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475" cy="292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0F87">
        <w:rPr>
          <w:lang w:val="en-US"/>
        </w:rPr>
        <w:t>Use the same account for all SQL Server services.</w:t>
      </w:r>
      <w:r>
        <w:rPr>
          <w:noProof/>
        </w:rPr>
        <w:drawing>
          <wp:inline distT="0" distB="0" distL="0" distR="0">
            <wp:extent cx="6124571" cy="2295525"/>
            <wp:effectExtent l="19050" t="0" r="0" b="0"/>
            <wp:docPr id="31" name="Imagem 16" descr="C:\Users\3DB\Desktop\Imagens12319321093812083092189321\ss+(2015-11-18+at+09.59.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3DB\Desktop\Imagens12319321093812083092189321\ss+(2015-11-18+at+09.59.39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507" cy="229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839" w:rsidRPr="001B6FC8" w:rsidRDefault="00B70F87" w:rsidP="00DA6C5C">
      <w:pPr>
        <w:rPr>
          <w:lang w:val="en-US"/>
        </w:rPr>
      </w:pPr>
      <w:r w:rsidRPr="00B70F87">
        <w:rPr>
          <w:lang w:val="en-US"/>
        </w:rPr>
        <w:lastRenderedPageBreak/>
        <w:t>Advanced.</w:t>
      </w:r>
      <w:r w:rsidR="00AA1033">
        <w:rPr>
          <w:noProof/>
        </w:rPr>
        <w:drawing>
          <wp:inline distT="0" distB="0" distL="0" distR="0">
            <wp:extent cx="6124575" cy="3133725"/>
            <wp:effectExtent l="19050" t="0" r="9525" b="0"/>
            <wp:docPr id="27" name="Imagem 15" descr="C:\Users\3DB\Desktop\Imagens12319321093812083092189321\ss+(2015-11-18+at+09.59.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DB\Desktop\Imagens12319321093812083092189321\ss+(2015-11-18+at+09.59.22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B74" w:rsidRDefault="00145B74" w:rsidP="00DA6C5C">
      <w:r>
        <w:t>Find Now.</w:t>
      </w:r>
    </w:p>
    <w:p w:rsidR="007D6839" w:rsidRPr="0034717C" w:rsidRDefault="007D6839" w:rsidP="00DA6C5C">
      <w:r>
        <w:t>Selecione autentificação de S.O. e SQL Server, a opção "Mixed Mode (...)", colocando a senha que será usada pelo SA (System Administrator).</w:t>
      </w:r>
      <w:r w:rsidR="00B70F87">
        <w:t xml:space="preserve"> Então adicione o atual usuário como administrador selecionando a opção "Add Current User". </w:t>
      </w:r>
      <w:r w:rsidR="0034717C">
        <w:t xml:space="preserve"> </w:t>
      </w:r>
      <w:r w:rsidR="0034717C" w:rsidRPr="0034717C">
        <w:rPr>
          <w:b/>
          <w:i/>
        </w:rPr>
        <w:t>Por padrão a senha usada será #Mssql123#.</w:t>
      </w:r>
    </w:p>
    <w:p w:rsidR="00145B74" w:rsidRDefault="007D6839" w:rsidP="00DA6C5C">
      <w:r w:rsidRPr="003502AE">
        <w:rPr>
          <w:noProof/>
          <w:u w:val="single"/>
        </w:rPr>
        <w:drawing>
          <wp:inline distT="0" distB="0" distL="0" distR="0">
            <wp:extent cx="6353175" cy="2924175"/>
            <wp:effectExtent l="19050" t="0" r="9525" b="0"/>
            <wp:docPr id="19" name="Imagem 7" descr="C:\Users\3DB\Desktop\Imagens12319321093812083092189321\ss+(2015-11-17+at+04.27.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DB\Desktop\Imagens12319321093812083092189321\ss+(2015-11-17+at+04.27.59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B74" w:rsidRDefault="00145B74" w:rsidP="00DA6C5C">
      <w:r>
        <w:t>Na aba Data Directories, selecione os diretórios criados para seus respectivos fins, assim como na figura abaixo.</w:t>
      </w:r>
    </w:p>
    <w:p w:rsidR="00145B74" w:rsidRDefault="003F3157" w:rsidP="00DA6C5C">
      <w:r>
        <w:rPr>
          <w:noProof/>
        </w:rPr>
        <w:lastRenderedPageBreak/>
        <w:drawing>
          <wp:inline distT="0" distB="0" distL="0" distR="0">
            <wp:extent cx="5915025" cy="2133600"/>
            <wp:effectExtent l="19050" t="0" r="9525" b="0"/>
            <wp:docPr id="39" name="Imagem 25" descr="C:\Users\3DB\Desktop\Imagens12319321093812083092189321\ss+(2015-11-18+at+11.54.3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3DB\Desktop\Imagens12319321093812083092189321\ss+(2015-11-18+at+11.54.32)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17C" w:rsidRPr="003502AE" w:rsidRDefault="0034717C" w:rsidP="00DA6C5C">
      <w:r>
        <w:t>Next.</w:t>
      </w:r>
    </w:p>
    <w:p w:rsidR="00684F45" w:rsidRDefault="00B70F87" w:rsidP="00DA6C5C">
      <w:r>
        <w:t>Next.</w:t>
      </w:r>
    </w:p>
    <w:p w:rsidR="00B70F87" w:rsidRDefault="00B70F87" w:rsidP="00DA6C5C">
      <w:r>
        <w:rPr>
          <w:noProof/>
        </w:rPr>
        <w:drawing>
          <wp:inline distT="0" distB="0" distL="0" distR="0">
            <wp:extent cx="6267450" cy="2238375"/>
            <wp:effectExtent l="19050" t="0" r="0" b="0"/>
            <wp:docPr id="32" name="Imagem 18" descr="C:\Users\3DB\Desktop\Imagens12319321093812083092189321\ss+(2015-11-18+at+10.09.3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DB\Desktop\Imagens12319321093812083092189321\ss+(2015-11-18+at+10.09.33)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87" w:rsidRDefault="00B70F87" w:rsidP="00DA6C5C">
      <w:r>
        <w:t>Install.</w:t>
      </w:r>
    </w:p>
    <w:p w:rsidR="00B70F87" w:rsidRDefault="00B70F87" w:rsidP="00DA6C5C">
      <w:r>
        <w:t>Next.</w:t>
      </w:r>
    </w:p>
    <w:p w:rsidR="00B70F87" w:rsidRDefault="00B70F87" w:rsidP="00DA6C5C">
      <w:r>
        <w:rPr>
          <w:noProof/>
        </w:rPr>
        <w:drawing>
          <wp:inline distT="0" distB="0" distL="0" distR="0">
            <wp:extent cx="6353175" cy="1676400"/>
            <wp:effectExtent l="19050" t="0" r="9525" b="0"/>
            <wp:docPr id="33" name="Imagem 19" descr="C:\Users\3DB\Desktop\Imagens12319321093812083092189321\ss+(2015-11-18+at+10.15.0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3DB\Desktop\Imagens12319321093812083092189321\ss+(2015-11-18+at+10.15.01)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87" w:rsidRDefault="00B70F87" w:rsidP="00DA6C5C">
      <w:r>
        <w:t>Close.</w:t>
      </w:r>
    </w:p>
    <w:p w:rsidR="00076327" w:rsidRDefault="00076327" w:rsidP="00DA6C5C"/>
    <w:p w:rsidR="00076327" w:rsidRDefault="00076327" w:rsidP="00F01379">
      <w:pPr>
        <w:pStyle w:val="Ttulo2"/>
        <w:numPr>
          <w:ilvl w:val="0"/>
          <w:numId w:val="2"/>
        </w:numPr>
      </w:pPr>
      <w:bookmarkStart w:id="5" w:name="_Toc436814334"/>
      <w:r>
        <w:lastRenderedPageBreak/>
        <w:t>Atualização para Service Pack 4</w:t>
      </w:r>
      <w:bookmarkEnd w:id="5"/>
    </w:p>
    <w:p w:rsidR="00076327" w:rsidRDefault="00076327" w:rsidP="00076327">
      <w:pPr>
        <w:jc w:val="center"/>
        <w:rPr>
          <w:b/>
          <w:sz w:val="32"/>
          <w:szCs w:val="32"/>
          <w:u w:val="single"/>
        </w:rPr>
      </w:pPr>
    </w:p>
    <w:p w:rsidR="00076327" w:rsidRDefault="00076327" w:rsidP="00076327">
      <w:r>
        <w:t>Verificar a versão do banco.</w:t>
      </w:r>
    </w:p>
    <w:p w:rsidR="00076327" w:rsidRDefault="00076327" w:rsidP="00076327">
      <w:pPr>
        <w:rPr>
          <w:b/>
          <w:i/>
        </w:rPr>
      </w:pPr>
      <w:r w:rsidRPr="00076327">
        <w:rPr>
          <w:b/>
          <w:i/>
        </w:rPr>
        <w:t>Select @@VERSION</w:t>
      </w:r>
    </w:p>
    <w:p w:rsidR="00076327" w:rsidRDefault="00076327" w:rsidP="00076327">
      <w:r>
        <w:t>Verificar a linguagem do banco.</w:t>
      </w:r>
    </w:p>
    <w:p w:rsidR="00076327" w:rsidRDefault="00076327" w:rsidP="00076327">
      <w:pPr>
        <w:rPr>
          <w:b/>
          <w:i/>
        </w:rPr>
      </w:pPr>
      <w:r>
        <w:rPr>
          <w:b/>
          <w:i/>
        </w:rPr>
        <w:t>Select @@LANGUAGE</w:t>
      </w:r>
    </w:p>
    <w:p w:rsidR="00076327" w:rsidRDefault="00076327" w:rsidP="00076327">
      <w:r>
        <w:t>Verificar a quantidade de bits (32 ou 64).</w:t>
      </w:r>
    </w:p>
    <w:p w:rsidR="00076327" w:rsidRDefault="00076327" w:rsidP="00076327">
      <w:r>
        <w:t>Baixar o Service Pack 4 que corresponda com a linguagem e a quantia de bits, caso precise ser atualizado.</w:t>
      </w:r>
    </w:p>
    <w:p w:rsidR="00076327" w:rsidRPr="00076327" w:rsidRDefault="00076327" w:rsidP="00076327">
      <w:r>
        <w:t>Next após Next.</w:t>
      </w:r>
    </w:p>
    <w:sectPr w:rsidR="00076327" w:rsidRPr="00076327" w:rsidSect="00662CBC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C7B" w:rsidRDefault="00C60C7B" w:rsidP="00662CBC">
      <w:pPr>
        <w:spacing w:after="0" w:line="240" w:lineRule="auto"/>
      </w:pPr>
      <w:r>
        <w:separator/>
      </w:r>
    </w:p>
  </w:endnote>
  <w:endnote w:type="continuationSeparator" w:id="0">
    <w:p w:rsidR="00C60C7B" w:rsidRDefault="00C60C7B" w:rsidP="00662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D83" w:rsidRDefault="00513D8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CBC" w:rsidRPr="00662CBC" w:rsidRDefault="00662CBC" w:rsidP="00662CBC">
    <w:pPr>
      <w:pStyle w:val="Rodap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Instalação de SQL Server 2008 e Windows Server 2012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C60C7B">
      <w:fldChar w:fldCharType="begin"/>
    </w:r>
    <w:r w:rsidR="00C60C7B">
      <w:instrText xml:space="preserve"> PAGE   \* MERGEFORMAT </w:instrText>
    </w:r>
    <w:r w:rsidR="00C60C7B">
      <w:fldChar w:fldCharType="separate"/>
    </w:r>
    <w:r w:rsidR="00683CC9" w:rsidRPr="00683CC9">
      <w:rPr>
        <w:rFonts w:asciiTheme="majorHAnsi" w:hAnsiTheme="majorHAnsi"/>
        <w:noProof/>
      </w:rPr>
      <w:t>2</w:t>
    </w:r>
    <w:r w:rsidR="00C60C7B">
      <w:rPr>
        <w:rFonts w:asciiTheme="majorHAnsi" w:hAnsiTheme="majorHAnsi"/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CBC" w:rsidRDefault="00662CBC" w:rsidP="002E2A5F">
    <w:pPr>
      <w:pStyle w:val="Rodap"/>
      <w:tabs>
        <w:tab w:val="left" w:pos="28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C7B" w:rsidRDefault="00C60C7B" w:rsidP="00662CBC">
      <w:pPr>
        <w:spacing w:after="0" w:line="240" w:lineRule="auto"/>
      </w:pPr>
      <w:r>
        <w:separator/>
      </w:r>
    </w:p>
  </w:footnote>
  <w:footnote w:type="continuationSeparator" w:id="0">
    <w:p w:rsidR="00C60C7B" w:rsidRDefault="00C60C7B" w:rsidP="00662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D83" w:rsidRDefault="00513D8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2CBC" w:rsidRDefault="00662CBC" w:rsidP="00662CBC">
    <w:pPr>
      <w:pStyle w:val="Cabealho"/>
      <w:jc w:val="right"/>
      <w:rPr>
        <w:rFonts w:ascii="Arial" w:hAnsi="Arial" w:cs="Arial"/>
        <w:noProof/>
        <w:sz w:val="18"/>
        <w:szCs w:val="18"/>
      </w:rPr>
    </w:pPr>
    <w:bookmarkStart w:id="6" w:name="_GoBack"/>
    <w:bookmarkEnd w:id="6"/>
  </w:p>
  <w:p w:rsidR="00662CBC" w:rsidRDefault="00662CB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D83" w:rsidRDefault="00513D8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86D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E100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5B138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037F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7DF54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1B09CF"/>
    <w:multiLevelType w:val="hybridMultilevel"/>
    <w:tmpl w:val="F808FAD8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510743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8443B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415279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A4DCB"/>
    <w:rsid w:val="00076327"/>
    <w:rsid w:val="000F4F8A"/>
    <w:rsid w:val="00103BEF"/>
    <w:rsid w:val="001061A0"/>
    <w:rsid w:val="00107238"/>
    <w:rsid w:val="00145B74"/>
    <w:rsid w:val="001B6FC8"/>
    <w:rsid w:val="00261754"/>
    <w:rsid w:val="002E2A5F"/>
    <w:rsid w:val="00330CCC"/>
    <w:rsid w:val="0034717C"/>
    <w:rsid w:val="003502AE"/>
    <w:rsid w:val="003F3157"/>
    <w:rsid w:val="00416018"/>
    <w:rsid w:val="004D3BBE"/>
    <w:rsid w:val="00513D83"/>
    <w:rsid w:val="005301F5"/>
    <w:rsid w:val="00662CBC"/>
    <w:rsid w:val="00675E03"/>
    <w:rsid w:val="00683CC9"/>
    <w:rsid w:val="00684F45"/>
    <w:rsid w:val="007759BF"/>
    <w:rsid w:val="007941C7"/>
    <w:rsid w:val="007C0749"/>
    <w:rsid w:val="007D1ED6"/>
    <w:rsid w:val="007D6839"/>
    <w:rsid w:val="008D17D0"/>
    <w:rsid w:val="008D4A09"/>
    <w:rsid w:val="008E1A80"/>
    <w:rsid w:val="00910116"/>
    <w:rsid w:val="009C296F"/>
    <w:rsid w:val="00A12DBF"/>
    <w:rsid w:val="00A1566B"/>
    <w:rsid w:val="00A87631"/>
    <w:rsid w:val="00A91E88"/>
    <w:rsid w:val="00AA1033"/>
    <w:rsid w:val="00AB447A"/>
    <w:rsid w:val="00AD2E48"/>
    <w:rsid w:val="00AE3A56"/>
    <w:rsid w:val="00B45988"/>
    <w:rsid w:val="00B70A71"/>
    <w:rsid w:val="00B70F87"/>
    <w:rsid w:val="00C15947"/>
    <w:rsid w:val="00C510BA"/>
    <w:rsid w:val="00C60C7B"/>
    <w:rsid w:val="00C625D7"/>
    <w:rsid w:val="00CA4DCB"/>
    <w:rsid w:val="00D26F96"/>
    <w:rsid w:val="00DA6C5C"/>
    <w:rsid w:val="00E904F1"/>
    <w:rsid w:val="00EA3888"/>
    <w:rsid w:val="00EC0473"/>
    <w:rsid w:val="00F01379"/>
    <w:rsid w:val="00F40BD4"/>
    <w:rsid w:val="00FC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2F466"/>
  <w15:docId w15:val="{B2EC60E1-FF68-418A-91C3-F630D52F8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61754"/>
  </w:style>
  <w:style w:type="paragraph" w:styleId="Ttulo1">
    <w:name w:val="heading 1"/>
    <w:basedOn w:val="Normal"/>
    <w:next w:val="Normal"/>
    <w:link w:val="Ttulo1Char"/>
    <w:uiPriority w:val="9"/>
    <w:qFormat/>
    <w:rsid w:val="00E904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04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A4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4DCB"/>
    <w:rPr>
      <w:rFonts w:ascii="Tahoma" w:hAnsi="Tahoma" w:cs="Tahoma"/>
      <w:sz w:val="16"/>
      <w:szCs w:val="16"/>
    </w:rPr>
  </w:style>
  <w:style w:type="paragraph" w:styleId="Cabealho">
    <w:name w:val="header"/>
    <w:aliases w:val="Cabeçalho superior,hd,he"/>
    <w:basedOn w:val="Normal"/>
    <w:link w:val="CabealhoChar"/>
    <w:uiPriority w:val="99"/>
    <w:unhideWhenUsed/>
    <w:rsid w:val="00662C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abeçalho superior Char,hd Char,he Char"/>
    <w:basedOn w:val="Fontepargpadro"/>
    <w:link w:val="Cabealho"/>
    <w:uiPriority w:val="99"/>
    <w:rsid w:val="00662CBC"/>
  </w:style>
  <w:style w:type="paragraph" w:styleId="Rodap">
    <w:name w:val="footer"/>
    <w:basedOn w:val="Normal"/>
    <w:link w:val="RodapChar"/>
    <w:uiPriority w:val="99"/>
    <w:unhideWhenUsed/>
    <w:rsid w:val="00662C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62CBC"/>
  </w:style>
  <w:style w:type="character" w:styleId="Hyperlink">
    <w:name w:val="Hyperlink"/>
    <w:basedOn w:val="Fontepargpadro"/>
    <w:uiPriority w:val="99"/>
    <w:rsid w:val="00662CBC"/>
    <w:rPr>
      <w:color w:val="0000FF" w:themeColor="hyperlink"/>
      <w:u w:val="single"/>
    </w:rPr>
  </w:style>
  <w:style w:type="paragraph" w:styleId="Sumrio2">
    <w:name w:val="toc 2"/>
    <w:basedOn w:val="Normal"/>
    <w:next w:val="Normal"/>
    <w:uiPriority w:val="39"/>
    <w:rsid w:val="00662CBC"/>
    <w:pPr>
      <w:suppressAutoHyphens/>
      <w:spacing w:before="120" w:after="0" w:line="240" w:lineRule="auto"/>
      <w:ind w:left="240"/>
    </w:pPr>
    <w:rPr>
      <w:rFonts w:ascii="Times New Roman" w:eastAsia="Times New Roman" w:hAnsi="Times New Roman" w:cs="Times New Roman"/>
      <w:b/>
      <w:bCs/>
      <w:sz w:val="24"/>
      <w:szCs w:val="26"/>
      <w:lang w:eastAsia="ar-SA"/>
    </w:rPr>
  </w:style>
  <w:style w:type="paragraph" w:styleId="SemEspaamento">
    <w:name w:val="No Spacing"/>
    <w:link w:val="SemEspaamentoChar"/>
    <w:uiPriority w:val="1"/>
    <w:qFormat/>
    <w:rsid w:val="00662CBC"/>
    <w:pPr>
      <w:spacing w:after="0" w:line="240" w:lineRule="auto"/>
    </w:pPr>
    <w:rPr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62CBC"/>
    <w:rPr>
      <w:lang w:eastAsia="en-US"/>
    </w:rPr>
  </w:style>
  <w:style w:type="paragraph" w:styleId="PargrafodaLista">
    <w:name w:val="List Paragraph"/>
    <w:basedOn w:val="Normal"/>
    <w:uiPriority w:val="34"/>
    <w:qFormat/>
    <w:rsid w:val="00E904F1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90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E904F1"/>
    <w:pPr>
      <w:spacing w:after="100"/>
    </w:pPr>
  </w:style>
  <w:style w:type="paragraph" w:styleId="Ttulo">
    <w:name w:val="Title"/>
    <w:basedOn w:val="Normal"/>
    <w:next w:val="Normal"/>
    <w:link w:val="TtuloChar"/>
    <w:uiPriority w:val="10"/>
    <w:qFormat/>
    <w:rsid w:val="00E904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904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E904F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84E7F-476C-4CED-B767-5639F6426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2590</TotalTime>
  <Pages>17</Pages>
  <Words>907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3DB</dc:creator>
  <cp:keywords/>
  <dc:description/>
  <cp:lastModifiedBy>itecbrazil</cp:lastModifiedBy>
  <cp:revision>22</cp:revision>
  <cp:lastPrinted>2015-11-25T11:25:00Z</cp:lastPrinted>
  <dcterms:created xsi:type="dcterms:W3CDTF">2015-11-16T12:11:00Z</dcterms:created>
  <dcterms:modified xsi:type="dcterms:W3CDTF">2016-04-27T10:52:00Z</dcterms:modified>
</cp:coreProperties>
</file>