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9D" w:rsidRPr="00805B7C" w:rsidRDefault="00CB049D" w:rsidP="00CB049D">
      <w:pPr>
        <w:pageBreakBefore/>
        <w:spacing w:before="240" w:after="240" w:line="360" w:lineRule="auto"/>
        <w:jc w:val="both"/>
        <w:rPr>
          <w:rFonts w:ascii="Arial" w:hAnsi="Arial" w:cs="Arial"/>
          <w:b/>
          <w:bCs/>
          <w:szCs w:val="20"/>
        </w:rPr>
      </w:pPr>
      <w:r w:rsidRPr="00805B7C">
        <w:rPr>
          <w:rFonts w:ascii="Arial" w:hAnsi="Arial" w:cs="Arial"/>
          <w:b/>
          <w:bCs/>
          <w:szCs w:val="20"/>
        </w:rPr>
        <w:t>SUMÁRIO</w:t>
      </w:r>
    </w:p>
    <w:p w:rsidR="005A6C81" w:rsidRDefault="00354D07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r w:rsidRPr="00805B7C">
        <w:rPr>
          <w:rFonts w:ascii="Arial" w:hAnsi="Arial" w:cs="Arial"/>
        </w:rPr>
        <w:fldChar w:fldCharType="begin"/>
      </w:r>
      <w:r w:rsidR="00CB049D" w:rsidRPr="00805B7C">
        <w:rPr>
          <w:rFonts w:ascii="Arial" w:hAnsi="Arial" w:cs="Arial"/>
        </w:rPr>
        <w:instrText xml:space="preserve"> TOC \o "1-3" \h</w:instrText>
      </w:r>
      <w:r w:rsidRPr="00805B7C">
        <w:rPr>
          <w:rFonts w:ascii="Arial" w:hAnsi="Arial" w:cs="Arial"/>
        </w:rPr>
        <w:fldChar w:fldCharType="separate"/>
      </w:r>
      <w:hyperlink w:anchor="_Toc439776536" w:history="1">
        <w:r w:rsidR="005A6C81" w:rsidRPr="00717815">
          <w:rPr>
            <w:rStyle w:val="Hyperlink"/>
            <w:noProof/>
          </w:rPr>
          <w:t>1.</w:t>
        </w:r>
        <w:r w:rsidR="005A6C8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A6C81" w:rsidRPr="00717815">
          <w:rPr>
            <w:rStyle w:val="Hyperlink"/>
            <w:noProof/>
          </w:rPr>
          <w:t>Detach do banco.</w:t>
        </w:r>
        <w:r w:rsidR="005A6C81">
          <w:rPr>
            <w:noProof/>
          </w:rPr>
          <w:tab/>
        </w:r>
        <w:r>
          <w:rPr>
            <w:noProof/>
          </w:rPr>
          <w:fldChar w:fldCharType="begin"/>
        </w:r>
        <w:r w:rsidR="005A6C81">
          <w:rPr>
            <w:noProof/>
          </w:rPr>
          <w:instrText xml:space="preserve"> PAGEREF _Toc439776536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5A6C81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A6C81" w:rsidRDefault="00904152">
      <w:pPr>
        <w:pStyle w:val="Sumrio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pt-BR"/>
        </w:rPr>
      </w:pPr>
      <w:hyperlink w:anchor="_Toc439776537" w:history="1">
        <w:r w:rsidR="005A6C81" w:rsidRPr="00717815">
          <w:rPr>
            <w:rStyle w:val="Hyperlink"/>
            <w:noProof/>
          </w:rPr>
          <w:t>2.</w:t>
        </w:r>
        <w:r w:rsidR="005A6C8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5A6C81" w:rsidRPr="00717815">
          <w:rPr>
            <w:rStyle w:val="Hyperlink"/>
            <w:noProof/>
          </w:rPr>
          <w:t>Attach do banco e logs.</w:t>
        </w:r>
        <w:r w:rsidR="005A6C81">
          <w:rPr>
            <w:noProof/>
          </w:rPr>
          <w:tab/>
        </w:r>
        <w:r w:rsidR="00354D07">
          <w:rPr>
            <w:noProof/>
          </w:rPr>
          <w:fldChar w:fldCharType="begin"/>
        </w:r>
        <w:r w:rsidR="005A6C81">
          <w:rPr>
            <w:noProof/>
          </w:rPr>
          <w:instrText xml:space="preserve"> PAGEREF _Toc439776537 \h </w:instrText>
        </w:r>
        <w:r w:rsidR="00354D07">
          <w:rPr>
            <w:noProof/>
          </w:rPr>
        </w:r>
        <w:r w:rsidR="00354D07">
          <w:rPr>
            <w:noProof/>
          </w:rPr>
          <w:fldChar w:fldCharType="separate"/>
        </w:r>
        <w:r w:rsidR="005A6C81">
          <w:rPr>
            <w:noProof/>
          </w:rPr>
          <w:t>5</w:t>
        </w:r>
        <w:r w:rsidR="00354D07">
          <w:rPr>
            <w:noProof/>
          </w:rPr>
          <w:fldChar w:fldCharType="end"/>
        </w:r>
      </w:hyperlink>
    </w:p>
    <w:p w:rsidR="00354D07" w:rsidRDefault="00354D07" w:rsidP="00CB049D">
      <w:pPr>
        <w:jc w:val="center"/>
        <w:rPr>
          <w:rFonts w:ascii="Arial" w:hAnsi="Arial" w:cs="Arial"/>
        </w:rPr>
      </w:pPr>
      <w:r w:rsidRPr="00805B7C">
        <w:rPr>
          <w:rFonts w:ascii="Arial" w:hAnsi="Arial" w:cs="Arial"/>
        </w:rPr>
        <w:fldChar w:fldCharType="end"/>
      </w: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Pr="00CB049D" w:rsidRDefault="00CB049D" w:rsidP="00CB049D">
      <w:pPr>
        <w:jc w:val="center"/>
        <w:rPr>
          <w:rFonts w:ascii="Arial" w:hAnsi="Arial" w:cs="Arial"/>
          <w:u w:val="single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jc w:val="center"/>
        <w:rPr>
          <w:rFonts w:ascii="Arial" w:hAnsi="Arial" w:cs="Arial"/>
        </w:rPr>
      </w:pPr>
    </w:p>
    <w:p w:rsidR="00CB049D" w:rsidRDefault="00CB049D" w:rsidP="00CB049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CB049D" w:rsidRDefault="00CB049D" w:rsidP="00CB049D">
      <w:pPr>
        <w:pStyle w:val="Ttulo2"/>
        <w:numPr>
          <w:ilvl w:val="0"/>
          <w:numId w:val="2"/>
        </w:numPr>
      </w:pPr>
      <w:bookmarkStart w:id="0" w:name="_Toc439776536"/>
      <w:r>
        <w:lastRenderedPageBreak/>
        <w:t>Detach do banco</w:t>
      </w:r>
      <w:r w:rsidR="0018075F">
        <w:t>.</w:t>
      </w:r>
      <w:bookmarkEnd w:id="0"/>
    </w:p>
    <w:p w:rsidR="00CB049D" w:rsidRDefault="00CB049D" w:rsidP="00CB049D">
      <w:r>
        <w:tab/>
      </w:r>
    </w:p>
    <w:p w:rsidR="00CB049D" w:rsidRDefault="00CB049D" w:rsidP="00CB049D">
      <w:r>
        <w:tab/>
        <w:t>Primeiro 'isole' o banco que deseja realizar o detach. Caso esteja em mirror, finalize o espelhamento, termine as conexões.</w:t>
      </w:r>
    </w:p>
    <w:p w:rsidR="0018075F" w:rsidRDefault="00CB049D" w:rsidP="00CB049D">
      <w:pPr>
        <w:rPr>
          <w:noProof/>
        </w:rPr>
      </w:pPr>
      <w:r>
        <w:t>Após 'isolá-lo', selecione o banco, botão direito, tasks e Detach.</w:t>
      </w:r>
      <w:r w:rsidRPr="00CB049D">
        <w:rPr>
          <w:noProof/>
        </w:rPr>
        <w:t xml:space="preserve"> </w:t>
      </w:r>
    </w:p>
    <w:p w:rsidR="0018075F" w:rsidRDefault="0018075F" w:rsidP="00CB049D">
      <w:pPr>
        <w:rPr>
          <w:noProof/>
        </w:rPr>
      </w:pPr>
      <w:r>
        <w:rPr>
          <w:noProof/>
        </w:rPr>
        <w:t>Outra opção é utilizar o comando a seguir,substituindo "nomedobanco" para o nome do banco desejado para realizar o detach.</w:t>
      </w:r>
    </w:p>
    <w:p w:rsidR="0018075F" w:rsidRPr="0018075F" w:rsidRDefault="0018075F" w:rsidP="001807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80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EXEC sp_detach_db 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nomedobanco</w:t>
      </w:r>
      <w:r w:rsidRPr="0018075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', 'true';</w:t>
      </w:r>
    </w:p>
    <w:p w:rsidR="0018075F" w:rsidRDefault="0018075F" w:rsidP="00CB049D">
      <w:pPr>
        <w:rPr>
          <w:noProof/>
          <w:lang w:val="en-US"/>
        </w:rPr>
      </w:pPr>
    </w:p>
    <w:p w:rsidR="00CB049D" w:rsidRDefault="00CB049D" w:rsidP="00CB049D">
      <w:pPr>
        <w:rPr>
          <w:noProof/>
        </w:rPr>
      </w:pPr>
      <w:r>
        <w:rPr>
          <w:noProof/>
        </w:rPr>
        <w:drawing>
          <wp:inline distT="0" distB="0" distL="0" distR="0">
            <wp:extent cx="5400675" cy="3486150"/>
            <wp:effectExtent l="19050" t="0" r="9525" b="0"/>
            <wp:docPr id="2" name="Imagem 1" descr="C:\Users\3DB\Desktop\Imagens12319321093812083092189321\ss+(2016-01-05+at+04.40.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DB\Desktop\Imagens12319321093812083092189321\ss+(2016-01-05+at+04.40.11)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D" w:rsidRDefault="00CB049D" w:rsidP="00CB049D">
      <w:r>
        <w:rPr>
          <w:noProof/>
        </w:rPr>
        <w:lastRenderedPageBreak/>
        <w:t>Selecione 'Drop Connections', por garantia, pois não é possível realizar o detach caso haja conexões ativas, como dito préviamente.</w:t>
      </w:r>
      <w:r w:rsidRPr="00CB049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029200" cy="3127700"/>
            <wp:effectExtent l="19050" t="0" r="0" b="0"/>
            <wp:docPr id="7" name="Imagem 2" descr="C:\Users\3DB\Desktop\Imagens12319321093812083092189321\ss+(2016-01-05+at+04.41.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DB\Desktop\Imagens12319321093812083092189321\ss+(2016-01-05+at+04.41.1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D" w:rsidRDefault="00CB049D" w:rsidP="00CB049D">
      <w:r>
        <w:t>Mova os arquivos .mdf(o banco) e .ldf(os logs) para a máquina em que deseje realizar o Attach.</w:t>
      </w:r>
    </w:p>
    <w:p w:rsidR="00CB049D" w:rsidRDefault="00CB049D" w:rsidP="00CB049D">
      <w:r>
        <w:rPr>
          <w:noProof/>
        </w:rPr>
        <w:drawing>
          <wp:inline distT="0" distB="0" distL="0" distR="0">
            <wp:extent cx="5400675" cy="1609725"/>
            <wp:effectExtent l="19050" t="0" r="9525" b="0"/>
            <wp:docPr id="8" name="Imagem 3" descr="C:\Users\3DB\Desktop\Imagens12319321093812083092189321\ss+(2016-01-05+at+04.43.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DB\Desktop\Imagens12319321093812083092189321\ss+(2016-01-05+at+04.43.43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D" w:rsidRDefault="00CB049D" w:rsidP="00CB049D">
      <w:r>
        <w:rPr>
          <w:noProof/>
        </w:rPr>
        <w:drawing>
          <wp:inline distT="0" distB="0" distL="0" distR="0">
            <wp:extent cx="5400675" cy="1371600"/>
            <wp:effectExtent l="19050" t="0" r="9525" b="0"/>
            <wp:docPr id="9" name="Imagem 4" descr="C:\Users\3DB\Desktop\Imagens12319321093812083092189321\ss+(2016-01-05+at+04.45.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DB\Desktop\Imagens12319321093812083092189321\ss+(2016-01-05+at+04.45.58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49D" w:rsidRDefault="00CB049D" w:rsidP="00CB049D"/>
    <w:p w:rsidR="0018075F" w:rsidRDefault="0018075F" w:rsidP="0018075F">
      <w:pPr>
        <w:pStyle w:val="Ttulo2"/>
        <w:numPr>
          <w:ilvl w:val="0"/>
          <w:numId w:val="2"/>
        </w:numPr>
      </w:pPr>
      <w:bookmarkStart w:id="1" w:name="_Toc439776537"/>
      <w:r>
        <w:t>Attach do banco e logs.</w:t>
      </w:r>
      <w:bookmarkEnd w:id="1"/>
    </w:p>
    <w:p w:rsidR="00C77C06" w:rsidRDefault="0018075F" w:rsidP="0018075F">
      <w:pPr>
        <w:rPr>
          <w:noProof/>
        </w:rPr>
      </w:pPr>
      <w:r>
        <w:t>Selecione Databases e a opção 'Attach...'.</w:t>
      </w:r>
      <w:r w:rsidRPr="0018075F">
        <w:rPr>
          <w:noProof/>
        </w:rPr>
        <w:t xml:space="preserve"> </w:t>
      </w:r>
    </w:p>
    <w:p w:rsidR="00C77C06" w:rsidRDefault="00C77C06" w:rsidP="0018075F">
      <w:pPr>
        <w:rPr>
          <w:noProof/>
        </w:rPr>
      </w:pPr>
      <w:r>
        <w:rPr>
          <w:noProof/>
        </w:rPr>
        <w:t>Ou utilize o seguinte comando substituindo "MyAdventureWorks" para o nome do banco e o caminho para o caminho dos arquivos:</w:t>
      </w: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</w:rPr>
      </w:pP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</w:rPr>
      </w:pP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  <w:lang w:val="en-US"/>
        </w:rPr>
      </w:pPr>
      <w:r w:rsidRPr="00C77C06">
        <w:rPr>
          <w:color w:val="000000"/>
          <w:lang w:val="en-US"/>
        </w:rPr>
        <w:t>USE master;</w:t>
      </w: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  <w:lang w:val="en-US"/>
        </w:rPr>
      </w:pPr>
      <w:r w:rsidRPr="00C77C06">
        <w:rPr>
          <w:color w:val="000000"/>
          <w:lang w:val="en-US"/>
        </w:rPr>
        <w:t>GO</w:t>
      </w: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  <w:lang w:val="en-US"/>
        </w:rPr>
      </w:pPr>
      <w:r w:rsidRPr="00C77C06">
        <w:rPr>
          <w:color w:val="000000"/>
          <w:lang w:val="en-US"/>
        </w:rPr>
        <w:t xml:space="preserve">CREATE DATABASE MyAdventureWorks </w:t>
      </w: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  <w:lang w:val="en-US"/>
        </w:rPr>
      </w:pPr>
      <w:r w:rsidRPr="00C77C06">
        <w:rPr>
          <w:color w:val="000000"/>
          <w:lang w:val="en-US"/>
        </w:rPr>
        <w:t>    ON (FILENAME = 'C:\MySQLServer\AdventureWorks2012_Data.mdf'),</w:t>
      </w:r>
    </w:p>
    <w:p w:rsidR="00C77C06" w:rsidRPr="00C77C06" w:rsidRDefault="00C77C06" w:rsidP="00C77C06">
      <w:pPr>
        <w:pStyle w:val="Pr-formataoHTML"/>
        <w:spacing w:line="263" w:lineRule="atLeast"/>
        <w:rPr>
          <w:color w:val="000000"/>
          <w:lang w:val="en-US"/>
        </w:rPr>
      </w:pPr>
      <w:r w:rsidRPr="00C77C06">
        <w:rPr>
          <w:color w:val="000000"/>
          <w:lang w:val="en-US"/>
        </w:rPr>
        <w:t>    (FILENAME = 'C:\MySQLServer\AdventureWorks2012_Log.ldf')</w:t>
      </w:r>
    </w:p>
    <w:p w:rsidR="00C77C06" w:rsidRDefault="00C77C06" w:rsidP="00C77C06">
      <w:pPr>
        <w:pStyle w:val="Pr-formataoHTML"/>
        <w:spacing w:line="263" w:lineRule="atLeast"/>
        <w:rPr>
          <w:color w:val="000000"/>
        </w:rPr>
      </w:pPr>
      <w:r w:rsidRPr="00C77C06">
        <w:rPr>
          <w:color w:val="000000"/>
          <w:lang w:val="en-US"/>
        </w:rPr>
        <w:t>    </w:t>
      </w:r>
      <w:r>
        <w:rPr>
          <w:color w:val="000000"/>
        </w:rPr>
        <w:t>FOR ATTACH;</w:t>
      </w:r>
    </w:p>
    <w:p w:rsidR="00C77C06" w:rsidRDefault="00C77C06" w:rsidP="00C77C06">
      <w:pPr>
        <w:pStyle w:val="Pr-formataoHTML"/>
        <w:spacing w:line="263" w:lineRule="atLeast"/>
        <w:rPr>
          <w:color w:val="000000"/>
        </w:rPr>
      </w:pPr>
      <w:r>
        <w:rPr>
          <w:color w:val="000000"/>
        </w:rPr>
        <w:t>GO</w:t>
      </w:r>
    </w:p>
    <w:p w:rsidR="00C77C06" w:rsidRDefault="00C77C06" w:rsidP="0018075F"/>
    <w:p w:rsidR="0018075F" w:rsidRDefault="0018075F" w:rsidP="0018075F">
      <w:r>
        <w:rPr>
          <w:noProof/>
        </w:rPr>
        <w:drawing>
          <wp:inline distT="0" distB="0" distL="0" distR="0">
            <wp:extent cx="5400040" cy="4257174"/>
            <wp:effectExtent l="19050" t="0" r="0" b="0"/>
            <wp:docPr id="11" name="Imagem 5" descr="C:\Users\3DB\Desktop\Imagens12319321093812083092189321\ss+(2016-01-05+at+04.54.4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DB\Desktop\Imagens12319321093812083092189321\ss+(2016-01-05+at+04.54.44)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F" w:rsidRDefault="0018075F" w:rsidP="0018075F">
      <w:r>
        <w:lastRenderedPageBreak/>
        <w:t>Add.</w:t>
      </w:r>
      <w:r>
        <w:rPr>
          <w:noProof/>
        </w:rPr>
        <w:drawing>
          <wp:inline distT="0" distB="0" distL="0" distR="0">
            <wp:extent cx="5391150" cy="3362325"/>
            <wp:effectExtent l="19050" t="0" r="0" b="0"/>
            <wp:docPr id="12" name="Imagem 6" descr="C:\Users\3DB\Desktop\Imagens12319321093812083092189321\ss+(2016-01-05+at+04.55.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DB\Desktop\Imagens12319321093812083092189321\ss+(2016-01-05+at+04.55.20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F" w:rsidRDefault="0018075F" w:rsidP="0018075F">
      <w:r>
        <w:t>Adicione o banco (arquivo .mdf) e ele tentará localizar os logs automaticamente.</w:t>
      </w:r>
      <w:r>
        <w:rPr>
          <w:noProof/>
        </w:rPr>
        <w:drawing>
          <wp:inline distT="0" distB="0" distL="0" distR="0">
            <wp:extent cx="5391150" cy="3409950"/>
            <wp:effectExtent l="19050" t="0" r="0" b="0"/>
            <wp:docPr id="13" name="Imagem 7" descr="C:\Users\3DB\Desktop\Imagens12319321093812083092189321\ss+(2016-01-05+at+04.55.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DB\Desktop\Imagens12319321093812083092189321\ss+(2016-01-05+at+04.55.2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5F" w:rsidRDefault="00ED3A4A" w:rsidP="0018075F">
      <w:r>
        <w:lastRenderedPageBreak/>
        <w:t>Ok.</w:t>
      </w:r>
      <w:r>
        <w:rPr>
          <w:noProof/>
        </w:rPr>
        <w:drawing>
          <wp:inline distT="0" distB="0" distL="0" distR="0">
            <wp:extent cx="5391150" cy="3381375"/>
            <wp:effectExtent l="19050" t="0" r="0" b="0"/>
            <wp:docPr id="14" name="Imagem 8" descr="C:\Users\3DB\Desktop\Imagens12319321093812083092189321\ss+(2016-01-05+at+04.55.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DB\Desktop\Imagens12319321093812083092189321\ss+(2016-01-05+at+04.55.39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4A" w:rsidRDefault="00ED3A4A" w:rsidP="0018075F">
      <w:r>
        <w:t>Caso os dois arquivos sejam encontrados, continue, caso não, selecione os caminhos corretos.</w:t>
      </w:r>
      <w:r w:rsidRPr="00ED3A4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438650" cy="3667125"/>
            <wp:effectExtent l="19050" t="0" r="0" b="0"/>
            <wp:docPr id="16" name="Imagem 9" descr="C:\Users\3DB\Desktop\Imagens12319321093812083092189321\ss+(2016-01-05+at+04.58.1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DB\Desktop\Imagens12319321093812083092189321\ss+(2016-01-05+at+04.58.19)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A4A" w:rsidRDefault="00ED3A4A" w:rsidP="0018075F"/>
    <w:p w:rsidR="00ED3A4A" w:rsidRPr="00ED3A4A" w:rsidRDefault="00ED3A4A" w:rsidP="0018075F"/>
    <w:sectPr w:rsidR="00ED3A4A" w:rsidRPr="00ED3A4A" w:rsidSect="00CB049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152" w:rsidRDefault="00904152" w:rsidP="00CB049D">
      <w:pPr>
        <w:spacing w:after="0" w:line="240" w:lineRule="auto"/>
      </w:pPr>
      <w:r>
        <w:separator/>
      </w:r>
    </w:p>
  </w:endnote>
  <w:endnote w:type="continuationSeparator" w:id="0">
    <w:p w:rsidR="00904152" w:rsidRDefault="00904152" w:rsidP="00CB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16F" w:rsidRDefault="00DC51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49D" w:rsidRPr="00CB049D" w:rsidRDefault="00CB049D" w:rsidP="00CB049D">
    <w:pPr>
      <w:pStyle w:val="Rodap"/>
      <w:pBdr>
        <w:top w:val="thinThickSmallGap" w:sz="24" w:space="1" w:color="622423" w:themeColor="accent2" w:themeShade="7F"/>
      </w:pBdr>
    </w:pPr>
    <w:r>
      <w:rPr>
        <w:rFonts w:asciiTheme="majorHAnsi" w:hAnsiTheme="majorHAnsi"/>
      </w:rPr>
      <w:t xml:space="preserve">Manual de Detach e Attach de </w:t>
    </w:r>
    <w:r w:rsidRPr="00CB049D">
      <w:rPr>
        <w:rFonts w:asciiTheme="majorHAnsi" w:hAnsiTheme="majorHAnsi"/>
      </w:rPr>
      <w:t>Databases</w:t>
    </w:r>
    <w:r w:rsidRPr="00CB049D">
      <w:rPr>
        <w:rFonts w:asciiTheme="majorHAnsi" w:hAnsiTheme="majorHAnsi"/>
      </w:rPr>
      <w:ptab w:relativeTo="margin" w:alignment="right" w:leader="none"/>
    </w:r>
    <w:r w:rsidRPr="00CB049D">
      <w:rPr>
        <w:rFonts w:asciiTheme="majorHAnsi" w:hAnsiTheme="majorHAnsi"/>
      </w:rPr>
      <w:t>Página</w:t>
    </w:r>
    <w:r>
      <w:rPr>
        <w:rFonts w:asciiTheme="majorHAnsi" w:hAnsiTheme="majorHAnsi"/>
      </w:rPr>
      <w:t xml:space="preserve"> </w:t>
    </w:r>
    <w:r w:rsidR="00904152">
      <w:fldChar w:fldCharType="begin"/>
    </w:r>
    <w:r w:rsidR="00904152">
      <w:instrText xml:space="preserve"> PAGE   \* MERGEFORMAT </w:instrText>
    </w:r>
    <w:r w:rsidR="00904152">
      <w:fldChar w:fldCharType="separate"/>
    </w:r>
    <w:r w:rsidR="00DC516F" w:rsidRPr="00DC516F">
      <w:rPr>
        <w:rFonts w:asciiTheme="majorHAnsi" w:hAnsiTheme="majorHAnsi"/>
        <w:noProof/>
      </w:rPr>
      <w:t>2</w:t>
    </w:r>
    <w:r w:rsidR="00904152">
      <w:rPr>
        <w:rFonts w:asciiTheme="majorHAnsi" w:hAnsiTheme="majorHAns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49D" w:rsidRDefault="00CB049D" w:rsidP="00CB049D">
    <w:pPr>
      <w:pStyle w:val="Rodap"/>
      <w:tabs>
        <w:tab w:val="left" w:pos="28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152" w:rsidRDefault="00904152" w:rsidP="00CB049D">
      <w:pPr>
        <w:spacing w:after="0" w:line="240" w:lineRule="auto"/>
      </w:pPr>
      <w:r>
        <w:separator/>
      </w:r>
    </w:p>
  </w:footnote>
  <w:footnote w:type="continuationSeparator" w:id="0">
    <w:p w:rsidR="00904152" w:rsidRDefault="00904152" w:rsidP="00CB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16F" w:rsidRDefault="00DC51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49D" w:rsidRPr="00CB049D" w:rsidRDefault="00CB049D" w:rsidP="00CB049D">
    <w:pPr>
      <w:pStyle w:val="Cabealho"/>
      <w:jc w:val="right"/>
      <w:rPr>
        <w:rFonts w:ascii="Arial" w:hAnsi="Arial" w:cs="Arial"/>
        <w:noProof/>
        <w:sz w:val="18"/>
        <w:szCs w:val="18"/>
      </w:rPr>
    </w:pP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16F" w:rsidRDefault="00DC51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6E79"/>
    <w:multiLevelType w:val="hybridMultilevel"/>
    <w:tmpl w:val="B3BE15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E5F57"/>
    <w:multiLevelType w:val="hybridMultilevel"/>
    <w:tmpl w:val="5E8ED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049D"/>
    <w:rsid w:val="0018075F"/>
    <w:rsid w:val="00354D07"/>
    <w:rsid w:val="00477F9B"/>
    <w:rsid w:val="004B1977"/>
    <w:rsid w:val="005A6C81"/>
    <w:rsid w:val="00904152"/>
    <w:rsid w:val="00C77C06"/>
    <w:rsid w:val="00CB049D"/>
    <w:rsid w:val="00DC516F"/>
    <w:rsid w:val="00ED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2919"/>
  <w15:docId w15:val="{6C2EBC4A-C68D-40F6-9DC8-12ECD3931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54D0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04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0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49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CB049D"/>
    <w:rPr>
      <w:color w:val="0000FF" w:themeColor="hyperlink"/>
      <w:u w:val="single"/>
    </w:rPr>
  </w:style>
  <w:style w:type="paragraph" w:styleId="Sumrio2">
    <w:name w:val="toc 2"/>
    <w:basedOn w:val="Normal"/>
    <w:next w:val="Normal"/>
    <w:uiPriority w:val="39"/>
    <w:rsid w:val="00CB049D"/>
    <w:pPr>
      <w:suppressAutoHyphens/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 w:val="24"/>
      <w:szCs w:val="26"/>
      <w:lang w:eastAsia="ar-SA"/>
    </w:rPr>
  </w:style>
  <w:style w:type="paragraph" w:styleId="Cabealho">
    <w:name w:val="header"/>
    <w:aliases w:val="Cabeçalho superior,hd,he"/>
    <w:basedOn w:val="Normal"/>
    <w:link w:val="CabealhoChar"/>
    <w:uiPriority w:val="99"/>
    <w:unhideWhenUsed/>
    <w:rsid w:val="00CB0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abeçalho superior Char,hd Char,he Char"/>
    <w:basedOn w:val="Fontepargpadro"/>
    <w:link w:val="Cabealho"/>
    <w:uiPriority w:val="99"/>
    <w:rsid w:val="00CB049D"/>
  </w:style>
  <w:style w:type="paragraph" w:styleId="Rodap">
    <w:name w:val="footer"/>
    <w:basedOn w:val="Normal"/>
    <w:link w:val="RodapChar"/>
    <w:uiPriority w:val="99"/>
    <w:unhideWhenUsed/>
    <w:rsid w:val="00CB04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049D"/>
  </w:style>
  <w:style w:type="character" w:customStyle="1" w:styleId="Ttulo2Char">
    <w:name w:val="Título 2 Char"/>
    <w:basedOn w:val="Fontepargpadro"/>
    <w:link w:val="Ttulo2"/>
    <w:uiPriority w:val="9"/>
    <w:rsid w:val="00CB049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0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0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AADDC-BDDA-4E14-9AFF-1234F258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</dc:creator>
  <cp:keywords/>
  <dc:description/>
  <cp:lastModifiedBy>itecbrazil</cp:lastModifiedBy>
  <cp:revision>6</cp:revision>
  <cp:lastPrinted>2016-01-05T19:00:00Z</cp:lastPrinted>
  <dcterms:created xsi:type="dcterms:W3CDTF">2016-01-05T18:29:00Z</dcterms:created>
  <dcterms:modified xsi:type="dcterms:W3CDTF">2016-04-27T10:51:00Z</dcterms:modified>
</cp:coreProperties>
</file>