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4965" w14:textId="77777777" w:rsidR="00C471A8" w:rsidRPr="005C386A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Temática: Nutrição Clínica</w:t>
      </w:r>
    </w:p>
    <w:p w14:paraId="195A3662" w14:textId="04134119" w:rsidR="00E43BDA" w:rsidRPr="00E43BDA" w:rsidRDefault="00451AEF" w:rsidP="00AA61E1">
      <w:pPr>
        <w:pStyle w:val="Textodecomentrio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CONCORDÂNCIA </w:t>
      </w:r>
      <w:r w:rsidRPr="00451AEF">
        <w:rPr>
          <w:rFonts w:ascii="Times New Roman" w:hAnsi="Times New Roman" w:cs="Times New Roman"/>
          <w:b/>
          <w:sz w:val="28"/>
          <w:szCs w:val="28"/>
        </w:rPr>
        <w:t xml:space="preserve">ENTRE </w:t>
      </w:r>
      <w:r>
        <w:rPr>
          <w:rFonts w:ascii="Times New Roman" w:hAnsi="Times New Roman" w:cs="Times New Roman"/>
          <w:b/>
          <w:sz w:val="28"/>
          <w:szCs w:val="28"/>
        </w:rPr>
        <w:t xml:space="preserve">TAXA METABÓLICA DE REPOUSO ESTIMADA POR CALORIMETRIA </w:t>
      </w:r>
      <w:r w:rsidR="006850D3">
        <w:rPr>
          <w:rFonts w:ascii="Times New Roman" w:hAnsi="Times New Roman" w:cs="Times New Roman"/>
          <w:b/>
          <w:sz w:val="28"/>
          <w:szCs w:val="28"/>
        </w:rPr>
        <w:t xml:space="preserve">INDIRETA </w:t>
      </w:r>
      <w:r>
        <w:rPr>
          <w:rFonts w:ascii="Times New Roman" w:hAnsi="Times New Roman" w:cs="Times New Roman"/>
          <w:b/>
          <w:sz w:val="28"/>
          <w:szCs w:val="28"/>
        </w:rPr>
        <w:t xml:space="preserve">E EQUAÇÕES PREDITIVAS </w:t>
      </w:r>
      <w:r w:rsidRPr="00451AEF">
        <w:rPr>
          <w:rFonts w:ascii="Times New Roman" w:hAnsi="Times New Roman" w:cs="Times New Roman"/>
          <w:b/>
          <w:sz w:val="28"/>
          <w:szCs w:val="28"/>
        </w:rPr>
        <w:t xml:space="preserve">EM MULHERES </w:t>
      </w:r>
      <w:r w:rsidR="007A5D0E">
        <w:rPr>
          <w:rFonts w:ascii="Times New Roman" w:hAnsi="Times New Roman" w:cs="Times New Roman"/>
          <w:b/>
          <w:sz w:val="28"/>
          <w:szCs w:val="28"/>
        </w:rPr>
        <w:t>COM OBESIDADE EM VULNERABILIDADE SOCIAL</w:t>
      </w:r>
    </w:p>
    <w:p w14:paraId="26397828" w14:textId="00BEBB1B" w:rsidR="007A5D0E" w:rsidRPr="007A5D0E" w:rsidRDefault="007A5D0E" w:rsidP="007A5D0E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A5D0E">
        <w:rPr>
          <w:rFonts w:ascii="Times New Roman" w:hAnsi="Times New Roman" w:cs="Times New Roman"/>
          <w:b/>
          <w:sz w:val="24"/>
          <w:szCs w:val="24"/>
        </w:rPr>
        <w:t>Isabele</w:t>
      </w:r>
      <w:proofErr w:type="spellEnd"/>
      <w:r w:rsidRPr="007A5D0E">
        <w:rPr>
          <w:rFonts w:ascii="Times New Roman" w:hAnsi="Times New Roman" w:cs="Times New Roman"/>
          <w:b/>
          <w:sz w:val="24"/>
          <w:szCs w:val="24"/>
        </w:rPr>
        <w:t xml:space="preserve"> Rejane Oliveira Maranhão Pureza</w:t>
      </w:r>
      <w:r w:rsidRPr="006267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(isabelemaranhaonut@hotmail.com)</w:t>
      </w:r>
    </w:p>
    <w:p w14:paraId="3E1094C1" w14:textId="77777777" w:rsidR="00C471A8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5C386A">
        <w:rPr>
          <w:rFonts w:ascii="Times New Roman" w:hAnsi="Times New Roman" w:cs="Times New Roman"/>
          <w:sz w:val="24"/>
          <w:szCs w:val="24"/>
        </w:rPr>
        <w:t>André Eduardo da Silva Júnior</w:t>
      </w:r>
      <w:r w:rsidRPr="005C386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AA408A3" w14:textId="6405AB10" w:rsidR="00770235" w:rsidRPr="00770235" w:rsidRDefault="00770235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Rodrigues Silva Praxedes</w:t>
      </w:r>
      <w:r w:rsidRPr="0077023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D27773A" w14:textId="21FE2318" w:rsidR="00C471A8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Laís Gomes Lessa</w:t>
      </w:r>
      <w:r w:rsidR="009463A2" w:rsidRPr="009463A2">
        <w:rPr>
          <w:rFonts w:ascii="Times New Roman" w:hAnsi="Times New Roman" w:cs="Times New Roman"/>
          <w:sz w:val="24"/>
          <w:szCs w:val="24"/>
        </w:rPr>
        <w:t xml:space="preserve"> </w:t>
      </w:r>
      <w:r w:rsidR="009463A2">
        <w:rPr>
          <w:rFonts w:ascii="Times New Roman" w:hAnsi="Times New Roman" w:cs="Times New Roman"/>
          <w:sz w:val="24"/>
          <w:szCs w:val="24"/>
        </w:rPr>
        <w:t>Vasconcelos</w:t>
      </w:r>
      <w:r w:rsidRPr="00C471A8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4C987C3" w14:textId="36CD1AB1" w:rsidR="007A5D0E" w:rsidRPr="007A5D0E" w:rsidRDefault="007A5D0E" w:rsidP="007A5D0E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A5D0E">
        <w:rPr>
          <w:rFonts w:ascii="Times New Roman" w:hAnsi="Times New Roman" w:cs="Times New Roman"/>
          <w:sz w:val="24"/>
          <w:szCs w:val="24"/>
        </w:rPr>
        <w:t>Mateus de Lima Macena</w:t>
      </w:r>
      <w:r w:rsidRPr="007A5D0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E741115" w14:textId="77777777" w:rsidR="00C471A8" w:rsidRPr="004562F9" w:rsidRDefault="00C471A8" w:rsidP="00AA61E1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Bezerra Bueno</w:t>
      </w:r>
      <w:r w:rsidRPr="004562F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5C0371B" w14:textId="77777777" w:rsidR="00C471A8" w:rsidRDefault="00C471A8" w:rsidP="00AA61E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4562F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5C386A">
        <w:rPr>
          <w:rFonts w:ascii="Times New Roman" w:hAnsi="Times New Roman" w:cs="Times New Roman"/>
          <w:sz w:val="24"/>
          <w:szCs w:val="24"/>
        </w:rPr>
        <w:t xml:space="preserve"> Universidade Federal de Alagoas - UFAL, Faculdade de Nutrição, Maceió, Alagoas, Brasil.</w:t>
      </w:r>
    </w:p>
    <w:p w14:paraId="6A0EF6F9" w14:textId="77777777" w:rsidR="00C471A8" w:rsidRPr="003E5A3B" w:rsidRDefault="00C471A8" w:rsidP="00AA61E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B25AB83" w14:textId="2D4DDA59" w:rsidR="00CB329F" w:rsidRPr="003E5A3B" w:rsidRDefault="00243EED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E48">
        <w:rPr>
          <w:rFonts w:ascii="Times New Roman" w:hAnsi="Times New Roman" w:cs="Times New Roman"/>
          <w:sz w:val="24"/>
          <w:szCs w:val="24"/>
        </w:rPr>
        <w:t xml:space="preserve">A obesidade, apesar de sua etiologia multifatorial, está intimamente relacionada com o </w:t>
      </w:r>
      <w:proofErr w:type="spellStart"/>
      <w:r w:rsidRPr="009D3E48">
        <w:rPr>
          <w:rFonts w:ascii="Times New Roman" w:hAnsi="Times New Roman" w:cs="Times New Roman"/>
          <w:sz w:val="24"/>
          <w:szCs w:val="24"/>
        </w:rPr>
        <w:t>desbalanço</w:t>
      </w:r>
      <w:proofErr w:type="spellEnd"/>
      <w:r w:rsidRPr="009D3E48">
        <w:rPr>
          <w:rFonts w:ascii="Times New Roman" w:hAnsi="Times New Roman" w:cs="Times New Roman"/>
          <w:sz w:val="24"/>
          <w:szCs w:val="24"/>
        </w:rPr>
        <w:t xml:space="preserve"> energético, caracterizado pelo aumento da ingestão em relação ao gasto. Por esse motivo, determinar adequadamente o gasto energético permite uma intervenção nutricional </w:t>
      </w:r>
      <w:r w:rsidR="009463A2">
        <w:rPr>
          <w:rFonts w:ascii="Times New Roman" w:hAnsi="Times New Roman" w:cs="Times New Roman"/>
          <w:sz w:val="24"/>
          <w:szCs w:val="24"/>
        </w:rPr>
        <w:t>mais asser</w:t>
      </w:r>
      <w:r w:rsidRPr="009D3E48">
        <w:rPr>
          <w:rFonts w:ascii="Times New Roman" w:hAnsi="Times New Roman" w:cs="Times New Roman"/>
          <w:sz w:val="24"/>
          <w:szCs w:val="24"/>
        </w:rPr>
        <w:t>t</w:t>
      </w:r>
      <w:r w:rsidR="009463A2">
        <w:rPr>
          <w:rFonts w:ascii="Times New Roman" w:hAnsi="Times New Roman" w:cs="Times New Roman"/>
          <w:sz w:val="24"/>
          <w:szCs w:val="24"/>
        </w:rPr>
        <w:t xml:space="preserve">iva. </w:t>
      </w:r>
      <w:r w:rsidRPr="009D3E48">
        <w:rPr>
          <w:rFonts w:ascii="Times New Roman" w:hAnsi="Times New Roman" w:cs="Times New Roman"/>
          <w:sz w:val="24"/>
          <w:szCs w:val="24"/>
        </w:rPr>
        <w:t>O gasto energético, inclui definir a taxa metabólica de repouso, a qual pode ser estimada por equações preditivas ou calorimetria indireta</w:t>
      </w:r>
      <w:r w:rsidR="009463A2">
        <w:rPr>
          <w:rFonts w:ascii="Times New Roman" w:hAnsi="Times New Roman" w:cs="Times New Roman"/>
          <w:sz w:val="24"/>
          <w:szCs w:val="24"/>
        </w:rPr>
        <w:t>, sendo esta estabelecida como padrão ouro. N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o entanto, seu uso clínico é limitado, especialmente em ambientes de </w:t>
      </w:r>
      <w:r w:rsidR="007A5D0E">
        <w:rPr>
          <w:rFonts w:ascii="Times New Roman" w:hAnsi="Times New Roman" w:cs="Times New Roman"/>
          <w:sz w:val="24"/>
          <w:szCs w:val="24"/>
        </w:rPr>
        <w:t>vulnerabilidade social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. </w:t>
      </w:r>
      <w:r w:rsidR="009463A2">
        <w:rPr>
          <w:rFonts w:ascii="Times New Roman" w:hAnsi="Times New Roman" w:cs="Times New Roman"/>
          <w:sz w:val="24"/>
          <w:szCs w:val="24"/>
        </w:rPr>
        <w:t xml:space="preserve">Sendo assim, 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o uso de equações preditivas aparece como uma alternativa para estimar a </w:t>
      </w:r>
      <w:r w:rsidR="007A5D0E">
        <w:rPr>
          <w:rFonts w:ascii="Times New Roman" w:hAnsi="Times New Roman" w:cs="Times New Roman"/>
          <w:sz w:val="24"/>
          <w:szCs w:val="24"/>
        </w:rPr>
        <w:t>taxa metabólica de repouso</w:t>
      </w:r>
      <w:r w:rsidR="007A5D0E" w:rsidRPr="007A5D0E">
        <w:rPr>
          <w:rFonts w:ascii="Times New Roman" w:hAnsi="Times New Roman" w:cs="Times New Roman"/>
          <w:sz w:val="24"/>
          <w:szCs w:val="24"/>
        </w:rPr>
        <w:t>, mas sua precisão é discutível, especialmente em indivíduos obesos e em populações sem equações especificamente desenvolvidas.</w:t>
      </w:r>
    </w:p>
    <w:p w14:paraId="4F31A07F" w14:textId="77777777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79825D4A" w14:textId="01A6E06F" w:rsidR="00E43BDA" w:rsidRDefault="005B11D5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Avaliar a concordância entre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taxa metabólica de repouso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 estimada por calorimetria indireta</w:t>
      </w:r>
      <w:r>
        <w:rPr>
          <w:rFonts w:ascii="Times New Roman" w:hAnsi="Times New Roman" w:cs="Times New Roman"/>
          <w:sz w:val="24"/>
          <w:szCs w:val="24"/>
        </w:rPr>
        <w:t xml:space="preserve"> e equações preditivas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 em mulheres </w:t>
      </w:r>
      <w:r>
        <w:rPr>
          <w:rFonts w:ascii="Times New Roman" w:hAnsi="Times New Roman" w:cs="Times New Roman"/>
          <w:sz w:val="24"/>
          <w:szCs w:val="24"/>
        </w:rPr>
        <w:t xml:space="preserve">com obesidade </w:t>
      </w:r>
      <w:r w:rsidR="007A5D0E">
        <w:rPr>
          <w:rFonts w:ascii="Times New Roman" w:hAnsi="Times New Roman" w:cs="Times New Roman"/>
          <w:sz w:val="24"/>
          <w:szCs w:val="24"/>
        </w:rPr>
        <w:t>em vulnerabilidade social</w:t>
      </w:r>
      <w:r w:rsidR="007A5D0E" w:rsidRPr="007A5D0E">
        <w:rPr>
          <w:rFonts w:ascii="Times New Roman" w:hAnsi="Times New Roman" w:cs="Times New Roman"/>
          <w:sz w:val="24"/>
          <w:szCs w:val="24"/>
        </w:rPr>
        <w:t>.</w:t>
      </w:r>
    </w:p>
    <w:p w14:paraId="65238462" w14:textId="77777777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MATERIAL E MÉTODOS</w:t>
      </w:r>
    </w:p>
    <w:p w14:paraId="1E9A902D" w14:textId="7DACC722" w:rsidR="00236FCC" w:rsidRPr="003E5A3B" w:rsidRDefault="007A5D0E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Trata-se de um e</w:t>
      </w:r>
      <w:r w:rsidRPr="007A5D0E">
        <w:rPr>
          <w:rFonts w:ascii="Times New Roman" w:hAnsi="Times New Roman" w:cs="Times New Roman"/>
          <w:sz w:val="24"/>
          <w:szCs w:val="24"/>
        </w:rPr>
        <w:t>studo transversal</w:t>
      </w:r>
      <w:r w:rsidR="009D3E48">
        <w:rPr>
          <w:rFonts w:ascii="Times New Roman" w:hAnsi="Times New Roman" w:cs="Times New Roman"/>
          <w:sz w:val="24"/>
          <w:szCs w:val="24"/>
        </w:rPr>
        <w:t xml:space="preserve"> em que f</w:t>
      </w:r>
      <w:r w:rsidR="009D3E48">
        <w:rPr>
          <w:rFonts w:ascii="Times New Roman" w:hAnsi="Times New Roman" w:cs="Times New Roman"/>
          <w:color w:val="000000"/>
          <w:sz w:val="24"/>
          <w:szCs w:val="24"/>
        </w:rPr>
        <w:t>oram incluídas</w:t>
      </w:r>
      <w:r w:rsidR="009D3E48"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mulheres adultas (19-44 anos), </w:t>
      </w:r>
      <w:r w:rsidR="00635A21">
        <w:rPr>
          <w:rFonts w:ascii="Times New Roman" w:hAnsi="Times New Roman" w:cs="Times New Roman"/>
          <w:color w:val="000000"/>
          <w:sz w:val="24"/>
          <w:szCs w:val="24"/>
        </w:rPr>
        <w:t xml:space="preserve">com obesidade definida por atender </w:t>
      </w:r>
      <w:r w:rsidR="009D3E48" w:rsidRPr="003E5A3B">
        <w:rPr>
          <w:rFonts w:ascii="Times New Roman" w:hAnsi="Times New Roman" w:cs="Times New Roman"/>
          <w:color w:val="000000"/>
          <w:sz w:val="24"/>
          <w:szCs w:val="24"/>
        </w:rPr>
        <w:t>a 2 dos 3 seguintes critérios: índice de massa corporal ≥30kg/m² e &lt; 45kg/m², circunferência da cintura ≥ 88cm e percentual de gordura</w:t>
      </w:r>
      <w:r w:rsidR="009D3E48">
        <w:rPr>
          <w:rFonts w:ascii="Times New Roman" w:hAnsi="Times New Roman" w:cs="Times New Roman"/>
          <w:color w:val="000000"/>
          <w:sz w:val="24"/>
          <w:szCs w:val="24"/>
        </w:rPr>
        <w:t xml:space="preserve"> corporal</w:t>
      </w:r>
      <w:r w:rsidR="009D3E48" w:rsidRPr="003E5A3B">
        <w:rPr>
          <w:rFonts w:ascii="Times New Roman" w:hAnsi="Times New Roman" w:cs="Times New Roman"/>
          <w:color w:val="000000"/>
          <w:sz w:val="24"/>
          <w:szCs w:val="24"/>
        </w:rPr>
        <w:t xml:space="preserve"> ≥ 35% mensurada por bioimpedância elét</w:t>
      </w:r>
      <w:r w:rsidR="009D3E48" w:rsidRPr="000E68F0">
        <w:rPr>
          <w:rFonts w:ascii="Times New Roman" w:hAnsi="Times New Roman" w:cs="Times New Roman"/>
          <w:color w:val="000000"/>
          <w:sz w:val="24"/>
          <w:szCs w:val="24"/>
        </w:rPr>
        <w:t xml:space="preserve">rica. </w:t>
      </w:r>
      <w:r w:rsidR="000E68F0">
        <w:rPr>
          <w:rFonts w:ascii="Times New Roman" w:hAnsi="Times New Roman" w:cs="Times New Roman"/>
          <w:color w:val="000000"/>
          <w:sz w:val="24"/>
          <w:szCs w:val="24"/>
        </w:rPr>
        <w:t>O recrutamento se deu por convite direto às mulheres q</w:t>
      </w:r>
      <w:r w:rsidR="000E68F0" w:rsidRPr="000E68F0">
        <w:rPr>
          <w:rFonts w:ascii="Times New Roman" w:hAnsi="Times New Roman" w:cs="Times New Roman"/>
          <w:color w:val="000000"/>
          <w:sz w:val="24"/>
          <w:szCs w:val="24"/>
        </w:rPr>
        <w:t xml:space="preserve">ue possuíam </w:t>
      </w:r>
      <w:r w:rsidR="000E68F0" w:rsidRPr="000E68F0">
        <w:rPr>
          <w:rFonts w:ascii="Times New Roman" w:hAnsi="Times New Roman" w:cs="Times New Roman"/>
          <w:sz w:val="24"/>
          <w:szCs w:val="24"/>
        </w:rPr>
        <w:t>vínculo com o</w:t>
      </w:r>
      <w:r w:rsidR="000E68F0">
        <w:rPr>
          <w:rFonts w:ascii="Times New Roman" w:hAnsi="Times New Roman" w:cs="Times New Roman"/>
          <w:sz w:val="24"/>
          <w:szCs w:val="24"/>
        </w:rPr>
        <w:t xml:space="preserve"> centro de recuperação e educação n</w:t>
      </w:r>
      <w:r w:rsidR="000E68F0" w:rsidRPr="000E68F0">
        <w:rPr>
          <w:rFonts w:ascii="Times New Roman" w:hAnsi="Times New Roman" w:cs="Times New Roman"/>
          <w:sz w:val="24"/>
          <w:szCs w:val="24"/>
        </w:rPr>
        <w:t>utricional</w:t>
      </w:r>
      <w:r w:rsidR="000E68F0">
        <w:rPr>
          <w:rFonts w:ascii="Times New Roman" w:hAnsi="Times New Roman" w:cs="Times New Roman"/>
          <w:sz w:val="24"/>
          <w:szCs w:val="24"/>
        </w:rPr>
        <w:t>,</w:t>
      </w:r>
      <w:r w:rsidR="000E68F0" w:rsidRPr="000E68F0">
        <w:rPr>
          <w:rFonts w:ascii="Times New Roman" w:hAnsi="Times New Roman" w:cs="Times New Roman"/>
          <w:sz w:val="24"/>
          <w:szCs w:val="24"/>
        </w:rPr>
        <w:t xml:space="preserve"> destinado ao tratamento de crianças com desnutrição, o qual </w:t>
      </w:r>
      <w:r w:rsidR="000E68F0">
        <w:rPr>
          <w:rFonts w:ascii="Times New Roman" w:hAnsi="Times New Roman" w:cs="Times New Roman"/>
          <w:sz w:val="24"/>
          <w:szCs w:val="24"/>
        </w:rPr>
        <w:t>se localiza</w:t>
      </w:r>
      <w:r w:rsidR="000E68F0" w:rsidRPr="000E68F0">
        <w:rPr>
          <w:rFonts w:ascii="Times New Roman" w:hAnsi="Times New Roman" w:cs="Times New Roman"/>
          <w:sz w:val="24"/>
          <w:szCs w:val="24"/>
        </w:rPr>
        <w:t xml:space="preserve"> na sétima região administrativa do município de </w:t>
      </w:r>
      <w:proofErr w:type="spellStart"/>
      <w:r w:rsidR="000E68F0" w:rsidRPr="000E68F0">
        <w:rPr>
          <w:rFonts w:ascii="Times New Roman" w:hAnsi="Times New Roman" w:cs="Times New Roman"/>
          <w:sz w:val="24"/>
          <w:szCs w:val="24"/>
        </w:rPr>
        <w:t>Maceió-AL</w:t>
      </w:r>
      <w:proofErr w:type="spellEnd"/>
      <w:r w:rsidR="000E68F0" w:rsidRPr="000E68F0">
        <w:rPr>
          <w:rFonts w:ascii="Times New Roman" w:hAnsi="Times New Roman" w:cs="Times New Roman"/>
          <w:sz w:val="24"/>
          <w:szCs w:val="24"/>
        </w:rPr>
        <w:t xml:space="preserve"> e possui o menor Índice </w:t>
      </w:r>
      <w:r w:rsidR="000E68F0">
        <w:rPr>
          <w:rFonts w:ascii="Times New Roman" w:hAnsi="Times New Roman" w:cs="Times New Roman"/>
          <w:sz w:val="24"/>
          <w:szCs w:val="24"/>
        </w:rPr>
        <w:t xml:space="preserve">de Desenvolvimento Humano </w:t>
      </w:r>
      <w:r w:rsidR="000E68F0" w:rsidRPr="000E68F0">
        <w:rPr>
          <w:rFonts w:ascii="Times New Roman" w:hAnsi="Times New Roman" w:cs="Times New Roman"/>
          <w:sz w:val="24"/>
          <w:szCs w:val="24"/>
        </w:rPr>
        <w:t>do município.</w:t>
      </w:r>
      <w:r w:rsidR="000E68F0">
        <w:rPr>
          <w:rFonts w:ascii="Times New Roman" w:hAnsi="Times New Roman" w:cs="Times New Roman"/>
          <w:sz w:val="24"/>
          <w:szCs w:val="24"/>
        </w:rPr>
        <w:t xml:space="preserve"> </w:t>
      </w:r>
      <w:r w:rsidR="009D3E48" w:rsidRPr="000E68F0">
        <w:rPr>
          <w:rFonts w:ascii="Times New Roman" w:hAnsi="Times New Roman" w:cs="Times New Roman"/>
          <w:color w:val="000000"/>
          <w:sz w:val="24"/>
          <w:szCs w:val="24"/>
        </w:rPr>
        <w:t>A taxa metabólica de repouso foi calculada usando a equação de Weir a partir dos da</w:t>
      </w:r>
      <w:r w:rsidR="009D3E48" w:rsidRPr="003E5A3B">
        <w:rPr>
          <w:rFonts w:ascii="Times New Roman" w:hAnsi="Times New Roman" w:cs="Times New Roman"/>
          <w:color w:val="000000"/>
          <w:sz w:val="24"/>
          <w:szCs w:val="24"/>
        </w:rPr>
        <w:t>dos de volume de oxigênio e gás carbônico</w:t>
      </w:r>
      <w:r w:rsidR="009D3E48">
        <w:rPr>
          <w:rFonts w:ascii="Times New Roman" w:hAnsi="Times New Roman" w:cs="Times New Roman"/>
          <w:color w:val="000000"/>
          <w:sz w:val="24"/>
          <w:szCs w:val="24"/>
        </w:rPr>
        <w:t xml:space="preserve"> obtidos na mensuração por </w:t>
      </w:r>
      <w:r w:rsidR="009D3E48" w:rsidRPr="003E5A3B">
        <w:rPr>
          <w:rFonts w:ascii="Times New Roman" w:hAnsi="Times New Roman" w:cs="Times New Roman"/>
          <w:color w:val="000000"/>
          <w:sz w:val="24"/>
          <w:szCs w:val="24"/>
        </w:rPr>
        <w:t>um analisador de gases.</w:t>
      </w:r>
      <w:r w:rsidR="009D3E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As equações analisadas foram obtidas a partir da seleção das mais usadas na prática clínica para mulheres obesas e desenvolvidas para o público brasileiro, </w:t>
      </w:r>
      <w:r w:rsidR="000E68F0">
        <w:rPr>
          <w:rFonts w:ascii="Times New Roman" w:hAnsi="Times New Roman" w:cs="Times New Roman"/>
          <w:color w:val="000000"/>
          <w:sz w:val="24"/>
          <w:szCs w:val="24"/>
        </w:rPr>
        <w:t xml:space="preserve">foi incluída um total de treze </w:t>
      </w:r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equações: Anjos et al, Bernstein et al, FAO/WHO/UNU, Harris-Benedict, Henry-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Rees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Horie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et al,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Mifflin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et al, Owen et al, Oxford, Rodrigues et al,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Schofield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Siervo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et al e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Weijs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Vansant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. Para avaliar a concordância entre as mensurações foi utiliza</w:t>
      </w:r>
      <w:r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do o coeficiente de concordância, </w:t>
      </w:r>
      <w:r w:rsidR="003E54E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3E54EB" w:rsidRPr="003E54EB">
        <w:rPr>
          <w:rFonts w:ascii="Times New Roman" w:hAnsi="Times New Roman" w:cs="Times New Roman"/>
          <w:color w:val="000000"/>
          <w:sz w:val="24"/>
          <w:szCs w:val="24"/>
        </w:rPr>
        <w:t>raiz quadrada do erro médio quadrado</w:t>
      </w:r>
      <w:r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e os métodos de </w:t>
      </w:r>
      <w:proofErr w:type="spellStart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Bland</w:t>
      </w:r>
      <w:proofErr w:type="spellEnd"/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-Altman e as</w:t>
      </w:r>
      <w:r w:rsidRPr="00635A21">
        <w:rPr>
          <w:rFonts w:ascii="Times New Roman" w:hAnsi="Times New Roman" w:cs="Times New Roman"/>
          <w:color w:val="000000"/>
          <w:sz w:val="24"/>
          <w:szCs w:val="24"/>
        </w:rPr>
        <w:t xml:space="preserve"> diferen</w:t>
      </w:r>
      <w:r w:rsidR="009D3E48" w:rsidRPr="00635A21">
        <w:rPr>
          <w:rFonts w:ascii="Times New Roman" w:hAnsi="Times New Roman" w:cs="Times New Roman"/>
          <w:color w:val="000000"/>
          <w:sz w:val="24"/>
          <w:szCs w:val="24"/>
        </w:rPr>
        <w:t>ças máximas permitidas</w:t>
      </w:r>
      <w:r w:rsidR="009D3E48">
        <w:rPr>
          <w:rFonts w:ascii="Times New Roman" w:hAnsi="Times New Roman" w:cs="Times New Roman"/>
          <w:sz w:val="24"/>
          <w:szCs w:val="24"/>
        </w:rPr>
        <w:t xml:space="preserve"> foram pré-</w:t>
      </w:r>
      <w:r w:rsidRPr="007A5D0E">
        <w:rPr>
          <w:rFonts w:ascii="Times New Roman" w:hAnsi="Times New Roman" w:cs="Times New Roman"/>
          <w:sz w:val="24"/>
          <w:szCs w:val="24"/>
        </w:rPr>
        <w:t>definidas como 10%.</w:t>
      </w:r>
    </w:p>
    <w:p w14:paraId="2A99C965" w14:textId="77777777" w:rsidR="00C471A8" w:rsidRPr="003E5A3B" w:rsidRDefault="00C471A8" w:rsidP="00AA61E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30653884" w14:textId="7D9AA61E" w:rsidR="007A5D0E" w:rsidRDefault="00635A21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enhuma equação apresentou seus intervalos de confiança para os limites de concordância de </w:t>
      </w:r>
      <w:proofErr w:type="spellStart"/>
      <w:r w:rsidR="007A5D0E" w:rsidRPr="007A5D0E">
        <w:rPr>
          <w:rFonts w:ascii="Times New Roman" w:hAnsi="Times New Roman" w:cs="Times New Roman"/>
          <w:sz w:val="24"/>
          <w:szCs w:val="24"/>
        </w:rPr>
        <w:t>Bland</w:t>
      </w:r>
      <w:proofErr w:type="spellEnd"/>
      <w:r w:rsidR="007A5D0E" w:rsidRPr="007A5D0E">
        <w:rPr>
          <w:rFonts w:ascii="Times New Roman" w:hAnsi="Times New Roman" w:cs="Times New Roman"/>
          <w:sz w:val="24"/>
          <w:szCs w:val="24"/>
        </w:rPr>
        <w:t xml:space="preserve">-Altman dentro do intervalo aceitável pré-definido. A equação de Harris-Benedict obteve melhor concordância (viés de 2,9% e </w:t>
      </w:r>
      <w:r w:rsidR="003E54EB" w:rsidRPr="003E54EB">
        <w:rPr>
          <w:rFonts w:ascii="Times New Roman" w:hAnsi="Times New Roman" w:cs="Times New Roman"/>
          <w:sz w:val="24"/>
          <w:szCs w:val="24"/>
        </w:rPr>
        <w:t>raiz quadrada do erro médio quadrado</w:t>
      </w:r>
      <w:r w:rsidR="003E54EB">
        <w:rPr>
          <w:rFonts w:ascii="Times New Roman" w:hAnsi="Times New Roman" w:cs="Times New Roman"/>
          <w:sz w:val="24"/>
          <w:szCs w:val="24"/>
        </w:rPr>
        <w:t xml:space="preserve"> </w:t>
      </w:r>
      <w:r w:rsidR="007A5D0E" w:rsidRPr="007A5D0E">
        <w:rPr>
          <w:rFonts w:ascii="Times New Roman" w:hAnsi="Times New Roman" w:cs="Times New Roman"/>
          <w:sz w:val="24"/>
          <w:szCs w:val="24"/>
        </w:rPr>
        <w:t>de 274,3kcal) enquanto a equação de Henry-</w:t>
      </w:r>
      <w:proofErr w:type="spellStart"/>
      <w:r w:rsidR="007A5D0E" w:rsidRPr="007A5D0E">
        <w:rPr>
          <w:rFonts w:ascii="Times New Roman" w:hAnsi="Times New Roman" w:cs="Times New Roman"/>
          <w:sz w:val="24"/>
          <w:szCs w:val="24"/>
        </w:rPr>
        <w:t>Rees</w:t>
      </w:r>
      <w:proofErr w:type="spellEnd"/>
      <w:r w:rsidR="007A5D0E" w:rsidRPr="007A5D0E">
        <w:rPr>
          <w:rFonts w:ascii="Times New Roman" w:hAnsi="Times New Roman" w:cs="Times New Roman"/>
          <w:sz w:val="24"/>
          <w:szCs w:val="24"/>
        </w:rPr>
        <w:t xml:space="preserve"> obteve melhor precisão (42,3% da amostra dentro da diferença máxima permitida de 10%).</w:t>
      </w:r>
    </w:p>
    <w:p w14:paraId="09DB4981" w14:textId="3635F48C" w:rsidR="00C471A8" w:rsidRPr="003E5A3B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0D5FDE8C" w14:textId="45F54A1C" w:rsidR="009D3E48" w:rsidRDefault="00635A21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Conclui-se que n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enhuma das equações estudadas estimaram satisfatoriamente a </w:t>
      </w:r>
      <w:r w:rsidR="000E68F0">
        <w:rPr>
          <w:rFonts w:ascii="Times New Roman" w:hAnsi="Times New Roman" w:cs="Times New Roman"/>
          <w:sz w:val="24"/>
          <w:szCs w:val="24"/>
        </w:rPr>
        <w:t>taxa metabólica de repouso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 estimada pela calorimetria indireta. Na ausência de equações </w:t>
      </w:r>
      <w:r w:rsidR="007A5D0E" w:rsidRPr="007A5D0E">
        <w:rPr>
          <w:rFonts w:ascii="Times New Roman" w:hAnsi="Times New Roman" w:cs="Times New Roman"/>
          <w:sz w:val="24"/>
          <w:szCs w:val="24"/>
        </w:rPr>
        <w:lastRenderedPageBreak/>
        <w:t>específicas para essa população, o uso das equações de Ha</w:t>
      </w:r>
      <w:r>
        <w:rPr>
          <w:rFonts w:ascii="Times New Roman" w:hAnsi="Times New Roman" w:cs="Times New Roman"/>
          <w:sz w:val="24"/>
          <w:szCs w:val="24"/>
        </w:rPr>
        <w:t>rris-Benedict e Henry-</w:t>
      </w:r>
      <w:proofErr w:type="spellStart"/>
      <w:r>
        <w:rPr>
          <w:rFonts w:ascii="Times New Roman" w:hAnsi="Times New Roman" w:cs="Times New Roman"/>
          <w:sz w:val="24"/>
          <w:szCs w:val="24"/>
        </w:rPr>
        <w:t>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</w:t>
      </w:r>
      <w:r w:rsidR="007A5D0E" w:rsidRPr="007A5D0E">
        <w:rPr>
          <w:rFonts w:ascii="Times New Roman" w:hAnsi="Times New Roman" w:cs="Times New Roman"/>
          <w:sz w:val="24"/>
          <w:szCs w:val="24"/>
        </w:rPr>
        <w:t xml:space="preserve"> ser considerado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C693A" w14:textId="27F9A8BB" w:rsidR="00C471A8" w:rsidRDefault="00C471A8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5B11D5">
        <w:rPr>
          <w:rFonts w:ascii="Times New Roman" w:hAnsi="Times New Roman" w:cs="Times New Roman"/>
          <w:sz w:val="24"/>
          <w:szCs w:val="24"/>
        </w:rPr>
        <w:t>Calorimetria, Gasto energético, Obesidade,</w:t>
      </w:r>
      <w:r w:rsidR="00635A21">
        <w:rPr>
          <w:rFonts w:ascii="Times New Roman" w:hAnsi="Times New Roman" w:cs="Times New Roman"/>
          <w:sz w:val="24"/>
          <w:szCs w:val="24"/>
        </w:rPr>
        <w:t xml:space="preserve"> Equações preditivas</w:t>
      </w:r>
      <w:r w:rsidR="008C6BFC" w:rsidRPr="003E5A3B">
        <w:rPr>
          <w:rFonts w:ascii="Times New Roman" w:hAnsi="Times New Roman" w:cs="Times New Roman"/>
          <w:sz w:val="24"/>
          <w:szCs w:val="24"/>
        </w:rPr>
        <w:t>.</w:t>
      </w:r>
    </w:p>
    <w:p w14:paraId="56899348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425D1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BBC03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886F2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D32B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3B1021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E6B766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6B62B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781F6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19B66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37A82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8FC0FD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EB9C1A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06465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82D17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6A040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CE895E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78DE58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4BA63B" w14:textId="77777777" w:rsid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271D88" w14:textId="77777777" w:rsidR="008540DA" w:rsidRPr="003E5A3B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A3B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20A4B650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WORLD HEALTH ORGANIZATION. Obesity and overweight.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FactSheet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n. 311, 2018.</w:t>
      </w:r>
    </w:p>
    <w:p w14:paraId="69F2CE9C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</w:rPr>
        <w:t xml:space="preserve">ANJOS, L.A.; WAHRLICH, V.; VASCONCELLOS, M. T.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BMR in a Brazilian adult probability sample: the Nutrition, Physical Activity and Health Survey. </w:t>
      </w:r>
      <w:hyperlink r:id="rId5" w:tooltip="Public health nutrition." w:history="1">
        <w:r w:rsidRPr="008540DA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Public Health </w:t>
        </w:r>
        <w:proofErr w:type="spellStart"/>
        <w:r w:rsidRPr="008540DA">
          <w:rPr>
            <w:rFonts w:ascii="Times New Roman" w:hAnsi="Times New Roman" w:cs="Times New Roman"/>
            <w:b/>
            <w:sz w:val="24"/>
            <w:szCs w:val="24"/>
            <w:lang w:val="en-US"/>
          </w:rPr>
          <w:t>Nutr</w:t>
        </w:r>
        <w:proofErr w:type="spellEnd"/>
        <w:r w:rsidRPr="008540DA">
          <w:rPr>
            <w:rFonts w:ascii="Times New Roman" w:hAnsi="Times New Roman" w:cs="Times New Roman"/>
            <w:b/>
            <w:sz w:val="24"/>
            <w:szCs w:val="24"/>
            <w:lang w:val="en-US"/>
          </w:rPr>
          <w:t>.</w:t>
        </w:r>
      </w:hyperlink>
      <w:r w:rsidRPr="008540DA">
        <w:rPr>
          <w:rFonts w:ascii="Times New Roman" w:hAnsi="Times New Roman" w:cs="Times New Roman"/>
          <w:sz w:val="24"/>
          <w:szCs w:val="24"/>
          <w:lang w:val="en-US"/>
        </w:rPr>
        <w:t> v. 17, n.4, p. 853-860, 2014.</w:t>
      </w:r>
    </w:p>
    <w:p w14:paraId="22ED35AD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BERNSTEIN, R.S. et al. Prediction of the resting metabolic rate in obese patients. </w:t>
      </w:r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Am J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v. 37, p. 595–602, 1983.</w:t>
      </w:r>
      <w:bookmarkStart w:id="0" w:name="_GoBack"/>
      <w:bookmarkEnd w:id="0"/>
    </w:p>
    <w:p w14:paraId="0131031F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>FOOD AND AGRICULTURE ORGANIZATION. Food and nutrition technical report series. Human energy requirements. Report of a Joint FAO/WHO/UNU Expert Consultation. Rome; 2001. 92p.</w:t>
      </w:r>
    </w:p>
    <w:p w14:paraId="5051647F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HARRIS, J.A; BENEDICT, F.G. A biometric study of human basal metabolism. </w:t>
      </w:r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 Natl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Acad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Sci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USA.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v. 4, n.12, p.370–373, 1918.</w:t>
      </w:r>
    </w:p>
    <w:p w14:paraId="5D894ABB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HENRY, C.J.K; REES, D.G. New predictive equations for the estimation of basal metabolic rate in tropical peoples.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</w:rPr>
        <w:t>Eur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</w:rPr>
        <w:t xml:space="preserve"> J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</w:rPr>
        <w:t xml:space="preserve"> Nutr.</w:t>
      </w:r>
      <w:r w:rsidRPr="008540DA">
        <w:rPr>
          <w:rFonts w:ascii="Times New Roman" w:hAnsi="Times New Roman" w:cs="Times New Roman"/>
          <w:sz w:val="24"/>
          <w:szCs w:val="24"/>
        </w:rPr>
        <w:t xml:space="preserve"> v. 45, p. 177-85, 1991.</w:t>
      </w:r>
    </w:p>
    <w:p w14:paraId="7704D121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</w:rPr>
        <w:t xml:space="preserve">HORIE, L.M. et al.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New specific equation to estimate resting energy expenditure in severely obese patients. </w:t>
      </w:r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Obesity.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v. 19, n.5, p. 1090-1094, 2011.</w:t>
      </w:r>
    </w:p>
    <w:p w14:paraId="0ED7E018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MIFFLIN, M. D. et al. A new predictive equation for resting energy expenditure in healthy individuals. </w:t>
      </w:r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Am J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v. 51, n. 2, p. 241-247, 1990.</w:t>
      </w:r>
    </w:p>
    <w:p w14:paraId="0ABCAB00" w14:textId="77777777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OWEN OE,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Kavle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E, Owen RS, Polansky M,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Caprio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Mozzoli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MA et al. A reappraisal of caloric requirements in healthy women. Am J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sz w:val="24"/>
          <w:szCs w:val="24"/>
          <w:lang w:val="en-US"/>
        </w:rPr>
        <w:t>. 1986 Jul</w:t>
      </w:r>
      <w:proofErr w:type="gramStart"/>
      <w:r w:rsidRPr="008540DA">
        <w:rPr>
          <w:rFonts w:ascii="Times New Roman" w:hAnsi="Times New Roman" w:cs="Times New Roman"/>
          <w:sz w:val="24"/>
          <w:szCs w:val="24"/>
          <w:lang w:val="en-US"/>
        </w:rPr>
        <w:t>;44</w:t>
      </w:r>
      <w:proofErr w:type="gramEnd"/>
      <w:r w:rsidRPr="008540DA">
        <w:rPr>
          <w:rFonts w:ascii="Times New Roman" w:hAnsi="Times New Roman" w:cs="Times New Roman"/>
          <w:sz w:val="24"/>
          <w:szCs w:val="24"/>
          <w:lang w:val="en-US"/>
        </w:rPr>
        <w:t>(1):1-19.</w:t>
      </w:r>
    </w:p>
    <w:p w14:paraId="02F8CDE9" w14:textId="21937782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>HENRY, C.J.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K. Basal metabolic rate studies in humans: measurement and development of new equations.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</w:rPr>
        <w:t>Publ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</w:rPr>
        <w:t>Healt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</w:rPr>
        <w:t xml:space="preserve"> Nutr.</w:t>
      </w:r>
      <w:r w:rsidRPr="008540DA">
        <w:rPr>
          <w:rFonts w:ascii="Times New Roman" w:hAnsi="Times New Roman" w:cs="Times New Roman"/>
          <w:sz w:val="24"/>
          <w:szCs w:val="24"/>
        </w:rPr>
        <w:t xml:space="preserve"> </w:t>
      </w:r>
      <w:r w:rsidRPr="008540DA">
        <w:rPr>
          <w:rFonts w:ascii="Times New Roman" w:hAnsi="Times New Roman" w:cs="Times New Roman"/>
          <w:sz w:val="24"/>
          <w:szCs w:val="24"/>
        </w:rPr>
        <w:t xml:space="preserve">v. </w:t>
      </w:r>
      <w:r w:rsidRPr="008540DA">
        <w:rPr>
          <w:rFonts w:ascii="Times New Roman" w:hAnsi="Times New Roman" w:cs="Times New Roman"/>
          <w:sz w:val="24"/>
          <w:szCs w:val="24"/>
        </w:rPr>
        <w:t>8</w:t>
      </w:r>
      <w:r w:rsidRPr="008540DA">
        <w:rPr>
          <w:rFonts w:ascii="Times New Roman" w:hAnsi="Times New Roman" w:cs="Times New Roman"/>
          <w:sz w:val="24"/>
          <w:szCs w:val="24"/>
        </w:rPr>
        <w:t>, p.</w:t>
      </w:r>
      <w:r w:rsidRPr="008540DA">
        <w:rPr>
          <w:rFonts w:ascii="Times New Roman" w:hAnsi="Times New Roman" w:cs="Times New Roman"/>
          <w:sz w:val="24"/>
          <w:szCs w:val="24"/>
        </w:rPr>
        <w:t>1133–</w:t>
      </w:r>
      <w:r w:rsidRPr="008540DA">
        <w:rPr>
          <w:rFonts w:ascii="Times New Roman" w:hAnsi="Times New Roman" w:cs="Times New Roman"/>
          <w:sz w:val="24"/>
          <w:szCs w:val="24"/>
        </w:rPr>
        <w:t xml:space="preserve">1152, </w:t>
      </w:r>
      <w:r w:rsidRPr="008540DA">
        <w:rPr>
          <w:rFonts w:ascii="Times New Roman" w:hAnsi="Times New Roman" w:cs="Times New Roman"/>
          <w:sz w:val="24"/>
          <w:szCs w:val="24"/>
        </w:rPr>
        <w:t>2005</w:t>
      </w:r>
      <w:r w:rsidRPr="008540DA">
        <w:rPr>
          <w:rFonts w:ascii="Times New Roman" w:hAnsi="Times New Roman" w:cs="Times New Roman"/>
          <w:sz w:val="24"/>
          <w:szCs w:val="24"/>
        </w:rPr>
        <w:t>.</w:t>
      </w:r>
    </w:p>
    <w:p w14:paraId="1E000BE2" w14:textId="3A8D21C6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</w:rPr>
        <w:t xml:space="preserve">RODRIGUES, A.E. et al. </w:t>
      </w:r>
      <w:r w:rsidRPr="008540DA">
        <w:rPr>
          <w:rFonts w:ascii="Times New Roman" w:hAnsi="Times New Roman" w:cs="Times New Roman"/>
          <w:sz w:val="24"/>
          <w:szCs w:val="24"/>
        </w:rPr>
        <w:t xml:space="preserve">Padronização do gasto metabólico de repouso e proposta de nova equação para uma população feminina brasileira.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Arq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Bras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Endocrinol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Metabol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v. 54, n. 5, p. 470-476,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D4A557" w14:textId="6DC8E742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>SCHOFIELD, W.N.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WN. Predicting basal metabolic rate: new standards and review of previous work. </w:t>
      </w:r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Hum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39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, p. 5–41,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D7A29E" w14:textId="632CCB6B" w:rsidR="008540DA" w:rsidRPr="008540DA" w:rsidRDefault="008540DA" w:rsidP="008540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>SIERVO, M.; BOSCHI, V.; FALCONI, C.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Which REE prediction equation should we use in normal-weight, overweight and obese women?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, n.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, p.193-204,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2003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866118" w14:textId="50E6CC17" w:rsidR="008540DA" w:rsidRPr="008540DA" w:rsidRDefault="008540DA" w:rsidP="008540DA">
      <w:p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WEIJS, P.J.;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ANSANT, G.A.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Validity of predictive equations for resting energy expenditure in Belgian normal weight to morbid obese women.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Clin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Nutr</w:t>
      </w:r>
      <w:proofErr w:type="spellEnd"/>
      <w:r w:rsidRPr="008540DA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v.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, n.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, p.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347-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 xml:space="preserve">351, 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8540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478A18" w14:textId="77777777" w:rsidR="008540DA" w:rsidRPr="008540DA" w:rsidRDefault="008540DA" w:rsidP="008540DA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40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WEIR, J. B. New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methods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calculating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metabolic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rate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special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reference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protein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40DA">
        <w:rPr>
          <w:rFonts w:ascii="Times New Roman" w:hAnsi="Times New Roman" w:cs="Times New Roman"/>
          <w:color w:val="000000"/>
          <w:sz w:val="24"/>
          <w:szCs w:val="24"/>
        </w:rPr>
        <w:t>metabolism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540D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 </w:t>
      </w:r>
      <w:proofErr w:type="spellStart"/>
      <w:r w:rsidRPr="008540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Physiology</w:t>
      </w:r>
      <w:proofErr w:type="spellEnd"/>
      <w:r w:rsidRPr="008540DA">
        <w:rPr>
          <w:rFonts w:ascii="Times New Roman" w:hAnsi="Times New Roman" w:cs="Times New Roman"/>
          <w:color w:val="000000"/>
          <w:sz w:val="24"/>
          <w:szCs w:val="24"/>
        </w:rPr>
        <w:t>. v. 109, n. 1-2, p. 1-9, 1949.</w:t>
      </w:r>
    </w:p>
    <w:p w14:paraId="2FFF90A1" w14:textId="77777777" w:rsidR="008540DA" w:rsidRDefault="008540DA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C2C94" w14:textId="77777777" w:rsidR="008540DA" w:rsidRPr="003E5A3B" w:rsidRDefault="008540DA" w:rsidP="00AA61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40DA" w:rsidRPr="003E5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495BB5" w16cid:durableId="206F6000"/>
  <w16cid:commentId w16cid:paraId="2A393101" w16cid:durableId="206F6125"/>
  <w16cid:commentId w16cid:paraId="6F19B341" w16cid:durableId="206F61E6"/>
  <w16cid:commentId w16cid:paraId="47FECA5C" w16cid:durableId="206F61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F1C20"/>
    <w:multiLevelType w:val="hybridMultilevel"/>
    <w:tmpl w:val="EA8E0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4ADD"/>
    <w:multiLevelType w:val="hybridMultilevel"/>
    <w:tmpl w:val="AEDCC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C4CC5"/>
    <w:multiLevelType w:val="hybridMultilevel"/>
    <w:tmpl w:val="54604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C2"/>
    <w:rsid w:val="000E68F0"/>
    <w:rsid w:val="001F6B66"/>
    <w:rsid w:val="00236B08"/>
    <w:rsid w:val="00236FCC"/>
    <w:rsid w:val="00243EED"/>
    <w:rsid w:val="0029625E"/>
    <w:rsid w:val="002B0E40"/>
    <w:rsid w:val="003E31C2"/>
    <w:rsid w:val="003E54EB"/>
    <w:rsid w:val="003E5A3B"/>
    <w:rsid w:val="00451AEF"/>
    <w:rsid w:val="00594FDA"/>
    <w:rsid w:val="005B11D5"/>
    <w:rsid w:val="00635A21"/>
    <w:rsid w:val="006850D3"/>
    <w:rsid w:val="00726E60"/>
    <w:rsid w:val="00770235"/>
    <w:rsid w:val="007A5D0E"/>
    <w:rsid w:val="007C10F7"/>
    <w:rsid w:val="007E16BC"/>
    <w:rsid w:val="008540DA"/>
    <w:rsid w:val="008C6BFC"/>
    <w:rsid w:val="009316A5"/>
    <w:rsid w:val="009463A2"/>
    <w:rsid w:val="009D3E48"/>
    <w:rsid w:val="00AA61E1"/>
    <w:rsid w:val="00C471A8"/>
    <w:rsid w:val="00CB266A"/>
    <w:rsid w:val="00CB329F"/>
    <w:rsid w:val="00E43BDA"/>
    <w:rsid w:val="00E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F494"/>
  <w15:chartTrackingRefBased/>
  <w15:docId w15:val="{FF5C20DC-8605-4D97-A660-ACC44951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1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316A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316A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316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16A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16A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6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A61E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32868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Macêna</dc:creator>
  <cp:keywords/>
  <dc:description/>
  <cp:lastModifiedBy>Renato Santana</cp:lastModifiedBy>
  <cp:revision>7</cp:revision>
  <dcterms:created xsi:type="dcterms:W3CDTF">2019-05-01T21:57:00Z</dcterms:created>
  <dcterms:modified xsi:type="dcterms:W3CDTF">2019-05-02T01:40:00Z</dcterms:modified>
</cp:coreProperties>
</file>