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43" w:rsidRPr="004B149E" w:rsidRDefault="00194143" w:rsidP="0019414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B14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4B149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B149E">
        <w:rPr>
          <w:rFonts w:ascii="Times New Roman" w:hAnsi="Times New Roman" w:cs="Times New Roman"/>
          <w:sz w:val="24"/>
          <w:szCs w:val="24"/>
        </w:rPr>
        <w:t xml:space="preserve">   Área Temática: Nutrição Clínica</w:t>
      </w:r>
    </w:p>
    <w:p w:rsidR="00194143" w:rsidRPr="004B149E" w:rsidRDefault="00C40316" w:rsidP="00194143">
      <w:pPr>
        <w:jc w:val="center"/>
        <w:rPr>
          <w:rStyle w:val="Nenhum"/>
          <w:rFonts w:ascii="Times New Roman" w:hAnsi="Times New Roman" w:cs="Times New Roman"/>
          <w:b/>
          <w:sz w:val="28"/>
          <w:szCs w:val="28"/>
          <w:lang w:val="pt-BR"/>
        </w:rPr>
      </w:pPr>
      <w:r w:rsidRPr="004B149E">
        <w:rPr>
          <w:rFonts w:ascii="Times New Roman" w:hAnsi="Times New Roman" w:cs="Times New Roman"/>
          <w:b/>
          <w:sz w:val="28"/>
          <w:szCs w:val="28"/>
        </w:rPr>
        <w:t>ASPECTOS NUTRICIONAIS EM PACIENTES HANSENIANOS</w:t>
      </w:r>
    </w:p>
    <w:p w:rsidR="00194143" w:rsidRPr="004B149E" w:rsidRDefault="00194143" w:rsidP="00194143">
      <w:pPr>
        <w:pStyle w:val="Corpo"/>
        <w:spacing w:line="360" w:lineRule="auto"/>
        <w:ind w:left="4956"/>
        <w:jc w:val="right"/>
        <w:rPr>
          <w:rStyle w:val="Nenhum"/>
          <w:rFonts w:cs="Times New Roman"/>
          <w:b/>
          <w:bCs/>
        </w:rPr>
      </w:pPr>
      <w:r w:rsidRPr="004B149E">
        <w:rPr>
          <w:rStyle w:val="Nenhum"/>
          <w:rFonts w:cs="Times New Roman"/>
          <w:b/>
          <w:bCs/>
          <w:lang w:val="pt-PT"/>
        </w:rPr>
        <w:t>Vanessa Vasconcelos de Moura</w:t>
      </w:r>
      <w:r w:rsidRPr="004B149E">
        <w:rPr>
          <w:rStyle w:val="Nenhum"/>
          <w:rFonts w:cs="Times New Roman"/>
          <w:b/>
          <w:bCs/>
        </w:rPr>
        <w:t>¹ Vanessamour4@gmail.com</w:t>
      </w:r>
      <w:proofErr w:type="gramStart"/>
      <w:r w:rsidRPr="004B149E">
        <w:rPr>
          <w:rStyle w:val="Nenhum"/>
          <w:rFonts w:cs="Times New Roman"/>
          <w:b/>
          <w:bCs/>
        </w:rPr>
        <w:t>¹</w:t>
      </w:r>
      <w:proofErr w:type="gramEnd"/>
    </w:p>
    <w:p w:rsidR="00194143" w:rsidRPr="004B149E" w:rsidRDefault="00194143" w:rsidP="00194143">
      <w:pPr>
        <w:pStyle w:val="Corpo"/>
        <w:spacing w:line="360" w:lineRule="auto"/>
        <w:ind w:left="4956"/>
        <w:jc w:val="right"/>
        <w:rPr>
          <w:rFonts w:cs="Times New Roman"/>
        </w:rPr>
      </w:pPr>
      <w:bookmarkStart w:id="0" w:name="_GoBack"/>
      <w:bookmarkEnd w:id="0"/>
      <w:r w:rsidRPr="004B149E">
        <w:rPr>
          <w:rFonts w:cs="Times New Roman"/>
          <w:lang w:val="pt-PT"/>
        </w:rPr>
        <w:t>Stela Ivone dos Santos Silva</w:t>
      </w:r>
      <w:r w:rsidRPr="004B149E">
        <w:rPr>
          <w:rFonts w:cs="Times New Roman"/>
        </w:rPr>
        <w:t>²</w:t>
      </w:r>
    </w:p>
    <w:p w:rsidR="00194143" w:rsidRPr="004B149E" w:rsidRDefault="00194143" w:rsidP="00194143">
      <w:pPr>
        <w:pStyle w:val="Corpo"/>
        <w:spacing w:line="360" w:lineRule="auto"/>
        <w:ind w:left="4956"/>
        <w:jc w:val="right"/>
        <w:rPr>
          <w:rFonts w:cs="Times New Roman"/>
        </w:rPr>
      </w:pPr>
      <w:proofErr w:type="spellStart"/>
      <w:r w:rsidRPr="004B149E">
        <w:rPr>
          <w:rFonts w:cs="Times New Roman"/>
        </w:rPr>
        <w:t>Vict</w:t>
      </w:r>
      <w:proofErr w:type="spellEnd"/>
      <w:r w:rsidRPr="004B149E">
        <w:rPr>
          <w:rFonts w:cs="Times New Roman"/>
          <w:lang w:val="es-ES_tradnl"/>
        </w:rPr>
        <w:t>ó</w:t>
      </w:r>
      <w:r w:rsidRPr="004B149E">
        <w:rPr>
          <w:rFonts w:cs="Times New Roman"/>
          <w:lang w:val="it-IT"/>
        </w:rPr>
        <w:t>ria Maur</w:t>
      </w:r>
      <w:r w:rsidR="00A46AF4">
        <w:rPr>
          <w:rFonts w:cs="Times New Roman"/>
        </w:rPr>
        <w:t>i</w:t>
      </w:r>
      <w:r w:rsidRPr="004B149E">
        <w:rPr>
          <w:rFonts w:cs="Times New Roman"/>
          <w:lang w:val="pt-PT"/>
        </w:rPr>
        <w:t>cio Texeira</w:t>
      </w:r>
      <w:r w:rsidRPr="004B149E">
        <w:rPr>
          <w:rFonts w:cs="Times New Roman"/>
        </w:rPr>
        <w:t>³</w:t>
      </w:r>
    </w:p>
    <w:p w:rsidR="00194143" w:rsidRPr="004B149E" w:rsidRDefault="00194143" w:rsidP="00194143">
      <w:pPr>
        <w:pStyle w:val="Corpo"/>
        <w:spacing w:line="360" w:lineRule="auto"/>
        <w:ind w:left="4956"/>
        <w:jc w:val="right"/>
        <w:rPr>
          <w:rStyle w:val="Nenhum"/>
          <w:rFonts w:cs="Times New Roman"/>
          <w:vertAlign w:val="superscript"/>
        </w:rPr>
      </w:pPr>
      <w:r w:rsidRPr="004B149E">
        <w:rPr>
          <w:rFonts w:cs="Times New Roman"/>
          <w:lang w:val="pt-PT"/>
        </w:rPr>
        <w:t>Alana Evelyn Nascimento</w:t>
      </w:r>
      <w:r w:rsidRPr="004B149E">
        <w:rPr>
          <w:rStyle w:val="Nenhum"/>
          <w:rFonts w:cs="Times New Roman"/>
          <w:vertAlign w:val="superscript"/>
        </w:rPr>
        <w:t>4</w:t>
      </w:r>
    </w:p>
    <w:p w:rsidR="00194143" w:rsidRPr="004B149E" w:rsidRDefault="00194143" w:rsidP="00194143">
      <w:pPr>
        <w:pStyle w:val="Corpo"/>
        <w:spacing w:line="360" w:lineRule="auto"/>
        <w:ind w:left="4956"/>
        <w:jc w:val="right"/>
        <w:rPr>
          <w:rStyle w:val="Nenhum"/>
          <w:rFonts w:cs="Times New Roman"/>
          <w:vertAlign w:val="superscript"/>
        </w:rPr>
      </w:pPr>
    </w:p>
    <w:p w:rsidR="00C40316" w:rsidRPr="004B149E" w:rsidRDefault="00194143" w:rsidP="0019414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Centro Universitário dos Guararapes – UNIFG, Piedade, Jaboatão dos Guararapes, Pernambuco, Brasil – Departamento de </w:t>
      </w:r>
      <w:proofErr w:type="gramStart"/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nutrição</w:t>
      </w:r>
      <w:proofErr w:type="gramEnd"/>
    </w:p>
    <w:p w:rsidR="00C40316" w:rsidRPr="004B149E" w:rsidRDefault="00C40316" w:rsidP="001E245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14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INTRODUÇÃO: </w:t>
      </w:r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hanseníase, também conhecida como lepra, é uma doença crônica, infectocontagiosa, causada pelo bacilo </w:t>
      </w:r>
      <w:r w:rsidRPr="004B14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Mycobacterium </w:t>
      </w:r>
      <w:proofErr w:type="spellStart"/>
      <w:r w:rsidRPr="004B14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leprae</w:t>
      </w:r>
      <w:proofErr w:type="spellEnd"/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Acomete, principalmente, a pele e os nervos periféricos, mas também se manifesta como uma doença sistêmica podendo comprometer articulações, olhos, gânglios e outros órgãos. A transmissão ocorre pelas vias respiratórias através do contato prolongado com o infectado e os principais sintomas são manchas, </w:t>
      </w:r>
      <w:proofErr w:type="gramStart"/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câimbras, falta</w:t>
      </w:r>
      <w:proofErr w:type="gramEnd"/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sensibilidade, dores musculares, limitações na visão, espessamento e encurtamento de nervos, articulações e músculos. </w:t>
      </w:r>
      <w:r w:rsidRPr="004B14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OBJETIVOS: </w:t>
      </w:r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isso, o objetivo deste trabalho é analisar </w:t>
      </w:r>
      <w:r w:rsidR="001E2454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dados antropométricos e </w:t>
      </w:r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perfil do consumo alimentar de portadores de hanseníase. </w:t>
      </w:r>
      <w:r w:rsidRPr="004B14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METÓDOS: </w:t>
      </w:r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isso, realizou-se uma revisão literária de artigos científicos, na base de dados </w:t>
      </w:r>
      <w:proofErr w:type="spellStart"/>
      <w:r w:rsidRPr="004B14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Pubmed</w:t>
      </w:r>
      <w:proofErr w:type="spellEnd"/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B14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Scielo</w:t>
      </w:r>
      <w:proofErr w:type="spellEnd"/>
      <w:r w:rsidRPr="004B14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4B14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4B14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Redalyc</w:t>
      </w:r>
      <w:proofErr w:type="spellEnd"/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os seguintes descritores: </w:t>
      </w:r>
      <w:proofErr w:type="gramStart"/>
      <w:r w:rsidR="00530BC0" w:rsidRPr="002F62F5">
        <w:rPr>
          <w:rFonts w:ascii="Times New Roman" w:hAnsi="Times New Roman" w:cs="Times New Roman"/>
          <w:sz w:val="24"/>
          <w:szCs w:val="24"/>
        </w:rPr>
        <w:t>Hanseníase</w:t>
      </w:r>
      <w:r w:rsidR="00530BC0">
        <w:rPr>
          <w:rFonts w:ascii="Times New Roman" w:hAnsi="Times New Roman" w:cs="Times New Roman"/>
          <w:sz w:val="24"/>
          <w:szCs w:val="24"/>
        </w:rPr>
        <w:t>, e</w:t>
      </w:r>
      <w:r w:rsidR="00530BC0" w:rsidRPr="002F62F5">
        <w:rPr>
          <w:rFonts w:ascii="Times New Roman" w:hAnsi="Times New Roman" w:cs="Times New Roman"/>
          <w:sz w:val="24"/>
          <w:szCs w:val="24"/>
        </w:rPr>
        <w:t>stado nutricional</w:t>
      </w:r>
      <w:r w:rsidR="00530BC0">
        <w:rPr>
          <w:rFonts w:ascii="Times New Roman" w:hAnsi="Times New Roman" w:cs="Times New Roman"/>
          <w:sz w:val="24"/>
          <w:szCs w:val="24"/>
        </w:rPr>
        <w:t>, c</w:t>
      </w:r>
      <w:r w:rsidR="00530BC0" w:rsidRPr="002F62F5">
        <w:rPr>
          <w:rFonts w:ascii="Times New Roman" w:hAnsi="Times New Roman" w:cs="Times New Roman"/>
          <w:sz w:val="24"/>
          <w:szCs w:val="24"/>
        </w:rPr>
        <w:t>onsumo</w:t>
      </w:r>
      <w:proofErr w:type="gramEnd"/>
      <w:r w:rsidR="00530BC0" w:rsidRPr="002F62F5">
        <w:rPr>
          <w:rFonts w:ascii="Times New Roman" w:hAnsi="Times New Roman" w:cs="Times New Roman"/>
          <w:sz w:val="24"/>
          <w:szCs w:val="24"/>
        </w:rPr>
        <w:t xml:space="preserve"> de alimentos.</w:t>
      </w:r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Onde os mesmos foram usados na plataforma Descritores em ciências da saúde. Os critérios de inclusão foram artigos em português e inglês, no qual foi delimitado um recorte no tempo de </w:t>
      </w:r>
      <w:r w:rsidR="003034E5">
        <w:rPr>
          <w:rFonts w:ascii="Times New Roman" w:hAnsi="Times New Roman" w:cs="Times New Roman"/>
          <w:color w:val="000000" w:themeColor="text1"/>
          <w:sz w:val="24"/>
          <w:szCs w:val="24"/>
        </w:rPr>
        <w:t>2004 a 2017</w:t>
      </w:r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, desse modo foram enc</w:t>
      </w:r>
      <w:r w:rsidR="00967BE7">
        <w:rPr>
          <w:rFonts w:ascii="Times New Roman" w:hAnsi="Times New Roman" w:cs="Times New Roman"/>
          <w:color w:val="000000" w:themeColor="text1"/>
          <w:sz w:val="24"/>
          <w:szCs w:val="24"/>
        </w:rPr>
        <w:t>ontrados 30</w:t>
      </w:r>
      <w:r w:rsidR="00303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artigos e usou-se 10</w:t>
      </w:r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B14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RESULTADOS:</w:t>
      </w:r>
      <w:r w:rsidR="004B149E" w:rsidRPr="004B14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B149E" w:rsidRPr="004B149E">
        <w:rPr>
          <w:rFonts w:ascii="Times New Roman" w:hAnsi="Times New Roman" w:cs="Times New Roman"/>
          <w:sz w:val="24"/>
          <w:szCs w:val="24"/>
        </w:rPr>
        <w:t>O estado nutricional do paciente esta relacionado pelo grau que as necessidades nutricionais estão sendo atendidas e a alteração nesse estado pode desencadear o aumento da morbimortalidade.</w:t>
      </w:r>
      <w:r w:rsidRPr="004B14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77CAA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um </w:t>
      </w:r>
      <w:proofErr w:type="gramStart"/>
      <w:r w:rsidR="00A77CAA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estudo</w:t>
      </w:r>
      <w:proofErr w:type="gramEnd"/>
      <w:r w:rsidR="00A77CAA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73 indivíduos mais de 50% dos indivíduos dessa pesquisa apresentaram inadequação para todos os dados antropométricos avaliados, apresentaram também </w:t>
      </w:r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consumo inadequado das vitaminas A e </w:t>
      </w:r>
      <w:proofErr w:type="spellStart"/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100% da população apresentou consumo inadequado da </w:t>
      </w:r>
      <w:r w:rsidR="002F62F5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vitamina D,</w:t>
      </w:r>
      <w:r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 vitamina está envolvida na atividade microbicida de macrófagos e na evoluç</w:t>
      </w:r>
      <w:r w:rsidR="002F62F5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ão da resposta </w:t>
      </w:r>
      <w:proofErr w:type="spellStart"/>
      <w:r w:rsidR="002F62F5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imunoregulatória</w:t>
      </w:r>
      <w:proofErr w:type="spellEnd"/>
      <w:r w:rsidR="001E2454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. Em outro estudo com 82 pacientes</w:t>
      </w:r>
      <w:r w:rsidR="002F62F5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11 % apresentaram concentração de hemoglobina abaixo de ponto de corte e 4,9% anemia </w:t>
      </w:r>
      <w:proofErr w:type="spellStart"/>
      <w:r w:rsidR="002F62F5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fe</w:t>
      </w:r>
      <w:r w:rsidR="004B149E">
        <w:rPr>
          <w:rFonts w:ascii="Times New Roman" w:hAnsi="Times New Roman" w:cs="Times New Roman"/>
          <w:color w:val="000000" w:themeColor="text1"/>
          <w:sz w:val="24"/>
          <w:szCs w:val="24"/>
        </w:rPr>
        <w:t>rropênica</w:t>
      </w:r>
      <w:proofErr w:type="spellEnd"/>
      <w:r w:rsid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segundo sexo e idade, ademais</w:t>
      </w:r>
      <w:r w:rsidR="002F62F5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segundo os dados antropométricos a maior parte estava com excesso de peso. Outro estudo com 319 indivíduos, mais da metade foi classificado com exces</w:t>
      </w:r>
      <w:r w:rsid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de peso, e a maioria tinham </w:t>
      </w:r>
      <w:r w:rsidR="002F62F5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>dieta</w:t>
      </w:r>
      <w:r w:rsidR="004B149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F62F5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pobre em verduras e vegetais.</w:t>
      </w:r>
      <w:r w:rsidR="004B149E" w:rsidRPr="004B14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Dentre os alimentos mais consumidos pelos hansenianos está </w:t>
      </w:r>
      <w:r w:rsidR="004B149E" w:rsidRPr="004B149E">
        <w:rPr>
          <w:rFonts w:ascii="Times New Roman" w:hAnsi="Times New Roman" w:cs="Times New Roman"/>
          <w:sz w:val="24"/>
          <w:szCs w:val="24"/>
        </w:rPr>
        <w:t xml:space="preserve">o arroz, seguido do feijão. </w:t>
      </w:r>
      <w:r w:rsidR="004B149E">
        <w:rPr>
          <w:rFonts w:ascii="Times New Roman" w:hAnsi="Times New Roman" w:cs="Times New Roman"/>
          <w:sz w:val="24"/>
          <w:szCs w:val="24"/>
        </w:rPr>
        <w:t xml:space="preserve">Já </w:t>
      </w:r>
      <w:r w:rsidR="004B149E" w:rsidRPr="004B149E">
        <w:rPr>
          <w:rFonts w:ascii="Times New Roman" w:hAnsi="Times New Roman" w:cs="Times New Roman"/>
          <w:sz w:val="24"/>
          <w:szCs w:val="24"/>
        </w:rPr>
        <w:t>as proteínas, o ovo é o alimento mais representativo no consumo diário e o consumo de frango e carnes bovinas está em menor proporção por serem alimentos que se encontram fora do orçamento doméstico.</w:t>
      </w:r>
      <w:r w:rsidR="004B149E">
        <w:rPr>
          <w:rFonts w:ascii="Times New Roman" w:hAnsi="Times New Roman" w:cs="Times New Roman"/>
          <w:sz w:val="24"/>
          <w:szCs w:val="24"/>
        </w:rPr>
        <w:t xml:space="preserve"> </w:t>
      </w:r>
      <w:r w:rsidR="004B149E" w:rsidRPr="004B149E">
        <w:rPr>
          <w:rFonts w:ascii="Times New Roman" w:hAnsi="Times New Roman" w:cs="Times New Roman"/>
          <w:b/>
          <w:sz w:val="24"/>
          <w:szCs w:val="24"/>
        </w:rPr>
        <w:lastRenderedPageBreak/>
        <w:t>CONSIDERAÇÕES FINAIS:</w:t>
      </w:r>
      <w:r w:rsidR="004B1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149E" w:rsidRPr="004B149E">
        <w:rPr>
          <w:rFonts w:ascii="Times New Roman" w:hAnsi="Times New Roman" w:cs="Times New Roman"/>
          <w:sz w:val="24"/>
          <w:szCs w:val="24"/>
          <w:lang w:val="pt-PT"/>
        </w:rPr>
        <w:t>Mediante ao que foi exposto</w:t>
      </w:r>
      <w:r w:rsidR="004B149E">
        <w:rPr>
          <w:rFonts w:ascii="Times New Roman" w:hAnsi="Times New Roman" w:cs="Times New Roman"/>
          <w:sz w:val="24"/>
          <w:szCs w:val="24"/>
          <w:lang w:val="pt-PT"/>
        </w:rPr>
        <w:t xml:space="preserve"> ver-se que a maior parte dos pacientes com hanseníase apresentavam </w:t>
      </w:r>
      <w:r w:rsidR="00967BE7">
        <w:rPr>
          <w:rFonts w:ascii="Times New Roman" w:hAnsi="Times New Roman" w:cs="Times New Roman"/>
          <w:sz w:val="24"/>
          <w:szCs w:val="24"/>
          <w:lang w:val="pt-PT"/>
        </w:rPr>
        <w:t xml:space="preserve">inadequações antropométricas e nutricionais, entretanto </w:t>
      </w:r>
      <w:r w:rsidR="003034E5">
        <w:rPr>
          <w:rFonts w:ascii="Times New Roman" w:hAnsi="Times New Roman" w:cs="Times New Roman"/>
          <w:sz w:val="24"/>
          <w:szCs w:val="24"/>
          <w:lang w:val="pt-PT"/>
        </w:rPr>
        <w:t>precisam-se</w:t>
      </w:r>
      <w:r w:rsidR="00967BE7">
        <w:rPr>
          <w:rFonts w:ascii="Times New Roman" w:hAnsi="Times New Roman" w:cs="Times New Roman"/>
          <w:sz w:val="24"/>
          <w:szCs w:val="24"/>
          <w:lang w:val="pt-PT"/>
        </w:rPr>
        <w:t xml:space="preserve"> mais estudos para ter maior embasamento sobre essa patologia.</w:t>
      </w:r>
    </w:p>
    <w:p w:rsidR="00C40316" w:rsidRPr="002F62F5" w:rsidRDefault="00C40316" w:rsidP="00C40316">
      <w:pPr>
        <w:jc w:val="both"/>
        <w:rPr>
          <w:rFonts w:ascii="Times New Roman" w:hAnsi="Times New Roman" w:cs="Times New Roman"/>
          <w:sz w:val="24"/>
          <w:szCs w:val="24"/>
        </w:rPr>
      </w:pPr>
      <w:r w:rsidRPr="002F62F5">
        <w:rPr>
          <w:rFonts w:ascii="Times New Roman" w:hAnsi="Times New Roman" w:cs="Times New Roman"/>
          <w:b/>
          <w:sz w:val="24"/>
          <w:szCs w:val="24"/>
        </w:rPr>
        <w:t>Palavras chaves</w:t>
      </w:r>
      <w:r w:rsidRPr="002F62F5">
        <w:rPr>
          <w:rFonts w:ascii="Times New Roman" w:hAnsi="Times New Roman" w:cs="Times New Roman"/>
          <w:sz w:val="24"/>
          <w:szCs w:val="24"/>
        </w:rPr>
        <w:t>: Hanseníase</w:t>
      </w:r>
      <w:r w:rsidR="00530BC0">
        <w:rPr>
          <w:rFonts w:ascii="Times New Roman" w:hAnsi="Times New Roman" w:cs="Times New Roman"/>
          <w:sz w:val="24"/>
          <w:szCs w:val="24"/>
        </w:rPr>
        <w:t>, e</w:t>
      </w:r>
      <w:r w:rsidRPr="002F62F5">
        <w:rPr>
          <w:rFonts w:ascii="Times New Roman" w:hAnsi="Times New Roman" w:cs="Times New Roman"/>
          <w:sz w:val="24"/>
          <w:szCs w:val="24"/>
        </w:rPr>
        <w:t>stado nutricional</w:t>
      </w:r>
      <w:r w:rsidR="00530BC0">
        <w:rPr>
          <w:rFonts w:ascii="Times New Roman" w:hAnsi="Times New Roman" w:cs="Times New Roman"/>
          <w:sz w:val="24"/>
          <w:szCs w:val="24"/>
        </w:rPr>
        <w:t>, c</w:t>
      </w:r>
      <w:r w:rsidRPr="002F62F5">
        <w:rPr>
          <w:rFonts w:ascii="Times New Roman" w:hAnsi="Times New Roman" w:cs="Times New Roman"/>
          <w:sz w:val="24"/>
          <w:szCs w:val="24"/>
        </w:rPr>
        <w:t>onsumo de alimentos.</w:t>
      </w:r>
    </w:p>
    <w:p w:rsidR="004B149E" w:rsidRPr="004B149E" w:rsidRDefault="004B149E" w:rsidP="001E2454">
      <w:pPr>
        <w:pStyle w:val="NormalWeb"/>
        <w:spacing w:before="0" w:beforeAutospacing="0" w:after="0" w:afterAutospacing="0" w:line="20" w:lineRule="atLeast"/>
        <w:rPr>
          <w:b/>
          <w:color w:val="000000"/>
        </w:rPr>
      </w:pPr>
      <w:r w:rsidRPr="004B149E">
        <w:rPr>
          <w:b/>
          <w:color w:val="000000"/>
        </w:rPr>
        <w:t>REFERÊNCIAS</w:t>
      </w:r>
    </w:p>
    <w:p w:rsidR="004B149E" w:rsidRDefault="004B149E" w:rsidP="001E2454">
      <w:pPr>
        <w:pStyle w:val="NormalWeb"/>
        <w:spacing w:before="0" w:beforeAutospacing="0" w:after="0" w:afterAutospacing="0" w:line="20" w:lineRule="atLeast"/>
        <w:rPr>
          <w:color w:val="000000"/>
        </w:rPr>
      </w:pPr>
    </w:p>
    <w:p w:rsidR="00967BE7" w:rsidRPr="00967BE7" w:rsidRDefault="00967BE7" w:rsidP="00967BE7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967BE7">
        <w:rPr>
          <w:rFonts w:ascii="Times New Roman" w:hAnsi="Times New Roman" w:cs="Times New Roman"/>
          <w:sz w:val="24"/>
          <w:szCs w:val="24"/>
        </w:rPr>
        <w:t xml:space="preserve">BRASIL. Ministério da Saúde. Secretaria de Vigilância em Saúde. Departamento de Vigilância das Doenças Transmissíveis. </w:t>
      </w:r>
      <w:r w:rsidRPr="00967BE7">
        <w:rPr>
          <w:rFonts w:ascii="Times New Roman" w:hAnsi="Times New Roman" w:cs="Times New Roman"/>
          <w:b/>
          <w:sz w:val="24"/>
          <w:szCs w:val="24"/>
        </w:rPr>
        <w:t>Diretrizes para vigilância, atenção e eliminação da hanseníase como problema de saúde pública: manual técnico-operacional</w:t>
      </w:r>
      <w:r w:rsidRPr="001A54DE">
        <w:rPr>
          <w:rFonts w:ascii="Times New Roman" w:hAnsi="Times New Roman" w:cs="Times New Roman"/>
          <w:sz w:val="24"/>
          <w:szCs w:val="24"/>
        </w:rPr>
        <w:t>.</w:t>
      </w:r>
      <w:r w:rsidRPr="00967BE7">
        <w:rPr>
          <w:rFonts w:ascii="Times New Roman" w:hAnsi="Times New Roman" w:cs="Times New Roman"/>
          <w:sz w:val="24"/>
          <w:szCs w:val="24"/>
        </w:rPr>
        <w:t xml:space="preserve"> Brasília: Ministério da Saúde, 2016.</w:t>
      </w:r>
    </w:p>
    <w:p w:rsidR="00967BE7" w:rsidRPr="00967BE7" w:rsidRDefault="00967BE7" w:rsidP="00967BE7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967BE7">
        <w:rPr>
          <w:rFonts w:ascii="Times New Roman" w:hAnsi="Times New Roman" w:cs="Times New Roman"/>
          <w:sz w:val="24"/>
          <w:szCs w:val="24"/>
        </w:rPr>
        <w:t xml:space="preserve">BRASIL. Ministério da </w:t>
      </w:r>
      <w:proofErr w:type="spellStart"/>
      <w:proofErr w:type="gramStart"/>
      <w:r w:rsidRPr="00967BE7">
        <w:rPr>
          <w:rFonts w:ascii="Times New Roman" w:hAnsi="Times New Roman" w:cs="Times New Roman"/>
          <w:sz w:val="24"/>
          <w:szCs w:val="24"/>
        </w:rPr>
        <w:t>Saúde.</w:t>
      </w:r>
      <w:proofErr w:type="gramEnd"/>
      <w:r w:rsidRPr="00967BE7">
        <w:rPr>
          <w:rFonts w:ascii="Times New Roman" w:hAnsi="Times New Roman" w:cs="Times New Roman"/>
          <w:sz w:val="24"/>
          <w:szCs w:val="24"/>
        </w:rPr>
        <w:t>Secretaria</w:t>
      </w:r>
      <w:proofErr w:type="spellEnd"/>
      <w:r w:rsidRPr="00967BE7">
        <w:rPr>
          <w:rFonts w:ascii="Times New Roman" w:hAnsi="Times New Roman" w:cs="Times New Roman"/>
          <w:sz w:val="24"/>
          <w:szCs w:val="24"/>
        </w:rPr>
        <w:t xml:space="preserve"> de Vigilância em Saúde. Departamento de Vigilância das Doenças Transmissíveis. </w:t>
      </w:r>
      <w:r w:rsidRPr="00967BE7">
        <w:rPr>
          <w:rFonts w:ascii="Times New Roman" w:hAnsi="Times New Roman" w:cs="Times New Roman"/>
          <w:b/>
          <w:sz w:val="24"/>
          <w:szCs w:val="24"/>
        </w:rPr>
        <w:t>Guia prático sobre a hanseníase</w:t>
      </w:r>
      <w:r w:rsidRPr="00967BE7">
        <w:rPr>
          <w:rFonts w:ascii="Times New Roman" w:hAnsi="Times New Roman" w:cs="Times New Roman"/>
          <w:sz w:val="24"/>
          <w:szCs w:val="24"/>
        </w:rPr>
        <w:t>. Brasília: Ministério da Saúde, 2017.</w:t>
      </w:r>
    </w:p>
    <w:p w:rsidR="00967BE7" w:rsidRPr="00967BE7" w:rsidRDefault="00967BE7" w:rsidP="00967BE7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967BE7">
        <w:rPr>
          <w:rFonts w:ascii="Times New Roman" w:hAnsi="Times New Roman" w:cs="Times New Roman"/>
          <w:sz w:val="24"/>
          <w:szCs w:val="24"/>
        </w:rPr>
        <w:t xml:space="preserve">BRASIL, Ministério da Saúde. Secretaria de Vigilância em Saúde. Departamento de Vigilância das Doenças Transmissíveis. </w:t>
      </w:r>
      <w:r w:rsidRPr="00967BE7">
        <w:rPr>
          <w:rFonts w:ascii="Times New Roman" w:hAnsi="Times New Roman" w:cs="Times New Roman"/>
          <w:b/>
          <w:sz w:val="24"/>
          <w:szCs w:val="24"/>
        </w:rPr>
        <w:t xml:space="preserve">Plano integrado de ações estratégicas de eliminação da hanseníase, </w:t>
      </w:r>
      <w:proofErr w:type="spellStart"/>
      <w:r w:rsidRPr="00967BE7">
        <w:rPr>
          <w:rFonts w:ascii="Times New Roman" w:hAnsi="Times New Roman" w:cs="Times New Roman"/>
          <w:b/>
          <w:sz w:val="24"/>
          <w:szCs w:val="24"/>
        </w:rPr>
        <w:t>filariose</w:t>
      </w:r>
      <w:proofErr w:type="spellEnd"/>
      <w:r w:rsidRPr="00967BE7">
        <w:rPr>
          <w:rFonts w:ascii="Times New Roman" w:hAnsi="Times New Roman" w:cs="Times New Roman"/>
          <w:b/>
          <w:sz w:val="24"/>
          <w:szCs w:val="24"/>
        </w:rPr>
        <w:t xml:space="preserve">, esquistossomose e </w:t>
      </w:r>
      <w:proofErr w:type="spellStart"/>
      <w:r w:rsidRPr="00967BE7">
        <w:rPr>
          <w:rFonts w:ascii="Times New Roman" w:hAnsi="Times New Roman" w:cs="Times New Roman"/>
          <w:b/>
          <w:sz w:val="24"/>
          <w:szCs w:val="24"/>
        </w:rPr>
        <w:t>oncocercose</w:t>
      </w:r>
      <w:proofErr w:type="spellEnd"/>
      <w:r w:rsidRPr="00967BE7">
        <w:rPr>
          <w:rFonts w:ascii="Times New Roman" w:hAnsi="Times New Roman" w:cs="Times New Roman"/>
          <w:b/>
          <w:sz w:val="24"/>
          <w:szCs w:val="24"/>
        </w:rPr>
        <w:t xml:space="preserve"> como problema de saúde pública, tracoma como causa de cegueira </w:t>
      </w:r>
      <w:proofErr w:type="spellStart"/>
      <w:r w:rsidRPr="00967BE7">
        <w:rPr>
          <w:rFonts w:ascii="Times New Roman" w:hAnsi="Times New Roman" w:cs="Times New Roman"/>
          <w:b/>
          <w:sz w:val="24"/>
          <w:szCs w:val="24"/>
        </w:rPr>
        <w:t>econtrole</w:t>
      </w:r>
      <w:proofErr w:type="spellEnd"/>
      <w:r w:rsidRPr="00967BE7">
        <w:rPr>
          <w:rFonts w:ascii="Times New Roman" w:hAnsi="Times New Roman" w:cs="Times New Roman"/>
          <w:b/>
          <w:sz w:val="24"/>
          <w:szCs w:val="24"/>
        </w:rPr>
        <w:t xml:space="preserve"> das </w:t>
      </w:r>
      <w:proofErr w:type="spellStart"/>
      <w:r w:rsidRPr="00967BE7">
        <w:rPr>
          <w:rFonts w:ascii="Times New Roman" w:hAnsi="Times New Roman" w:cs="Times New Roman"/>
          <w:b/>
          <w:sz w:val="24"/>
          <w:szCs w:val="24"/>
        </w:rPr>
        <w:t>geohelmintíases</w:t>
      </w:r>
      <w:proofErr w:type="spellEnd"/>
      <w:r w:rsidRPr="00967BE7">
        <w:rPr>
          <w:rFonts w:ascii="Times New Roman" w:hAnsi="Times New Roman" w:cs="Times New Roman"/>
          <w:b/>
          <w:sz w:val="24"/>
          <w:szCs w:val="24"/>
        </w:rPr>
        <w:t>, plano de ação 2011-1015</w:t>
      </w:r>
      <w:r w:rsidRPr="00967BE7">
        <w:rPr>
          <w:rFonts w:ascii="Times New Roman" w:hAnsi="Times New Roman" w:cs="Times New Roman"/>
          <w:sz w:val="24"/>
          <w:szCs w:val="24"/>
        </w:rPr>
        <w:t>. Brasília: Ministério da Saúde, 2012.</w:t>
      </w:r>
    </w:p>
    <w:p w:rsidR="00967BE7" w:rsidRPr="00967BE7" w:rsidRDefault="00967BE7" w:rsidP="00967BE7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967BE7">
        <w:rPr>
          <w:rFonts w:ascii="Times New Roman" w:hAnsi="Times New Roman" w:cs="Times New Roman"/>
          <w:sz w:val="24"/>
          <w:szCs w:val="24"/>
        </w:rPr>
        <w:t xml:space="preserve">CAMPOS, A.C. F.; PIRES, R. C. C. P. Estado nutricional e percepção alimentar em indivíduos institucionalizados com sequelas de hanseníase. </w:t>
      </w:r>
      <w:r w:rsidRPr="00967BE7">
        <w:rPr>
          <w:rFonts w:ascii="Times New Roman" w:hAnsi="Times New Roman" w:cs="Times New Roman"/>
          <w:b/>
          <w:sz w:val="24"/>
          <w:szCs w:val="24"/>
        </w:rPr>
        <w:t xml:space="preserve">Hansen </w:t>
      </w:r>
      <w:proofErr w:type="spellStart"/>
      <w:r w:rsidRPr="00967BE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67BE7">
        <w:rPr>
          <w:rFonts w:ascii="Times New Roman" w:hAnsi="Times New Roman" w:cs="Times New Roman"/>
          <w:sz w:val="24"/>
          <w:szCs w:val="24"/>
        </w:rPr>
        <w:t>, v. 36, n. 2, 2011.</w:t>
      </w:r>
    </w:p>
    <w:p w:rsidR="00967BE7" w:rsidRDefault="00967BE7" w:rsidP="00967BE7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967BE7">
        <w:rPr>
          <w:rFonts w:ascii="Times New Roman" w:hAnsi="Times New Roman" w:cs="Times New Roman"/>
          <w:sz w:val="24"/>
          <w:szCs w:val="24"/>
        </w:rPr>
        <w:t>CRESPO, M. J. I</w:t>
      </w:r>
      <w:proofErr w:type="gramStart"/>
      <w:r w:rsidRPr="00967BE7">
        <w:rPr>
          <w:rFonts w:ascii="Times New Roman" w:hAnsi="Times New Roman" w:cs="Times New Roman"/>
          <w:sz w:val="24"/>
          <w:szCs w:val="24"/>
        </w:rPr>
        <w:t>.;</w:t>
      </w:r>
      <w:proofErr w:type="gramEnd"/>
      <w:r w:rsidRPr="00967BE7">
        <w:rPr>
          <w:rFonts w:ascii="Times New Roman" w:hAnsi="Times New Roman" w:cs="Times New Roman"/>
          <w:sz w:val="24"/>
          <w:szCs w:val="24"/>
        </w:rPr>
        <w:t xml:space="preserve"> GONÇALVES, A.; PADOVANI, C. R. </w:t>
      </w:r>
      <w:proofErr w:type="spellStart"/>
      <w:r w:rsidRPr="00967BE7">
        <w:rPr>
          <w:rFonts w:ascii="Times New Roman" w:hAnsi="Times New Roman" w:cs="Times New Roman"/>
          <w:sz w:val="24"/>
          <w:szCs w:val="24"/>
        </w:rPr>
        <w:t>Haseníase</w:t>
      </w:r>
      <w:proofErr w:type="spellEnd"/>
      <w:r w:rsidRPr="00967B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7BE7">
        <w:rPr>
          <w:rFonts w:ascii="Times New Roman" w:hAnsi="Times New Roman" w:cs="Times New Roman"/>
          <w:sz w:val="24"/>
          <w:szCs w:val="24"/>
        </w:rPr>
        <w:t>pauci</w:t>
      </w:r>
      <w:proofErr w:type="spellEnd"/>
      <w:r w:rsidRPr="00967BE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7BE7">
        <w:rPr>
          <w:rFonts w:ascii="Times New Roman" w:hAnsi="Times New Roman" w:cs="Times New Roman"/>
          <w:sz w:val="24"/>
          <w:szCs w:val="24"/>
        </w:rPr>
        <w:t>multibacilares</w:t>
      </w:r>
      <w:proofErr w:type="spellEnd"/>
      <w:r w:rsidRPr="00967BE7">
        <w:rPr>
          <w:rFonts w:ascii="Times New Roman" w:hAnsi="Times New Roman" w:cs="Times New Roman"/>
          <w:sz w:val="24"/>
          <w:szCs w:val="24"/>
        </w:rPr>
        <w:t xml:space="preserve"> estão sendo diferentes?. </w:t>
      </w:r>
      <w:r w:rsidRPr="00967BE7">
        <w:rPr>
          <w:rFonts w:ascii="Times New Roman" w:hAnsi="Times New Roman" w:cs="Times New Roman"/>
          <w:b/>
          <w:sz w:val="24"/>
          <w:szCs w:val="24"/>
        </w:rPr>
        <w:t>Medicina</w:t>
      </w:r>
      <w:r w:rsidRPr="00967BE7">
        <w:rPr>
          <w:rFonts w:ascii="Times New Roman" w:hAnsi="Times New Roman" w:cs="Times New Roman"/>
          <w:sz w:val="24"/>
          <w:szCs w:val="24"/>
        </w:rPr>
        <w:t xml:space="preserve"> (Ribeirão Preto), v. 47, n. 1, pp. 43-50, 2014. Disponível em: &lt; </w:t>
      </w:r>
      <w:hyperlink r:id="rId5" w:history="1">
        <w:r w:rsidRPr="003034E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http://revista.fmrp.usp.br/2014/vol47n1/AO-Hans-pauci-e-multibacilares-estao-sendo-diferentes.pdf</w:t>
        </w:r>
      </w:hyperlink>
      <w:r w:rsidRPr="00967BE7">
        <w:rPr>
          <w:rFonts w:ascii="Times New Roman" w:hAnsi="Times New Roman" w:cs="Times New Roman"/>
          <w:sz w:val="24"/>
          <w:szCs w:val="24"/>
        </w:rPr>
        <w:t xml:space="preserve">&gt; Acesso em: 15 de </w:t>
      </w:r>
      <w:proofErr w:type="spellStart"/>
      <w:r w:rsidRPr="00967BE7">
        <w:rPr>
          <w:rFonts w:ascii="Times New Roman" w:hAnsi="Times New Roman" w:cs="Times New Roman"/>
          <w:sz w:val="24"/>
          <w:szCs w:val="24"/>
        </w:rPr>
        <w:t>abr</w:t>
      </w:r>
      <w:proofErr w:type="spellEnd"/>
      <w:r w:rsidRPr="00967BE7">
        <w:rPr>
          <w:rFonts w:ascii="Times New Roman" w:hAnsi="Times New Roman" w:cs="Times New Roman"/>
          <w:sz w:val="24"/>
          <w:szCs w:val="24"/>
        </w:rPr>
        <w:t xml:space="preserve"> 2019.</w:t>
      </w:r>
    </w:p>
    <w:p w:rsidR="00344A7F" w:rsidRPr="00344A7F" w:rsidRDefault="00344A7F" w:rsidP="00344A7F">
      <w:pPr>
        <w:pStyle w:val="NormalWeb"/>
        <w:spacing w:after="0" w:line="20" w:lineRule="atLeast"/>
        <w:rPr>
          <w:color w:val="000000"/>
        </w:rPr>
      </w:pPr>
      <w:r w:rsidRPr="00967BE7">
        <w:rPr>
          <w:color w:val="000000"/>
        </w:rPr>
        <w:t xml:space="preserve">LETURIONDO, A. L. </w:t>
      </w:r>
      <w:r w:rsidRPr="00967BE7">
        <w:rPr>
          <w:b/>
          <w:color w:val="000000"/>
        </w:rPr>
        <w:t xml:space="preserve">Anemia </w:t>
      </w:r>
      <w:proofErr w:type="spellStart"/>
      <w:r w:rsidRPr="00967BE7">
        <w:rPr>
          <w:b/>
          <w:color w:val="000000"/>
        </w:rPr>
        <w:t>ferropênica</w:t>
      </w:r>
      <w:proofErr w:type="spellEnd"/>
      <w:r w:rsidRPr="00967BE7">
        <w:rPr>
          <w:b/>
          <w:color w:val="000000"/>
        </w:rPr>
        <w:t xml:space="preserve"> e avaliação nutricional em pacientes com hanseníase (casos novos) atendidos em um centro de referência na cidade de </w:t>
      </w:r>
      <w:proofErr w:type="spellStart"/>
      <w:proofErr w:type="gramStart"/>
      <w:r w:rsidRPr="00967BE7">
        <w:rPr>
          <w:b/>
          <w:color w:val="000000"/>
        </w:rPr>
        <w:t>manaus</w:t>
      </w:r>
      <w:proofErr w:type="spellEnd"/>
      <w:proofErr w:type="gramEnd"/>
      <w:r w:rsidRPr="00967BE7">
        <w:rPr>
          <w:b/>
          <w:color w:val="000000"/>
        </w:rPr>
        <w:t>-AM</w:t>
      </w:r>
      <w:r w:rsidRPr="00967BE7">
        <w:rPr>
          <w:color w:val="000000"/>
        </w:rPr>
        <w:t>. Mestrado (dissertação) – Universidade Federal do Amazonas, Programa de Pós-Graduação em Ciências dos Alimentos, Mestrado em Ciência dos Alimentos, 2004.</w:t>
      </w:r>
    </w:p>
    <w:p w:rsidR="00967BE7" w:rsidRDefault="00967BE7" w:rsidP="00967BE7">
      <w:pPr>
        <w:pStyle w:val="NormalWeb"/>
        <w:spacing w:before="0" w:beforeAutospacing="0" w:after="0" w:afterAutospacing="0" w:line="20" w:lineRule="atLeast"/>
        <w:rPr>
          <w:color w:val="000000"/>
        </w:rPr>
      </w:pPr>
      <w:r w:rsidRPr="00967BE7">
        <w:rPr>
          <w:color w:val="000000"/>
        </w:rPr>
        <w:t xml:space="preserve">OLIVEIRA, F. M. </w:t>
      </w:r>
      <w:r w:rsidRPr="00967BE7">
        <w:rPr>
          <w:b/>
          <w:color w:val="000000"/>
        </w:rPr>
        <w:t xml:space="preserve">Perfil sérico de estresse </w:t>
      </w:r>
      <w:proofErr w:type="spellStart"/>
      <w:r w:rsidRPr="00967BE7">
        <w:rPr>
          <w:b/>
          <w:color w:val="000000"/>
        </w:rPr>
        <w:t>oxidativo</w:t>
      </w:r>
      <w:proofErr w:type="spellEnd"/>
      <w:r w:rsidRPr="00967BE7">
        <w:rPr>
          <w:b/>
          <w:color w:val="000000"/>
        </w:rPr>
        <w:t>, antioxidantes e micronutrientes em pacientes com hanseníase</w:t>
      </w:r>
      <w:r w:rsidRPr="00967BE7">
        <w:rPr>
          <w:color w:val="000000"/>
        </w:rPr>
        <w:t>. Dissertação (mestrado) - Universidade Estadual Paulista, Faculdade de Ciências Farmacêuticas, São Paulo, SP, 2012.</w:t>
      </w:r>
    </w:p>
    <w:p w:rsidR="00344A7F" w:rsidRDefault="00344A7F" w:rsidP="00967BE7">
      <w:pPr>
        <w:pStyle w:val="NormalWeb"/>
        <w:spacing w:before="0" w:beforeAutospacing="0" w:after="0" w:afterAutospacing="0" w:line="20" w:lineRule="atLeast"/>
        <w:rPr>
          <w:color w:val="000000"/>
        </w:rPr>
      </w:pPr>
    </w:p>
    <w:p w:rsidR="00344A7F" w:rsidRPr="00967BE7" w:rsidRDefault="00344A7F" w:rsidP="00344A7F">
      <w:pPr>
        <w:pStyle w:val="NormalWeb"/>
        <w:spacing w:before="0" w:beforeAutospacing="0" w:after="0" w:afterAutospacing="0" w:line="20" w:lineRule="atLeast"/>
        <w:rPr>
          <w:color w:val="000000"/>
        </w:rPr>
      </w:pPr>
      <w:r w:rsidRPr="00967BE7">
        <w:rPr>
          <w:color w:val="000000"/>
        </w:rPr>
        <w:t xml:space="preserve">TEIXEIRA, C. S. S. </w:t>
      </w:r>
      <w:r w:rsidRPr="00967BE7">
        <w:rPr>
          <w:b/>
          <w:color w:val="000000"/>
        </w:rPr>
        <w:t xml:space="preserve">Insegurança alimentar, estado nutricional e hábitos alimentares de </w:t>
      </w:r>
      <w:r w:rsidRPr="00967BE7">
        <w:rPr>
          <w:b/>
        </w:rPr>
        <w:t xml:space="preserve">pessoas acometidas por hanseníase em municípios do interior da </w:t>
      </w:r>
      <w:proofErr w:type="spellStart"/>
      <w:proofErr w:type="gramStart"/>
      <w:r w:rsidRPr="00967BE7">
        <w:rPr>
          <w:b/>
        </w:rPr>
        <w:t>bahia</w:t>
      </w:r>
      <w:proofErr w:type="spellEnd"/>
      <w:proofErr w:type="gramEnd"/>
      <w:r w:rsidRPr="00967BE7">
        <w:rPr>
          <w:b/>
        </w:rPr>
        <w:t>, 2001-2014</w:t>
      </w:r>
      <w:r w:rsidRPr="00967BE7">
        <w:t xml:space="preserve">. </w:t>
      </w:r>
      <w:r w:rsidRPr="00967BE7">
        <w:rPr>
          <w:shd w:val="clear" w:color="auto" w:fill="FFFFFF"/>
        </w:rPr>
        <w:t xml:space="preserve">Dissertação (Mestrado em Saúde Pública) </w:t>
      </w:r>
      <w:r w:rsidRPr="00967BE7">
        <w:rPr>
          <w:color w:val="333333"/>
          <w:shd w:val="clear" w:color="auto" w:fill="FFFFFF"/>
        </w:rPr>
        <w:t xml:space="preserve">- </w:t>
      </w:r>
      <w:r w:rsidRPr="00967BE7">
        <w:rPr>
          <w:color w:val="000000"/>
        </w:rPr>
        <w:t>Universidade Federal do Ceará. Fortaleza, 2017.</w:t>
      </w:r>
    </w:p>
    <w:p w:rsidR="00967BE7" w:rsidRPr="00967BE7" w:rsidRDefault="00967BE7" w:rsidP="00967BE7">
      <w:pPr>
        <w:pStyle w:val="NormalWeb"/>
        <w:spacing w:before="0" w:beforeAutospacing="0" w:after="0" w:afterAutospacing="0" w:line="20" w:lineRule="atLeast"/>
        <w:rPr>
          <w:color w:val="000000"/>
        </w:rPr>
      </w:pPr>
    </w:p>
    <w:p w:rsidR="002F62F5" w:rsidRPr="00967BE7" w:rsidRDefault="001E2454" w:rsidP="00967BE7">
      <w:pPr>
        <w:pStyle w:val="NormalWeb"/>
        <w:spacing w:before="0" w:beforeAutospacing="0" w:after="0" w:afterAutospacing="0" w:line="20" w:lineRule="atLeast"/>
        <w:rPr>
          <w:color w:val="000000"/>
        </w:rPr>
      </w:pPr>
      <w:r w:rsidRPr="00967BE7">
        <w:rPr>
          <w:color w:val="000000"/>
        </w:rPr>
        <w:t xml:space="preserve">VÁSQUEZ, C. M. P. </w:t>
      </w:r>
      <w:r w:rsidRPr="00967BE7">
        <w:rPr>
          <w:b/>
          <w:color w:val="000000"/>
        </w:rPr>
        <w:t>Avaliação da capacidade antioxidante e aspectos nutricionais na hanseníase</w:t>
      </w:r>
      <w:r w:rsidRPr="00967BE7">
        <w:rPr>
          <w:color w:val="000000"/>
        </w:rPr>
        <w:t>. Mestrado (dissertação) – Universidade Federal de Sergipe, Núcleo de Pós-Graduação em Medicina, Mestrado em Ciências da Saúde, Aracaju, SE, 2012.</w:t>
      </w:r>
    </w:p>
    <w:p w:rsidR="004B149E" w:rsidRPr="00967BE7" w:rsidRDefault="004B149E" w:rsidP="00967BE7">
      <w:pPr>
        <w:pStyle w:val="NormalWeb"/>
        <w:spacing w:before="0" w:beforeAutospacing="0" w:after="0" w:afterAutospacing="0" w:line="20" w:lineRule="atLeast"/>
        <w:rPr>
          <w:color w:val="000000"/>
        </w:rPr>
      </w:pPr>
      <w:r w:rsidRPr="00967BE7">
        <w:rPr>
          <w:color w:val="000000"/>
        </w:rPr>
        <w:t>MONTENEGRO, R. M. N.; MOLINA, M. D. C.; MOREIRA, M.; ZANDONADE, E</w:t>
      </w:r>
      <w:proofErr w:type="gramStart"/>
      <w:r w:rsidRPr="00967BE7">
        <w:rPr>
          <w:color w:val="000000"/>
        </w:rPr>
        <w:t>.;</w:t>
      </w:r>
      <w:proofErr w:type="gramEnd"/>
      <w:r w:rsidRPr="00967BE7">
        <w:rPr>
          <w:color w:val="000000"/>
        </w:rPr>
        <w:t xml:space="preserve"> Avaliação nutricional e alimentar de pacientes portadores de hanseníase tratados em unidades de saúde da grande Vitória, Estado do Espírito Santo. </w:t>
      </w:r>
      <w:proofErr w:type="spellStart"/>
      <w:r w:rsidRPr="00967BE7">
        <w:rPr>
          <w:b/>
          <w:color w:val="000000"/>
        </w:rPr>
        <w:t>Rev</w:t>
      </w:r>
      <w:proofErr w:type="spellEnd"/>
      <w:r w:rsidRPr="00967BE7">
        <w:rPr>
          <w:b/>
          <w:color w:val="000000"/>
        </w:rPr>
        <w:t xml:space="preserve"> </w:t>
      </w:r>
      <w:proofErr w:type="spellStart"/>
      <w:r w:rsidRPr="00967BE7">
        <w:rPr>
          <w:b/>
          <w:color w:val="000000"/>
        </w:rPr>
        <w:t>Soc</w:t>
      </w:r>
      <w:proofErr w:type="spellEnd"/>
      <w:r w:rsidRPr="00967BE7">
        <w:rPr>
          <w:b/>
          <w:color w:val="000000"/>
        </w:rPr>
        <w:t xml:space="preserve"> </w:t>
      </w:r>
      <w:proofErr w:type="spellStart"/>
      <w:r w:rsidRPr="00967BE7">
        <w:rPr>
          <w:b/>
          <w:color w:val="000000"/>
        </w:rPr>
        <w:t>Bras</w:t>
      </w:r>
      <w:proofErr w:type="spellEnd"/>
      <w:r w:rsidRPr="00967BE7">
        <w:rPr>
          <w:b/>
          <w:color w:val="000000"/>
        </w:rPr>
        <w:t xml:space="preserve"> </w:t>
      </w:r>
      <w:proofErr w:type="spellStart"/>
      <w:r w:rsidRPr="00967BE7">
        <w:rPr>
          <w:b/>
          <w:color w:val="000000"/>
        </w:rPr>
        <w:t>Med</w:t>
      </w:r>
      <w:proofErr w:type="spellEnd"/>
      <w:r w:rsidRPr="00967BE7">
        <w:rPr>
          <w:b/>
          <w:color w:val="000000"/>
        </w:rPr>
        <w:t xml:space="preserve"> Tropical</w:t>
      </w:r>
      <w:r w:rsidRPr="00967BE7">
        <w:rPr>
          <w:color w:val="000000"/>
        </w:rPr>
        <w:t>, v. 44, n. 2, pp. 228-231, mar/</w:t>
      </w:r>
      <w:proofErr w:type="spellStart"/>
      <w:r w:rsidRPr="00967BE7">
        <w:rPr>
          <w:color w:val="000000"/>
        </w:rPr>
        <w:t>abr</w:t>
      </w:r>
      <w:proofErr w:type="spellEnd"/>
      <w:r w:rsidRPr="00967BE7">
        <w:rPr>
          <w:color w:val="000000"/>
        </w:rPr>
        <w:t>, 2011.</w:t>
      </w:r>
    </w:p>
    <w:p w:rsidR="00967BE7" w:rsidRPr="00967BE7" w:rsidRDefault="00967BE7" w:rsidP="00967BE7">
      <w:pPr>
        <w:pStyle w:val="NormalWeb"/>
        <w:spacing w:before="0" w:beforeAutospacing="0" w:after="0" w:afterAutospacing="0" w:line="20" w:lineRule="atLeast"/>
        <w:rPr>
          <w:color w:val="000000"/>
        </w:rPr>
      </w:pPr>
    </w:p>
    <w:p w:rsidR="001E2454" w:rsidRPr="00967BE7" w:rsidRDefault="001E2454" w:rsidP="00967BE7">
      <w:pPr>
        <w:pStyle w:val="NormalWeb"/>
        <w:spacing w:before="0" w:beforeAutospacing="0" w:after="0" w:afterAutospacing="0" w:line="20" w:lineRule="atLeast"/>
        <w:rPr>
          <w:color w:val="000000"/>
        </w:rPr>
      </w:pPr>
    </w:p>
    <w:p w:rsidR="001E2454" w:rsidRPr="00967BE7" w:rsidRDefault="001E2454" w:rsidP="00967BE7">
      <w:pPr>
        <w:rPr>
          <w:rFonts w:ascii="Times New Roman" w:hAnsi="Times New Roman" w:cs="Times New Roman"/>
          <w:b/>
          <w:sz w:val="24"/>
          <w:szCs w:val="24"/>
        </w:rPr>
      </w:pPr>
    </w:p>
    <w:sectPr w:rsidR="001E2454" w:rsidRPr="00967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16"/>
    <w:rsid w:val="00194143"/>
    <w:rsid w:val="001A54DE"/>
    <w:rsid w:val="001E2454"/>
    <w:rsid w:val="002F62F5"/>
    <w:rsid w:val="003034E5"/>
    <w:rsid w:val="00344A7F"/>
    <w:rsid w:val="004B149E"/>
    <w:rsid w:val="00530BC0"/>
    <w:rsid w:val="00967BE7"/>
    <w:rsid w:val="00A46AF4"/>
    <w:rsid w:val="00A77CAA"/>
    <w:rsid w:val="00C40316"/>
    <w:rsid w:val="00F646F0"/>
    <w:rsid w:val="00FA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194143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pt-BR"/>
    </w:rPr>
  </w:style>
  <w:style w:type="character" w:customStyle="1" w:styleId="Nenhum">
    <w:name w:val="Nenhum"/>
    <w:rsid w:val="00194143"/>
    <w:rPr>
      <w:lang w:val="de-DE"/>
    </w:rPr>
  </w:style>
  <w:style w:type="paragraph" w:styleId="NormalWeb">
    <w:name w:val="Normal (Web)"/>
    <w:basedOn w:val="Normal"/>
    <w:uiPriority w:val="99"/>
    <w:unhideWhenUsed/>
    <w:rsid w:val="001E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67B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194143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pt-BR"/>
    </w:rPr>
  </w:style>
  <w:style w:type="character" w:customStyle="1" w:styleId="Nenhum">
    <w:name w:val="Nenhum"/>
    <w:rsid w:val="00194143"/>
    <w:rPr>
      <w:lang w:val="de-DE"/>
    </w:rPr>
  </w:style>
  <w:style w:type="paragraph" w:styleId="NormalWeb">
    <w:name w:val="Normal (Web)"/>
    <w:basedOn w:val="Normal"/>
    <w:uiPriority w:val="99"/>
    <w:unhideWhenUsed/>
    <w:rsid w:val="001E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67B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vista.fmrp.usp.br/2014/vol47n1/AO-Hans-pauci-e-multibacilares-estao-sendo-diferent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6</cp:revision>
  <dcterms:created xsi:type="dcterms:W3CDTF">2019-05-02T14:10:00Z</dcterms:created>
  <dcterms:modified xsi:type="dcterms:W3CDTF">2019-05-03T02:21:00Z</dcterms:modified>
</cp:coreProperties>
</file>