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A7" w:rsidRPr="0081081B" w:rsidRDefault="00ED05A7" w:rsidP="00ED05A7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81B">
        <w:rPr>
          <w:rFonts w:ascii="Times New Roman" w:hAnsi="Times New Roman" w:cs="Times New Roman"/>
          <w:sz w:val="24"/>
          <w:szCs w:val="24"/>
        </w:rPr>
        <w:t>II CONGRESSO BRASILEIRO DE SAÚDE INTESTINAL E NUTRIÇÃO ESPORTIVA</w:t>
      </w:r>
    </w:p>
    <w:p w:rsidR="00FE5A19" w:rsidRDefault="00FE5A19" w:rsidP="00FE5A1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Área Temática: Nutrição Clínica</w:t>
      </w:r>
    </w:p>
    <w:p w:rsidR="003305F9" w:rsidRDefault="00ED05A7" w:rsidP="00330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FATORES ASSOCIADOS AO FENÓTIP</w:t>
      </w:r>
      <w:r w:rsidR="003305F9" w:rsidRPr="00FE5A19">
        <w:rPr>
          <w:rFonts w:ascii="Times New Roman" w:hAnsi="Times New Roman" w:cs="Times New Roman"/>
          <w:b/>
          <w:sz w:val="28"/>
          <w:szCs w:val="28"/>
        </w:rPr>
        <w:t>O CINTURA H</w:t>
      </w:r>
      <w:r w:rsidR="003305F9" w:rsidRPr="00FE5A19">
        <w:rPr>
          <w:rFonts w:ascii="Times New Roman" w:hAnsi="Times New Roman" w:cs="Times New Roman"/>
          <w:b/>
          <w:bCs/>
          <w:sz w:val="28"/>
          <w:szCs w:val="28"/>
        </w:rPr>
        <w:t>IPERTRIGLICERIDÊMICA COMO PREDITOR DE DOENÇAS CARDIOVASCULARES</w:t>
      </w:r>
      <w:bookmarkStart w:id="0" w:name="_GoBack"/>
      <w:bookmarkEnd w:id="0"/>
    </w:p>
    <w:p w:rsidR="00FE5A19" w:rsidRPr="00FE5A19" w:rsidRDefault="00FE5A19" w:rsidP="00330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80A81" w:rsidRPr="00A80A81" w:rsidRDefault="003305F9" w:rsidP="00A80A8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243E4">
        <w:rPr>
          <w:rFonts w:ascii="Times New Roman" w:hAnsi="Times New Roman" w:cs="Times New Roman"/>
          <w:b/>
          <w:sz w:val="24"/>
          <w:szCs w:val="24"/>
        </w:rPr>
        <w:t xml:space="preserve">Elvira </w:t>
      </w:r>
      <w:r>
        <w:rPr>
          <w:rFonts w:ascii="Times New Roman" w:hAnsi="Times New Roman" w:cs="Times New Roman"/>
          <w:b/>
          <w:sz w:val="24"/>
          <w:szCs w:val="24"/>
        </w:rPr>
        <w:t xml:space="preserve">Ferreira de Morais Lima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DB4CE3">
          <w:rPr>
            <w:rStyle w:val="Hyperlink"/>
            <w:rFonts w:ascii="Times New Roman" w:hAnsi="Times New Roman" w:cs="Times New Roman"/>
            <w:sz w:val="24"/>
            <w:szCs w:val="24"/>
          </w:rPr>
          <w:t>elvirinha2014@outlook.com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3F3807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A80A81" w:rsidRPr="00A80A81">
        <w:rPr>
          <w:rFonts w:ascii="Times New Roman" w:hAnsi="Times New Roman" w:cs="Times New Roman"/>
          <w:bCs/>
          <w:sz w:val="24"/>
          <w:szCs w:val="24"/>
        </w:rPr>
        <w:t>Maria Heloisa Moura de Oliveira</w:t>
      </w:r>
      <w:r w:rsidR="003F3807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3F3807" w:rsidRPr="00A42E80">
        <w:rPr>
          <w:rFonts w:ascii="Times New Roman" w:hAnsi="Times New Roman" w:cs="Times New Roman"/>
          <w:bCs/>
          <w:sz w:val="24"/>
          <w:szCs w:val="24"/>
        </w:rPr>
        <w:t>Ana Paula Ferreira da Silva</w:t>
      </w:r>
      <w:r w:rsidR="003F3807">
        <w:rPr>
          <w:rFonts w:ascii="Times New Roman" w:hAnsi="Times New Roman" w:cs="Times New Roman"/>
          <w:bCs/>
          <w:sz w:val="24"/>
          <w:szCs w:val="24"/>
        </w:rPr>
        <w:t>; Maria Clara</w:t>
      </w:r>
      <w:r w:rsidR="00A80A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3807">
        <w:rPr>
          <w:rFonts w:ascii="Times New Roman" w:hAnsi="Times New Roman" w:cs="Times New Roman"/>
          <w:bCs/>
          <w:sz w:val="24"/>
          <w:szCs w:val="24"/>
        </w:rPr>
        <w:t>Ribeiro de Arruda Costa</w:t>
      </w:r>
      <w:r w:rsidR="00A42E80">
        <w:rPr>
          <w:rFonts w:ascii="Times New Roman" w:hAnsi="Times New Roman" w:cs="Times New Roman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Nathália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Freitas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Penaforte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6E82" w:rsidRDefault="00A56E82" w:rsidP="00ED05A7">
      <w:pPr>
        <w:jc w:val="both"/>
      </w:pPr>
    </w:p>
    <w:p w:rsidR="00F94EB1" w:rsidRPr="00ED05A7" w:rsidRDefault="00FE5A19" w:rsidP="00ED05A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11A">
        <w:rPr>
          <w:rFonts w:ascii="Times New Roman" w:hAnsi="Times New Roman" w:cs="Times New Roman"/>
          <w:b/>
          <w:sz w:val="24"/>
          <w:szCs w:val="24"/>
        </w:rPr>
        <w:t>INTRODUÇÃO</w:t>
      </w:r>
      <w:r w:rsidR="00ED05A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72401" w:rsidRPr="005F011A">
        <w:rPr>
          <w:rFonts w:ascii="Times New Roman" w:hAnsi="Times New Roman" w:cs="Times New Roman"/>
          <w:sz w:val="24"/>
          <w:szCs w:val="24"/>
        </w:rPr>
        <w:t xml:space="preserve">Devido </w:t>
      </w:r>
      <w:r w:rsidRPr="005F011A">
        <w:rPr>
          <w:rFonts w:ascii="Times New Roman" w:hAnsi="Times New Roman" w:cs="Times New Roman"/>
          <w:sz w:val="24"/>
          <w:szCs w:val="24"/>
        </w:rPr>
        <w:t>à</w:t>
      </w:r>
      <w:r w:rsidR="00F72401" w:rsidRPr="005F011A">
        <w:rPr>
          <w:rFonts w:ascii="Times New Roman" w:hAnsi="Times New Roman" w:cs="Times New Roman"/>
          <w:sz w:val="24"/>
          <w:szCs w:val="24"/>
        </w:rPr>
        <w:t xml:space="preserve"> alteração do perfil epidemiológico a nível mundial, as doenças crônicas não transmissíveis, e mais especificame</w:t>
      </w:r>
      <w:r>
        <w:rPr>
          <w:rFonts w:ascii="Times New Roman" w:hAnsi="Times New Roman" w:cs="Times New Roman"/>
          <w:sz w:val="24"/>
          <w:szCs w:val="24"/>
        </w:rPr>
        <w:t>nte as doenças cardiovasculares</w:t>
      </w:r>
      <w:r w:rsidR="00F72401" w:rsidRPr="005F011A">
        <w:rPr>
          <w:rFonts w:ascii="Times New Roman" w:hAnsi="Times New Roman" w:cs="Times New Roman"/>
          <w:sz w:val="24"/>
          <w:szCs w:val="24"/>
        </w:rPr>
        <w:t xml:space="preserve">, é </w:t>
      </w:r>
      <w:r w:rsidR="00F72401" w:rsidRPr="005F011A">
        <w:rPr>
          <w:rFonts w:ascii="Times New Roman" w:hAnsi="Times New Roman" w:cs="Times New Roman"/>
          <w:sz w:val="24"/>
          <w:szCs w:val="24"/>
          <w:shd w:val="clear" w:color="auto" w:fill="FFFFFF"/>
        </w:rPr>
        <w:t>considerada a principal causa de mortalidade entre adultos no mundo e em todas as regiões brasileiras</w:t>
      </w:r>
      <w:r w:rsidR="00F72401" w:rsidRPr="005F011A">
        <w:rPr>
          <w:rFonts w:ascii="Times New Roman" w:hAnsi="Times New Roman" w:cs="Times New Roman"/>
          <w:sz w:val="24"/>
          <w:szCs w:val="24"/>
        </w:rPr>
        <w:t xml:space="preserve">, podendo ser consideradas como uma prioridade no âmbito da saúde pública devido a sua incidência (NASCIMENTO </w:t>
      </w:r>
      <w:proofErr w:type="gramStart"/>
      <w:r w:rsidR="00F72401" w:rsidRPr="005F011A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F72401" w:rsidRPr="005F011A">
        <w:rPr>
          <w:rFonts w:ascii="Times New Roman" w:hAnsi="Times New Roman" w:cs="Times New Roman"/>
          <w:sz w:val="24"/>
          <w:szCs w:val="24"/>
        </w:rPr>
        <w:t xml:space="preserve"> al., 2014).</w:t>
      </w:r>
      <w:r w:rsidR="007B2BF5">
        <w:rPr>
          <w:rFonts w:ascii="Times New Roman" w:hAnsi="Times New Roman" w:cs="Times New Roman"/>
          <w:sz w:val="24"/>
          <w:szCs w:val="24"/>
        </w:rPr>
        <w:t xml:space="preserve"> </w:t>
      </w:r>
      <w:r w:rsidR="00F72401" w:rsidRPr="005F011A">
        <w:rPr>
          <w:rFonts w:ascii="Times New Roman" w:hAnsi="Times New Roman" w:cs="Times New Roman"/>
          <w:sz w:val="24"/>
          <w:szCs w:val="24"/>
        </w:rPr>
        <w:t>Um dos indicadores propostos para identificar o risco cardiovascular foi o fenótip</w:t>
      </w:r>
      <w:r>
        <w:rPr>
          <w:rFonts w:ascii="Times New Roman" w:hAnsi="Times New Roman" w:cs="Times New Roman"/>
          <w:sz w:val="24"/>
          <w:szCs w:val="24"/>
        </w:rPr>
        <w:t xml:space="preserve">o cintura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hipertrigliceridêmica</w:t>
      </w:r>
      <w:proofErr w:type="spellEnd"/>
      <w:r w:rsidR="00F72401" w:rsidRPr="005F011A">
        <w:rPr>
          <w:rFonts w:ascii="Times New Roman" w:hAnsi="Times New Roman" w:cs="Times New Roman"/>
          <w:sz w:val="24"/>
          <w:szCs w:val="24"/>
        </w:rPr>
        <w:t xml:space="preserve">, </w:t>
      </w:r>
      <w:r w:rsidR="007B2BF5">
        <w:rPr>
          <w:rFonts w:ascii="Times New Roman" w:hAnsi="Times New Roman" w:cs="Times New Roman"/>
          <w:sz w:val="24"/>
          <w:szCs w:val="24"/>
        </w:rPr>
        <w:t>(</w:t>
      </w:r>
      <w:r w:rsidR="007B2BF5" w:rsidRPr="005F011A">
        <w:rPr>
          <w:rFonts w:ascii="Times New Roman" w:hAnsi="Times New Roman" w:cs="Times New Roman"/>
          <w:sz w:val="24"/>
          <w:szCs w:val="24"/>
        </w:rPr>
        <w:t xml:space="preserve">LEMIEUX </w:t>
      </w:r>
      <w:proofErr w:type="gramStart"/>
      <w:r w:rsidR="00F72401" w:rsidRPr="005F011A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F72401" w:rsidRPr="005F011A">
        <w:rPr>
          <w:rFonts w:ascii="Times New Roman" w:hAnsi="Times New Roman" w:cs="Times New Roman"/>
          <w:sz w:val="24"/>
          <w:szCs w:val="24"/>
        </w:rPr>
        <w:t xml:space="preserve"> al. </w:t>
      </w:r>
      <w:r w:rsidR="00F72401" w:rsidRPr="005F011A">
        <w:rPr>
          <w:rFonts w:ascii="Times New Roman" w:hAnsi="Times New Roman" w:cs="Times New Roman"/>
          <w:bCs/>
          <w:sz w:val="24"/>
          <w:szCs w:val="24"/>
        </w:rPr>
        <w:t>2000)</w:t>
      </w:r>
      <w:r w:rsidR="00F72401" w:rsidRPr="005F011A">
        <w:rPr>
          <w:rFonts w:ascii="Times New Roman" w:hAnsi="Times New Roman" w:cs="Times New Roman"/>
          <w:sz w:val="24"/>
          <w:szCs w:val="24"/>
        </w:rPr>
        <w:t>, podendo predizer esse risco mais precocemente que outros</w:t>
      </w:r>
      <w:r w:rsidR="00A56E82" w:rsidRPr="005F011A">
        <w:rPr>
          <w:rFonts w:ascii="Times New Roman" w:hAnsi="Times New Roman" w:cs="Times New Roman"/>
          <w:sz w:val="24"/>
          <w:szCs w:val="24"/>
        </w:rPr>
        <w:t xml:space="preserve"> (BLACKBURN et al., 2009; CABRAL et al., 2015)</w:t>
      </w:r>
      <w:r w:rsidR="005F011A">
        <w:rPr>
          <w:rFonts w:ascii="Times New Roman" w:hAnsi="Times New Roman" w:cs="Times New Roman"/>
          <w:sz w:val="24"/>
          <w:szCs w:val="24"/>
        </w:rPr>
        <w:t>.</w:t>
      </w:r>
      <w:r w:rsidR="00ED05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011A">
        <w:rPr>
          <w:rFonts w:ascii="Times New Roman" w:hAnsi="Times New Roman" w:cs="Times New Roman"/>
          <w:b/>
          <w:sz w:val="24"/>
          <w:szCs w:val="24"/>
        </w:rPr>
        <w:t>OBJETIV</w:t>
      </w:r>
      <w:r w:rsidR="00ED05A7">
        <w:rPr>
          <w:rFonts w:ascii="Times New Roman" w:hAnsi="Times New Roman" w:cs="Times New Roman"/>
          <w:b/>
          <w:sz w:val="24"/>
          <w:szCs w:val="24"/>
        </w:rPr>
        <w:t xml:space="preserve">O: </w:t>
      </w:r>
      <w:r w:rsidR="007B2BF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A56E82" w:rsidRPr="005F011A">
        <w:rPr>
          <w:rFonts w:ascii="Times New Roman" w:hAnsi="Times New Roman" w:cs="Times New Roman"/>
          <w:color w:val="000000"/>
          <w:sz w:val="24"/>
          <w:szCs w:val="24"/>
        </w:rPr>
        <w:t>nvestigar os fatores associados ao</w:t>
      </w:r>
      <w:r w:rsidR="00A56E82" w:rsidRPr="005F011A">
        <w:rPr>
          <w:rFonts w:ascii="Times New Roman" w:hAnsi="Times New Roman" w:cs="Times New Roman"/>
          <w:sz w:val="24"/>
          <w:szCs w:val="24"/>
        </w:rPr>
        <w:t xml:space="preserve"> fenótipo cintura </w:t>
      </w:r>
      <w:proofErr w:type="spellStart"/>
      <w:r w:rsidR="00A56E82" w:rsidRPr="005F011A">
        <w:rPr>
          <w:rFonts w:ascii="Times New Roman" w:hAnsi="Times New Roman" w:cs="Times New Roman"/>
          <w:sz w:val="24"/>
          <w:szCs w:val="24"/>
        </w:rPr>
        <w:t>hipertrigliceridêmica</w:t>
      </w:r>
      <w:proofErr w:type="spellEnd"/>
      <w:r w:rsidR="00A56E82" w:rsidRPr="005F011A">
        <w:rPr>
          <w:rFonts w:ascii="Times New Roman" w:hAnsi="Times New Roman" w:cs="Times New Roman"/>
          <w:sz w:val="24"/>
          <w:szCs w:val="24"/>
        </w:rPr>
        <w:t>, utilizado como indicador para doenças cardiovasculares</w:t>
      </w:r>
      <w:r w:rsidR="007B2BF5">
        <w:rPr>
          <w:rFonts w:ascii="Times New Roman" w:hAnsi="Times New Roman" w:cs="Times New Roman"/>
          <w:sz w:val="24"/>
          <w:szCs w:val="24"/>
        </w:rPr>
        <w:t>.</w:t>
      </w:r>
      <w:r w:rsidR="00ED05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011A">
        <w:rPr>
          <w:rFonts w:ascii="Times New Roman" w:hAnsi="Times New Roman" w:cs="Times New Roman"/>
          <w:b/>
          <w:sz w:val="24"/>
          <w:szCs w:val="24"/>
        </w:rPr>
        <w:t>MATERIAIS E MÉTODOS</w:t>
      </w:r>
      <w:r w:rsidR="00ED05A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56E82" w:rsidRPr="005F011A">
        <w:rPr>
          <w:rFonts w:ascii="Times New Roman" w:hAnsi="Times New Roman" w:cs="Times New Roman"/>
          <w:color w:val="000000"/>
          <w:sz w:val="24"/>
          <w:szCs w:val="24"/>
        </w:rPr>
        <w:t xml:space="preserve">Revisão sistemática realizada na base de dados </w:t>
      </w:r>
      <w:proofErr w:type="spellStart"/>
      <w:proofErr w:type="gramStart"/>
      <w:r w:rsidR="00A56E82" w:rsidRPr="005F011A">
        <w:rPr>
          <w:rFonts w:ascii="Times New Roman" w:hAnsi="Times New Roman" w:cs="Times New Roman"/>
          <w:color w:val="000000"/>
          <w:sz w:val="24"/>
          <w:szCs w:val="24"/>
        </w:rPr>
        <w:t>SciELO</w:t>
      </w:r>
      <w:proofErr w:type="spellEnd"/>
      <w:proofErr w:type="gramEnd"/>
      <w:r w:rsidR="00A56E82" w:rsidRPr="005F0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A56E82" w:rsidRPr="005F011A">
        <w:rPr>
          <w:rFonts w:ascii="Times New Roman" w:hAnsi="Times New Roman" w:cs="Times New Roman"/>
          <w:color w:val="000000"/>
          <w:sz w:val="24"/>
          <w:szCs w:val="24"/>
        </w:rPr>
        <w:t>PubMed</w:t>
      </w:r>
      <w:proofErr w:type="spellEnd"/>
      <w:r w:rsidR="00A56E82" w:rsidRPr="005F011A">
        <w:rPr>
          <w:rFonts w:ascii="Times New Roman" w:hAnsi="Times New Roman" w:cs="Times New Roman"/>
          <w:color w:val="000000"/>
          <w:sz w:val="24"/>
          <w:szCs w:val="24"/>
        </w:rPr>
        <w:t>, durante o mês de abril de 2019. Para a busca de artigos foram utilizados os descritores</w:t>
      </w:r>
      <w:r w:rsidR="005F011A">
        <w:rPr>
          <w:rFonts w:ascii="Times New Roman" w:hAnsi="Times New Roman" w:cs="Times New Roman"/>
          <w:color w:val="000000"/>
          <w:sz w:val="24"/>
          <w:szCs w:val="24"/>
        </w:rPr>
        <w:t>: “Doen</w:t>
      </w:r>
      <w:r w:rsidR="00F94EB1">
        <w:rPr>
          <w:rFonts w:ascii="Times New Roman" w:hAnsi="Times New Roman" w:cs="Times New Roman"/>
          <w:color w:val="000000"/>
          <w:sz w:val="24"/>
          <w:szCs w:val="24"/>
        </w:rPr>
        <w:t>ças Cardiovasculares”, “</w:t>
      </w:r>
      <w:r w:rsidR="00F94EB1">
        <w:rPr>
          <w:rFonts w:ascii="Times New Roman" w:hAnsi="Times New Roman" w:cs="Times New Roman"/>
          <w:sz w:val="24"/>
          <w:szCs w:val="24"/>
        </w:rPr>
        <w:t>C</w:t>
      </w:r>
      <w:r w:rsidR="00A56E82" w:rsidRPr="005F011A">
        <w:rPr>
          <w:rFonts w:ascii="Times New Roman" w:hAnsi="Times New Roman" w:cs="Times New Roman"/>
          <w:sz w:val="24"/>
          <w:szCs w:val="24"/>
        </w:rPr>
        <w:t xml:space="preserve">intura </w:t>
      </w:r>
      <w:proofErr w:type="spellStart"/>
      <w:r w:rsidR="00A56E82" w:rsidRPr="005F011A">
        <w:rPr>
          <w:rFonts w:ascii="Times New Roman" w:hAnsi="Times New Roman" w:cs="Times New Roman"/>
          <w:sz w:val="24"/>
          <w:szCs w:val="24"/>
        </w:rPr>
        <w:t>hipertrigliceridêmica</w:t>
      </w:r>
      <w:proofErr w:type="spellEnd"/>
      <w:r w:rsidR="00ED05A7" w:rsidRPr="005F011A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A56E82" w:rsidRPr="005F011A">
        <w:rPr>
          <w:rFonts w:ascii="Times New Roman" w:hAnsi="Times New Roman" w:cs="Times New Roman"/>
          <w:color w:val="000000"/>
          <w:sz w:val="24"/>
          <w:szCs w:val="24"/>
        </w:rPr>
        <w:t xml:space="preserve"> e “Avaliação Nutricional”, os quais foram previamente localizados na lista </w:t>
      </w:r>
      <w:r w:rsidR="00ED05A7" w:rsidRPr="005F011A">
        <w:rPr>
          <w:rFonts w:ascii="Times New Roman" w:hAnsi="Times New Roman" w:cs="Times New Roman"/>
          <w:color w:val="000000"/>
          <w:sz w:val="24"/>
          <w:szCs w:val="24"/>
        </w:rPr>
        <w:t>dos Descritores</w:t>
      </w:r>
      <w:r w:rsidR="00A56E82" w:rsidRPr="005F011A">
        <w:rPr>
          <w:rFonts w:ascii="Times New Roman" w:hAnsi="Times New Roman" w:cs="Times New Roman"/>
          <w:color w:val="000000"/>
          <w:sz w:val="24"/>
          <w:szCs w:val="24"/>
        </w:rPr>
        <w:t xml:space="preserve"> em Ciência da Saúde. Os artigos identificados nas bases de dados foram selecionados a partir da leitura dos títulos, seguido da leitura dos resumos e dos textos completos, quando indicado. A entrada de estudos na presente revisão se deu a partir dos seguintes critérios de elegibilidade: Estudos originais e completos, publicados entre 200</w:t>
      </w:r>
      <w:r w:rsidR="007B2BF5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A56E82" w:rsidRPr="005F011A">
        <w:rPr>
          <w:rFonts w:ascii="Times New Roman" w:hAnsi="Times New Roman" w:cs="Times New Roman"/>
          <w:color w:val="000000"/>
          <w:sz w:val="24"/>
          <w:szCs w:val="24"/>
        </w:rPr>
        <w:t xml:space="preserve"> e 2019, nos idiomas inglês, português ou espanhol e que foram realizados com indivíduos adultos.</w:t>
      </w:r>
      <w:r w:rsidR="00ED05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011A">
        <w:rPr>
          <w:rFonts w:ascii="Times New Roman" w:hAnsi="Times New Roman" w:cs="Times New Roman"/>
          <w:b/>
          <w:sz w:val="24"/>
          <w:szCs w:val="24"/>
        </w:rPr>
        <w:t>RESULTADOS</w:t>
      </w:r>
      <w:r w:rsidR="00ED05A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A151F" w:rsidRPr="005F011A">
        <w:rPr>
          <w:rFonts w:ascii="Times New Roman" w:hAnsi="Times New Roman" w:cs="Times New Roman"/>
          <w:sz w:val="24"/>
          <w:szCs w:val="24"/>
        </w:rPr>
        <w:t xml:space="preserve">Quando o FCH foi proposto por </w:t>
      </w:r>
      <w:proofErr w:type="spellStart"/>
      <w:r w:rsidR="009A151F" w:rsidRPr="005F011A">
        <w:rPr>
          <w:rFonts w:ascii="Times New Roman" w:hAnsi="Times New Roman" w:cs="Times New Roman"/>
          <w:sz w:val="24"/>
          <w:szCs w:val="24"/>
        </w:rPr>
        <w:t>Lemieux</w:t>
      </w:r>
      <w:proofErr w:type="spellEnd"/>
      <w:r w:rsidR="009A151F" w:rsidRPr="005F011A">
        <w:rPr>
          <w:rFonts w:ascii="Times New Roman" w:hAnsi="Times New Roman" w:cs="Times New Roman"/>
          <w:sz w:val="24"/>
          <w:szCs w:val="24"/>
        </w:rPr>
        <w:t xml:space="preserve"> e colaboradores em </w:t>
      </w:r>
      <w:r w:rsidR="00A56E82" w:rsidRPr="005F011A">
        <w:rPr>
          <w:rFonts w:ascii="Times New Roman" w:hAnsi="Times New Roman" w:cs="Times New Roman"/>
          <w:sz w:val="24"/>
          <w:szCs w:val="24"/>
        </w:rPr>
        <w:t xml:space="preserve">2000, foram estabelecidos os pontos de corte entre </w:t>
      </w:r>
      <w:r w:rsidR="009A151F" w:rsidRPr="005F011A">
        <w:rPr>
          <w:rFonts w:ascii="Times New Roman" w:hAnsi="Times New Roman" w:cs="Times New Roman"/>
          <w:sz w:val="24"/>
          <w:szCs w:val="24"/>
        </w:rPr>
        <w:t xml:space="preserve">indivíduos </w:t>
      </w:r>
      <w:r w:rsidR="00A56E82" w:rsidRPr="005F011A">
        <w:rPr>
          <w:rFonts w:ascii="Times New Roman" w:hAnsi="Times New Roman" w:cs="Times New Roman"/>
          <w:sz w:val="24"/>
          <w:szCs w:val="24"/>
        </w:rPr>
        <w:t>canadenses</w:t>
      </w:r>
      <w:r w:rsidR="009A151F" w:rsidRPr="005F011A">
        <w:rPr>
          <w:rFonts w:ascii="Times New Roman" w:hAnsi="Times New Roman" w:cs="Times New Roman"/>
          <w:sz w:val="24"/>
          <w:szCs w:val="24"/>
        </w:rPr>
        <w:t xml:space="preserve"> do sexo masculino: TG ≥2.0 mmol / L e CC ≥ 90 cm. Entretanto, outros pesquisadores</w:t>
      </w:r>
      <w:r w:rsidR="00A56E82" w:rsidRPr="005F011A">
        <w:rPr>
          <w:rFonts w:ascii="Times New Roman" w:hAnsi="Times New Roman" w:cs="Times New Roman"/>
          <w:sz w:val="24"/>
          <w:szCs w:val="24"/>
        </w:rPr>
        <w:t xml:space="preserve"> sugeriram diversos pontos de corte em outras populações, incluin</w:t>
      </w:r>
      <w:r w:rsidR="009A151F" w:rsidRPr="005F011A">
        <w:rPr>
          <w:rFonts w:ascii="Times New Roman" w:hAnsi="Times New Roman" w:cs="Times New Roman"/>
          <w:sz w:val="24"/>
          <w:szCs w:val="24"/>
        </w:rPr>
        <w:t>do a brasileira, para investigar o F</w:t>
      </w:r>
      <w:r w:rsidR="00A56E82" w:rsidRPr="005F011A">
        <w:rPr>
          <w:rFonts w:ascii="Times New Roman" w:hAnsi="Times New Roman" w:cs="Times New Roman"/>
          <w:sz w:val="24"/>
          <w:szCs w:val="24"/>
        </w:rPr>
        <w:t xml:space="preserve">CH ou seus componentes separadamente (MENDES, 2009; HAACK </w:t>
      </w:r>
      <w:proofErr w:type="gramStart"/>
      <w:r w:rsidR="00A56E82" w:rsidRPr="005F011A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A56E82" w:rsidRPr="005F011A">
        <w:rPr>
          <w:rFonts w:ascii="Times New Roman" w:hAnsi="Times New Roman" w:cs="Times New Roman"/>
          <w:sz w:val="24"/>
          <w:szCs w:val="24"/>
        </w:rPr>
        <w:t xml:space="preserve"> al., 2013).</w:t>
      </w:r>
      <w:r w:rsidR="00ED05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51F" w:rsidRPr="005F011A">
        <w:rPr>
          <w:rFonts w:ascii="Times New Roman" w:hAnsi="Times New Roman" w:cs="Times New Roman"/>
          <w:sz w:val="24"/>
          <w:szCs w:val="24"/>
        </w:rPr>
        <w:t>Em pesquisa realizada com mulheres de origem europeia, constatou-se que o FCH estava associado a maiores médias de IMC, área de tecido adiposo abdominal total, visceral e subcutâneo, colesterol total, glicemia e médias menores de colesterol HDL, além de um poder discriminante compatível com a S</w:t>
      </w:r>
      <w:r w:rsidR="007B2BF5">
        <w:rPr>
          <w:rFonts w:ascii="Times New Roman" w:hAnsi="Times New Roman" w:cs="Times New Roman"/>
          <w:sz w:val="24"/>
          <w:szCs w:val="24"/>
        </w:rPr>
        <w:t xml:space="preserve">índrome </w:t>
      </w:r>
      <w:r w:rsidR="009A151F" w:rsidRPr="005F011A">
        <w:rPr>
          <w:rFonts w:ascii="Times New Roman" w:hAnsi="Times New Roman" w:cs="Times New Roman"/>
          <w:sz w:val="24"/>
          <w:szCs w:val="24"/>
        </w:rPr>
        <w:t>M</w:t>
      </w:r>
      <w:r w:rsidR="007B2BF5">
        <w:rPr>
          <w:rFonts w:ascii="Times New Roman" w:hAnsi="Times New Roman" w:cs="Times New Roman"/>
          <w:sz w:val="24"/>
          <w:szCs w:val="24"/>
        </w:rPr>
        <w:t>etabólica</w:t>
      </w:r>
      <w:r w:rsidR="009A151F" w:rsidRPr="005F011A">
        <w:rPr>
          <w:rFonts w:ascii="Times New Roman" w:hAnsi="Times New Roman" w:cs="Times New Roman"/>
          <w:sz w:val="24"/>
          <w:szCs w:val="24"/>
        </w:rPr>
        <w:t xml:space="preserve"> (BLACKBURN </w:t>
      </w:r>
      <w:proofErr w:type="gramStart"/>
      <w:r w:rsidR="009A151F" w:rsidRPr="005F011A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9A151F" w:rsidRPr="005F011A">
        <w:rPr>
          <w:rFonts w:ascii="Times New Roman" w:hAnsi="Times New Roman" w:cs="Times New Roman"/>
          <w:sz w:val="24"/>
          <w:szCs w:val="24"/>
        </w:rPr>
        <w:t xml:space="preserve"> al., 2008)</w:t>
      </w:r>
      <w:r w:rsidR="009A151F" w:rsidRPr="007B2BF5">
        <w:rPr>
          <w:rFonts w:ascii="Times New Roman" w:hAnsi="Times New Roman" w:cs="Times New Roman"/>
          <w:sz w:val="24"/>
          <w:szCs w:val="24"/>
        </w:rPr>
        <w:t xml:space="preserve">. Outras condições como baixa escolaridade dos pais, </w:t>
      </w:r>
      <w:r w:rsidR="009A151F" w:rsidRPr="007B2BF5">
        <w:rPr>
          <w:rFonts w:ascii="Times New Roman" w:hAnsi="Times New Roman" w:cs="Times New Roman"/>
          <w:sz w:val="24"/>
          <w:szCs w:val="24"/>
        </w:rPr>
        <w:lastRenderedPageBreak/>
        <w:t xml:space="preserve">história </w:t>
      </w:r>
      <w:r w:rsidR="00A80A81" w:rsidRPr="007B2BF5">
        <w:rPr>
          <w:rFonts w:ascii="Times New Roman" w:hAnsi="Times New Roman" w:cs="Times New Roman"/>
          <w:sz w:val="24"/>
          <w:szCs w:val="24"/>
        </w:rPr>
        <w:t xml:space="preserve">clínica </w:t>
      </w:r>
      <w:r w:rsidR="009A151F" w:rsidRPr="007B2BF5">
        <w:rPr>
          <w:rFonts w:ascii="Times New Roman" w:hAnsi="Times New Roman" w:cs="Times New Roman"/>
          <w:sz w:val="24"/>
          <w:szCs w:val="24"/>
        </w:rPr>
        <w:t>fam</w:t>
      </w:r>
      <w:r w:rsidR="00A80A81" w:rsidRPr="007B2BF5">
        <w:rPr>
          <w:rFonts w:ascii="Times New Roman" w:hAnsi="Times New Roman" w:cs="Times New Roman"/>
          <w:sz w:val="24"/>
          <w:szCs w:val="24"/>
        </w:rPr>
        <w:t>iliar de diabetes, obesidade, D</w:t>
      </w:r>
      <w:r>
        <w:rPr>
          <w:rFonts w:ascii="Times New Roman" w:hAnsi="Times New Roman" w:cs="Times New Roman"/>
          <w:sz w:val="24"/>
          <w:szCs w:val="24"/>
        </w:rPr>
        <w:t xml:space="preserve">oenças </w:t>
      </w:r>
      <w:r w:rsidR="00A80A81" w:rsidRPr="007B2BF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ardiovasculares</w:t>
      </w:r>
      <w:r w:rsidR="00A80A81" w:rsidRPr="007B2BF5">
        <w:rPr>
          <w:rFonts w:ascii="Times New Roman" w:hAnsi="Times New Roman" w:cs="Times New Roman"/>
          <w:sz w:val="24"/>
          <w:szCs w:val="24"/>
        </w:rPr>
        <w:t xml:space="preserve"> e sedentarismo </w:t>
      </w:r>
      <w:r w:rsidR="009A151F" w:rsidRPr="007B2BF5">
        <w:rPr>
          <w:rFonts w:ascii="Times New Roman" w:hAnsi="Times New Roman" w:cs="Times New Roman"/>
          <w:sz w:val="24"/>
          <w:szCs w:val="24"/>
        </w:rPr>
        <w:t xml:space="preserve">também </w:t>
      </w:r>
      <w:r w:rsidR="003305F9" w:rsidRPr="007B2BF5">
        <w:rPr>
          <w:rFonts w:ascii="Times New Roman" w:hAnsi="Times New Roman" w:cs="Times New Roman"/>
          <w:sz w:val="24"/>
          <w:szCs w:val="24"/>
        </w:rPr>
        <w:t>se apresentam</w:t>
      </w:r>
      <w:r w:rsidR="009A151F" w:rsidRPr="007B2BF5">
        <w:rPr>
          <w:rFonts w:ascii="Times New Roman" w:hAnsi="Times New Roman" w:cs="Times New Roman"/>
          <w:sz w:val="24"/>
          <w:szCs w:val="24"/>
        </w:rPr>
        <w:t xml:space="preserve"> associados ao</w:t>
      </w:r>
      <w:r w:rsidRPr="00FE5A19">
        <w:rPr>
          <w:rFonts w:ascii="Times New Roman" w:hAnsi="Times New Roman" w:cs="Times New Roman"/>
          <w:sz w:val="24"/>
          <w:szCs w:val="24"/>
        </w:rPr>
        <w:t xml:space="preserve"> </w:t>
      </w:r>
      <w:r w:rsidRPr="005F011A">
        <w:rPr>
          <w:rFonts w:ascii="Times New Roman" w:hAnsi="Times New Roman" w:cs="Times New Roman"/>
          <w:sz w:val="24"/>
          <w:szCs w:val="24"/>
        </w:rPr>
        <w:t>o fenótip</w:t>
      </w:r>
      <w:r>
        <w:rPr>
          <w:rFonts w:ascii="Times New Roman" w:hAnsi="Times New Roman" w:cs="Times New Roman"/>
          <w:sz w:val="24"/>
          <w:szCs w:val="24"/>
        </w:rPr>
        <w:t>o cintura hipertrigliceridêmica</w:t>
      </w:r>
      <w:r w:rsidRPr="007B2BF5">
        <w:rPr>
          <w:rFonts w:ascii="Times New Roman" w:hAnsi="Times New Roman" w:cs="Times New Roman"/>
          <w:sz w:val="24"/>
          <w:szCs w:val="24"/>
        </w:rPr>
        <w:t xml:space="preserve"> </w:t>
      </w:r>
      <w:r w:rsidR="009A151F" w:rsidRPr="007B2BF5">
        <w:rPr>
          <w:rFonts w:ascii="Times New Roman" w:hAnsi="Times New Roman" w:cs="Times New Roman"/>
          <w:sz w:val="24"/>
          <w:szCs w:val="24"/>
        </w:rPr>
        <w:t xml:space="preserve">(ALAVIAN </w:t>
      </w:r>
      <w:proofErr w:type="gramStart"/>
      <w:r w:rsidR="009A151F" w:rsidRPr="007B2BF5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9A151F" w:rsidRPr="007B2BF5">
        <w:rPr>
          <w:rFonts w:ascii="Times New Roman" w:hAnsi="Times New Roman" w:cs="Times New Roman"/>
          <w:sz w:val="24"/>
          <w:szCs w:val="24"/>
        </w:rPr>
        <w:t xml:space="preserve"> al., 2008).</w:t>
      </w:r>
      <w:r w:rsidR="00ED05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51F" w:rsidRPr="005F011A">
        <w:rPr>
          <w:rFonts w:ascii="Times New Roman" w:hAnsi="Times New Roman" w:cs="Times New Roman"/>
          <w:sz w:val="24"/>
          <w:szCs w:val="24"/>
        </w:rPr>
        <w:t>No Brasil, um estudo transversal realizado com 191 indivíduos na cidade de Salvador, observou a</w:t>
      </w:r>
      <w:r w:rsidR="00A80A81" w:rsidRPr="005F011A">
        <w:rPr>
          <w:rFonts w:ascii="Times New Roman" w:hAnsi="Times New Roman" w:cs="Times New Roman"/>
          <w:sz w:val="24"/>
          <w:szCs w:val="24"/>
        </w:rPr>
        <w:t xml:space="preserve"> associação entre </w:t>
      </w:r>
      <w:r w:rsidR="00ED05A7" w:rsidRPr="005F011A">
        <w:rPr>
          <w:rFonts w:ascii="Times New Roman" w:hAnsi="Times New Roman" w:cs="Times New Roman"/>
          <w:sz w:val="24"/>
          <w:szCs w:val="24"/>
        </w:rPr>
        <w:t>o</w:t>
      </w:r>
      <w:r w:rsidRPr="005F011A">
        <w:rPr>
          <w:rFonts w:ascii="Times New Roman" w:hAnsi="Times New Roman" w:cs="Times New Roman"/>
          <w:sz w:val="24"/>
          <w:szCs w:val="24"/>
        </w:rPr>
        <w:t xml:space="preserve"> fenótip</w:t>
      </w:r>
      <w:r>
        <w:rPr>
          <w:rFonts w:ascii="Times New Roman" w:hAnsi="Times New Roman" w:cs="Times New Roman"/>
          <w:sz w:val="24"/>
          <w:szCs w:val="24"/>
        </w:rPr>
        <w:t xml:space="preserve">o cintura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hipertrigliceridêmica</w:t>
      </w:r>
      <w:proofErr w:type="spellEnd"/>
      <w:r w:rsidR="009A151F" w:rsidRPr="005F011A">
        <w:rPr>
          <w:rFonts w:ascii="Times New Roman" w:hAnsi="Times New Roman" w:cs="Times New Roman"/>
          <w:sz w:val="24"/>
          <w:szCs w:val="24"/>
        </w:rPr>
        <w:t xml:space="preserve"> e alterações metabólicas e excesso</w:t>
      </w:r>
      <w:r w:rsidR="00A80A81" w:rsidRPr="005F011A">
        <w:rPr>
          <w:rFonts w:ascii="Times New Roman" w:hAnsi="Times New Roman" w:cs="Times New Roman"/>
          <w:sz w:val="24"/>
          <w:szCs w:val="24"/>
        </w:rPr>
        <w:t xml:space="preserve"> de tecido adiposo visceral, proporcionando maiores fatores</w:t>
      </w:r>
      <w:r w:rsidR="009A151F" w:rsidRPr="005F011A">
        <w:rPr>
          <w:rFonts w:ascii="Times New Roman" w:hAnsi="Times New Roman" w:cs="Times New Roman"/>
          <w:sz w:val="24"/>
          <w:szCs w:val="24"/>
        </w:rPr>
        <w:t xml:space="preserve"> de risco card</w:t>
      </w:r>
      <w:r w:rsidR="00A80A81" w:rsidRPr="005F011A">
        <w:rPr>
          <w:rFonts w:ascii="Times New Roman" w:hAnsi="Times New Roman" w:cs="Times New Roman"/>
          <w:sz w:val="24"/>
          <w:szCs w:val="24"/>
        </w:rPr>
        <w:t>iovascular (OLIVEIRA, 2014</w:t>
      </w:r>
      <w:r w:rsidR="007B2BF5">
        <w:rPr>
          <w:rFonts w:ascii="Times New Roman" w:hAnsi="Times New Roman" w:cs="Times New Roman"/>
          <w:sz w:val="24"/>
          <w:szCs w:val="24"/>
        </w:rPr>
        <w:t>).</w:t>
      </w:r>
      <w:r w:rsidR="00ED05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011A">
        <w:rPr>
          <w:rFonts w:ascii="Times New Roman" w:hAnsi="Times New Roman" w:cs="Times New Roman"/>
          <w:b/>
          <w:sz w:val="24"/>
          <w:szCs w:val="24"/>
        </w:rPr>
        <w:t>CONCLUSÕES</w:t>
      </w:r>
      <w:r w:rsidR="00ED05A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B2BF5">
        <w:rPr>
          <w:rFonts w:ascii="Times New Roman" w:hAnsi="Times New Roman" w:cs="Times New Roman"/>
          <w:sz w:val="24"/>
          <w:szCs w:val="24"/>
        </w:rPr>
        <w:t>Diante do exposto, a</w:t>
      </w:r>
      <w:r w:rsidR="00C018A2" w:rsidRPr="00C018A2">
        <w:rPr>
          <w:rFonts w:ascii="Times New Roman" w:hAnsi="Times New Roman" w:cs="Times New Roman"/>
          <w:sz w:val="24"/>
          <w:szCs w:val="24"/>
        </w:rPr>
        <w:t xml:space="preserve"> facilidade e viabilidade dos seus componentes poderiam fazer com que este indicador fosse utilizado </w:t>
      </w:r>
      <w:r w:rsidR="00C018A2">
        <w:rPr>
          <w:rFonts w:ascii="Times New Roman" w:hAnsi="Times New Roman" w:cs="Times New Roman"/>
          <w:sz w:val="24"/>
          <w:szCs w:val="24"/>
        </w:rPr>
        <w:t>na atenção primária à saúde</w:t>
      </w:r>
      <w:r w:rsidR="00C018A2" w:rsidRPr="00C018A2">
        <w:rPr>
          <w:rFonts w:ascii="Times New Roman" w:hAnsi="Times New Roman" w:cs="Times New Roman"/>
          <w:sz w:val="24"/>
          <w:szCs w:val="24"/>
        </w:rPr>
        <w:t>. Porém</w:t>
      </w:r>
      <w:r w:rsidR="00C018A2">
        <w:rPr>
          <w:rFonts w:ascii="Times New Roman" w:hAnsi="Times New Roman" w:cs="Times New Roman"/>
          <w:sz w:val="24"/>
          <w:szCs w:val="24"/>
        </w:rPr>
        <w:t>, controvérsias</w:t>
      </w:r>
      <w:r w:rsidR="00C018A2" w:rsidRPr="00C018A2">
        <w:rPr>
          <w:rFonts w:ascii="Times New Roman" w:hAnsi="Times New Roman" w:cs="Times New Roman"/>
          <w:sz w:val="24"/>
          <w:szCs w:val="24"/>
        </w:rPr>
        <w:t xml:space="preserve"> quanto ao seu ponto de corte e a ausência de estudos entre diferentes regiões do Brasil</w:t>
      </w:r>
      <w:r w:rsidR="00C018A2">
        <w:rPr>
          <w:rFonts w:ascii="Times New Roman" w:hAnsi="Times New Roman" w:cs="Times New Roman"/>
          <w:sz w:val="24"/>
          <w:szCs w:val="24"/>
        </w:rPr>
        <w:t xml:space="preserve"> </w:t>
      </w:r>
      <w:r w:rsidR="00C018A2" w:rsidRPr="00C018A2">
        <w:rPr>
          <w:rFonts w:ascii="Times New Roman" w:hAnsi="Times New Roman" w:cs="Times New Roman"/>
          <w:sz w:val="24"/>
          <w:szCs w:val="24"/>
        </w:rPr>
        <w:t>e grupos etários limitam a sua implementação entre os profissionais de saúde.</w:t>
      </w:r>
    </w:p>
    <w:p w:rsidR="00FE5A19" w:rsidRPr="00A80A81" w:rsidRDefault="00FE5A19" w:rsidP="00FE5A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Palavras-Chave: Doenças Crônicas, Nutrição, Rastreamento</w:t>
      </w:r>
    </w:p>
    <w:p w:rsidR="00C018A2" w:rsidRPr="00C018A2" w:rsidRDefault="00C018A2" w:rsidP="00FE5A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EB1" w:rsidRPr="00ED05A7" w:rsidRDefault="00F94EB1" w:rsidP="00F94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EB1" w:rsidRPr="00F94EB1" w:rsidRDefault="00F94EB1" w:rsidP="00F94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A81" w:rsidRPr="005F011A" w:rsidRDefault="00A80A81" w:rsidP="00F94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0A81" w:rsidRPr="005F011A" w:rsidRDefault="00A80A81" w:rsidP="00F94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80A81" w:rsidRPr="005F011A" w:rsidSect="00A80A8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0B9C"/>
    <w:multiLevelType w:val="hybridMultilevel"/>
    <w:tmpl w:val="01F0A9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86119"/>
    <w:multiLevelType w:val="multilevel"/>
    <w:tmpl w:val="689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01"/>
    <w:rsid w:val="003305F9"/>
    <w:rsid w:val="003F3807"/>
    <w:rsid w:val="005F011A"/>
    <w:rsid w:val="007B2BF5"/>
    <w:rsid w:val="009001BA"/>
    <w:rsid w:val="009250F8"/>
    <w:rsid w:val="009A151F"/>
    <w:rsid w:val="00A42E80"/>
    <w:rsid w:val="00A56E82"/>
    <w:rsid w:val="00A80A81"/>
    <w:rsid w:val="00C018A2"/>
    <w:rsid w:val="00ED05A7"/>
    <w:rsid w:val="00F72401"/>
    <w:rsid w:val="00F94EB1"/>
    <w:rsid w:val="00F96DFD"/>
    <w:rsid w:val="00FE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1BA"/>
  </w:style>
  <w:style w:type="paragraph" w:styleId="Ttulo1">
    <w:name w:val="heading 1"/>
    <w:basedOn w:val="Normal"/>
    <w:next w:val="Normal"/>
    <w:link w:val="Ttulo1Char"/>
    <w:uiPriority w:val="9"/>
    <w:qFormat/>
    <w:rsid w:val="00A56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401"/>
    <w:pPr>
      <w:ind w:left="720"/>
      <w:contextualSpacing/>
    </w:pPr>
  </w:style>
  <w:style w:type="character" w:customStyle="1" w:styleId="ref">
    <w:name w:val="ref"/>
    <w:basedOn w:val="Fontepargpadro"/>
    <w:rsid w:val="00F72401"/>
  </w:style>
  <w:style w:type="character" w:styleId="Hyperlink">
    <w:name w:val="Hyperlink"/>
    <w:basedOn w:val="Fontepargpadro"/>
    <w:uiPriority w:val="99"/>
    <w:unhideWhenUsed/>
    <w:rsid w:val="00F7240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56E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1BA"/>
  </w:style>
  <w:style w:type="paragraph" w:styleId="Ttulo1">
    <w:name w:val="heading 1"/>
    <w:basedOn w:val="Normal"/>
    <w:next w:val="Normal"/>
    <w:link w:val="Ttulo1Char"/>
    <w:uiPriority w:val="9"/>
    <w:qFormat/>
    <w:rsid w:val="00A56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401"/>
    <w:pPr>
      <w:ind w:left="720"/>
      <w:contextualSpacing/>
    </w:pPr>
  </w:style>
  <w:style w:type="character" w:customStyle="1" w:styleId="ref">
    <w:name w:val="ref"/>
    <w:basedOn w:val="Fontepargpadro"/>
    <w:rsid w:val="00F72401"/>
  </w:style>
  <w:style w:type="character" w:styleId="Hyperlink">
    <w:name w:val="Hyperlink"/>
    <w:basedOn w:val="Fontepargpadro"/>
    <w:uiPriority w:val="99"/>
    <w:unhideWhenUsed/>
    <w:rsid w:val="00F7240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56E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353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399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647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virinha2014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madalena</cp:lastModifiedBy>
  <cp:revision>2</cp:revision>
  <dcterms:created xsi:type="dcterms:W3CDTF">2019-05-05T02:17:00Z</dcterms:created>
  <dcterms:modified xsi:type="dcterms:W3CDTF">2019-05-05T02:17:00Z</dcterms:modified>
</cp:coreProperties>
</file>