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9B" w:rsidRPr="00B5099B" w:rsidRDefault="00B5099B" w:rsidP="00B5099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Área temática: Nutrição Clínica</w:t>
      </w:r>
    </w:p>
    <w:p w:rsidR="005D1E75" w:rsidRDefault="00044A34" w:rsidP="005D1E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EFEITOS DA UTILIZAÇÃO DE ARGININA NA IMONOMODULAÇÃO DE PACIENTES QUEIMADOS</w:t>
      </w:r>
    </w:p>
    <w:p w:rsidR="00972203" w:rsidRPr="00B5099B" w:rsidRDefault="00B5099B" w:rsidP="00B5099B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Stela Ivone Dos Santos Silva</w:t>
      </w:r>
      <w:r w:rsidR="009F2F86">
        <w:rPr>
          <w:rFonts w:ascii="Times New Roman" w:hAnsi="Times New Roman" w:cs="Times New Roman"/>
          <w:b/>
          <w:sz w:val="24"/>
        </w:rPr>
        <w:t>¹</w:t>
      </w:r>
      <w:r>
        <w:rPr>
          <w:rFonts w:ascii="Times New Roman" w:hAnsi="Times New Roman" w:cs="Times New Roman"/>
          <w:b/>
          <w:sz w:val="24"/>
        </w:rPr>
        <w:t xml:space="preserve">, </w:t>
      </w:r>
      <w:hyperlink r:id="rId4" w:history="1">
        <w:r w:rsidR="00972203" w:rsidRPr="00B5099B">
          <w:rPr>
            <w:rStyle w:val="Hyperlink"/>
            <w:rFonts w:ascii="Times New Roman" w:hAnsi="Times New Roman" w:cs="Times New Roman"/>
            <w:b/>
            <w:color w:val="auto"/>
            <w:sz w:val="24"/>
            <w:u w:val="none"/>
          </w:rPr>
          <w:t>stercavalcantt@gmail.com</w:t>
        </w:r>
      </w:hyperlink>
      <w:r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;</w:t>
      </w:r>
    </w:p>
    <w:p w:rsidR="00972203" w:rsidRDefault="00B5099B" w:rsidP="00B5099B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Vanessa Vasconcelos de Moura</w:t>
      </w:r>
      <w:r w:rsidR="003B5F4B">
        <w:rPr>
          <w:rFonts w:ascii="Times New Roman" w:hAnsi="Times New Roman" w:cs="Times New Roman"/>
          <w:sz w:val="24"/>
        </w:rPr>
        <w:t>²</w:t>
      </w:r>
    </w:p>
    <w:p w:rsidR="009F2F86" w:rsidRPr="00D41C88" w:rsidRDefault="00972203" w:rsidP="009F2F86">
      <w:pPr>
        <w:jc w:val="center"/>
        <w:rPr>
          <w:rFonts w:ascii="Times New Roman" w:hAnsi="Times New Roman" w:cs="Times New Roman"/>
          <w:sz w:val="20"/>
        </w:rPr>
      </w:pPr>
      <w:r w:rsidRPr="00D41C88">
        <w:rPr>
          <w:rFonts w:ascii="Times New Roman" w:hAnsi="Times New Roman" w:cs="Times New Roman"/>
          <w:sz w:val="20"/>
        </w:rPr>
        <w:t xml:space="preserve"> </w:t>
      </w:r>
      <w:bookmarkStart w:id="0" w:name="_GoBack"/>
      <w:bookmarkEnd w:id="0"/>
      <w:r w:rsidRPr="00D41C88">
        <w:rPr>
          <w:rFonts w:ascii="Times New Roman" w:hAnsi="Times New Roman" w:cs="Times New Roman"/>
          <w:sz w:val="20"/>
        </w:rPr>
        <w:t>Centro Universitário dos Guararapes, Jaboatão dos Guararapes, Pernambuco, Brasil</w:t>
      </w:r>
      <w:r w:rsidR="00D41C88">
        <w:rPr>
          <w:rFonts w:ascii="Times New Roman" w:hAnsi="Times New Roman" w:cs="Times New Roman"/>
          <w:sz w:val="20"/>
        </w:rPr>
        <w:t xml:space="preserve"> – Departamento de Nutrição</w:t>
      </w:r>
    </w:p>
    <w:p w:rsidR="00CC74B9" w:rsidRDefault="00A82348" w:rsidP="00E664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INTRODUÇÃO: </w:t>
      </w:r>
      <w:r w:rsidR="00BE1A45" w:rsidRPr="00BE1A45">
        <w:rPr>
          <w:rFonts w:ascii="Times New Roman" w:hAnsi="Times New Roman" w:cs="Times New Roman"/>
          <w:sz w:val="24"/>
        </w:rPr>
        <w:t>As queimaduras são caracteriz</w:t>
      </w:r>
      <w:r w:rsidR="00BE1A45">
        <w:rPr>
          <w:rFonts w:ascii="Times New Roman" w:hAnsi="Times New Roman" w:cs="Times New Roman"/>
          <w:sz w:val="24"/>
        </w:rPr>
        <w:t>adas como um trauma que atinge e compromete a</w:t>
      </w:r>
      <w:r w:rsidR="00BE1A45" w:rsidRPr="00BE1A45">
        <w:rPr>
          <w:rFonts w:ascii="Times New Roman" w:hAnsi="Times New Roman" w:cs="Times New Roman"/>
          <w:sz w:val="24"/>
        </w:rPr>
        <w:t xml:space="preserve"> </w:t>
      </w:r>
      <w:r w:rsidR="00BE1A45">
        <w:rPr>
          <w:rFonts w:ascii="Times New Roman" w:hAnsi="Times New Roman" w:cs="Times New Roman"/>
          <w:sz w:val="24"/>
        </w:rPr>
        <w:t xml:space="preserve">integridade funcional da </w:t>
      </w:r>
      <w:r w:rsidR="00BE1A45" w:rsidRPr="00BE1A45">
        <w:rPr>
          <w:rFonts w:ascii="Times New Roman" w:hAnsi="Times New Roman" w:cs="Times New Roman"/>
          <w:sz w:val="24"/>
        </w:rPr>
        <w:t xml:space="preserve">pele, causadas em decorrência da ação direta ou indireta de temperaturas extremas, </w:t>
      </w:r>
      <w:r w:rsidR="00BE1A45">
        <w:rPr>
          <w:rFonts w:ascii="Times New Roman" w:hAnsi="Times New Roman" w:cs="Times New Roman"/>
          <w:sz w:val="24"/>
        </w:rPr>
        <w:t>exposição a substâncias corrosivas, radiação o</w:t>
      </w:r>
      <w:r w:rsidR="00230861">
        <w:rPr>
          <w:rFonts w:ascii="Times New Roman" w:hAnsi="Times New Roman" w:cs="Times New Roman"/>
          <w:sz w:val="24"/>
        </w:rPr>
        <w:t>u contato com corrente elétrica</w:t>
      </w:r>
      <w:r w:rsidR="00265764">
        <w:rPr>
          <w:rFonts w:ascii="Times New Roman" w:hAnsi="Times New Roman" w:cs="Times New Roman"/>
          <w:sz w:val="24"/>
        </w:rPr>
        <w:t>. Desta forma,</w:t>
      </w:r>
      <w:r w:rsidR="00BE1A45">
        <w:rPr>
          <w:rFonts w:ascii="Times New Roman" w:hAnsi="Times New Roman" w:cs="Times New Roman"/>
          <w:sz w:val="24"/>
        </w:rPr>
        <w:t xml:space="preserve"> a terapia nutricional visa reduzir</w:t>
      </w:r>
      <w:r w:rsidR="00CC74B9">
        <w:rPr>
          <w:rFonts w:ascii="Times New Roman" w:hAnsi="Times New Roman" w:cs="Times New Roman"/>
          <w:sz w:val="24"/>
        </w:rPr>
        <w:t xml:space="preserve"> a resposta metabólica ao estresse</w:t>
      </w:r>
      <w:r w:rsidR="00BE1A45">
        <w:rPr>
          <w:rFonts w:ascii="Times New Roman" w:hAnsi="Times New Roman" w:cs="Times New Roman"/>
          <w:sz w:val="24"/>
        </w:rPr>
        <w:t xml:space="preserve"> e suas consequências, como </w:t>
      </w:r>
      <w:r w:rsidR="009940A5">
        <w:rPr>
          <w:rFonts w:ascii="Times New Roman" w:hAnsi="Times New Roman" w:cs="Times New Roman"/>
          <w:sz w:val="24"/>
        </w:rPr>
        <w:t xml:space="preserve">aumento da taxa metabólica basal, </w:t>
      </w:r>
      <w:r w:rsidR="00497799">
        <w:rPr>
          <w:rFonts w:ascii="Times New Roman" w:hAnsi="Times New Roman" w:cs="Times New Roman"/>
          <w:sz w:val="24"/>
        </w:rPr>
        <w:t>depleção de massa magra</w:t>
      </w:r>
      <w:r w:rsidR="00BE1A45">
        <w:rPr>
          <w:rFonts w:ascii="Times New Roman" w:hAnsi="Times New Roman" w:cs="Times New Roman"/>
          <w:sz w:val="24"/>
        </w:rPr>
        <w:t xml:space="preserve">, </w:t>
      </w:r>
      <w:r w:rsidR="00CC576D">
        <w:rPr>
          <w:rFonts w:ascii="Times New Roman" w:hAnsi="Times New Roman" w:cs="Times New Roman"/>
          <w:sz w:val="24"/>
        </w:rPr>
        <w:t xml:space="preserve">translocação bacteriana, sepse, </w:t>
      </w:r>
      <w:r w:rsidR="00BE1A45">
        <w:rPr>
          <w:rFonts w:ascii="Times New Roman" w:hAnsi="Times New Roman" w:cs="Times New Roman"/>
          <w:sz w:val="24"/>
        </w:rPr>
        <w:t>imunossupressão e retardo do processo de cicatrização.</w:t>
      </w:r>
      <w:r w:rsidR="002011AF">
        <w:rPr>
          <w:rFonts w:ascii="Times New Roman" w:hAnsi="Times New Roman" w:cs="Times New Roman"/>
          <w:sz w:val="24"/>
        </w:rPr>
        <w:t xml:space="preserve"> </w:t>
      </w:r>
      <w:r w:rsidR="00497799">
        <w:rPr>
          <w:rFonts w:ascii="Times New Roman" w:hAnsi="Times New Roman" w:cs="Times New Roman"/>
          <w:sz w:val="24"/>
        </w:rPr>
        <w:t xml:space="preserve">Sabendo que os pacientes queimados são </w:t>
      </w:r>
      <w:proofErr w:type="spellStart"/>
      <w:r w:rsidR="00497799">
        <w:rPr>
          <w:rFonts w:ascii="Times New Roman" w:hAnsi="Times New Roman" w:cs="Times New Roman"/>
          <w:sz w:val="24"/>
        </w:rPr>
        <w:t>imunodeprimidos</w:t>
      </w:r>
      <w:proofErr w:type="spellEnd"/>
      <w:r w:rsidR="00497799">
        <w:rPr>
          <w:rFonts w:ascii="Times New Roman" w:hAnsi="Times New Roman" w:cs="Times New Roman"/>
          <w:sz w:val="24"/>
        </w:rPr>
        <w:t xml:space="preserve"> devido às alterações orgânicas provocadas pelo trauma, nutrientes </w:t>
      </w:r>
      <w:proofErr w:type="spellStart"/>
      <w:r w:rsidR="00497799">
        <w:rPr>
          <w:rFonts w:ascii="Times New Roman" w:hAnsi="Times New Roman" w:cs="Times New Roman"/>
          <w:sz w:val="24"/>
        </w:rPr>
        <w:t>imunomoduladores</w:t>
      </w:r>
      <w:proofErr w:type="spellEnd"/>
      <w:r w:rsidR="00497799">
        <w:rPr>
          <w:rFonts w:ascii="Times New Roman" w:hAnsi="Times New Roman" w:cs="Times New Roman"/>
          <w:sz w:val="24"/>
        </w:rPr>
        <w:t xml:space="preserve"> como a arginina, a glutamina, </w:t>
      </w:r>
      <w:r w:rsidR="00CB5450">
        <w:rPr>
          <w:rFonts w:ascii="Times New Roman" w:hAnsi="Times New Roman" w:cs="Times New Roman"/>
          <w:sz w:val="24"/>
        </w:rPr>
        <w:t>ácidos graxos, nucleotídeos e nutrientes antioxidantes são responsáveis por melhora da resposta imune</w:t>
      </w:r>
      <w:r w:rsidR="003E72AD">
        <w:rPr>
          <w:rFonts w:ascii="Times New Roman" w:hAnsi="Times New Roman" w:cs="Times New Roman"/>
          <w:sz w:val="24"/>
        </w:rPr>
        <w:t>, da cicatrização</w:t>
      </w:r>
      <w:r w:rsidR="00CB5450">
        <w:rPr>
          <w:rFonts w:ascii="Times New Roman" w:hAnsi="Times New Roman" w:cs="Times New Roman"/>
          <w:sz w:val="24"/>
        </w:rPr>
        <w:t xml:space="preserve"> e do</w:t>
      </w:r>
      <w:r w:rsidR="003E72AD">
        <w:rPr>
          <w:rFonts w:ascii="Times New Roman" w:hAnsi="Times New Roman" w:cs="Times New Roman"/>
          <w:sz w:val="24"/>
        </w:rPr>
        <w:t xml:space="preserve"> estado nutricional, além de reduzir o </w:t>
      </w:r>
      <w:r w:rsidR="00CB5450">
        <w:rPr>
          <w:rFonts w:ascii="Times New Roman" w:hAnsi="Times New Roman" w:cs="Times New Roman"/>
          <w:sz w:val="24"/>
        </w:rPr>
        <w:t>tempo de internamento</w:t>
      </w:r>
      <w:r w:rsidR="003E72AD">
        <w:rPr>
          <w:rFonts w:ascii="Times New Roman" w:hAnsi="Times New Roman" w:cs="Times New Roman"/>
          <w:sz w:val="24"/>
        </w:rPr>
        <w:t>, a incidência de infecções e a resposta inflamatória</w:t>
      </w:r>
      <w:r w:rsidR="0026576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 xml:space="preserve">OBJETIVOS: </w:t>
      </w:r>
      <w:r>
        <w:rPr>
          <w:rFonts w:ascii="Times New Roman" w:hAnsi="Times New Roman" w:cs="Times New Roman"/>
          <w:sz w:val="24"/>
          <w:szCs w:val="24"/>
        </w:rPr>
        <w:t>O objetivo</w:t>
      </w:r>
      <w:r w:rsidR="00402262">
        <w:rPr>
          <w:rFonts w:ascii="Times New Roman" w:hAnsi="Times New Roman" w:cs="Times New Roman"/>
          <w:sz w:val="24"/>
          <w:szCs w:val="24"/>
        </w:rPr>
        <w:t xml:space="preserve"> deste estudo é reunir evidências atuais acerca dos efeitos da </w:t>
      </w:r>
      <w:proofErr w:type="gramStart"/>
      <w:r w:rsidR="00402262">
        <w:rPr>
          <w:rFonts w:ascii="Times New Roman" w:hAnsi="Times New Roman" w:cs="Times New Roman"/>
          <w:sz w:val="24"/>
          <w:szCs w:val="24"/>
        </w:rPr>
        <w:t>utilização</w:t>
      </w:r>
      <w:proofErr w:type="gramEnd"/>
      <w:r w:rsidR="00402262">
        <w:rPr>
          <w:rFonts w:ascii="Times New Roman" w:hAnsi="Times New Roman" w:cs="Times New Roman"/>
          <w:sz w:val="24"/>
          <w:szCs w:val="24"/>
        </w:rPr>
        <w:t xml:space="preserve"> de arginina na </w:t>
      </w:r>
      <w:proofErr w:type="spellStart"/>
      <w:r w:rsidR="00402262">
        <w:rPr>
          <w:rFonts w:ascii="Times New Roman" w:hAnsi="Times New Roman" w:cs="Times New Roman"/>
          <w:sz w:val="24"/>
          <w:szCs w:val="24"/>
        </w:rPr>
        <w:t>imunomodulação</w:t>
      </w:r>
      <w:proofErr w:type="spellEnd"/>
      <w:r w:rsidR="00402262">
        <w:rPr>
          <w:rFonts w:ascii="Times New Roman" w:hAnsi="Times New Roman" w:cs="Times New Roman"/>
          <w:sz w:val="24"/>
          <w:szCs w:val="24"/>
        </w:rPr>
        <w:t xml:space="preserve"> de pacientes queimados. </w:t>
      </w:r>
      <w:r>
        <w:rPr>
          <w:rFonts w:ascii="Times New Roman" w:hAnsi="Times New Roman" w:cs="Times New Roman"/>
          <w:b/>
          <w:sz w:val="24"/>
          <w:szCs w:val="24"/>
        </w:rPr>
        <w:t xml:space="preserve">MATERIAL E MÉTODO: </w:t>
      </w:r>
      <w:r w:rsidR="00402262">
        <w:rPr>
          <w:rFonts w:ascii="Times New Roman" w:hAnsi="Times New Roman" w:cs="Times New Roman"/>
          <w:sz w:val="24"/>
          <w:szCs w:val="24"/>
        </w:rPr>
        <w:t>Foi realizada uma rev</w:t>
      </w:r>
      <w:r w:rsidR="00CC74B9">
        <w:rPr>
          <w:rFonts w:ascii="Times New Roman" w:hAnsi="Times New Roman" w:cs="Times New Roman"/>
          <w:sz w:val="24"/>
          <w:szCs w:val="24"/>
        </w:rPr>
        <w:t>isão bibliográfica de artigos publicados no</w:t>
      </w:r>
      <w:r w:rsidR="00402262">
        <w:rPr>
          <w:rFonts w:ascii="Times New Roman" w:hAnsi="Times New Roman" w:cs="Times New Roman"/>
          <w:sz w:val="24"/>
          <w:szCs w:val="24"/>
        </w:rPr>
        <w:t xml:space="preserve">s últimos dez anos, disponíveis nas bases de dados </w:t>
      </w:r>
      <w:proofErr w:type="spellStart"/>
      <w:r w:rsidR="00402262" w:rsidRPr="00402262">
        <w:rPr>
          <w:rFonts w:ascii="Times New Roman" w:hAnsi="Times New Roman" w:cs="Times New Roman"/>
          <w:i/>
          <w:sz w:val="24"/>
          <w:szCs w:val="24"/>
        </w:rPr>
        <w:t>SciELO</w:t>
      </w:r>
      <w:proofErr w:type="spellEnd"/>
      <w:r w:rsidR="00402262" w:rsidRPr="0040226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02262" w:rsidRPr="00402262">
        <w:rPr>
          <w:rFonts w:ascii="Times New Roman" w:hAnsi="Times New Roman" w:cs="Times New Roman"/>
          <w:i/>
          <w:sz w:val="24"/>
          <w:szCs w:val="24"/>
        </w:rPr>
        <w:t>Pudmed</w:t>
      </w:r>
      <w:proofErr w:type="spellEnd"/>
      <w:r w:rsidR="00CC74B9">
        <w:rPr>
          <w:rFonts w:ascii="Times New Roman" w:hAnsi="Times New Roman" w:cs="Times New Roman"/>
          <w:sz w:val="24"/>
          <w:szCs w:val="24"/>
        </w:rPr>
        <w:t xml:space="preserve"> e Google Acadêmico</w:t>
      </w:r>
      <w:r w:rsidR="009940A5">
        <w:rPr>
          <w:rFonts w:ascii="Times New Roman" w:hAnsi="Times New Roman" w:cs="Times New Roman"/>
          <w:sz w:val="24"/>
          <w:szCs w:val="24"/>
        </w:rPr>
        <w:t>; 17 artigos foram encontrados, dos quais 8 foram utilizados</w:t>
      </w:r>
      <w:r w:rsidR="00CC74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r w:rsidR="00CC74B9">
        <w:rPr>
          <w:rFonts w:ascii="Times New Roman" w:hAnsi="Times New Roman" w:cs="Times New Roman"/>
          <w:sz w:val="24"/>
          <w:szCs w:val="24"/>
        </w:rPr>
        <w:t>A arginina é um aminoácido considerado condicionalmente essencial, pois</w:t>
      </w:r>
      <w:r w:rsidR="00FD5E04">
        <w:rPr>
          <w:rFonts w:ascii="Times New Roman" w:hAnsi="Times New Roman" w:cs="Times New Roman"/>
          <w:sz w:val="24"/>
          <w:szCs w:val="24"/>
        </w:rPr>
        <w:t xml:space="preserve"> em situações de estresse metabólico, sua utilização torna-se maior que a sua produção endógena</w:t>
      </w:r>
      <w:r w:rsidR="00CC74B9">
        <w:rPr>
          <w:rFonts w:ascii="Times New Roman" w:hAnsi="Times New Roman" w:cs="Times New Roman"/>
          <w:sz w:val="24"/>
          <w:szCs w:val="24"/>
        </w:rPr>
        <w:t xml:space="preserve">. Este nutriente exerce papel importante na função imune, pela proliferação de linfócitos T, participação na síntese de colágeno e cicatrização de feridas. Além disso, </w:t>
      </w:r>
      <w:r w:rsidR="00FD5E04">
        <w:rPr>
          <w:rFonts w:ascii="Times New Roman" w:hAnsi="Times New Roman" w:cs="Times New Roman"/>
          <w:sz w:val="24"/>
          <w:szCs w:val="24"/>
        </w:rPr>
        <w:t xml:space="preserve">está envolvido na síntese proteica, </w:t>
      </w:r>
      <w:r w:rsidR="00B5099B">
        <w:rPr>
          <w:rFonts w:ascii="Times New Roman" w:hAnsi="Times New Roman" w:cs="Times New Roman"/>
          <w:sz w:val="24"/>
          <w:szCs w:val="24"/>
        </w:rPr>
        <w:t xml:space="preserve">na regulação da resposta inflamatória, na prevenção de sepse, </w:t>
      </w:r>
      <w:r w:rsidR="00FD5E04">
        <w:rPr>
          <w:rFonts w:ascii="Times New Roman" w:hAnsi="Times New Roman" w:cs="Times New Roman"/>
          <w:sz w:val="24"/>
          <w:szCs w:val="24"/>
        </w:rPr>
        <w:t xml:space="preserve">na regulação da pressão sanguínea, na </w:t>
      </w:r>
      <w:proofErr w:type="spellStart"/>
      <w:r w:rsidR="00FD5E04">
        <w:rPr>
          <w:rFonts w:ascii="Times New Roman" w:hAnsi="Times New Roman" w:cs="Times New Roman"/>
          <w:sz w:val="24"/>
          <w:szCs w:val="24"/>
        </w:rPr>
        <w:t>angiogênese</w:t>
      </w:r>
      <w:proofErr w:type="spellEnd"/>
      <w:r w:rsidR="00FD5E04">
        <w:rPr>
          <w:rFonts w:ascii="Times New Roman" w:hAnsi="Times New Roman" w:cs="Times New Roman"/>
          <w:sz w:val="24"/>
          <w:szCs w:val="24"/>
        </w:rPr>
        <w:t xml:space="preserve"> e na perfusão tecidual.</w:t>
      </w:r>
      <w:r w:rsidR="00F571A5">
        <w:rPr>
          <w:rFonts w:ascii="Times New Roman" w:hAnsi="Times New Roman" w:cs="Times New Roman"/>
          <w:sz w:val="24"/>
          <w:szCs w:val="24"/>
        </w:rPr>
        <w:t xml:space="preserve"> </w:t>
      </w:r>
      <w:r w:rsidR="00147310">
        <w:rPr>
          <w:rFonts w:ascii="Times New Roman" w:hAnsi="Times New Roman" w:cs="Times New Roman"/>
          <w:sz w:val="24"/>
          <w:szCs w:val="24"/>
        </w:rPr>
        <w:t>A quantidade adequada de suplementação com arginina, tempo de uso, método de administração e nível de segurança ainda não estão definidos para a aplicação em pa</w:t>
      </w:r>
      <w:r w:rsidR="009940A5">
        <w:rPr>
          <w:rFonts w:ascii="Times New Roman" w:hAnsi="Times New Roman" w:cs="Times New Roman"/>
          <w:sz w:val="24"/>
          <w:szCs w:val="24"/>
        </w:rPr>
        <w:t>cientes queimados, no entanto,</w:t>
      </w:r>
      <w:r w:rsidR="00147310">
        <w:rPr>
          <w:rFonts w:ascii="Times New Roman" w:hAnsi="Times New Roman" w:cs="Times New Roman"/>
          <w:sz w:val="24"/>
          <w:szCs w:val="24"/>
        </w:rPr>
        <w:t xml:space="preserve"> autores defen</w:t>
      </w:r>
      <w:r w:rsidR="00A775C1">
        <w:rPr>
          <w:rFonts w:ascii="Times New Roman" w:hAnsi="Times New Roman" w:cs="Times New Roman"/>
          <w:sz w:val="24"/>
          <w:szCs w:val="24"/>
        </w:rPr>
        <w:t>dem que doses entre 12 e 17g/L de solução em um período de três dias, ou, preferencialmente de 5 a 10 dias na alimentação enteral precoce, associada ao suporte calórico pleno</w:t>
      </w:r>
      <w:r w:rsidR="00147310">
        <w:rPr>
          <w:rFonts w:ascii="Times New Roman" w:hAnsi="Times New Roman" w:cs="Times New Roman"/>
          <w:sz w:val="24"/>
          <w:szCs w:val="24"/>
        </w:rPr>
        <w:t xml:space="preserve"> são suficientes para garantir os benefícios proporcionados pelo aminoácido. Em contrapartida, alguns estudos recomendam um valor de 2% a 4% do valor calórico total, afirmando que uma quantidad</w:t>
      </w:r>
      <w:r w:rsidR="009940A5">
        <w:rPr>
          <w:rFonts w:ascii="Times New Roman" w:hAnsi="Times New Roman" w:cs="Times New Roman"/>
          <w:sz w:val="24"/>
          <w:szCs w:val="24"/>
        </w:rPr>
        <w:t>e de até 30g/dia é bem tolerada</w:t>
      </w:r>
      <w:r w:rsidR="00147310">
        <w:rPr>
          <w:rFonts w:ascii="Times New Roman" w:hAnsi="Times New Roman" w:cs="Times New Roman"/>
          <w:sz w:val="24"/>
          <w:szCs w:val="24"/>
        </w:rPr>
        <w:t xml:space="preserve"> e acima disto, pode ocorrer uma diarreia leve. </w:t>
      </w:r>
      <w:r w:rsidR="006A73FA">
        <w:rPr>
          <w:rFonts w:ascii="Times New Roman" w:hAnsi="Times New Roman" w:cs="Times New Roman"/>
          <w:sz w:val="24"/>
          <w:szCs w:val="24"/>
        </w:rPr>
        <w:t>Adicionalmente</w:t>
      </w:r>
      <w:r w:rsidR="00CA1277">
        <w:rPr>
          <w:rFonts w:ascii="Times New Roman" w:hAnsi="Times New Roman" w:cs="Times New Roman"/>
          <w:sz w:val="24"/>
          <w:szCs w:val="24"/>
        </w:rPr>
        <w:t xml:space="preserve">, </w:t>
      </w:r>
      <w:r w:rsidR="00A775C1">
        <w:rPr>
          <w:rFonts w:ascii="Times New Roman" w:hAnsi="Times New Roman" w:cs="Times New Roman"/>
          <w:sz w:val="24"/>
          <w:szCs w:val="24"/>
        </w:rPr>
        <w:t>um estudo sugere</w:t>
      </w:r>
      <w:r w:rsidR="00CA1277">
        <w:rPr>
          <w:rFonts w:ascii="Times New Roman" w:hAnsi="Times New Roman" w:cs="Times New Roman"/>
          <w:sz w:val="24"/>
          <w:szCs w:val="24"/>
        </w:rPr>
        <w:t xml:space="preserve"> que arginina em concentrações inferiores a 6g/</w:t>
      </w:r>
      <w:proofErr w:type="spellStart"/>
      <w:r w:rsidR="00CA1277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CA1277">
        <w:rPr>
          <w:rFonts w:ascii="Times New Roman" w:hAnsi="Times New Roman" w:cs="Times New Roman"/>
          <w:sz w:val="24"/>
          <w:szCs w:val="24"/>
        </w:rPr>
        <w:t xml:space="preserve"> não é capaz de promover nenhum benefício ao organismo.</w:t>
      </w:r>
      <w:r w:rsidR="009940A5">
        <w:rPr>
          <w:rFonts w:ascii="Times New Roman" w:hAnsi="Times New Roman" w:cs="Times New Roman"/>
          <w:sz w:val="24"/>
          <w:szCs w:val="24"/>
        </w:rPr>
        <w:t xml:space="preserve"> </w:t>
      </w:r>
      <w:r w:rsidR="006A73FA">
        <w:rPr>
          <w:rFonts w:ascii="Times New Roman" w:hAnsi="Times New Roman" w:cs="Times New Roman"/>
          <w:sz w:val="24"/>
          <w:szCs w:val="24"/>
        </w:rPr>
        <w:t>Contudo</w:t>
      </w:r>
      <w:r w:rsidR="00A775C1">
        <w:rPr>
          <w:rFonts w:ascii="Times New Roman" w:hAnsi="Times New Roman" w:cs="Times New Roman"/>
          <w:sz w:val="24"/>
          <w:szCs w:val="24"/>
        </w:rPr>
        <w:t>, é necessário ter cautela na utilização deste aminoácido, pois quantidades elevadas deste podem acarretar em produç</w:t>
      </w:r>
      <w:r w:rsidR="00135CAC">
        <w:rPr>
          <w:rFonts w:ascii="Times New Roman" w:hAnsi="Times New Roman" w:cs="Times New Roman"/>
          <w:sz w:val="24"/>
          <w:szCs w:val="24"/>
        </w:rPr>
        <w:t>ão exacerb</w:t>
      </w:r>
      <w:r w:rsidR="00230861">
        <w:rPr>
          <w:rFonts w:ascii="Times New Roman" w:hAnsi="Times New Roman" w:cs="Times New Roman"/>
          <w:sz w:val="24"/>
          <w:szCs w:val="24"/>
        </w:rPr>
        <w:t>ada de óxido nítrico que induz</w:t>
      </w:r>
      <w:r w:rsidR="00135CAC">
        <w:rPr>
          <w:rFonts w:ascii="Times New Roman" w:hAnsi="Times New Roman" w:cs="Times New Roman"/>
          <w:sz w:val="24"/>
          <w:szCs w:val="24"/>
        </w:rPr>
        <w:t xml:space="preserve"> </w:t>
      </w:r>
      <w:r w:rsidR="00230861">
        <w:rPr>
          <w:rFonts w:ascii="Times New Roman" w:hAnsi="Times New Roman" w:cs="Times New Roman"/>
          <w:sz w:val="24"/>
          <w:szCs w:val="24"/>
        </w:rPr>
        <w:t>a vasodilatação e pode acarretar em danos teciduais.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CONCLUSÃO:</w:t>
      </w:r>
      <w:r w:rsidR="009940A5">
        <w:rPr>
          <w:rFonts w:ascii="Times New Roman" w:hAnsi="Times New Roman" w:cs="Times New Roman"/>
          <w:sz w:val="24"/>
          <w:szCs w:val="24"/>
        </w:rPr>
        <w:t xml:space="preserve"> </w:t>
      </w:r>
      <w:r w:rsidR="006A73FA">
        <w:rPr>
          <w:rFonts w:ascii="Times New Roman" w:hAnsi="Times New Roman" w:cs="Times New Roman"/>
          <w:sz w:val="24"/>
          <w:szCs w:val="24"/>
        </w:rPr>
        <w:t xml:space="preserve">Em suma, evidências indicam que a arginina </w:t>
      </w:r>
      <w:proofErr w:type="gramStart"/>
      <w:r w:rsidR="006A73FA">
        <w:rPr>
          <w:rFonts w:ascii="Times New Roman" w:hAnsi="Times New Roman" w:cs="Times New Roman"/>
          <w:sz w:val="24"/>
          <w:szCs w:val="24"/>
        </w:rPr>
        <w:t>caracteriza-se</w:t>
      </w:r>
      <w:proofErr w:type="gramEnd"/>
      <w:r w:rsidR="006A73FA">
        <w:rPr>
          <w:rFonts w:ascii="Times New Roman" w:hAnsi="Times New Roman" w:cs="Times New Roman"/>
          <w:sz w:val="24"/>
          <w:szCs w:val="24"/>
        </w:rPr>
        <w:t xml:space="preserve"> como um nutriente com grande potencial </w:t>
      </w:r>
      <w:r w:rsidR="006A73FA">
        <w:rPr>
          <w:rFonts w:ascii="Times New Roman" w:hAnsi="Times New Roman" w:cs="Times New Roman"/>
          <w:sz w:val="24"/>
          <w:szCs w:val="24"/>
        </w:rPr>
        <w:lastRenderedPageBreak/>
        <w:t>na reversão</w:t>
      </w:r>
      <w:r w:rsidR="00B5099B">
        <w:rPr>
          <w:rFonts w:ascii="Times New Roman" w:hAnsi="Times New Roman" w:cs="Times New Roman"/>
          <w:sz w:val="24"/>
          <w:szCs w:val="24"/>
        </w:rPr>
        <w:t xml:space="preserve"> e/ou prevenção</w:t>
      </w:r>
      <w:r w:rsidR="006A73FA">
        <w:rPr>
          <w:rFonts w:ascii="Times New Roman" w:hAnsi="Times New Roman" w:cs="Times New Roman"/>
          <w:sz w:val="24"/>
          <w:szCs w:val="24"/>
        </w:rPr>
        <w:t xml:space="preserve"> das alterações metabólicas promovidas pelo trauma térmico, principalmente por atuar na</w:t>
      </w:r>
      <w:r w:rsidR="00B5099B">
        <w:rPr>
          <w:rFonts w:ascii="Times New Roman" w:hAnsi="Times New Roman" w:cs="Times New Roman"/>
          <w:sz w:val="24"/>
          <w:szCs w:val="24"/>
        </w:rPr>
        <w:t xml:space="preserve"> resposta inflamatória e na</w:t>
      </w:r>
      <w:r w:rsidR="006A73FA">
        <w:rPr>
          <w:rFonts w:ascii="Times New Roman" w:hAnsi="Times New Roman" w:cs="Times New Roman"/>
          <w:sz w:val="24"/>
          <w:szCs w:val="24"/>
        </w:rPr>
        <w:t xml:space="preserve"> proliferação das células de defesa. De toda forma, é necessário </w:t>
      </w:r>
      <w:r w:rsidR="00B5099B">
        <w:rPr>
          <w:rFonts w:ascii="Times New Roman" w:hAnsi="Times New Roman" w:cs="Times New Roman"/>
          <w:sz w:val="24"/>
          <w:szCs w:val="24"/>
        </w:rPr>
        <w:t xml:space="preserve">a realização de </w:t>
      </w:r>
      <w:r w:rsidR="006A73FA">
        <w:rPr>
          <w:rFonts w:ascii="Times New Roman" w:hAnsi="Times New Roman" w:cs="Times New Roman"/>
          <w:sz w:val="24"/>
          <w:szCs w:val="24"/>
        </w:rPr>
        <w:t>maiores estudos para estabelecer e padronizar a forma de utilização deste nutriente no cuidado nutricional de pacientes queimados.</w:t>
      </w:r>
    </w:p>
    <w:p w:rsidR="00230861" w:rsidRDefault="00B5099B" w:rsidP="00FD5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Palavras-chave: </w:t>
      </w:r>
      <w:proofErr w:type="spellStart"/>
      <w:r>
        <w:rPr>
          <w:rFonts w:ascii="Times New Roman" w:hAnsi="Times New Roman" w:cs="Times New Roman"/>
          <w:sz w:val="24"/>
          <w:szCs w:val="24"/>
        </w:rPr>
        <w:t>Dietoterapia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Hipercatabolismo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Imunomoduladores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Paciente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crítico, Terapia nutricional.</w:t>
      </w:r>
    </w:p>
    <w:p w:rsidR="00B5099B" w:rsidRDefault="00B5099B" w:rsidP="00FD5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99B" w:rsidRPr="00B5099B" w:rsidRDefault="00B5099B" w:rsidP="00B5099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REFERÊNCIAS:</w:t>
      </w:r>
    </w:p>
    <w:p w:rsidR="00230861" w:rsidRPr="00265764" w:rsidRDefault="007207D0" w:rsidP="00FD5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64">
        <w:rPr>
          <w:rFonts w:ascii="Times New Roman" w:hAnsi="Times New Roman" w:cs="Times New Roman"/>
          <w:sz w:val="24"/>
          <w:szCs w:val="24"/>
        </w:rPr>
        <w:t xml:space="preserve">DIESTEL, C. F.; RODRIGUES, M. G.; PINTO, F. M.; SÁ, P. S. </w:t>
      </w:r>
      <w:proofErr w:type="spellStart"/>
      <w:r w:rsidRPr="00265764">
        <w:rPr>
          <w:rFonts w:ascii="Times New Roman" w:hAnsi="Times New Roman" w:cs="Times New Roman"/>
          <w:i/>
          <w:sz w:val="24"/>
          <w:szCs w:val="24"/>
        </w:rPr>
        <w:t>Nutritional</w:t>
      </w:r>
      <w:proofErr w:type="spellEnd"/>
      <w:r w:rsidRPr="002657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5764">
        <w:rPr>
          <w:rFonts w:ascii="Times New Roman" w:hAnsi="Times New Roman" w:cs="Times New Roman"/>
          <w:i/>
          <w:sz w:val="24"/>
          <w:szCs w:val="24"/>
        </w:rPr>
        <w:t>therapy</w:t>
      </w:r>
      <w:proofErr w:type="spellEnd"/>
      <w:r w:rsidRPr="00265764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265764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2657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5764">
        <w:rPr>
          <w:rFonts w:ascii="Times New Roman" w:hAnsi="Times New Roman" w:cs="Times New Roman"/>
          <w:i/>
          <w:sz w:val="24"/>
          <w:szCs w:val="24"/>
        </w:rPr>
        <w:t>critically</w:t>
      </w:r>
      <w:proofErr w:type="spellEnd"/>
      <w:r w:rsidRPr="002657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5764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2657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5764">
        <w:rPr>
          <w:rFonts w:ascii="Times New Roman" w:hAnsi="Times New Roman" w:cs="Times New Roman"/>
          <w:i/>
          <w:sz w:val="24"/>
          <w:szCs w:val="24"/>
        </w:rPr>
        <w:t>patient</w:t>
      </w:r>
      <w:proofErr w:type="spellEnd"/>
      <w:r w:rsidRPr="0026576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65764">
        <w:rPr>
          <w:rFonts w:ascii="Times New Roman" w:hAnsi="Times New Roman" w:cs="Times New Roman"/>
          <w:b/>
          <w:sz w:val="24"/>
          <w:szCs w:val="24"/>
        </w:rPr>
        <w:t>Revista HUPE</w:t>
      </w:r>
      <w:r w:rsidRPr="00265764">
        <w:rPr>
          <w:rFonts w:ascii="Times New Roman" w:hAnsi="Times New Roman" w:cs="Times New Roman"/>
          <w:sz w:val="24"/>
          <w:szCs w:val="24"/>
        </w:rPr>
        <w:t>, Rio de Janeiro, v. 12, n. 3, p. 78-94, 2013.</w:t>
      </w:r>
    </w:p>
    <w:p w:rsidR="00D02786" w:rsidRDefault="00230861" w:rsidP="00FD5E0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B5F4B">
        <w:rPr>
          <w:rFonts w:ascii="Times New Roman" w:hAnsi="Times New Roman" w:cs="Times New Roman"/>
          <w:sz w:val="24"/>
        </w:rPr>
        <w:t xml:space="preserve">FEITOSA, C. M. A.; DAMASCENO, C. V. X.; VASCONCELOS, V. M. S.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Recommendation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of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arginine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in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the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nutritional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therapy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of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burned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patients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current</w:t>
      </w:r>
      <w:proofErr w:type="spellEnd"/>
      <w:r w:rsidRPr="003B5F4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</w:rPr>
        <w:t>aspects</w:t>
      </w:r>
      <w:proofErr w:type="spellEnd"/>
      <w:r w:rsidRPr="003B5F4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30861">
        <w:rPr>
          <w:rFonts w:ascii="Times New Roman" w:hAnsi="Times New Roman" w:cs="Times New Roman"/>
          <w:b/>
          <w:sz w:val="24"/>
          <w:lang w:val="en-US"/>
        </w:rPr>
        <w:t>Revista</w:t>
      </w:r>
      <w:proofErr w:type="spellEnd"/>
      <w:r w:rsidRPr="002308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0861">
        <w:rPr>
          <w:rFonts w:ascii="Times New Roman" w:hAnsi="Times New Roman" w:cs="Times New Roman"/>
          <w:b/>
          <w:sz w:val="24"/>
          <w:lang w:val="en-US"/>
        </w:rPr>
        <w:t>Brasileira</w:t>
      </w:r>
      <w:proofErr w:type="spellEnd"/>
      <w:r w:rsidRPr="00230861">
        <w:rPr>
          <w:rFonts w:ascii="Times New Roman" w:hAnsi="Times New Roman" w:cs="Times New Roman"/>
          <w:b/>
          <w:sz w:val="24"/>
          <w:lang w:val="en-US"/>
        </w:rPr>
        <w:t xml:space="preserve"> de </w:t>
      </w:r>
      <w:proofErr w:type="spellStart"/>
      <w:r w:rsidRPr="00230861">
        <w:rPr>
          <w:rFonts w:ascii="Times New Roman" w:hAnsi="Times New Roman" w:cs="Times New Roman"/>
          <w:b/>
          <w:sz w:val="24"/>
          <w:lang w:val="en-US"/>
        </w:rPr>
        <w:t>Queimaduras</w:t>
      </w:r>
      <w:proofErr w:type="spellEnd"/>
      <w:r w:rsidRPr="00230861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230861">
        <w:rPr>
          <w:rFonts w:ascii="Times New Roman" w:hAnsi="Times New Roman" w:cs="Times New Roman"/>
          <w:sz w:val="24"/>
          <w:lang w:val="en-US"/>
        </w:rPr>
        <w:t xml:space="preserve">v. 16, n. </w:t>
      </w:r>
      <w:proofErr w:type="gramStart"/>
      <w:r w:rsidRPr="00230861">
        <w:rPr>
          <w:rFonts w:ascii="Times New Roman" w:hAnsi="Times New Roman" w:cs="Times New Roman"/>
          <w:sz w:val="24"/>
          <w:lang w:val="en-US"/>
        </w:rPr>
        <w:t>3</w:t>
      </w:r>
      <w:proofErr w:type="gramEnd"/>
      <w:r w:rsidRPr="00230861">
        <w:rPr>
          <w:rFonts w:ascii="Times New Roman" w:hAnsi="Times New Roman" w:cs="Times New Roman"/>
          <w:sz w:val="24"/>
          <w:lang w:val="en-US"/>
        </w:rPr>
        <w:t>, p. 1-6, 2017.</w:t>
      </w:r>
    </w:p>
    <w:p w:rsidR="007207D0" w:rsidRPr="007207D0" w:rsidRDefault="007207D0" w:rsidP="00FD5E0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207D0">
        <w:rPr>
          <w:rFonts w:ascii="Times New Roman" w:hAnsi="Times New Roman" w:cs="Times New Roman"/>
          <w:sz w:val="24"/>
          <w:lang w:val="en-US"/>
        </w:rPr>
        <w:t xml:space="preserve">MEDEIROS, N. I.; SCHOTT, E; SILVA, R.; CZARNOBAY, S. A. </w:t>
      </w:r>
      <w:r w:rsidRPr="007207D0">
        <w:rPr>
          <w:rFonts w:ascii="Times New Roman" w:hAnsi="Times New Roman" w:cs="Times New Roman"/>
          <w:i/>
          <w:sz w:val="24"/>
          <w:lang w:val="en-US"/>
        </w:rPr>
        <w:t>Effects of enteral nutrition therapy in burned patients treated at a public hospital in J</w:t>
      </w:r>
      <w:r>
        <w:rPr>
          <w:rFonts w:ascii="Times New Roman" w:hAnsi="Times New Roman" w:cs="Times New Roman"/>
          <w:i/>
          <w:sz w:val="24"/>
          <w:lang w:val="en-US"/>
        </w:rPr>
        <w:t>oinville/SC</w:t>
      </w:r>
      <w:r>
        <w:rPr>
          <w:rFonts w:ascii="Times New Roman" w:hAnsi="Times New Roman" w:cs="Times New Roman"/>
          <w:b/>
          <w:i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Revista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Brasileira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Queimaduras</w:t>
      </w:r>
      <w:proofErr w:type="spellEnd"/>
      <w:r>
        <w:rPr>
          <w:rFonts w:ascii="Times New Roman" w:hAnsi="Times New Roman" w:cs="Times New Roman"/>
          <w:sz w:val="24"/>
          <w:lang w:val="en-US"/>
        </w:rPr>
        <w:t>, v. 8, n. 3, p, 97-100, 2009.</w:t>
      </w:r>
    </w:p>
    <w:p w:rsidR="00230861" w:rsidRPr="00230861" w:rsidRDefault="00230861" w:rsidP="00FD5E0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MONTENEGRO, S. </w:t>
      </w:r>
      <w:r>
        <w:rPr>
          <w:rFonts w:ascii="Times New Roman" w:hAnsi="Times New Roman" w:cs="Times New Roman"/>
          <w:i/>
          <w:sz w:val="24"/>
          <w:lang w:val="en-US"/>
        </w:rPr>
        <w:t>Protein and wound healing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230861">
        <w:rPr>
          <w:rFonts w:ascii="Times New Roman" w:hAnsi="Times New Roman" w:cs="Times New Roman"/>
          <w:b/>
          <w:sz w:val="24"/>
        </w:rPr>
        <w:t>Revista Nutrícias</w:t>
      </w:r>
      <w:r w:rsidRPr="00230861">
        <w:rPr>
          <w:rFonts w:ascii="Times New Roman" w:hAnsi="Times New Roman" w:cs="Times New Roman"/>
          <w:sz w:val="24"/>
        </w:rPr>
        <w:t xml:space="preserve">, v. 14, n. 1, p. </w:t>
      </w:r>
      <w:r>
        <w:rPr>
          <w:rFonts w:ascii="Times New Roman" w:hAnsi="Times New Roman" w:cs="Times New Roman"/>
          <w:sz w:val="24"/>
        </w:rPr>
        <w:t>24-30, 2012.</w:t>
      </w:r>
    </w:p>
    <w:p w:rsidR="00230861" w:rsidRPr="003B5F4B" w:rsidRDefault="00230861" w:rsidP="00FD5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861">
        <w:rPr>
          <w:rFonts w:ascii="Times New Roman" w:hAnsi="Times New Roman" w:cs="Times New Roman"/>
          <w:sz w:val="24"/>
          <w:szCs w:val="24"/>
          <w:lang w:val="en-US"/>
        </w:rPr>
        <w:t xml:space="preserve">ROSINA, K. T. C.; COSTA, C. L. </w:t>
      </w:r>
      <w:r w:rsidRPr="00230861">
        <w:rPr>
          <w:rFonts w:ascii="Times New Roman" w:hAnsi="Times New Roman" w:cs="Times New Roman"/>
          <w:i/>
          <w:sz w:val="24"/>
          <w:szCs w:val="24"/>
          <w:lang w:val="en-US"/>
        </w:rPr>
        <w:t>Use of immunomodulation nutritiona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 therapy in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polytrauma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patient</w:t>
      </w:r>
      <w:r w:rsidRPr="0023086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 a literature review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B5F4B">
        <w:rPr>
          <w:rFonts w:ascii="Times New Roman" w:hAnsi="Times New Roman" w:cs="Times New Roman"/>
          <w:b/>
          <w:sz w:val="24"/>
          <w:szCs w:val="24"/>
        </w:rPr>
        <w:t>Ceres: Nutrição &amp; Saúde</w:t>
      </w:r>
      <w:r w:rsidRPr="003B5F4B">
        <w:rPr>
          <w:rFonts w:ascii="Times New Roman" w:hAnsi="Times New Roman" w:cs="Times New Roman"/>
          <w:sz w:val="24"/>
          <w:szCs w:val="24"/>
        </w:rPr>
        <w:t>, v. 5, n. 2, p. 89-100, 2010.</w:t>
      </w:r>
    </w:p>
    <w:p w:rsidR="00265764" w:rsidRPr="003B5F4B" w:rsidRDefault="00265764" w:rsidP="00FD5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F4B">
        <w:rPr>
          <w:rFonts w:ascii="Times New Roman" w:hAnsi="Times New Roman" w:cs="Times New Roman"/>
          <w:sz w:val="24"/>
          <w:szCs w:val="24"/>
        </w:rPr>
        <w:t xml:space="preserve">SERRA, M. C. V. F; SACRAMENTO, A. L.; COSTA, L. M.; RAMOS, P. B.; GUIMARÃES JUNIOR, L. M. </w:t>
      </w:r>
      <w:proofErr w:type="spellStart"/>
      <w:r w:rsidRPr="003B5F4B">
        <w:rPr>
          <w:rFonts w:ascii="Times New Roman" w:hAnsi="Times New Roman" w:cs="Times New Roman"/>
          <w:i/>
          <w:sz w:val="24"/>
          <w:szCs w:val="24"/>
        </w:rPr>
        <w:t>Nutritional</w:t>
      </w:r>
      <w:proofErr w:type="spellEnd"/>
      <w:r w:rsidRPr="003B5F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  <w:szCs w:val="24"/>
        </w:rPr>
        <w:t>therapy</w:t>
      </w:r>
      <w:proofErr w:type="spellEnd"/>
      <w:r w:rsidRPr="003B5F4B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3B5F4B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3B5F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5F4B">
        <w:rPr>
          <w:rFonts w:ascii="Times New Roman" w:hAnsi="Times New Roman" w:cs="Times New Roman"/>
          <w:i/>
          <w:sz w:val="24"/>
          <w:szCs w:val="24"/>
        </w:rPr>
        <w:t>patient</w:t>
      </w:r>
      <w:proofErr w:type="spellEnd"/>
      <w:r w:rsidRPr="003B5F4B">
        <w:rPr>
          <w:rFonts w:ascii="Times New Roman" w:hAnsi="Times New Roman" w:cs="Times New Roman"/>
          <w:sz w:val="24"/>
          <w:szCs w:val="24"/>
        </w:rPr>
        <w:t xml:space="preserve">. </w:t>
      </w:r>
      <w:r w:rsidRPr="003B5F4B">
        <w:rPr>
          <w:rFonts w:ascii="Times New Roman" w:hAnsi="Times New Roman" w:cs="Times New Roman"/>
          <w:b/>
          <w:sz w:val="24"/>
          <w:szCs w:val="24"/>
        </w:rPr>
        <w:t>Revista Brasileira de Queimaduras</w:t>
      </w:r>
      <w:r w:rsidRPr="003B5F4B">
        <w:rPr>
          <w:rFonts w:ascii="Times New Roman" w:hAnsi="Times New Roman" w:cs="Times New Roman"/>
          <w:sz w:val="24"/>
          <w:szCs w:val="24"/>
        </w:rPr>
        <w:t>, v. 10, n. 3, p. 93-95, 2011.</w:t>
      </w:r>
    </w:p>
    <w:p w:rsidR="00265764" w:rsidRPr="00265764" w:rsidRDefault="00265764" w:rsidP="00FD5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764">
        <w:rPr>
          <w:rFonts w:ascii="Times New Roman" w:hAnsi="Times New Roman" w:cs="Times New Roman"/>
          <w:sz w:val="24"/>
          <w:szCs w:val="24"/>
        </w:rPr>
        <w:t xml:space="preserve">SILVA, A. P. A.; FREITAS, B. </w:t>
      </w:r>
      <w:r>
        <w:rPr>
          <w:rFonts w:ascii="Times New Roman" w:hAnsi="Times New Roman" w:cs="Times New Roman"/>
          <w:sz w:val="24"/>
          <w:szCs w:val="24"/>
        </w:rPr>
        <w:t xml:space="preserve">J.; OLIVEIRA, F. L. C.; PIOVACARI, S. M. F.; NÓBREGA, F. J.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Nutritional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therapy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burns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>, v. 11, n. 3, p. 135-141, 2012.</w:t>
      </w:r>
    </w:p>
    <w:p w:rsidR="005248F5" w:rsidRPr="00230861" w:rsidRDefault="00BB6A20" w:rsidP="0080579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30861">
        <w:rPr>
          <w:rFonts w:ascii="Times New Roman" w:hAnsi="Times New Roman" w:cs="Times New Roman"/>
          <w:sz w:val="24"/>
          <w:lang w:val="en-US"/>
        </w:rPr>
        <w:t xml:space="preserve">SOUZA, </w:t>
      </w:r>
      <w:r w:rsidR="003C2EB3" w:rsidRPr="00230861">
        <w:rPr>
          <w:rFonts w:ascii="Times New Roman" w:hAnsi="Times New Roman" w:cs="Times New Roman"/>
          <w:sz w:val="24"/>
          <w:lang w:val="en-US"/>
        </w:rPr>
        <w:t>A. E. S.;</w:t>
      </w:r>
      <w:r w:rsidR="004A77C5" w:rsidRPr="00230861">
        <w:rPr>
          <w:rFonts w:ascii="Times New Roman" w:hAnsi="Times New Roman" w:cs="Times New Roman"/>
          <w:sz w:val="24"/>
          <w:lang w:val="en-US"/>
        </w:rPr>
        <w:t xml:space="preserve"> BATISTA</w:t>
      </w:r>
      <w:r w:rsidR="008F67BD" w:rsidRPr="00230861">
        <w:rPr>
          <w:rFonts w:ascii="Times New Roman" w:hAnsi="Times New Roman" w:cs="Times New Roman"/>
          <w:sz w:val="24"/>
          <w:lang w:val="en-US"/>
        </w:rPr>
        <w:t>, F. O. C.; MARTINS, T. C. L.</w:t>
      </w:r>
      <w:r w:rsidR="00970F69" w:rsidRPr="00230861">
        <w:rPr>
          <w:rFonts w:ascii="Times New Roman" w:hAnsi="Times New Roman" w:cs="Times New Roman"/>
          <w:sz w:val="24"/>
          <w:lang w:val="en-US"/>
        </w:rPr>
        <w:t xml:space="preserve">; </w:t>
      </w:r>
      <w:r w:rsidR="006D5ABE" w:rsidRPr="00230861">
        <w:rPr>
          <w:rFonts w:ascii="Times New Roman" w:hAnsi="Times New Roman" w:cs="Times New Roman"/>
          <w:sz w:val="24"/>
          <w:lang w:val="en-US"/>
        </w:rPr>
        <w:t xml:space="preserve">SALES, A. L. C. </w:t>
      </w:r>
      <w:r w:rsidR="00106A1D" w:rsidRPr="00230861">
        <w:rPr>
          <w:rFonts w:ascii="Times New Roman" w:hAnsi="Times New Roman" w:cs="Times New Roman"/>
          <w:sz w:val="24"/>
          <w:lang w:val="en-US"/>
        </w:rPr>
        <w:t xml:space="preserve">C. </w:t>
      </w:r>
      <w:r w:rsidR="00D565C4" w:rsidRPr="00230861">
        <w:rPr>
          <w:rFonts w:ascii="Times New Roman" w:hAnsi="Times New Roman" w:cs="Times New Roman"/>
          <w:i/>
          <w:sz w:val="24"/>
          <w:lang w:val="en-US"/>
        </w:rPr>
        <w:t>The role of Arginine in immunomodulatio</w:t>
      </w:r>
      <w:r w:rsidR="00230861">
        <w:rPr>
          <w:rFonts w:ascii="Times New Roman" w:hAnsi="Times New Roman" w:cs="Times New Roman"/>
          <w:i/>
          <w:sz w:val="24"/>
          <w:lang w:val="en-US"/>
        </w:rPr>
        <w:t>n in burned patient</w:t>
      </w:r>
      <w:r w:rsidR="00D565C4" w:rsidRPr="00230861">
        <w:rPr>
          <w:rFonts w:ascii="Times New Roman" w:hAnsi="Times New Roman" w:cs="Times New Roman"/>
          <w:i/>
          <w:sz w:val="24"/>
          <w:lang w:val="en-US"/>
        </w:rPr>
        <w:t>s</w:t>
      </w:r>
      <w:r w:rsidR="00046E48" w:rsidRPr="00230861">
        <w:rPr>
          <w:rFonts w:ascii="Times New Roman" w:hAnsi="Times New Roman" w:cs="Times New Roman"/>
          <w:i/>
          <w:sz w:val="24"/>
          <w:lang w:val="en-US"/>
        </w:rPr>
        <w:t xml:space="preserve"> – a literature review. </w:t>
      </w:r>
      <w:r w:rsidR="00631B81" w:rsidRPr="002308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D7EB3" w:rsidRPr="00230861">
        <w:rPr>
          <w:rFonts w:ascii="Times New Roman" w:hAnsi="Times New Roman" w:cs="Times New Roman"/>
          <w:b/>
          <w:sz w:val="24"/>
          <w:lang w:val="en-US"/>
        </w:rPr>
        <w:t>Rev</w:t>
      </w:r>
      <w:r w:rsidR="00E31690" w:rsidRPr="00230861">
        <w:rPr>
          <w:rFonts w:ascii="Times New Roman" w:hAnsi="Times New Roman" w:cs="Times New Roman"/>
          <w:b/>
          <w:sz w:val="24"/>
          <w:lang w:val="en-US"/>
        </w:rPr>
        <w:t>ista</w:t>
      </w:r>
      <w:proofErr w:type="spellEnd"/>
      <w:r w:rsidR="00F847CB" w:rsidRPr="002308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847CB" w:rsidRPr="00230861">
        <w:rPr>
          <w:rFonts w:ascii="Times New Roman" w:hAnsi="Times New Roman" w:cs="Times New Roman"/>
          <w:b/>
          <w:sz w:val="24"/>
          <w:lang w:val="en-US"/>
        </w:rPr>
        <w:t>B</w:t>
      </w:r>
      <w:r w:rsidR="00FD7EB3" w:rsidRPr="00230861">
        <w:rPr>
          <w:rFonts w:ascii="Times New Roman" w:hAnsi="Times New Roman" w:cs="Times New Roman"/>
          <w:b/>
          <w:sz w:val="24"/>
          <w:lang w:val="en-US"/>
        </w:rPr>
        <w:t>ras</w:t>
      </w:r>
      <w:r w:rsidR="00E31690" w:rsidRPr="00230861">
        <w:rPr>
          <w:rFonts w:ascii="Times New Roman" w:hAnsi="Times New Roman" w:cs="Times New Roman"/>
          <w:b/>
          <w:sz w:val="24"/>
          <w:lang w:val="en-US"/>
        </w:rPr>
        <w:t>ileira</w:t>
      </w:r>
      <w:proofErr w:type="spellEnd"/>
      <w:r w:rsidR="00E31690" w:rsidRPr="00230861">
        <w:rPr>
          <w:rFonts w:ascii="Times New Roman" w:hAnsi="Times New Roman" w:cs="Times New Roman"/>
          <w:b/>
          <w:sz w:val="24"/>
          <w:lang w:val="en-US"/>
        </w:rPr>
        <w:t xml:space="preserve"> de </w:t>
      </w:r>
      <w:proofErr w:type="spellStart"/>
      <w:r w:rsidR="008A5869" w:rsidRPr="00230861">
        <w:rPr>
          <w:rFonts w:ascii="Times New Roman" w:hAnsi="Times New Roman" w:cs="Times New Roman"/>
          <w:b/>
          <w:sz w:val="24"/>
          <w:lang w:val="en-US"/>
        </w:rPr>
        <w:t>Q</w:t>
      </w:r>
      <w:r w:rsidR="00FD7EB3" w:rsidRPr="00230861">
        <w:rPr>
          <w:rFonts w:ascii="Times New Roman" w:hAnsi="Times New Roman" w:cs="Times New Roman"/>
          <w:b/>
          <w:sz w:val="24"/>
          <w:lang w:val="en-US"/>
        </w:rPr>
        <w:t>ueimaduras</w:t>
      </w:r>
      <w:proofErr w:type="spellEnd"/>
      <w:r w:rsidR="00A20E69" w:rsidRPr="00230861">
        <w:rPr>
          <w:rFonts w:ascii="Times New Roman" w:hAnsi="Times New Roman" w:cs="Times New Roman"/>
          <w:sz w:val="24"/>
          <w:lang w:val="en-US"/>
        </w:rPr>
        <w:t>,</w:t>
      </w:r>
      <w:r w:rsidR="005248F5" w:rsidRPr="00230861">
        <w:rPr>
          <w:rFonts w:ascii="Times New Roman" w:hAnsi="Times New Roman" w:cs="Times New Roman"/>
          <w:sz w:val="24"/>
          <w:lang w:val="en-US"/>
        </w:rPr>
        <w:t xml:space="preserve"> </w:t>
      </w:r>
      <w:r w:rsidR="00014C35" w:rsidRPr="00230861">
        <w:rPr>
          <w:rFonts w:ascii="Times New Roman" w:hAnsi="Times New Roman" w:cs="Times New Roman"/>
          <w:sz w:val="24"/>
          <w:lang w:val="en-US"/>
        </w:rPr>
        <w:t xml:space="preserve">v. </w:t>
      </w:r>
      <w:r w:rsidR="00E83182" w:rsidRPr="00230861">
        <w:rPr>
          <w:rFonts w:ascii="Times New Roman" w:hAnsi="Times New Roman" w:cs="Times New Roman"/>
          <w:sz w:val="24"/>
          <w:lang w:val="en-US"/>
        </w:rPr>
        <w:t xml:space="preserve">14, n. </w:t>
      </w:r>
      <w:proofErr w:type="gramStart"/>
      <w:r w:rsidR="00E83182" w:rsidRPr="00230861">
        <w:rPr>
          <w:rFonts w:ascii="Times New Roman" w:hAnsi="Times New Roman" w:cs="Times New Roman"/>
          <w:sz w:val="24"/>
          <w:lang w:val="en-US"/>
        </w:rPr>
        <w:t>4</w:t>
      </w:r>
      <w:proofErr w:type="gramEnd"/>
      <w:r w:rsidR="00E83182" w:rsidRPr="00230861">
        <w:rPr>
          <w:rFonts w:ascii="Times New Roman" w:hAnsi="Times New Roman" w:cs="Times New Roman"/>
          <w:sz w:val="24"/>
          <w:lang w:val="en-US"/>
        </w:rPr>
        <w:t>, p</w:t>
      </w:r>
      <w:r w:rsidR="00977E83" w:rsidRPr="00230861">
        <w:rPr>
          <w:rFonts w:ascii="Times New Roman" w:hAnsi="Times New Roman" w:cs="Times New Roman"/>
          <w:sz w:val="24"/>
          <w:lang w:val="en-US"/>
        </w:rPr>
        <w:t>. 295-299, 2015</w:t>
      </w:r>
    </w:p>
    <w:p w:rsidR="00407FBD" w:rsidRPr="000723EA" w:rsidRDefault="00407FBD" w:rsidP="00805798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sectPr w:rsidR="00407FBD" w:rsidRPr="00072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AA"/>
    <w:rsid w:val="00014C35"/>
    <w:rsid w:val="00044A34"/>
    <w:rsid w:val="00046E48"/>
    <w:rsid w:val="000723EA"/>
    <w:rsid w:val="00073296"/>
    <w:rsid w:val="000F29AA"/>
    <w:rsid w:val="00102C60"/>
    <w:rsid w:val="00106A1D"/>
    <w:rsid w:val="00135CAC"/>
    <w:rsid w:val="00147310"/>
    <w:rsid w:val="00191BE4"/>
    <w:rsid w:val="001D5B11"/>
    <w:rsid w:val="002011AF"/>
    <w:rsid w:val="00230861"/>
    <w:rsid w:val="00265764"/>
    <w:rsid w:val="00311FF5"/>
    <w:rsid w:val="00364B69"/>
    <w:rsid w:val="00373176"/>
    <w:rsid w:val="003B5F4B"/>
    <w:rsid w:val="003C2EB3"/>
    <w:rsid w:val="003E72AD"/>
    <w:rsid w:val="00402262"/>
    <w:rsid w:val="00407FBD"/>
    <w:rsid w:val="00452803"/>
    <w:rsid w:val="00474296"/>
    <w:rsid w:val="00497799"/>
    <w:rsid w:val="004A77C5"/>
    <w:rsid w:val="005138E1"/>
    <w:rsid w:val="005248F5"/>
    <w:rsid w:val="00576CFE"/>
    <w:rsid w:val="005B6DE6"/>
    <w:rsid w:val="005D0F51"/>
    <w:rsid w:val="005D1E75"/>
    <w:rsid w:val="005F2CF2"/>
    <w:rsid w:val="006146D6"/>
    <w:rsid w:val="00631B81"/>
    <w:rsid w:val="00636DF6"/>
    <w:rsid w:val="00637C09"/>
    <w:rsid w:val="006873F8"/>
    <w:rsid w:val="006A73FA"/>
    <w:rsid w:val="006D5ABE"/>
    <w:rsid w:val="007207D0"/>
    <w:rsid w:val="007501A7"/>
    <w:rsid w:val="00805798"/>
    <w:rsid w:val="00810749"/>
    <w:rsid w:val="008479AB"/>
    <w:rsid w:val="008A5869"/>
    <w:rsid w:val="008A64DF"/>
    <w:rsid w:val="008D7772"/>
    <w:rsid w:val="008F67BD"/>
    <w:rsid w:val="00970F69"/>
    <w:rsid w:val="00972203"/>
    <w:rsid w:val="00977E83"/>
    <w:rsid w:val="009808E9"/>
    <w:rsid w:val="009940A5"/>
    <w:rsid w:val="009F28AA"/>
    <w:rsid w:val="009F2F86"/>
    <w:rsid w:val="00A20E69"/>
    <w:rsid w:val="00A775C1"/>
    <w:rsid w:val="00A82348"/>
    <w:rsid w:val="00B5099B"/>
    <w:rsid w:val="00B6639D"/>
    <w:rsid w:val="00BB6A20"/>
    <w:rsid w:val="00BE1A45"/>
    <w:rsid w:val="00C21D28"/>
    <w:rsid w:val="00CA1277"/>
    <w:rsid w:val="00CB5450"/>
    <w:rsid w:val="00CC576D"/>
    <w:rsid w:val="00CC74B9"/>
    <w:rsid w:val="00D02786"/>
    <w:rsid w:val="00D23C1D"/>
    <w:rsid w:val="00D41C88"/>
    <w:rsid w:val="00D514CF"/>
    <w:rsid w:val="00D565C4"/>
    <w:rsid w:val="00DD6120"/>
    <w:rsid w:val="00E31690"/>
    <w:rsid w:val="00E664A8"/>
    <w:rsid w:val="00E83182"/>
    <w:rsid w:val="00E87B83"/>
    <w:rsid w:val="00F53A02"/>
    <w:rsid w:val="00F571A5"/>
    <w:rsid w:val="00F847CB"/>
    <w:rsid w:val="00FD5E04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AC83C-EEFA-4D9C-A135-01B1F0AF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2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rcavalcantt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 Cavalcantt</dc:creator>
  <cp:keywords/>
  <dc:description/>
  <cp:lastModifiedBy>Ster Cavalcantt</cp:lastModifiedBy>
  <cp:revision>3</cp:revision>
  <dcterms:created xsi:type="dcterms:W3CDTF">2019-05-02T14:50:00Z</dcterms:created>
  <dcterms:modified xsi:type="dcterms:W3CDTF">2019-05-02T20:53:00Z</dcterms:modified>
</cp:coreProperties>
</file>