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A362A2" w:rsidRPr="00A362A2" w14:paraId="3995BF66" w14:textId="77777777" w:rsidTr="00A362A2">
        <w:tc>
          <w:tcPr>
            <w:tcW w:w="0" w:type="auto"/>
            <w:shd w:val="clear" w:color="auto" w:fill="FFFFFF"/>
            <w:vAlign w:val="center"/>
            <w:hideMark/>
          </w:tcPr>
          <w:p w14:paraId="0C4B234C" w14:textId="77777777" w:rsidR="00A362A2" w:rsidRPr="00A362A2" w:rsidRDefault="00A362A2" w:rsidP="00A362A2">
            <w:pPr>
              <w:rPr>
                <w:b/>
                <w:bCs/>
              </w:rPr>
            </w:pPr>
            <w:r w:rsidRPr="00A362A2">
              <w:rPr>
                <w:b/>
                <w:bCs/>
              </w:rPr>
              <w:t>Enunciado.</w:t>
            </w:r>
          </w:p>
        </w:tc>
      </w:tr>
      <w:tr w:rsidR="00A362A2" w:rsidRPr="00A362A2" w14:paraId="33ACDFC2" w14:textId="77777777" w:rsidTr="00A362A2">
        <w:tc>
          <w:tcPr>
            <w:tcW w:w="0" w:type="auto"/>
            <w:shd w:val="clear" w:color="auto" w:fill="FFFFFF"/>
            <w:vAlign w:val="center"/>
            <w:hideMark/>
          </w:tcPr>
          <w:p w14:paraId="40DC8D03" w14:textId="77777777" w:rsidR="00A362A2" w:rsidRPr="00A362A2" w:rsidRDefault="00A362A2" w:rsidP="00A362A2">
            <w:r w:rsidRPr="00A362A2">
              <w:t>A continuación, se enumeran varios supuestos que el alumnado debe solventar a través de la realización un programa por cada uno de los supuestos propuestos.</w:t>
            </w:r>
          </w:p>
          <w:p w14:paraId="681A8793" w14:textId="77777777" w:rsidR="00A362A2" w:rsidRPr="00A362A2" w:rsidRDefault="00A362A2" w:rsidP="00A362A2">
            <w:pPr>
              <w:numPr>
                <w:ilvl w:val="0"/>
                <w:numId w:val="1"/>
              </w:numPr>
            </w:pPr>
            <w:r w:rsidRPr="00A362A2">
              <w:rPr>
                <w:b/>
                <w:bCs/>
              </w:rPr>
              <w:t>Supuesto 1:</w:t>
            </w:r>
            <w:r w:rsidRPr="00A362A2">
              <w:t> Realiza un programa que lea un número entero e indique si es par.</w:t>
            </w:r>
          </w:p>
          <w:p w14:paraId="5CD00A49" w14:textId="77777777" w:rsidR="00A362A2" w:rsidRPr="00A362A2" w:rsidRDefault="00A362A2" w:rsidP="00A362A2">
            <w:pPr>
              <w:numPr>
                <w:ilvl w:val="0"/>
                <w:numId w:val="1"/>
              </w:numPr>
            </w:pPr>
            <w:r w:rsidRPr="00A362A2">
              <w:rPr>
                <w:b/>
                <w:bCs/>
              </w:rPr>
              <w:t>Supuesto 2:</w:t>
            </w:r>
            <w:r w:rsidRPr="00A362A2">
              <w:t> Realiza un programa que lea un mes en formato numérico y un año e indique el número de días de ese mes. Para realizar este ejercicio hay que tener en cuenta que un año es bisiesto si es divisible por cuatro, excepto cuando es divisible por 100, a no ser que sea divisible por 400.</w:t>
            </w:r>
          </w:p>
          <w:p w14:paraId="34278456" w14:textId="77777777" w:rsidR="00A362A2" w:rsidRPr="00A362A2" w:rsidRDefault="00A362A2" w:rsidP="00A362A2">
            <w:pPr>
              <w:numPr>
                <w:ilvl w:val="0"/>
                <w:numId w:val="1"/>
              </w:numPr>
            </w:pPr>
            <w:r w:rsidRPr="00A362A2">
              <w:rPr>
                <w:b/>
                <w:bCs/>
              </w:rPr>
              <w:t>Supuesto 3:</w:t>
            </w:r>
            <w:r w:rsidRPr="00A362A2">
              <w:t> Escribe un programa que lea un número y lo descomponga en factores primos.</w:t>
            </w:r>
          </w:p>
          <w:p w14:paraId="6B0CADB5" w14:textId="77777777" w:rsidR="00A362A2" w:rsidRPr="00A362A2" w:rsidRDefault="00A362A2" w:rsidP="00A362A2">
            <w:pPr>
              <w:numPr>
                <w:ilvl w:val="0"/>
                <w:numId w:val="1"/>
              </w:numPr>
            </w:pPr>
            <w:r w:rsidRPr="00A362A2">
              <w:rPr>
                <w:b/>
                <w:bCs/>
              </w:rPr>
              <w:t>Supuesto 4:</w:t>
            </w:r>
            <w:r w:rsidRPr="00A362A2">
              <w:t> Escribe un programa que solicite a un usuario su nombre y edad. Debe mostrarse cuantos años tendrá dentro de una década y clasificarle según su edad en </w:t>
            </w:r>
            <w:proofErr w:type="gramStart"/>
            <w:r w:rsidRPr="00A362A2">
              <w:t>A[</w:t>
            </w:r>
            <w:proofErr w:type="gramEnd"/>
            <w:r w:rsidRPr="00A362A2">
              <w:t>0-25], B[26-50], C[51-...].</w:t>
            </w:r>
          </w:p>
          <w:p w14:paraId="6070EA1E" w14:textId="77777777" w:rsidR="00A362A2" w:rsidRPr="00A362A2" w:rsidRDefault="00A362A2" w:rsidP="00A362A2">
            <w:r w:rsidRPr="00A362A2">
              <w:t>Lo que debes entregar: En un único archivo, el código fuente de cada uno de los supuestos debidamente identificados.</w:t>
            </w:r>
          </w:p>
          <w:p w14:paraId="66D27A5B" w14:textId="77777777" w:rsidR="00A362A2" w:rsidRPr="00A362A2" w:rsidRDefault="00A362A2" w:rsidP="00A362A2">
            <w:r w:rsidRPr="00A362A2">
              <w:t>Cómo lo debes entregar: En formato </w:t>
            </w:r>
            <w:proofErr w:type="spellStart"/>
            <w:r w:rsidRPr="00A362A2">
              <w:t>pdf</w:t>
            </w:r>
            <w:proofErr w:type="spellEnd"/>
            <w:r w:rsidRPr="00A362A2">
              <w:t>.</w:t>
            </w:r>
          </w:p>
        </w:tc>
      </w:tr>
      <w:tr w:rsidR="00A362A2" w:rsidRPr="00A362A2" w14:paraId="44BFDEDC" w14:textId="77777777" w:rsidTr="00A362A2">
        <w:tc>
          <w:tcPr>
            <w:tcW w:w="0" w:type="auto"/>
            <w:shd w:val="clear" w:color="auto" w:fill="FFFFFF"/>
            <w:vAlign w:val="center"/>
            <w:hideMark/>
          </w:tcPr>
          <w:p w14:paraId="0A10E222" w14:textId="77777777" w:rsidR="00A362A2" w:rsidRPr="00A362A2" w:rsidRDefault="00A362A2" w:rsidP="00A362A2">
            <w:pPr>
              <w:rPr>
                <w:b/>
                <w:bCs/>
              </w:rPr>
            </w:pPr>
            <w:r w:rsidRPr="00A362A2">
              <w:rPr>
                <w:b/>
                <w:bCs/>
              </w:rPr>
              <w:t>Criterios de puntuación. Total 10 puntos.</w:t>
            </w:r>
          </w:p>
        </w:tc>
      </w:tr>
      <w:tr w:rsidR="00A362A2" w:rsidRPr="00A362A2" w14:paraId="6DE6EB95" w14:textId="77777777" w:rsidTr="00A362A2">
        <w:tc>
          <w:tcPr>
            <w:tcW w:w="0" w:type="auto"/>
            <w:shd w:val="clear" w:color="auto" w:fill="FFFFFF"/>
            <w:vAlign w:val="center"/>
            <w:hideMark/>
          </w:tcPr>
          <w:p w14:paraId="0FD573B8" w14:textId="77777777" w:rsidR="00A362A2" w:rsidRPr="00A362A2" w:rsidRDefault="00A362A2" w:rsidP="00A362A2">
            <w:pPr>
              <w:numPr>
                <w:ilvl w:val="0"/>
                <w:numId w:val="2"/>
              </w:numPr>
            </w:pPr>
            <w:r w:rsidRPr="00A362A2">
              <w:t>Supuesto 1: 1 punto.</w:t>
            </w:r>
          </w:p>
          <w:p w14:paraId="0AC50C80" w14:textId="77777777" w:rsidR="00A362A2" w:rsidRPr="00A362A2" w:rsidRDefault="00A362A2" w:rsidP="00A362A2">
            <w:pPr>
              <w:numPr>
                <w:ilvl w:val="0"/>
                <w:numId w:val="2"/>
              </w:numPr>
            </w:pPr>
            <w:r w:rsidRPr="00A362A2">
              <w:t>Supuesto 2: 3 puntos.</w:t>
            </w:r>
          </w:p>
          <w:p w14:paraId="447D35E2" w14:textId="77777777" w:rsidR="00A362A2" w:rsidRPr="00A362A2" w:rsidRDefault="00A362A2" w:rsidP="00A362A2">
            <w:pPr>
              <w:numPr>
                <w:ilvl w:val="0"/>
                <w:numId w:val="2"/>
              </w:numPr>
            </w:pPr>
            <w:r w:rsidRPr="00A362A2">
              <w:t>Supuesto 3: 3 puntos.</w:t>
            </w:r>
          </w:p>
          <w:p w14:paraId="1288FF76" w14:textId="77777777" w:rsidR="00A362A2" w:rsidRPr="00A362A2" w:rsidRDefault="00A362A2" w:rsidP="00A362A2">
            <w:pPr>
              <w:numPr>
                <w:ilvl w:val="0"/>
                <w:numId w:val="2"/>
              </w:numPr>
            </w:pPr>
            <w:r w:rsidRPr="00A362A2">
              <w:t>Supuesto 4: 3 puntos.</w:t>
            </w:r>
          </w:p>
          <w:p w14:paraId="2CBD1BF9" w14:textId="77777777" w:rsidR="00A362A2" w:rsidRPr="00A362A2" w:rsidRDefault="00A362A2" w:rsidP="00A362A2">
            <w:r w:rsidRPr="00A362A2">
              <w:t>Total: 10 puntos</w:t>
            </w:r>
          </w:p>
        </w:tc>
      </w:tr>
      <w:tr w:rsidR="00A362A2" w:rsidRPr="00A362A2" w14:paraId="4D99B3A1" w14:textId="77777777" w:rsidTr="00A362A2">
        <w:tc>
          <w:tcPr>
            <w:tcW w:w="0" w:type="auto"/>
            <w:shd w:val="clear" w:color="auto" w:fill="FFFFFF"/>
            <w:vAlign w:val="center"/>
            <w:hideMark/>
          </w:tcPr>
          <w:p w14:paraId="4EE8A1F3" w14:textId="77777777" w:rsidR="00A362A2" w:rsidRPr="00A362A2" w:rsidRDefault="00A362A2" w:rsidP="00A362A2">
            <w:pPr>
              <w:rPr>
                <w:b/>
                <w:bCs/>
              </w:rPr>
            </w:pPr>
            <w:r w:rsidRPr="00A362A2">
              <w:rPr>
                <w:b/>
                <w:bCs/>
              </w:rPr>
              <w:t>Recursos necesarios para realizar la Tarea.</w:t>
            </w:r>
          </w:p>
        </w:tc>
      </w:tr>
      <w:tr w:rsidR="00A362A2" w:rsidRPr="00A362A2" w14:paraId="5EBE285F" w14:textId="77777777" w:rsidTr="00A362A2">
        <w:tc>
          <w:tcPr>
            <w:tcW w:w="0" w:type="auto"/>
            <w:shd w:val="clear" w:color="auto" w:fill="FFFFFF"/>
            <w:vAlign w:val="center"/>
            <w:hideMark/>
          </w:tcPr>
          <w:p w14:paraId="1C8D04DA" w14:textId="77777777" w:rsidR="00A362A2" w:rsidRPr="00A362A2" w:rsidRDefault="00A362A2" w:rsidP="00A362A2">
            <w:pPr>
              <w:numPr>
                <w:ilvl w:val="0"/>
                <w:numId w:val="3"/>
              </w:numPr>
            </w:pPr>
            <w:r w:rsidRPr="00A362A2">
              <w:t xml:space="preserve">Ordenador personal con un procesador de textos que pueda generar archivos </w:t>
            </w:r>
            <w:proofErr w:type="spellStart"/>
            <w:r w:rsidRPr="00A362A2">
              <w:t>pdf</w:t>
            </w:r>
            <w:proofErr w:type="spellEnd"/>
            <w:r w:rsidRPr="00A362A2">
              <w:t>.</w:t>
            </w:r>
          </w:p>
          <w:p w14:paraId="68FFDF1B" w14:textId="77777777" w:rsidR="00A362A2" w:rsidRPr="00A362A2" w:rsidRDefault="00A362A2" w:rsidP="00A362A2">
            <w:pPr>
              <w:numPr>
                <w:ilvl w:val="0"/>
                <w:numId w:val="3"/>
              </w:numPr>
            </w:pPr>
            <w:r w:rsidRPr="00A362A2">
              <w:t>Entorno de desarrollo NetBeans.</w:t>
            </w:r>
          </w:p>
          <w:p w14:paraId="3B1F0CB0" w14:textId="77777777" w:rsidR="00A362A2" w:rsidRPr="00A362A2" w:rsidRDefault="00A362A2" w:rsidP="00A362A2">
            <w:pPr>
              <w:numPr>
                <w:ilvl w:val="0"/>
                <w:numId w:val="3"/>
              </w:numPr>
            </w:pPr>
            <w:r w:rsidRPr="00A362A2">
              <w:t>Conexión a Internet.</w:t>
            </w:r>
          </w:p>
          <w:p w14:paraId="31369BC6" w14:textId="77777777" w:rsidR="00A362A2" w:rsidRPr="00A362A2" w:rsidRDefault="00A362A2" w:rsidP="00A362A2">
            <w:pPr>
              <w:numPr>
                <w:ilvl w:val="0"/>
                <w:numId w:val="3"/>
              </w:numPr>
            </w:pPr>
            <w:r w:rsidRPr="00A362A2">
              <w:t>Navegador Web.</w:t>
            </w:r>
          </w:p>
          <w:p w14:paraId="1702BA9F" w14:textId="77777777" w:rsidR="00A362A2" w:rsidRPr="00A362A2" w:rsidRDefault="00A362A2" w:rsidP="00A362A2">
            <w:pPr>
              <w:numPr>
                <w:ilvl w:val="0"/>
                <w:numId w:val="3"/>
              </w:numPr>
            </w:pPr>
            <w:r w:rsidRPr="00A362A2">
              <w:t xml:space="preserve">Programa de impresión en formato </w:t>
            </w:r>
            <w:proofErr w:type="spellStart"/>
            <w:r w:rsidRPr="00A362A2">
              <w:t>pdf</w:t>
            </w:r>
            <w:proofErr w:type="spellEnd"/>
            <w:r w:rsidRPr="00A362A2">
              <w:t>.</w:t>
            </w:r>
          </w:p>
        </w:tc>
      </w:tr>
    </w:tbl>
    <w:p w14:paraId="1A75FB7E" w14:textId="77777777" w:rsidR="00443419" w:rsidRDefault="00443419"/>
    <w:sectPr w:rsidR="00443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26B87"/>
    <w:multiLevelType w:val="multilevel"/>
    <w:tmpl w:val="C44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9446D"/>
    <w:multiLevelType w:val="multilevel"/>
    <w:tmpl w:val="742C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D6516"/>
    <w:multiLevelType w:val="multilevel"/>
    <w:tmpl w:val="88FA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A2"/>
    <w:rsid w:val="000466AF"/>
    <w:rsid w:val="0016395F"/>
    <w:rsid w:val="00330B03"/>
    <w:rsid w:val="00443419"/>
    <w:rsid w:val="00475A3C"/>
    <w:rsid w:val="00591C44"/>
    <w:rsid w:val="006F5439"/>
    <w:rsid w:val="009007EE"/>
    <w:rsid w:val="00A362A2"/>
    <w:rsid w:val="00B42BE2"/>
    <w:rsid w:val="00BC3135"/>
    <w:rsid w:val="00BC38C7"/>
    <w:rsid w:val="00C949A6"/>
    <w:rsid w:val="00CC3EBC"/>
    <w:rsid w:val="00CC7F31"/>
    <w:rsid w:val="00DA3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5DC1"/>
  <w15:chartTrackingRefBased/>
  <w15:docId w15:val="{18B5C40F-7B21-4D59-860E-D4BFF798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803160">
      <w:bodyDiv w:val="1"/>
      <w:marLeft w:val="0"/>
      <w:marRight w:val="0"/>
      <w:marTop w:val="0"/>
      <w:marBottom w:val="0"/>
      <w:divBdr>
        <w:top w:val="none" w:sz="0" w:space="0" w:color="auto"/>
        <w:left w:val="none" w:sz="0" w:space="0" w:color="auto"/>
        <w:bottom w:val="none" w:sz="0" w:space="0" w:color="auto"/>
        <w:right w:val="none" w:sz="0" w:space="0" w:color="auto"/>
      </w:divBdr>
    </w:div>
    <w:div w:id="7727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1150</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Ortiz</dc:creator>
  <cp:keywords/>
  <dc:description/>
  <cp:lastModifiedBy>Elena Ortiz</cp:lastModifiedBy>
  <cp:revision>1</cp:revision>
  <dcterms:created xsi:type="dcterms:W3CDTF">2020-08-03T07:52:00Z</dcterms:created>
  <dcterms:modified xsi:type="dcterms:W3CDTF">2020-08-03T07:53:00Z</dcterms:modified>
</cp:coreProperties>
</file>