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6F736" w14:textId="67FB240C" w:rsidR="009303D9" w:rsidRPr="00DD3942" w:rsidRDefault="00634BCE" w:rsidP="00683D8F">
      <w:pPr>
        <w:pStyle w:val="papertitle"/>
        <w:overflowPunct w:val="0"/>
        <w:spacing w:after="0"/>
        <w:ind w:leftChars="-71" w:left="-142" w:rightChars="-56" w:right="-112"/>
        <w:rPr>
          <w:rFonts w:eastAsiaTheme="minorEastAsia"/>
          <w:sz w:val="28"/>
          <w:szCs w:val="28"/>
          <w:lang w:eastAsia="zh-TW"/>
        </w:rPr>
      </w:pPr>
      <w:r w:rsidRPr="00634BCE">
        <w:rPr>
          <w:rFonts w:eastAsia="新細明體"/>
          <w:b/>
          <w:sz w:val="28"/>
          <w:szCs w:val="28"/>
          <w:lang w:eastAsia="zh-TW"/>
        </w:rPr>
        <w:t>F</w:t>
      </w:r>
      <w:r w:rsidR="00283268">
        <w:rPr>
          <w:rFonts w:eastAsia="新細明體"/>
          <w:b/>
          <w:sz w:val="28"/>
          <w:szCs w:val="28"/>
          <w:lang w:eastAsia="zh-TW"/>
        </w:rPr>
        <w:t>losit</w:t>
      </w:r>
      <w:r w:rsidRPr="00634BCE">
        <w:rPr>
          <w:rFonts w:eastAsia="新細明體"/>
          <w:b/>
          <w:sz w:val="28"/>
          <w:szCs w:val="28"/>
          <w:lang w:eastAsia="zh-TW"/>
        </w:rPr>
        <w:t xml:space="preserve">: </w:t>
      </w:r>
      <w:r>
        <w:rPr>
          <w:rFonts w:eastAsia="新細明體"/>
          <w:b/>
          <w:sz w:val="28"/>
          <w:szCs w:val="28"/>
          <w:lang w:eastAsia="zh-TW"/>
        </w:rPr>
        <w:t>Float/Posit Coa</w:t>
      </w:r>
      <w:r w:rsidRPr="00634BCE">
        <w:rPr>
          <w:rFonts w:eastAsia="新細明體"/>
          <w:b/>
          <w:sz w:val="28"/>
          <w:szCs w:val="28"/>
          <w:lang w:eastAsia="zh-TW"/>
        </w:rPr>
        <w:t xml:space="preserve">rchitecture </w:t>
      </w:r>
      <w:r w:rsidR="00A87551" w:rsidRPr="00A87551">
        <w:rPr>
          <w:rFonts w:eastAsia="新細明體"/>
          <w:b/>
          <w:sz w:val="28"/>
          <w:szCs w:val="28"/>
          <w:lang w:eastAsia="zh-TW"/>
        </w:rPr>
        <w:t xml:space="preserve">Exploiting </w:t>
      </w:r>
      <w:r w:rsidRPr="00634BCE">
        <w:rPr>
          <w:rFonts w:eastAsia="新細明體"/>
          <w:b/>
          <w:sz w:val="28"/>
          <w:szCs w:val="28"/>
          <w:lang w:eastAsia="zh-TW"/>
        </w:rPr>
        <w:t>Value Location in Neural Network</w:t>
      </w:r>
    </w:p>
    <w:p w14:paraId="0456A9FD" w14:textId="77777777" w:rsidR="00A8262A" w:rsidRPr="00C00120" w:rsidRDefault="00DD4599" w:rsidP="00A8262A">
      <w:pPr>
        <w:pStyle w:val="Author"/>
        <w:overflowPunct w:val="0"/>
        <w:spacing w:before="120" w:after="0"/>
        <w:rPr>
          <w:rFonts w:eastAsia="新細明體"/>
          <w:sz w:val="20"/>
          <w:szCs w:val="20"/>
          <w:vertAlign w:val="superscript"/>
          <w:lang w:eastAsia="zh-TW"/>
        </w:rPr>
      </w:pPr>
      <w:r>
        <w:rPr>
          <w:i/>
          <w:sz w:val="20"/>
          <w:szCs w:val="20"/>
          <w:lang w:eastAsia="zh-TW"/>
        </w:rPr>
        <w:t xml:space="preserve">Yu-Liang Chen, </w:t>
      </w:r>
      <w:r w:rsidR="000E330C">
        <w:rPr>
          <w:i/>
          <w:sz w:val="20"/>
          <w:szCs w:val="20"/>
          <w:lang w:eastAsia="zh-TW"/>
        </w:rPr>
        <w:t>Ren-Xiang</w:t>
      </w:r>
      <w:r w:rsidR="000E330C" w:rsidRPr="000E330C">
        <w:rPr>
          <w:i/>
          <w:sz w:val="20"/>
          <w:szCs w:val="20"/>
          <w:lang w:eastAsia="zh-TW"/>
        </w:rPr>
        <w:t xml:space="preserve"> Liu</w:t>
      </w:r>
      <w:r>
        <w:rPr>
          <w:i/>
          <w:sz w:val="20"/>
          <w:szCs w:val="20"/>
          <w:lang w:eastAsia="zh-TW"/>
        </w:rPr>
        <w:t xml:space="preserve"> </w:t>
      </w:r>
      <w:r w:rsidR="00DD3942" w:rsidRPr="00DD3942">
        <w:rPr>
          <w:i/>
          <w:sz w:val="20"/>
          <w:szCs w:val="20"/>
          <w:lang w:eastAsia="zh-TW"/>
        </w:rPr>
        <w:t>and Tsung-Chu Huang</w:t>
      </w:r>
    </w:p>
    <w:p w14:paraId="0BC3FA72" w14:textId="77777777" w:rsidR="00A8262A" w:rsidRDefault="00A8262A" w:rsidP="00A8262A">
      <w:pPr>
        <w:pStyle w:val="Affiliation"/>
        <w:overflowPunct w:val="0"/>
        <w:snapToGrid w:val="0"/>
        <w:rPr>
          <w:rFonts w:eastAsia="新細明體"/>
          <w:lang w:eastAsia="zh-TW"/>
        </w:rPr>
      </w:pPr>
      <w:r w:rsidRPr="00C00120">
        <w:rPr>
          <w:rFonts w:eastAsia="新細明體" w:hint="eastAsia"/>
          <w:lang w:eastAsia="zh-TW"/>
        </w:rPr>
        <w:t>D</w:t>
      </w:r>
      <w:r w:rsidRPr="00C00120">
        <w:t>ep</w:t>
      </w:r>
      <w:r w:rsidRPr="00C00120">
        <w:rPr>
          <w:rFonts w:eastAsia="新細明體" w:hint="eastAsia"/>
          <w:lang w:eastAsia="zh-TW"/>
        </w:rPr>
        <w:t>artment</w:t>
      </w:r>
      <w:r w:rsidRPr="00C00120">
        <w:t xml:space="preserve"> of </w:t>
      </w:r>
      <w:r w:rsidRPr="00C00120">
        <w:rPr>
          <w:rFonts w:eastAsia="新細明體" w:hint="eastAsia"/>
          <w:lang w:eastAsia="zh-TW"/>
        </w:rPr>
        <w:t>Electronics Engineering</w:t>
      </w:r>
      <w:r w:rsidRPr="00C00120">
        <w:rPr>
          <w:rFonts w:eastAsia="新細明體"/>
          <w:lang w:eastAsia="zh-TW"/>
        </w:rPr>
        <w:t>, National</w:t>
      </w:r>
      <w:r w:rsidRPr="00C00120">
        <w:rPr>
          <w:rFonts w:eastAsia="新細明體" w:hint="eastAsia"/>
          <w:lang w:eastAsia="zh-TW"/>
        </w:rPr>
        <w:t xml:space="preserve"> Changhua University of Education, </w:t>
      </w:r>
      <w:r w:rsidRPr="00C00120">
        <w:t>C</w:t>
      </w:r>
      <w:r w:rsidRPr="00C00120">
        <w:rPr>
          <w:rFonts w:eastAsia="新細明體" w:hint="eastAsia"/>
          <w:lang w:eastAsia="zh-TW"/>
        </w:rPr>
        <w:t>hanghua</w:t>
      </w:r>
      <w:r w:rsidRPr="00C00120">
        <w:t xml:space="preserve">, </w:t>
      </w:r>
      <w:r w:rsidRPr="00C00120">
        <w:rPr>
          <w:rFonts w:eastAsia="新細明體" w:hint="eastAsia"/>
          <w:lang w:eastAsia="zh-TW"/>
        </w:rPr>
        <w:t>Taiwan</w:t>
      </w:r>
    </w:p>
    <w:p w14:paraId="786BAF58" w14:textId="77777777" w:rsidR="009303D9" w:rsidRPr="005B520E" w:rsidRDefault="009303D9" w:rsidP="00365834">
      <w:pPr>
        <w:overflowPunct w:val="0"/>
      </w:pPr>
    </w:p>
    <w:p w14:paraId="5632AB31" w14:textId="77777777" w:rsidR="009303D9" w:rsidRPr="005B520E" w:rsidRDefault="009303D9" w:rsidP="00365834">
      <w:pPr>
        <w:overflowPunct w:val="0"/>
        <w:sectPr w:rsidR="009303D9" w:rsidRPr="005B520E" w:rsidSect="00FD3A08">
          <w:footerReference w:type="default" r:id="rId8"/>
          <w:type w:val="continuous"/>
          <w:pgSz w:w="11907" w:h="16840" w:code="9"/>
          <w:pgMar w:top="1440" w:right="1080" w:bottom="1440" w:left="1080" w:header="720" w:footer="720" w:gutter="0"/>
          <w:cols w:space="720"/>
          <w:docGrid w:linePitch="360"/>
        </w:sectPr>
      </w:pPr>
    </w:p>
    <w:p w14:paraId="70DE6A1D" w14:textId="45B8A6C7" w:rsidR="009303D9" w:rsidRPr="006859C9" w:rsidRDefault="009303D9" w:rsidP="00CA4BC0">
      <w:pPr>
        <w:pStyle w:val="Abstract"/>
        <w:overflowPunct w:val="0"/>
        <w:adjustRightInd w:val="0"/>
        <w:snapToGrid w:val="0"/>
        <w:spacing w:after="0"/>
        <w:rPr>
          <w:rFonts w:eastAsia="新細明體"/>
          <w:lang w:eastAsia="zh-TW"/>
        </w:rPr>
      </w:pPr>
      <w:r>
        <w:rPr>
          <w:i/>
          <w:iCs/>
        </w:rPr>
        <w:t>Abstract</w:t>
      </w:r>
      <w:r w:rsidR="00706669">
        <w:t>—</w:t>
      </w:r>
      <w:r w:rsidR="00634BCE">
        <w:rPr>
          <w:rFonts w:eastAsiaTheme="minorEastAsia"/>
          <w:lang w:eastAsia="zh-TW"/>
        </w:rPr>
        <w:t xml:space="preserve">Posit is the most significant </w:t>
      </w:r>
      <w:r w:rsidR="001B2F6D">
        <w:rPr>
          <w:rFonts w:eastAsiaTheme="minorEastAsia"/>
          <w:lang w:eastAsia="zh-TW"/>
        </w:rPr>
        <w:t xml:space="preserve">universal number </w:t>
      </w:r>
      <w:r w:rsidR="00634BCE">
        <w:rPr>
          <w:rFonts w:eastAsiaTheme="minorEastAsia"/>
          <w:lang w:eastAsia="zh-TW"/>
        </w:rPr>
        <w:t xml:space="preserve">format for </w:t>
      </w:r>
      <w:proofErr w:type="spellStart"/>
      <w:r w:rsidR="00634BCE">
        <w:rPr>
          <w:rFonts w:eastAsiaTheme="minorEastAsia"/>
          <w:lang w:eastAsia="zh-TW"/>
        </w:rPr>
        <w:t>compansating</w:t>
      </w:r>
      <w:proofErr w:type="spellEnd"/>
      <w:r w:rsidR="00634BCE">
        <w:rPr>
          <w:rFonts w:eastAsiaTheme="minorEastAsia"/>
          <w:lang w:eastAsia="zh-TW"/>
        </w:rPr>
        <w:t xml:space="preserve"> for IEEE 754 in both high dynamic-range computing and high precision </w:t>
      </w:r>
      <w:r w:rsidR="00AE4619">
        <w:rPr>
          <w:rFonts w:eastAsiaTheme="minorEastAsia"/>
          <w:lang w:eastAsia="zh-TW"/>
        </w:rPr>
        <w:t>neural network</w:t>
      </w:r>
      <w:r w:rsidR="00997A1A">
        <w:rPr>
          <w:rFonts w:eastAsiaTheme="minorEastAsia"/>
          <w:lang w:eastAsia="zh-TW"/>
        </w:rPr>
        <w:t>.</w:t>
      </w:r>
      <w:r w:rsidR="00AE4619">
        <w:rPr>
          <w:rFonts w:eastAsiaTheme="minorEastAsia"/>
          <w:lang w:eastAsia="zh-TW"/>
        </w:rPr>
        <w:t xml:space="preserve"> However, it suffers considerable overhead and time penalty. In this paper, we </w:t>
      </w:r>
      <w:r w:rsidR="001B2F6D">
        <w:rPr>
          <w:rFonts w:eastAsiaTheme="minorEastAsia"/>
          <w:lang w:eastAsia="zh-TW"/>
        </w:rPr>
        <w:t xml:space="preserve">firstly </w:t>
      </w:r>
      <w:r w:rsidR="00216A5D">
        <w:rPr>
          <w:rFonts w:eastAsiaTheme="minorEastAsia"/>
          <w:lang w:eastAsia="zh-TW"/>
        </w:rPr>
        <w:t>exploited</w:t>
      </w:r>
      <w:r w:rsidR="001B2F6D">
        <w:rPr>
          <w:rFonts w:eastAsiaTheme="minorEastAsia"/>
          <w:lang w:eastAsia="zh-TW"/>
        </w:rPr>
        <w:t xml:space="preserve"> the value locality of computing data</w:t>
      </w:r>
      <w:r w:rsidR="00AE4619">
        <w:rPr>
          <w:rFonts w:eastAsiaTheme="minorEastAsia"/>
          <w:lang w:eastAsia="zh-TW"/>
        </w:rPr>
        <w:t xml:space="preserve"> </w:t>
      </w:r>
      <w:r w:rsidR="00216A5D">
        <w:rPr>
          <w:rFonts w:eastAsiaTheme="minorEastAsia"/>
          <w:lang w:eastAsia="zh-TW"/>
        </w:rPr>
        <w:t xml:space="preserve">and develop the switching Float/Posit algorithm </w:t>
      </w:r>
      <w:r w:rsidR="001B2F6D">
        <w:rPr>
          <w:rFonts w:eastAsiaTheme="minorEastAsia"/>
          <w:lang w:eastAsia="zh-TW"/>
        </w:rPr>
        <w:t xml:space="preserve">to </w:t>
      </w:r>
      <w:r w:rsidR="00AE4619">
        <w:rPr>
          <w:rFonts w:eastAsiaTheme="minorEastAsia"/>
          <w:lang w:eastAsia="zh-TW"/>
        </w:rPr>
        <w:t>sav</w:t>
      </w:r>
      <w:r w:rsidR="001B2F6D">
        <w:rPr>
          <w:rFonts w:eastAsiaTheme="minorEastAsia"/>
          <w:lang w:eastAsia="zh-TW"/>
        </w:rPr>
        <w:t>e</w:t>
      </w:r>
      <w:r w:rsidR="00AE4619">
        <w:rPr>
          <w:rFonts w:eastAsiaTheme="minorEastAsia"/>
          <w:lang w:eastAsia="zh-TW"/>
        </w:rPr>
        <w:t xml:space="preserve"> </w:t>
      </w:r>
      <w:r w:rsidR="00216A5D">
        <w:rPr>
          <w:rFonts w:eastAsiaTheme="minorEastAsia"/>
          <w:lang w:eastAsia="zh-TW"/>
        </w:rPr>
        <w:t>systematic computing time</w:t>
      </w:r>
      <w:r w:rsidR="00AE4619">
        <w:rPr>
          <w:rFonts w:eastAsiaTheme="minorEastAsia"/>
          <w:lang w:eastAsia="zh-TW"/>
        </w:rPr>
        <w:t xml:space="preserve">. </w:t>
      </w:r>
      <w:r w:rsidR="001B2F6D">
        <w:rPr>
          <w:rFonts w:eastAsiaTheme="minorEastAsia"/>
          <w:lang w:eastAsia="zh-TW"/>
        </w:rPr>
        <w:t xml:space="preserve">Secondly, we develop </w:t>
      </w:r>
      <w:r w:rsidR="00216A5D">
        <w:rPr>
          <w:rFonts w:eastAsiaTheme="minorEastAsia"/>
          <w:lang w:eastAsia="zh-TW"/>
        </w:rPr>
        <w:t xml:space="preserve">the combined </w:t>
      </w:r>
      <w:r w:rsidR="001B2F6D">
        <w:rPr>
          <w:rFonts w:eastAsiaTheme="minorEastAsia"/>
          <w:lang w:eastAsia="zh-TW"/>
        </w:rPr>
        <w:t xml:space="preserve">switching </w:t>
      </w:r>
      <w:r w:rsidR="00216A5D">
        <w:rPr>
          <w:rFonts w:eastAsiaTheme="minorEastAsia"/>
          <w:lang w:eastAsia="zh-TW"/>
        </w:rPr>
        <w:t>architecture</w:t>
      </w:r>
      <w:r w:rsidR="004455DC">
        <w:rPr>
          <w:rFonts w:eastAsiaTheme="minorEastAsia"/>
          <w:lang w:eastAsia="zh-TW"/>
        </w:rPr>
        <w:t xml:space="preserve">, called the </w:t>
      </w:r>
      <w:proofErr w:type="spellStart"/>
      <w:r w:rsidR="004455DC">
        <w:rPr>
          <w:rFonts w:eastAsiaTheme="minorEastAsia"/>
          <w:lang w:eastAsia="zh-TW"/>
        </w:rPr>
        <w:t>Flosit</w:t>
      </w:r>
      <w:proofErr w:type="spellEnd"/>
      <w:r w:rsidR="004455DC">
        <w:rPr>
          <w:rFonts w:eastAsiaTheme="minorEastAsia"/>
          <w:lang w:eastAsia="zh-TW"/>
        </w:rPr>
        <w:t xml:space="preserve"> for selecting proper operations efficiently. Thirdly, </w:t>
      </w:r>
      <w:r w:rsidR="00216A5D">
        <w:rPr>
          <w:rFonts w:eastAsiaTheme="minorEastAsia"/>
          <w:lang w:eastAsia="zh-TW"/>
        </w:rPr>
        <w:t xml:space="preserve">the </w:t>
      </w:r>
      <w:proofErr w:type="spellStart"/>
      <w:r w:rsidR="00216A5D">
        <w:rPr>
          <w:rFonts w:eastAsiaTheme="minorEastAsia"/>
          <w:lang w:eastAsia="zh-TW"/>
        </w:rPr>
        <w:t>Flosit</w:t>
      </w:r>
      <w:proofErr w:type="spellEnd"/>
      <w:r w:rsidR="00216A5D">
        <w:rPr>
          <w:rFonts w:eastAsiaTheme="minorEastAsia"/>
          <w:lang w:eastAsia="zh-TW"/>
        </w:rPr>
        <w:t xml:space="preserve"> architecture is integrated </w:t>
      </w:r>
      <w:r w:rsidR="001B2F6D">
        <w:rPr>
          <w:rFonts w:eastAsiaTheme="minorEastAsia"/>
          <w:lang w:eastAsia="zh-TW"/>
        </w:rPr>
        <w:t>t</w:t>
      </w:r>
      <w:r w:rsidR="00AE4619">
        <w:rPr>
          <w:rFonts w:eastAsiaTheme="minorEastAsia"/>
          <w:lang w:eastAsia="zh-TW"/>
        </w:rPr>
        <w:t>o further reduce the area and power costs.</w:t>
      </w:r>
      <w:r w:rsidR="004455DC">
        <w:rPr>
          <w:rFonts w:eastAsiaTheme="minorEastAsia"/>
          <w:lang w:eastAsia="zh-TW"/>
        </w:rPr>
        <w:t xml:space="preserve"> From </w:t>
      </w:r>
      <w:proofErr w:type="spellStart"/>
      <w:r w:rsidR="004455DC">
        <w:rPr>
          <w:rFonts w:eastAsiaTheme="minorEastAsia"/>
          <w:lang w:eastAsia="zh-TW"/>
        </w:rPr>
        <w:t>prelimianary</w:t>
      </w:r>
      <w:proofErr w:type="spellEnd"/>
      <w:r w:rsidR="004455DC">
        <w:rPr>
          <w:rFonts w:eastAsiaTheme="minorEastAsia"/>
          <w:lang w:eastAsia="zh-TW"/>
        </w:rPr>
        <w:t xml:space="preserve"> simulations, the proposed </w:t>
      </w:r>
      <w:proofErr w:type="spellStart"/>
      <w:r w:rsidR="004455DC">
        <w:rPr>
          <w:rFonts w:eastAsiaTheme="minorEastAsia"/>
          <w:lang w:eastAsia="zh-TW"/>
        </w:rPr>
        <w:t>Flo</w:t>
      </w:r>
      <w:r w:rsidR="00B6098F">
        <w:rPr>
          <w:rFonts w:eastAsiaTheme="minorEastAsia"/>
          <w:lang w:eastAsia="zh-TW"/>
        </w:rPr>
        <w:t>s</w:t>
      </w:r>
      <w:r w:rsidR="004455DC">
        <w:rPr>
          <w:rFonts w:eastAsiaTheme="minorEastAsia"/>
          <w:lang w:eastAsia="zh-TW"/>
        </w:rPr>
        <w:t>it</w:t>
      </w:r>
      <w:proofErr w:type="spellEnd"/>
      <w:r w:rsidR="004455DC">
        <w:rPr>
          <w:rFonts w:eastAsiaTheme="minorEastAsia"/>
          <w:lang w:eastAsia="zh-TW"/>
        </w:rPr>
        <w:t xml:space="preserve"> can </w:t>
      </w:r>
      <w:r w:rsidR="00C436FD">
        <w:rPr>
          <w:rFonts w:eastAsiaTheme="minorEastAsia"/>
          <w:lang w:eastAsia="zh-TW"/>
        </w:rPr>
        <w:t>automatically have</w:t>
      </w:r>
      <w:r w:rsidR="004455DC">
        <w:rPr>
          <w:rFonts w:eastAsiaTheme="minorEastAsia"/>
          <w:lang w:eastAsia="zh-TW"/>
        </w:rPr>
        <w:t xml:space="preserve"> both advantages in speed of Floating-Point and high-dynamic range of Posit</w:t>
      </w:r>
      <w:r w:rsidR="00C436FD">
        <w:rPr>
          <w:rFonts w:eastAsiaTheme="minorEastAsia"/>
          <w:lang w:eastAsia="zh-TW"/>
        </w:rPr>
        <w:t>.</w:t>
      </w:r>
    </w:p>
    <w:p w14:paraId="1F99C948" w14:textId="77777777" w:rsidR="009303D9" w:rsidRDefault="009303D9" w:rsidP="00CA4BC0">
      <w:pPr>
        <w:pStyle w:val="1"/>
        <w:overflowPunct w:val="0"/>
        <w:adjustRightInd w:val="0"/>
        <w:snapToGrid w:val="0"/>
        <w:spacing w:beforeLines="50" w:before="120" w:after="0"/>
        <w:ind w:firstLine="215"/>
      </w:pPr>
      <w:r>
        <w:t xml:space="preserve"> </w:t>
      </w:r>
      <w:r w:rsidRPr="005B520E">
        <w:t>Introduction</w:t>
      </w:r>
    </w:p>
    <w:p w14:paraId="69CB949D" w14:textId="5386157E" w:rsidR="00811183" w:rsidRPr="001B4C66" w:rsidRDefault="000E330C" w:rsidP="00CA4BC0">
      <w:pPr>
        <w:pStyle w:val="a3"/>
        <w:overflowPunct w:val="0"/>
        <w:adjustRightInd w:val="0"/>
        <w:snapToGrid w:val="0"/>
        <w:spacing w:line="240" w:lineRule="auto"/>
        <w:ind w:firstLine="0"/>
        <w:rPr>
          <w:rFonts w:eastAsia="新細明體"/>
          <w:sz w:val="18"/>
          <w:szCs w:val="18"/>
          <w:lang w:eastAsia="zh-TW"/>
        </w:rPr>
      </w:pPr>
      <w:r w:rsidRPr="001B4C66">
        <w:rPr>
          <w:rFonts w:eastAsia="新細明體"/>
          <w:sz w:val="18"/>
          <w:szCs w:val="18"/>
          <w:lang w:eastAsia="zh-TW"/>
        </w:rPr>
        <w:t>Co</w:t>
      </w:r>
      <w:r w:rsidR="00065886">
        <w:rPr>
          <w:rFonts w:eastAsia="新細明體"/>
          <w:sz w:val="18"/>
          <w:szCs w:val="18"/>
          <w:lang w:eastAsia="zh-TW"/>
        </w:rPr>
        <w:t>n</w:t>
      </w:r>
      <w:r w:rsidRPr="001B4C66">
        <w:rPr>
          <w:rFonts w:eastAsia="新細明體"/>
          <w:sz w:val="18"/>
          <w:szCs w:val="18"/>
          <w:lang w:eastAsia="zh-TW"/>
        </w:rPr>
        <w:t xml:space="preserve">sumer Electronics have been utilized and developed with AI techniques. </w:t>
      </w:r>
      <w:r w:rsidR="00C436FD" w:rsidRPr="001B4C66">
        <w:rPr>
          <w:rFonts w:eastAsia="新細明體"/>
          <w:sz w:val="18"/>
          <w:szCs w:val="18"/>
          <w:lang w:eastAsia="zh-TW"/>
        </w:rPr>
        <w:t xml:space="preserve">Computing for AI training has increased exponentially, doubling every 3.43 months on average </w:t>
      </w:r>
      <w:r w:rsidR="00C436FD" w:rsidRPr="001B4C66">
        <w:rPr>
          <w:rFonts w:eastAsia="新細明體"/>
          <w:sz w:val="18"/>
          <w:szCs w:val="18"/>
          <w:lang w:eastAsia="zh-TW"/>
        </w:rPr>
        <w:fldChar w:fldCharType="begin"/>
      </w:r>
      <w:r w:rsidR="00C436FD" w:rsidRPr="001B4C66">
        <w:rPr>
          <w:rFonts w:eastAsia="新細明體"/>
          <w:sz w:val="18"/>
          <w:szCs w:val="18"/>
          <w:lang w:eastAsia="zh-TW"/>
        </w:rPr>
        <w:instrText xml:space="preserve"> REF _Ref157865724 \n \h </w:instrText>
      </w:r>
      <w:r w:rsidR="001B4C66">
        <w:rPr>
          <w:rFonts w:eastAsia="新細明體"/>
          <w:sz w:val="18"/>
          <w:szCs w:val="18"/>
          <w:lang w:eastAsia="zh-TW"/>
        </w:rPr>
        <w:instrText xml:space="preserve"> \* MERGEFORMAT </w:instrText>
      </w:r>
      <w:r w:rsidR="00C436FD" w:rsidRPr="001B4C66">
        <w:rPr>
          <w:rFonts w:eastAsia="新細明體"/>
          <w:sz w:val="18"/>
          <w:szCs w:val="18"/>
          <w:lang w:eastAsia="zh-TW"/>
        </w:rPr>
      </w:r>
      <w:r w:rsidR="00C436FD" w:rsidRPr="001B4C66">
        <w:rPr>
          <w:rFonts w:eastAsia="新細明體"/>
          <w:sz w:val="18"/>
          <w:szCs w:val="18"/>
          <w:lang w:eastAsia="zh-TW"/>
        </w:rPr>
        <w:fldChar w:fldCharType="separate"/>
      </w:r>
      <w:r w:rsidR="006D3A95">
        <w:rPr>
          <w:rFonts w:eastAsia="新細明體"/>
          <w:sz w:val="18"/>
          <w:szCs w:val="18"/>
          <w:lang w:eastAsia="zh-TW"/>
        </w:rPr>
        <w:t>[1]</w:t>
      </w:r>
      <w:r w:rsidR="00C436FD" w:rsidRPr="001B4C66">
        <w:rPr>
          <w:rFonts w:eastAsia="新細明體"/>
          <w:sz w:val="18"/>
          <w:szCs w:val="18"/>
          <w:lang w:eastAsia="zh-TW"/>
        </w:rPr>
        <w:fldChar w:fldCharType="end"/>
      </w:r>
      <w:r w:rsidR="00186B5D" w:rsidRPr="001B4C66">
        <w:rPr>
          <w:rFonts w:eastAsia="新細明體"/>
          <w:sz w:val="18"/>
          <w:szCs w:val="18"/>
          <w:lang w:eastAsia="zh-TW"/>
        </w:rPr>
        <w:t xml:space="preserve">, where IEEE 754 has become the most significant standard for computing </w:t>
      </w:r>
      <w:r w:rsidR="00186B5D" w:rsidRPr="001B4C66">
        <w:rPr>
          <w:rFonts w:eastAsia="新細明體"/>
          <w:sz w:val="18"/>
          <w:szCs w:val="18"/>
          <w:lang w:eastAsia="zh-TW"/>
        </w:rPr>
        <w:fldChar w:fldCharType="begin"/>
      </w:r>
      <w:r w:rsidR="00186B5D" w:rsidRPr="001B4C66">
        <w:rPr>
          <w:rFonts w:eastAsia="新細明體"/>
          <w:sz w:val="18"/>
          <w:szCs w:val="18"/>
          <w:lang w:eastAsia="zh-TW"/>
        </w:rPr>
        <w:instrText xml:space="preserve"> REF _Ref157865771 \n \h </w:instrText>
      </w:r>
      <w:r w:rsidR="001B4C66">
        <w:rPr>
          <w:rFonts w:eastAsia="新細明體"/>
          <w:sz w:val="18"/>
          <w:szCs w:val="18"/>
          <w:lang w:eastAsia="zh-TW"/>
        </w:rPr>
        <w:instrText xml:space="preserve"> \* MERGEFORMAT </w:instrText>
      </w:r>
      <w:r w:rsidR="00186B5D" w:rsidRPr="001B4C66">
        <w:rPr>
          <w:rFonts w:eastAsia="新細明體"/>
          <w:sz w:val="18"/>
          <w:szCs w:val="18"/>
          <w:lang w:eastAsia="zh-TW"/>
        </w:rPr>
      </w:r>
      <w:r w:rsidR="00186B5D" w:rsidRPr="001B4C66">
        <w:rPr>
          <w:rFonts w:eastAsia="新細明體"/>
          <w:sz w:val="18"/>
          <w:szCs w:val="18"/>
          <w:lang w:eastAsia="zh-TW"/>
        </w:rPr>
        <w:fldChar w:fldCharType="separate"/>
      </w:r>
      <w:r w:rsidR="006D3A95">
        <w:rPr>
          <w:rFonts w:eastAsia="新細明體"/>
          <w:sz w:val="18"/>
          <w:szCs w:val="18"/>
          <w:lang w:eastAsia="zh-TW"/>
        </w:rPr>
        <w:t>[2]</w:t>
      </w:r>
      <w:r w:rsidR="00186B5D" w:rsidRPr="001B4C66">
        <w:rPr>
          <w:rFonts w:eastAsia="新細明體"/>
          <w:sz w:val="18"/>
          <w:szCs w:val="18"/>
          <w:lang w:eastAsia="zh-TW"/>
        </w:rPr>
        <w:fldChar w:fldCharType="end"/>
      </w:r>
      <w:r w:rsidR="00186B5D" w:rsidRPr="001B4C66">
        <w:rPr>
          <w:rFonts w:eastAsia="新細明體"/>
          <w:sz w:val="18"/>
          <w:szCs w:val="18"/>
          <w:lang w:eastAsia="zh-TW"/>
        </w:rPr>
        <w:t xml:space="preserve">. </w:t>
      </w:r>
      <w:proofErr w:type="gramStart"/>
      <w:r w:rsidR="00186B5D" w:rsidRPr="001B4C66">
        <w:rPr>
          <w:rFonts w:eastAsia="新細明體"/>
          <w:sz w:val="18"/>
          <w:szCs w:val="18"/>
          <w:lang w:eastAsia="zh-TW"/>
        </w:rPr>
        <w:t>Fig.(</w:t>
      </w:r>
      <w:proofErr w:type="gramEnd"/>
      <w:r w:rsidR="00186B5D" w:rsidRPr="001B4C66">
        <w:rPr>
          <w:rFonts w:eastAsia="新細明體"/>
          <w:sz w:val="18"/>
          <w:szCs w:val="18"/>
          <w:lang w:eastAsia="zh-TW"/>
        </w:rPr>
        <w:t xml:space="preserve">1) shows a n=32 or 64-bit floating-point (FP) number format, where 1-bit sign s=±1, </w:t>
      </w:r>
      <w:r w:rsidR="00186B5D" w:rsidRPr="001B4C66">
        <w:rPr>
          <w:rFonts w:eastAsia="新細明體"/>
          <w:i/>
          <w:sz w:val="18"/>
          <w:szCs w:val="18"/>
          <w:lang w:eastAsia="zh-TW"/>
        </w:rPr>
        <w:t>e</w:t>
      </w:r>
      <w:r w:rsidR="00186B5D" w:rsidRPr="001B4C66">
        <w:rPr>
          <w:rFonts w:eastAsia="新細明體"/>
          <w:sz w:val="18"/>
          <w:szCs w:val="18"/>
          <w:lang w:eastAsia="zh-TW"/>
        </w:rPr>
        <w:t xml:space="preserve">-bit exponent </w:t>
      </w:r>
      <w:r w:rsidR="00186B5D" w:rsidRPr="001B4C66">
        <w:rPr>
          <w:rFonts w:eastAsia="新細明體"/>
          <w:i/>
          <w:sz w:val="18"/>
          <w:szCs w:val="18"/>
          <w:lang w:eastAsia="zh-TW"/>
        </w:rPr>
        <w:t>E</w:t>
      </w:r>
      <w:r w:rsidR="00186B5D" w:rsidRPr="001B4C66">
        <w:rPr>
          <w:rFonts w:eastAsia="新細明體"/>
          <w:sz w:val="18"/>
          <w:szCs w:val="18"/>
          <w:lang w:eastAsia="zh-TW"/>
        </w:rPr>
        <w:t>=</w:t>
      </w:r>
      <w:r w:rsidR="00186B5D" w:rsidRPr="001B4C66">
        <w:rPr>
          <w:rFonts w:eastAsia="新細明體"/>
          <w:i/>
          <w:sz w:val="18"/>
          <w:szCs w:val="18"/>
          <w:lang w:eastAsia="zh-TW"/>
        </w:rPr>
        <w:t>U</w:t>
      </w:r>
      <w:r w:rsidR="00186B5D" w:rsidRPr="001B4C66">
        <w:rPr>
          <w:rFonts w:eastAsia="新細明體"/>
          <w:sz w:val="18"/>
          <w:szCs w:val="18"/>
          <w:lang w:eastAsia="zh-TW"/>
        </w:rPr>
        <w:t>-2</w:t>
      </w:r>
      <w:r w:rsidR="00186B5D" w:rsidRPr="001B4C66">
        <w:rPr>
          <w:rFonts w:eastAsia="新細明體"/>
          <w:i/>
          <w:sz w:val="18"/>
          <w:szCs w:val="18"/>
          <w:vertAlign w:val="superscript"/>
          <w:lang w:eastAsia="zh-TW"/>
        </w:rPr>
        <w:t>e</w:t>
      </w:r>
      <w:r w:rsidR="005E255D">
        <w:rPr>
          <w:rFonts w:eastAsia="新細明體" w:hint="eastAsia"/>
          <w:i/>
          <w:sz w:val="18"/>
          <w:szCs w:val="18"/>
          <w:vertAlign w:val="superscript"/>
          <w:lang w:eastAsia="zh-TW"/>
        </w:rPr>
        <w:t>-1</w:t>
      </w:r>
      <w:r w:rsidR="00186B5D" w:rsidRPr="001B4C66">
        <w:rPr>
          <w:rFonts w:eastAsia="新細明體"/>
          <w:sz w:val="18"/>
          <w:szCs w:val="18"/>
          <w:lang w:eastAsia="zh-TW"/>
        </w:rPr>
        <w:t xml:space="preserve">+1 and </w:t>
      </w:r>
      <w:r w:rsidR="00186B5D" w:rsidRPr="001B4C66">
        <w:rPr>
          <w:rFonts w:eastAsia="新細明體"/>
          <w:i/>
          <w:sz w:val="18"/>
          <w:szCs w:val="18"/>
          <w:lang w:eastAsia="zh-TW"/>
        </w:rPr>
        <w:t>m</w:t>
      </w:r>
      <w:r w:rsidR="00186B5D" w:rsidRPr="001B4C66">
        <w:rPr>
          <w:rFonts w:eastAsia="新細明體"/>
          <w:sz w:val="18"/>
          <w:szCs w:val="18"/>
          <w:lang w:eastAsia="zh-TW"/>
        </w:rPr>
        <w:t xml:space="preserve">-bit mantissa </w:t>
      </w:r>
      <w:r w:rsidR="00186B5D" w:rsidRPr="001B4C66">
        <w:rPr>
          <w:rFonts w:eastAsia="新細明體"/>
          <w:i/>
          <w:sz w:val="18"/>
          <w:szCs w:val="18"/>
          <w:lang w:eastAsia="zh-TW"/>
        </w:rPr>
        <w:t>M</w:t>
      </w:r>
      <w:r w:rsidR="00186B5D" w:rsidRPr="001B4C66">
        <w:rPr>
          <w:rFonts w:eastAsia="新細明體"/>
          <w:sz w:val="18"/>
          <w:szCs w:val="18"/>
          <w:lang w:eastAsia="zh-TW"/>
        </w:rPr>
        <w:t>, e=</w:t>
      </w:r>
      <w:r w:rsidR="005E255D">
        <w:rPr>
          <w:rFonts w:eastAsia="新細明體" w:hint="eastAsia"/>
          <w:sz w:val="18"/>
          <w:szCs w:val="18"/>
          <w:lang w:eastAsia="zh-TW"/>
        </w:rPr>
        <w:t>8</w:t>
      </w:r>
      <w:r w:rsidR="00186B5D" w:rsidRPr="001B4C66">
        <w:rPr>
          <w:rFonts w:eastAsia="新細明體"/>
          <w:sz w:val="18"/>
          <w:szCs w:val="18"/>
          <w:lang w:eastAsia="zh-TW"/>
        </w:rPr>
        <w:t>/</w:t>
      </w:r>
      <w:r w:rsidR="003C315B">
        <w:rPr>
          <w:rFonts w:eastAsia="新細明體"/>
          <w:sz w:val="18"/>
          <w:szCs w:val="18"/>
          <w:lang w:eastAsia="zh-TW"/>
        </w:rPr>
        <w:t>1</w:t>
      </w:r>
      <w:r w:rsidR="005E255D">
        <w:rPr>
          <w:rFonts w:eastAsia="新細明體" w:hint="eastAsia"/>
          <w:sz w:val="18"/>
          <w:szCs w:val="18"/>
          <w:lang w:eastAsia="zh-TW"/>
        </w:rPr>
        <w:t>1</w:t>
      </w:r>
      <w:r w:rsidR="00186B5D" w:rsidRPr="001B4C66">
        <w:rPr>
          <w:rFonts w:eastAsia="新細明體"/>
          <w:sz w:val="18"/>
          <w:szCs w:val="18"/>
          <w:lang w:eastAsia="zh-TW"/>
        </w:rPr>
        <w:t xml:space="preserve"> for single/double precision. Fraction </w:t>
      </w:r>
      <w:r w:rsidR="00186B5D" w:rsidRPr="001B4C66">
        <w:rPr>
          <w:rFonts w:eastAsia="新細明體"/>
          <w:i/>
          <w:sz w:val="18"/>
          <w:szCs w:val="18"/>
          <w:lang w:eastAsia="zh-TW"/>
        </w:rPr>
        <w:t>f</w:t>
      </w:r>
      <w:r w:rsidR="00186B5D" w:rsidRPr="001B4C66">
        <w:rPr>
          <w:rFonts w:eastAsia="新細明體"/>
          <w:sz w:val="18"/>
          <w:szCs w:val="18"/>
          <w:lang w:eastAsia="zh-TW"/>
        </w:rPr>
        <w:t>=</w:t>
      </w:r>
      <w:proofErr w:type="gramStart"/>
      <w:r w:rsidR="00186B5D" w:rsidRPr="001B4C66">
        <w:rPr>
          <w:rFonts w:eastAsia="新細明體"/>
          <w:sz w:val="18"/>
          <w:szCs w:val="18"/>
          <w:lang w:eastAsia="zh-TW"/>
        </w:rPr>
        <w:t>1.+</w:t>
      </w:r>
      <w:proofErr w:type="gramEnd"/>
      <w:r w:rsidR="00186B5D" w:rsidRPr="001B4C66">
        <w:rPr>
          <w:rFonts w:eastAsia="新細明體"/>
          <w:i/>
          <w:sz w:val="18"/>
          <w:szCs w:val="18"/>
          <w:lang w:eastAsia="zh-TW"/>
        </w:rPr>
        <w:t>M</w:t>
      </w:r>
      <w:r w:rsidR="00186B5D" w:rsidRPr="001B4C66">
        <w:rPr>
          <w:rFonts w:eastAsia="新細明體"/>
          <w:sz w:val="18"/>
          <w:szCs w:val="18"/>
          <w:lang w:eastAsia="zh-TW"/>
        </w:rPr>
        <w:t>×2</w:t>
      </w:r>
      <w:r w:rsidR="00186B5D" w:rsidRPr="001B4C66">
        <w:rPr>
          <w:rFonts w:eastAsia="新細明體"/>
          <w:i/>
          <w:sz w:val="18"/>
          <w:szCs w:val="18"/>
          <w:vertAlign w:val="superscript"/>
          <w:lang w:eastAsia="zh-TW"/>
        </w:rPr>
        <w:t>-m</w:t>
      </w:r>
      <w:r w:rsidR="00186B5D" w:rsidRPr="001B4C66">
        <w:rPr>
          <w:rFonts w:eastAsia="新細明體"/>
          <w:sz w:val="18"/>
          <w:szCs w:val="18"/>
          <w:lang w:eastAsia="zh-TW"/>
        </w:rPr>
        <w:t xml:space="preserve"> with format </w:t>
      </w:r>
      <w:r w:rsidR="00186B5D" w:rsidRPr="001B4C66">
        <w:rPr>
          <w:rFonts w:eastAsia="新細明體"/>
          <w:i/>
          <w:sz w:val="18"/>
          <w:szCs w:val="18"/>
          <w:lang w:eastAsia="zh-TW"/>
        </w:rPr>
        <w:t>1.M</w:t>
      </w:r>
      <w:r w:rsidR="00186B5D" w:rsidRPr="001B4C66">
        <w:rPr>
          <w:rFonts w:eastAsia="新細明體"/>
          <w:sz w:val="18"/>
          <w:szCs w:val="18"/>
          <w:lang w:eastAsia="zh-TW"/>
        </w:rPr>
        <w:t xml:space="preserve">. </w:t>
      </w:r>
      <w:r w:rsidR="00811183" w:rsidRPr="001B4C66">
        <w:rPr>
          <w:rFonts w:eastAsia="新細明體"/>
          <w:sz w:val="18"/>
          <w:szCs w:val="18"/>
          <w:lang w:eastAsia="zh-TW"/>
        </w:rPr>
        <w:t xml:space="preserve">The number will be </w:t>
      </w:r>
      <w:r w:rsidR="00811183" w:rsidRPr="001B4C66">
        <w:rPr>
          <w:rFonts w:eastAsia="新細明體" w:hint="eastAsia"/>
          <w:sz w:val="18"/>
          <w:szCs w:val="18"/>
          <w:lang w:eastAsia="zh-TW"/>
        </w:rPr>
        <w:t xml:space="preserve"> </w:t>
      </w:r>
      <m:oMath>
        <m:sSup>
          <m:sSupPr>
            <m:ctrlPr>
              <w:rPr>
                <w:rFonts w:ascii="Cambria Math" w:eastAsia="標楷體" w:hAnsi="Cambria Math"/>
                <w:i/>
                <w:sz w:val="18"/>
                <w:szCs w:val="18"/>
              </w:rPr>
            </m:ctrlPr>
          </m:sSupPr>
          <m:e>
            <m:r>
              <w:rPr>
                <w:rFonts w:ascii="Cambria Math" w:eastAsia="標楷體" w:hAnsi="Cambria Math"/>
                <w:sz w:val="18"/>
                <w:szCs w:val="18"/>
              </w:rPr>
              <m:t>sf×2</m:t>
            </m:r>
          </m:e>
          <m:sup>
            <m:r>
              <w:rPr>
                <w:rFonts w:ascii="Cambria Math" w:eastAsia="標楷體" w:hAnsi="Cambria Math"/>
                <w:sz w:val="18"/>
                <w:szCs w:val="18"/>
              </w:rPr>
              <m:t>E</m:t>
            </m:r>
          </m:sup>
        </m:sSup>
      </m:oMath>
      <w:r w:rsidR="00811183" w:rsidRPr="001B4C66">
        <w:rPr>
          <w:rFonts w:eastAsia="新細明體" w:hint="eastAsia"/>
          <w:sz w:val="18"/>
          <w:szCs w:val="18"/>
          <w:lang w:eastAsia="zh-TW"/>
        </w:rPr>
        <w:t xml:space="preserve">, </w:t>
      </w:r>
      <w:proofErr w:type="spellStart"/>
      <w:r w:rsidR="00811183" w:rsidRPr="001B4C66">
        <w:rPr>
          <w:rFonts w:eastAsia="新細明體"/>
          <w:i/>
          <w:sz w:val="18"/>
          <w:szCs w:val="18"/>
          <w:lang w:eastAsia="zh-TW"/>
        </w:rPr>
        <w:t>eg</w:t>
      </w:r>
      <w:r w:rsidR="00811183" w:rsidRPr="001B4C66">
        <w:rPr>
          <w:rFonts w:eastAsia="新細明體"/>
          <w:sz w:val="18"/>
          <w:szCs w:val="18"/>
          <w:lang w:eastAsia="zh-TW"/>
        </w:rPr>
        <w:t>.</w:t>
      </w:r>
      <w:proofErr w:type="spellEnd"/>
      <w:r w:rsidR="00811183" w:rsidRPr="001B4C66">
        <w:rPr>
          <w:rFonts w:eastAsia="新細明體"/>
          <w:sz w:val="18"/>
          <w:szCs w:val="18"/>
          <w:lang w:eastAsia="zh-TW"/>
        </w:rPr>
        <w:t xml:space="preserve">, </w:t>
      </w:r>
      <w:r w:rsidR="00811183" w:rsidRPr="001B4C66">
        <w:rPr>
          <w:rFonts w:ascii="新細明體" w:eastAsia="新細明體" w:hAnsi="新細明體" w:hint="eastAsia"/>
          <w:spacing w:val="0"/>
          <w:sz w:val="18"/>
          <w:szCs w:val="18"/>
          <w:lang w:eastAsia="zh-TW"/>
        </w:rPr>
        <w:t>π</w:t>
      </w:r>
      <w:r w:rsidR="00811183" w:rsidRPr="001B4C66">
        <w:rPr>
          <w:rFonts w:eastAsia="新細明體"/>
          <w:spacing w:val="0"/>
          <w:sz w:val="18"/>
          <w:szCs w:val="18"/>
          <w:lang w:eastAsia="zh-TW"/>
        </w:rPr>
        <w:t>=3.14</w:t>
      </w:r>
      <m:oMath>
        <m:r>
          <m:rPr>
            <m:sty m:val="p"/>
          </m:rPr>
          <w:rPr>
            <w:rFonts w:ascii="Cambria Math" w:eastAsia="新細明體" w:hAnsi="Cambria Math"/>
            <w:spacing w:val="0"/>
            <w:sz w:val="18"/>
            <w:szCs w:val="18"/>
            <w:lang w:eastAsia="zh-TW"/>
          </w:rPr>
          <m:t>⋯</m:t>
        </m:r>
      </m:oMath>
      <w:r w:rsidR="00811183" w:rsidRPr="001B4C66">
        <w:rPr>
          <w:rFonts w:eastAsia="新細明體"/>
          <w:spacing w:val="0"/>
          <w:sz w:val="18"/>
          <w:szCs w:val="18"/>
          <w:lang w:eastAsia="zh-TW"/>
        </w:rPr>
        <w:t>=</w:t>
      </w:r>
      <w:r w:rsidR="004A4C07" w:rsidRPr="005E255D">
        <w:rPr>
          <w:rFonts w:eastAsia="新細明體"/>
          <w:spacing w:val="0"/>
          <w:w w:val="90"/>
          <w:sz w:val="18"/>
          <w:szCs w:val="18"/>
          <w:lang w:eastAsia="zh-TW"/>
        </w:rPr>
        <w:t>0_</w:t>
      </w:r>
      <w:r w:rsidR="00811183" w:rsidRPr="005E255D">
        <w:rPr>
          <w:rFonts w:eastAsia="新細明體"/>
          <w:spacing w:val="0"/>
          <w:w w:val="90"/>
          <w:sz w:val="18"/>
          <w:szCs w:val="18"/>
          <w:lang w:eastAsia="zh-TW"/>
        </w:rPr>
        <w:t>10000000</w:t>
      </w:r>
      <w:r w:rsidR="004A4C07" w:rsidRPr="005E255D">
        <w:rPr>
          <w:rFonts w:eastAsia="新細明體"/>
          <w:spacing w:val="0"/>
          <w:w w:val="90"/>
          <w:sz w:val="18"/>
          <w:szCs w:val="18"/>
          <w:lang w:eastAsia="zh-TW"/>
        </w:rPr>
        <w:t>_</w:t>
      </w:r>
      <w:r w:rsidR="00811183" w:rsidRPr="005E255D">
        <w:rPr>
          <w:rFonts w:eastAsia="新細明體"/>
          <w:spacing w:val="0"/>
          <w:w w:val="90"/>
          <w:sz w:val="18"/>
          <w:szCs w:val="18"/>
          <w:lang w:eastAsia="zh-TW"/>
        </w:rPr>
        <w:t>10010010000111111011011</w:t>
      </w:r>
      <w:r w:rsidR="00811183" w:rsidRPr="001B4C66">
        <w:rPr>
          <w:rFonts w:eastAsia="新細明體"/>
          <w:sz w:val="18"/>
          <w:szCs w:val="18"/>
          <w:lang w:eastAsia="zh-TW"/>
        </w:rPr>
        <w:t>.</w:t>
      </w:r>
    </w:p>
    <w:p w14:paraId="4211337C" w14:textId="6F6CE00F" w:rsidR="00811183" w:rsidRPr="00811183" w:rsidRDefault="00811183" w:rsidP="009A6FBF">
      <w:pPr>
        <w:pStyle w:val="a3"/>
        <w:overflowPunct w:val="0"/>
        <w:adjustRightInd w:val="0"/>
        <w:snapToGrid w:val="0"/>
        <w:spacing w:beforeLines="50" w:before="120" w:line="240" w:lineRule="auto"/>
        <w:ind w:leftChars="-35" w:left="-70" w:rightChars="-36" w:right="-72" w:firstLine="0"/>
        <w:jc w:val="center"/>
        <w:textAlignment w:val="top"/>
        <w:rPr>
          <w:rFonts w:eastAsia="新細明體"/>
          <w:sz w:val="18"/>
          <w:szCs w:val="18"/>
          <w:lang w:eastAsia="zh-TW"/>
        </w:rPr>
      </w:pPr>
      <w:r>
        <w:rPr>
          <w:rFonts w:eastAsia="新細明體"/>
          <w:sz w:val="18"/>
          <w:szCs w:val="18"/>
          <w:lang w:eastAsia="zh-TW"/>
        </w:rPr>
        <w:t>(a)</w:t>
      </w:r>
      <w:r w:rsidRPr="00811183">
        <w:rPr>
          <w:noProof/>
        </w:rPr>
        <w:t xml:space="preserve"> </w:t>
      </w:r>
      <w:r w:rsidR="0014606E">
        <w:rPr>
          <w:noProof/>
        </w:rPr>
        <w:object w:dxaOrig="7020" w:dyaOrig="1561" w14:anchorId="0B7F7D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24pt" o:ole="">
            <v:imagedata r:id="rId9" o:title=""/>
          </v:shape>
          <o:OLEObject Type="Embed" ProgID="Visio.Drawing.15" ShapeID="_x0000_i1025" DrawAspect="Content" ObjectID="_1777090845" r:id="rId10"/>
        </w:object>
      </w:r>
      <w:r w:rsidR="0014606E">
        <w:rPr>
          <w:noProof/>
        </w:rPr>
        <w:t xml:space="preserve"> </w:t>
      </w:r>
      <w:r>
        <w:rPr>
          <w:rFonts w:eastAsia="新細明體"/>
          <w:sz w:val="18"/>
          <w:szCs w:val="18"/>
          <w:lang w:eastAsia="zh-TW"/>
        </w:rPr>
        <w:t xml:space="preserve">(b) </w:t>
      </w:r>
      <w:r w:rsidR="00A45002">
        <w:rPr>
          <w:noProof/>
        </w:rPr>
        <w:object w:dxaOrig="8184" w:dyaOrig="1668" w14:anchorId="34F3A0E4">
          <v:shape id="_x0000_i1026" type="#_x0000_t75" style="width:120pt;height:24pt" o:ole="">
            <v:imagedata r:id="rId11" o:title=""/>
          </v:shape>
          <o:OLEObject Type="Embed" ProgID="Visio.Drawing.15" ShapeID="_x0000_i1026" DrawAspect="Content" ObjectID="_1777090846" r:id="rId12"/>
        </w:object>
      </w:r>
    </w:p>
    <w:p w14:paraId="28F0FDD4" w14:textId="77777777" w:rsidR="00811183" w:rsidRPr="00CC4D92" w:rsidRDefault="00811183" w:rsidP="009A6FBF">
      <w:pPr>
        <w:pStyle w:val="figurecaption"/>
        <w:snapToGrid w:val="0"/>
        <w:spacing w:before="0" w:afterLines="50" w:after="120"/>
      </w:pPr>
      <w:r>
        <w:rPr>
          <w:rFonts w:eastAsia="新細明體"/>
          <w:lang w:eastAsia="zh-TW"/>
        </w:rPr>
        <w:t>(a) FP and (b) Posit Formats.</w:t>
      </w:r>
    </w:p>
    <w:p w14:paraId="4046896E" w14:textId="53B21F22" w:rsidR="002C5E65" w:rsidRPr="001B4C66" w:rsidRDefault="000E330C" w:rsidP="009A6FBF">
      <w:pPr>
        <w:pStyle w:val="a3"/>
        <w:overflowPunct w:val="0"/>
        <w:adjustRightInd w:val="0"/>
        <w:snapToGrid w:val="0"/>
        <w:spacing w:afterLines="50" w:after="120" w:line="240" w:lineRule="auto"/>
        <w:ind w:firstLineChars="200" w:firstLine="358"/>
        <w:rPr>
          <w:rFonts w:eastAsia="新細明體"/>
          <w:sz w:val="18"/>
          <w:szCs w:val="18"/>
          <w:lang w:eastAsia="zh-TW"/>
        </w:rPr>
      </w:pPr>
      <w:r w:rsidRPr="001B4C66">
        <w:rPr>
          <w:rFonts w:eastAsia="新細明體"/>
          <w:sz w:val="18"/>
          <w:szCs w:val="18"/>
          <w:lang w:eastAsia="zh-TW"/>
        </w:rPr>
        <w:t xml:space="preserve">With the </w:t>
      </w:r>
      <w:r w:rsidR="002E1ABF" w:rsidRPr="001B4C66">
        <w:rPr>
          <w:rFonts w:eastAsia="新細明體"/>
          <w:sz w:val="18"/>
          <w:szCs w:val="18"/>
          <w:lang w:eastAsia="zh-TW"/>
        </w:rPr>
        <w:t xml:space="preserve">need of high resolution </w:t>
      </w:r>
      <w:r w:rsidR="004A4C07" w:rsidRPr="001B4C66">
        <w:rPr>
          <w:rFonts w:eastAsia="新細明體"/>
          <w:sz w:val="18"/>
          <w:szCs w:val="18"/>
          <w:lang w:eastAsia="zh-TW"/>
        </w:rPr>
        <w:t>and</w:t>
      </w:r>
      <w:r w:rsidR="002E1ABF" w:rsidRPr="001B4C66">
        <w:rPr>
          <w:rFonts w:eastAsia="新細明體"/>
          <w:sz w:val="18"/>
          <w:szCs w:val="18"/>
          <w:lang w:eastAsia="zh-TW"/>
        </w:rPr>
        <w:t xml:space="preserve"> high dynamic-range (DR) computing, </w:t>
      </w:r>
      <w:proofErr w:type="gramStart"/>
      <w:r w:rsidR="002E1ABF" w:rsidRPr="001B4C66">
        <w:rPr>
          <w:rFonts w:eastAsia="新細明體"/>
          <w:sz w:val="18"/>
          <w:szCs w:val="18"/>
          <w:lang w:eastAsia="zh-TW"/>
        </w:rPr>
        <w:t>Posit</w:t>
      </w:r>
      <w:proofErr w:type="gramEnd"/>
      <w:r w:rsidR="002E1ABF" w:rsidRPr="001B4C66">
        <w:rPr>
          <w:rFonts w:eastAsia="新細明體"/>
          <w:sz w:val="18"/>
          <w:szCs w:val="18"/>
          <w:lang w:eastAsia="zh-TW"/>
        </w:rPr>
        <w:t xml:space="preserve"> has been </w:t>
      </w:r>
      <w:r w:rsidR="004A4C07" w:rsidRPr="001B4C66">
        <w:rPr>
          <w:rFonts w:eastAsia="新細明體"/>
          <w:sz w:val="18"/>
          <w:szCs w:val="18"/>
          <w:lang w:eastAsia="zh-TW"/>
        </w:rPr>
        <w:t xml:space="preserve">the most efficient </w:t>
      </w:r>
      <w:r w:rsidR="002E1ABF" w:rsidRPr="001B4C66">
        <w:rPr>
          <w:rFonts w:eastAsia="新細明體"/>
          <w:sz w:val="18"/>
          <w:szCs w:val="18"/>
          <w:lang w:eastAsia="zh-TW"/>
        </w:rPr>
        <w:t>type-3 Unum</w:t>
      </w:r>
      <w:r w:rsidR="004A4C07" w:rsidRPr="001B4C66">
        <w:rPr>
          <w:rFonts w:eastAsia="新細明體"/>
          <w:sz w:val="18"/>
          <w:szCs w:val="18"/>
          <w:lang w:eastAsia="zh-TW"/>
        </w:rPr>
        <w:t xml:space="preserve"> as shown in Fig.1(b) [3-</w:t>
      </w:r>
      <w:r w:rsidR="00FB098C" w:rsidRPr="00A45002">
        <w:rPr>
          <w:rFonts w:eastAsia="新細明體" w:hint="eastAsia"/>
          <w:sz w:val="18"/>
          <w:szCs w:val="18"/>
          <w:lang w:eastAsia="zh-TW"/>
        </w:rPr>
        <w:t>7</w:t>
      </w:r>
      <w:r w:rsidR="004A4C07" w:rsidRPr="001B4C66">
        <w:rPr>
          <w:rFonts w:eastAsia="新細明體"/>
          <w:sz w:val="18"/>
          <w:szCs w:val="18"/>
          <w:lang w:eastAsia="zh-TW"/>
        </w:rPr>
        <w:t>].</w:t>
      </w:r>
      <w:r w:rsidR="00DD4599" w:rsidRPr="001B4C66">
        <w:rPr>
          <w:rFonts w:eastAsia="新細明體"/>
          <w:sz w:val="18"/>
          <w:szCs w:val="18"/>
          <w:lang w:eastAsia="zh-TW"/>
        </w:rPr>
        <w:t xml:space="preserve"> </w:t>
      </w:r>
      <w:r w:rsidR="004A4C07" w:rsidRPr="001B4C66">
        <w:rPr>
          <w:rFonts w:eastAsia="新細明體"/>
          <w:sz w:val="18"/>
          <w:szCs w:val="18"/>
          <w:lang w:eastAsia="zh-TW"/>
        </w:rPr>
        <w:t>Given a</w:t>
      </w:r>
      <w:r w:rsidR="001B4C66" w:rsidRPr="001B4C66">
        <w:rPr>
          <w:rFonts w:eastAsia="新細明體"/>
          <w:sz w:val="18"/>
          <w:szCs w:val="18"/>
          <w:lang w:eastAsia="zh-TW"/>
        </w:rPr>
        <w:t xml:space="preserve"> proper</w:t>
      </w:r>
      <w:r w:rsidR="004A4C07" w:rsidRPr="001B4C66">
        <w:rPr>
          <w:rFonts w:eastAsia="新細明體"/>
          <w:sz w:val="18"/>
          <w:szCs w:val="18"/>
          <w:lang w:eastAsia="zh-TW"/>
        </w:rPr>
        <w:t xml:space="preserve"> exponent size (</w:t>
      </w:r>
      <w:r w:rsidR="004A4C07" w:rsidRPr="001B4C66">
        <w:rPr>
          <w:rFonts w:eastAsia="新細明體"/>
          <w:i/>
          <w:sz w:val="18"/>
          <w:szCs w:val="18"/>
          <w:lang w:eastAsia="zh-TW"/>
        </w:rPr>
        <w:t>es</w:t>
      </w:r>
      <w:r w:rsidR="001B4C66" w:rsidRPr="001B4C66">
        <w:rPr>
          <w:rFonts w:eastAsia="新細明體"/>
          <w:i/>
          <w:sz w:val="18"/>
          <w:szCs w:val="18"/>
          <w:lang w:eastAsia="zh-TW"/>
        </w:rPr>
        <w:t>=p</w:t>
      </w:r>
      <w:r w:rsidR="004A4C07" w:rsidRPr="001B4C66">
        <w:rPr>
          <w:rFonts w:eastAsia="新細明體"/>
          <w:i/>
          <w:sz w:val="18"/>
          <w:szCs w:val="18"/>
          <w:lang w:eastAsia="zh-TW"/>
        </w:rPr>
        <w:t xml:space="preserve"> </w:t>
      </w:r>
      <w:r w:rsidR="004A4C07" w:rsidRPr="001B4C66">
        <w:rPr>
          <w:rFonts w:eastAsia="新細明體"/>
          <w:sz w:val="18"/>
          <w:szCs w:val="18"/>
          <w:lang w:eastAsia="zh-TW"/>
        </w:rPr>
        <w:t>bits)</w:t>
      </w:r>
      <w:r w:rsidR="001B4C66" w:rsidRPr="001B4C66">
        <w:rPr>
          <w:rFonts w:eastAsia="新細明體"/>
          <w:sz w:val="18"/>
          <w:szCs w:val="18"/>
          <w:lang w:eastAsia="zh-TW"/>
        </w:rPr>
        <w:t xml:space="preserve"> with a value </w:t>
      </w:r>
      <w:r w:rsidR="001B4C66" w:rsidRPr="001B4C66">
        <w:rPr>
          <w:rFonts w:eastAsia="新細明體"/>
          <w:i/>
          <w:sz w:val="18"/>
          <w:szCs w:val="18"/>
          <w:lang w:eastAsia="zh-TW"/>
        </w:rPr>
        <w:t>e</w:t>
      </w:r>
      <w:r w:rsidR="004A4C07" w:rsidRPr="001B4C66">
        <w:rPr>
          <w:rFonts w:eastAsia="新細明體"/>
          <w:sz w:val="18"/>
          <w:szCs w:val="18"/>
          <w:lang w:eastAsia="zh-TW"/>
        </w:rPr>
        <w:t xml:space="preserve">, </w:t>
      </w:r>
      <w:r w:rsidR="001B4C66" w:rsidRPr="001B4C66">
        <w:rPr>
          <w:rFonts w:eastAsia="新細明體"/>
          <w:sz w:val="18"/>
          <w:szCs w:val="18"/>
          <w:lang w:eastAsia="zh-TW"/>
        </w:rPr>
        <w:t xml:space="preserve">a </w:t>
      </w:r>
      <w:r w:rsidR="002E1ABF" w:rsidRPr="001B4C66">
        <w:rPr>
          <w:rFonts w:eastAsia="新細明體"/>
          <w:sz w:val="18"/>
          <w:szCs w:val="18"/>
          <w:lang w:eastAsia="zh-TW"/>
        </w:rPr>
        <w:t>Posit</w:t>
      </w:r>
      <w:r w:rsidR="004A4C07" w:rsidRPr="001B4C66">
        <w:rPr>
          <w:rFonts w:eastAsia="新細明體"/>
          <w:sz w:val="18"/>
          <w:szCs w:val="18"/>
          <w:lang w:eastAsia="zh-TW"/>
        </w:rPr>
        <w:t xml:space="preserve"> </w:t>
      </w:r>
      <w:r w:rsidR="002E1ABF" w:rsidRPr="001B4C66">
        <w:rPr>
          <w:rFonts w:eastAsia="新細明體"/>
          <w:sz w:val="18"/>
          <w:szCs w:val="18"/>
          <w:lang w:eastAsia="zh-TW"/>
        </w:rPr>
        <w:t xml:space="preserve">consists of </w:t>
      </w:r>
      <w:r w:rsidR="003322E3" w:rsidRPr="001B4C66">
        <w:rPr>
          <w:rFonts w:eastAsia="新細明體"/>
          <w:sz w:val="18"/>
          <w:szCs w:val="18"/>
          <w:lang w:eastAsia="zh-TW"/>
        </w:rPr>
        <w:t>a sign bit</w:t>
      </w:r>
      <w:r w:rsidR="001B4C66" w:rsidRPr="001B4C66">
        <w:rPr>
          <w:rFonts w:eastAsia="新細明體"/>
          <w:sz w:val="18"/>
          <w:szCs w:val="18"/>
          <w:lang w:eastAsia="zh-TW"/>
        </w:rPr>
        <w:t xml:space="preserve"> </w:t>
      </w:r>
      <w:r w:rsidR="001B4C66" w:rsidRPr="001B4C66">
        <w:rPr>
          <w:rFonts w:eastAsia="新細明體"/>
          <w:i/>
          <w:sz w:val="18"/>
          <w:szCs w:val="18"/>
          <w:lang w:eastAsia="zh-TW"/>
        </w:rPr>
        <w:t>s</w:t>
      </w:r>
      <w:r w:rsidR="003322E3" w:rsidRPr="001B4C66">
        <w:rPr>
          <w:rFonts w:eastAsia="新細明體"/>
          <w:sz w:val="18"/>
          <w:szCs w:val="18"/>
          <w:lang w:eastAsia="zh-TW"/>
        </w:rPr>
        <w:t xml:space="preserve">, a </w:t>
      </w:r>
      <w:r w:rsidR="001B4C66" w:rsidRPr="001B4C66">
        <w:rPr>
          <w:rFonts w:eastAsia="新細明體"/>
          <w:i/>
          <w:sz w:val="18"/>
          <w:szCs w:val="18"/>
          <w:lang w:eastAsia="zh-TW"/>
        </w:rPr>
        <w:t>r</w:t>
      </w:r>
      <w:r w:rsidR="001B4C66" w:rsidRPr="001B4C66">
        <w:rPr>
          <w:rFonts w:eastAsia="新細明體"/>
          <w:sz w:val="18"/>
          <w:szCs w:val="18"/>
          <w:lang w:eastAsia="zh-TW"/>
        </w:rPr>
        <w:t xml:space="preserve">-bit </w:t>
      </w:r>
      <w:r w:rsidR="003322E3" w:rsidRPr="001B4C66">
        <w:rPr>
          <w:rFonts w:eastAsia="新細明體"/>
          <w:sz w:val="18"/>
          <w:szCs w:val="18"/>
          <w:lang w:eastAsia="zh-TW"/>
        </w:rPr>
        <w:t>regime</w:t>
      </w:r>
      <w:r w:rsidR="001B4C66" w:rsidRPr="001B4C66">
        <w:rPr>
          <w:rFonts w:eastAsia="新細明體"/>
          <w:sz w:val="18"/>
          <w:szCs w:val="18"/>
          <w:lang w:eastAsia="zh-TW"/>
        </w:rPr>
        <w:t xml:space="preserve"> </w:t>
      </w:r>
      <w:r w:rsidR="001B4C66" w:rsidRPr="001B4C66">
        <w:rPr>
          <w:rFonts w:eastAsia="新細明體"/>
          <w:i/>
          <w:sz w:val="18"/>
          <w:szCs w:val="18"/>
          <w:lang w:eastAsia="zh-TW"/>
        </w:rPr>
        <w:t>k</w:t>
      </w:r>
      <w:r w:rsidR="003322E3" w:rsidRPr="001B4C66">
        <w:rPr>
          <w:rFonts w:eastAsia="新細明體"/>
          <w:sz w:val="18"/>
          <w:szCs w:val="18"/>
          <w:lang w:eastAsia="zh-TW"/>
        </w:rPr>
        <w:t xml:space="preserve"> and </w:t>
      </w:r>
      <w:r w:rsidR="003322E3" w:rsidRPr="001B4C66">
        <w:rPr>
          <w:rFonts w:eastAsia="新細明體"/>
          <w:i/>
          <w:sz w:val="18"/>
          <w:szCs w:val="18"/>
          <w:lang w:eastAsia="zh-TW"/>
        </w:rPr>
        <w:t>m</w:t>
      </w:r>
      <w:r w:rsidR="003322E3" w:rsidRPr="001B4C66">
        <w:rPr>
          <w:rFonts w:eastAsia="新細明體"/>
          <w:sz w:val="18"/>
          <w:szCs w:val="18"/>
          <w:lang w:eastAsia="zh-TW"/>
        </w:rPr>
        <w:t>-bit mantissa</w:t>
      </w:r>
      <w:r w:rsidR="005E3E46">
        <w:rPr>
          <w:rFonts w:eastAsia="新細明體"/>
          <w:sz w:val="18"/>
          <w:szCs w:val="18"/>
          <w:lang w:eastAsia="zh-TW"/>
        </w:rPr>
        <w:t xml:space="preserve"> and will</w:t>
      </w:r>
      <w:r w:rsidR="001B4C66" w:rsidRPr="001B4C66">
        <w:rPr>
          <w:rFonts w:eastAsia="新細明體"/>
          <w:sz w:val="18"/>
          <w:szCs w:val="18"/>
          <w:lang w:eastAsia="zh-TW"/>
        </w:rPr>
        <w:t xml:space="preserve"> be </w:t>
      </w:r>
      <m:oMath>
        <m:r>
          <w:rPr>
            <w:rFonts w:ascii="Cambria Math" w:eastAsia="標楷體" w:hAnsi="Cambria Math"/>
            <w:sz w:val="18"/>
            <w:szCs w:val="18"/>
          </w:rPr>
          <m:t>sf</m:t>
        </m:r>
        <m:sSup>
          <m:sSupPr>
            <m:ctrlPr>
              <w:rPr>
                <w:rFonts w:ascii="Cambria Math" w:eastAsia="標楷體" w:hAnsi="Cambria Math"/>
                <w:i/>
                <w:sz w:val="18"/>
                <w:szCs w:val="18"/>
              </w:rPr>
            </m:ctrlPr>
          </m:sSupPr>
          <m:e>
            <m:r>
              <w:rPr>
                <w:rFonts w:ascii="Cambria Math" w:eastAsia="標楷體" w:hAnsi="Cambria Math"/>
                <w:sz w:val="18"/>
                <w:szCs w:val="18"/>
              </w:rPr>
              <m:t>2</m:t>
            </m:r>
          </m:e>
          <m:sup>
            <m:r>
              <w:rPr>
                <w:rFonts w:ascii="Cambria Math" w:eastAsia="標楷體" w:hAnsi="Cambria Math"/>
                <w:sz w:val="18"/>
                <w:szCs w:val="18"/>
              </w:rPr>
              <m:t>(</m:t>
            </m:r>
            <m:sSup>
              <m:sSupPr>
                <m:ctrlPr>
                  <w:rPr>
                    <w:rFonts w:ascii="Cambria Math" w:eastAsia="標楷體" w:hAnsi="Cambria Math"/>
                    <w:i/>
                    <w:sz w:val="18"/>
                    <w:szCs w:val="18"/>
                  </w:rPr>
                </m:ctrlPr>
              </m:sSupPr>
              <m:e>
                <m:r>
                  <w:rPr>
                    <w:rFonts w:ascii="Cambria Math" w:eastAsia="標楷體" w:hAnsi="Cambria Math"/>
                    <w:sz w:val="18"/>
                    <w:szCs w:val="18"/>
                  </w:rPr>
                  <m:t>k∙2</m:t>
                </m:r>
              </m:e>
              <m:sup>
                <m:r>
                  <w:rPr>
                    <w:rFonts w:ascii="Cambria Math" w:eastAsia="標楷體" w:hAnsi="Cambria Math"/>
                    <w:sz w:val="18"/>
                    <w:szCs w:val="18"/>
                  </w:rPr>
                  <m:t>p</m:t>
                </m:r>
              </m:sup>
            </m:sSup>
            <m:r>
              <w:rPr>
                <w:rFonts w:ascii="Cambria Math" w:eastAsia="標楷體" w:hAnsi="Cambria Math"/>
                <w:sz w:val="18"/>
                <w:szCs w:val="18"/>
              </w:rPr>
              <m:t>+e)</m:t>
            </m:r>
          </m:sup>
        </m:sSup>
      </m:oMath>
      <w:r w:rsidR="005E3E46" w:rsidRPr="005E3E46">
        <w:rPr>
          <w:rFonts w:eastAsia="新細明體"/>
          <w:w w:val="85"/>
          <w:sz w:val="18"/>
          <w:szCs w:val="18"/>
          <w:lang w:eastAsia="zh-TW"/>
        </w:rPr>
        <w:t xml:space="preserve">, </w:t>
      </w:r>
      <w:proofErr w:type="spellStart"/>
      <w:r w:rsidR="005E3E46" w:rsidRPr="005E3E46">
        <w:rPr>
          <w:rFonts w:eastAsia="新細明體"/>
          <w:i/>
          <w:w w:val="85"/>
          <w:sz w:val="18"/>
          <w:szCs w:val="18"/>
          <w:lang w:eastAsia="zh-TW"/>
        </w:rPr>
        <w:t>eg</w:t>
      </w:r>
      <w:proofErr w:type="gramStart"/>
      <w:r w:rsidR="005E3E46" w:rsidRPr="005E3E46">
        <w:rPr>
          <w:rFonts w:eastAsia="新細明體"/>
          <w:w w:val="85"/>
          <w:sz w:val="18"/>
          <w:szCs w:val="18"/>
          <w:lang w:eastAsia="zh-TW"/>
        </w:rPr>
        <w:t>.</w:t>
      </w:r>
      <w:proofErr w:type="spellEnd"/>
      <w:r w:rsidR="005E3E46" w:rsidRPr="005E3E46">
        <w:rPr>
          <w:rFonts w:eastAsia="新細明體"/>
          <w:w w:val="85"/>
          <w:sz w:val="18"/>
          <w:szCs w:val="18"/>
          <w:lang w:eastAsia="zh-TW"/>
        </w:rPr>
        <w:t>,</w:t>
      </w:r>
      <w:r w:rsidR="005E3E46" w:rsidRPr="005E3E46">
        <w:rPr>
          <w:rFonts w:ascii="新細明體" w:eastAsia="新細明體" w:hAnsi="新細明體" w:hint="eastAsia"/>
          <w:spacing w:val="0"/>
          <w:w w:val="85"/>
          <w:sz w:val="18"/>
          <w:szCs w:val="18"/>
          <w:lang w:eastAsia="zh-TW"/>
        </w:rPr>
        <w:t>π</w:t>
      </w:r>
      <w:proofErr w:type="gramEnd"/>
      <w:r w:rsidR="005E3E46" w:rsidRPr="005E3E46">
        <w:rPr>
          <w:rFonts w:eastAsia="新細明體"/>
          <w:spacing w:val="0"/>
          <w:w w:val="85"/>
          <w:sz w:val="18"/>
          <w:szCs w:val="18"/>
          <w:lang w:eastAsia="zh-TW"/>
        </w:rPr>
        <w:t>=3.14</w:t>
      </w:r>
      <m:oMath>
        <m:r>
          <m:rPr>
            <m:sty m:val="p"/>
          </m:rPr>
          <w:rPr>
            <w:rFonts w:ascii="Cambria Math" w:eastAsia="新細明體" w:hAnsi="Cambria Math"/>
            <w:spacing w:val="0"/>
            <w:w w:val="80"/>
            <w:sz w:val="18"/>
            <w:szCs w:val="18"/>
            <w:lang w:eastAsia="zh-TW"/>
          </w:rPr>
          <m:t>⋯</m:t>
        </m:r>
      </m:oMath>
      <w:r w:rsidR="005E3E46" w:rsidRPr="005E3E46">
        <w:rPr>
          <w:rFonts w:eastAsia="新細明體"/>
          <w:spacing w:val="0"/>
          <w:w w:val="85"/>
          <w:sz w:val="18"/>
          <w:szCs w:val="18"/>
          <w:lang w:eastAsia="zh-TW"/>
        </w:rPr>
        <w:t>=</w:t>
      </w:r>
      <w:r w:rsidR="005E3E46" w:rsidRPr="000C034E">
        <w:rPr>
          <w:rFonts w:eastAsia="新細明體"/>
          <w:spacing w:val="0"/>
          <w:w w:val="80"/>
          <w:sz w:val="18"/>
          <w:szCs w:val="18"/>
          <w:lang w:eastAsia="zh-TW"/>
        </w:rPr>
        <w:t>0_</w:t>
      </w:r>
      <w:r w:rsidR="005E3E46" w:rsidRPr="000C034E">
        <w:rPr>
          <w:rFonts w:eastAsia="新細明體" w:hint="eastAsia"/>
          <w:spacing w:val="0"/>
          <w:w w:val="80"/>
          <w:sz w:val="18"/>
          <w:szCs w:val="18"/>
          <w:lang w:eastAsia="zh-TW"/>
        </w:rPr>
        <w:t>10</w:t>
      </w:r>
      <w:r w:rsidR="005E3E46" w:rsidRPr="000C034E">
        <w:rPr>
          <w:rFonts w:eastAsia="新細明體"/>
          <w:spacing w:val="0"/>
          <w:w w:val="80"/>
          <w:sz w:val="18"/>
          <w:szCs w:val="18"/>
          <w:lang w:eastAsia="zh-TW"/>
        </w:rPr>
        <w:t>_</w:t>
      </w:r>
      <w:r w:rsidR="005E3E46" w:rsidRPr="000C034E">
        <w:rPr>
          <w:rFonts w:eastAsia="新細明體" w:hint="eastAsia"/>
          <w:spacing w:val="0"/>
          <w:w w:val="80"/>
          <w:sz w:val="18"/>
          <w:szCs w:val="18"/>
          <w:lang w:eastAsia="zh-TW"/>
        </w:rPr>
        <w:t>01_100100100001111110110101010</w:t>
      </w:r>
      <w:r w:rsidR="005E3E46">
        <w:rPr>
          <w:rFonts w:eastAsia="新細明體"/>
          <w:spacing w:val="0"/>
          <w:sz w:val="18"/>
          <w:szCs w:val="18"/>
          <w:lang w:eastAsia="zh-TW"/>
        </w:rPr>
        <w:t>.</w:t>
      </w:r>
    </w:p>
    <w:tbl>
      <w:tblPr>
        <w:tblStyle w:val="aa"/>
        <w:tblW w:w="0" w:type="auto"/>
        <w:jc w:val="center"/>
        <w:tblCellMar>
          <w:left w:w="0" w:type="dxa"/>
          <w:right w:w="0" w:type="dxa"/>
        </w:tblCellMar>
        <w:tblLook w:val="04A0" w:firstRow="1" w:lastRow="0" w:firstColumn="1" w:lastColumn="0" w:noHBand="0" w:noVBand="1"/>
      </w:tblPr>
      <w:tblGrid>
        <w:gridCol w:w="2263"/>
        <w:gridCol w:w="2736"/>
      </w:tblGrid>
      <w:tr w:rsidR="00390894" w14:paraId="34748F49" w14:textId="77777777" w:rsidTr="00130E68">
        <w:trPr>
          <w:trHeight w:val="20"/>
          <w:jc w:val="center"/>
        </w:trPr>
        <w:tc>
          <w:tcPr>
            <w:tcW w:w="2263" w:type="dxa"/>
            <w:vAlign w:val="center"/>
          </w:tcPr>
          <w:p w14:paraId="6D130B83" w14:textId="77777777" w:rsidR="00390894" w:rsidRDefault="00390894" w:rsidP="00CA4BC0">
            <w:pPr>
              <w:pStyle w:val="a3"/>
              <w:overflowPunct w:val="0"/>
              <w:adjustRightInd w:val="0"/>
              <w:snapToGrid w:val="0"/>
              <w:spacing w:line="240" w:lineRule="auto"/>
              <w:ind w:firstLine="0"/>
              <w:jc w:val="center"/>
              <w:rPr>
                <w:rFonts w:eastAsia="新細明體"/>
                <w:sz w:val="18"/>
                <w:szCs w:val="18"/>
                <w:lang w:eastAsia="zh-TW"/>
              </w:rPr>
            </w:pPr>
            <w:r>
              <w:object w:dxaOrig="6504" w:dyaOrig="5977" w14:anchorId="0170129D">
                <v:shape id="_x0000_i1027" type="#_x0000_t75" style="width:108pt;height:99.75pt" o:ole="">
                  <v:imagedata r:id="rId13" o:title=""/>
                </v:shape>
                <o:OLEObject Type="Embed" ProgID="Visio.Drawing.15" ShapeID="_x0000_i1027" DrawAspect="Content" ObjectID="_1777090847" r:id="rId14"/>
              </w:object>
            </w:r>
          </w:p>
        </w:tc>
        <w:bookmarkStart w:id="0" w:name="_Hlk162019054"/>
        <w:tc>
          <w:tcPr>
            <w:tcW w:w="2736" w:type="dxa"/>
            <w:vAlign w:val="center"/>
          </w:tcPr>
          <w:p w14:paraId="0EAD9688" w14:textId="7771906E" w:rsidR="00390894" w:rsidRDefault="00997C30" w:rsidP="00CA4BC0">
            <w:pPr>
              <w:pStyle w:val="a3"/>
              <w:overflowPunct w:val="0"/>
              <w:adjustRightInd w:val="0"/>
              <w:snapToGrid w:val="0"/>
              <w:spacing w:line="240" w:lineRule="auto"/>
              <w:ind w:firstLine="0"/>
              <w:jc w:val="center"/>
              <w:rPr>
                <w:rFonts w:eastAsia="新細明體"/>
                <w:sz w:val="18"/>
                <w:szCs w:val="18"/>
                <w:lang w:eastAsia="zh-TW"/>
              </w:rPr>
            </w:pPr>
            <w:r>
              <w:object w:dxaOrig="7417" w:dyaOrig="5977" w14:anchorId="40A85A46">
                <v:shape id="_x0000_i1043" type="#_x0000_t75" style="width:126pt;height:99.75pt" o:ole="">
                  <v:imagedata r:id="rId15" o:title=""/>
                </v:shape>
                <o:OLEObject Type="Embed" ProgID="Visio.Drawing.15" ShapeID="_x0000_i1043" DrawAspect="Content" ObjectID="_1777090848" r:id="rId16"/>
              </w:object>
            </w:r>
            <w:bookmarkEnd w:id="0"/>
          </w:p>
        </w:tc>
      </w:tr>
      <w:tr w:rsidR="00390894" w14:paraId="792BA05A" w14:textId="77777777" w:rsidTr="00130E68">
        <w:trPr>
          <w:trHeight w:val="20"/>
          <w:jc w:val="center"/>
        </w:trPr>
        <w:tc>
          <w:tcPr>
            <w:tcW w:w="2263" w:type="dxa"/>
            <w:vAlign w:val="center"/>
          </w:tcPr>
          <w:p w14:paraId="76A9BFFA" w14:textId="77777777" w:rsidR="00390894" w:rsidRDefault="00390894" w:rsidP="00CA4BC0">
            <w:pPr>
              <w:pStyle w:val="a3"/>
              <w:overflowPunct w:val="0"/>
              <w:adjustRightInd w:val="0"/>
              <w:snapToGrid w:val="0"/>
              <w:spacing w:line="240" w:lineRule="auto"/>
              <w:ind w:firstLine="0"/>
              <w:jc w:val="center"/>
              <w:rPr>
                <w:rFonts w:eastAsia="新細明體"/>
                <w:sz w:val="18"/>
                <w:szCs w:val="18"/>
                <w:lang w:eastAsia="zh-TW"/>
              </w:rPr>
            </w:pPr>
            <w:r>
              <w:object w:dxaOrig="6504" w:dyaOrig="5977" w14:anchorId="243EE67D">
                <v:shape id="_x0000_i1029" type="#_x0000_t75" style="width:105pt;height:97.5pt" o:ole="">
                  <v:imagedata r:id="rId17" o:title=""/>
                </v:shape>
                <o:OLEObject Type="Embed" ProgID="Visio.Drawing.15" ShapeID="_x0000_i1029" DrawAspect="Content" ObjectID="_1777090849" r:id="rId18"/>
              </w:object>
            </w:r>
          </w:p>
        </w:tc>
        <w:bookmarkStart w:id="1" w:name="_Hlk162020873"/>
        <w:tc>
          <w:tcPr>
            <w:tcW w:w="2736" w:type="dxa"/>
            <w:vAlign w:val="center"/>
          </w:tcPr>
          <w:p w14:paraId="6936DF91" w14:textId="7D527680" w:rsidR="00390894" w:rsidRDefault="00997C30" w:rsidP="00CA4BC0">
            <w:pPr>
              <w:pStyle w:val="a3"/>
              <w:overflowPunct w:val="0"/>
              <w:adjustRightInd w:val="0"/>
              <w:snapToGrid w:val="0"/>
              <w:spacing w:line="240" w:lineRule="auto"/>
              <w:ind w:firstLine="0"/>
              <w:jc w:val="center"/>
              <w:rPr>
                <w:rFonts w:eastAsia="新細明體"/>
                <w:sz w:val="18"/>
                <w:szCs w:val="18"/>
                <w:lang w:eastAsia="zh-TW"/>
              </w:rPr>
            </w:pPr>
            <w:r>
              <w:object w:dxaOrig="7417" w:dyaOrig="5977" w14:anchorId="76060BA8">
                <v:shape id="_x0000_i1123" type="#_x0000_t75" style="width:123.75pt;height:96.75pt" o:ole="">
                  <v:imagedata r:id="rId19" o:title=""/>
                </v:shape>
                <o:OLEObject Type="Embed" ProgID="Visio.Drawing.15" ShapeID="_x0000_i1123" DrawAspect="Content" ObjectID="_1777090850" r:id="rId20"/>
              </w:object>
            </w:r>
            <w:bookmarkEnd w:id="1"/>
          </w:p>
        </w:tc>
      </w:tr>
      <w:tr w:rsidR="00390894" w14:paraId="595F491A" w14:textId="77777777" w:rsidTr="00130E68">
        <w:trPr>
          <w:trHeight w:val="20"/>
          <w:jc w:val="center"/>
        </w:trPr>
        <w:tc>
          <w:tcPr>
            <w:tcW w:w="2263" w:type="dxa"/>
            <w:vAlign w:val="center"/>
          </w:tcPr>
          <w:p w14:paraId="19B3A55E" w14:textId="77777777" w:rsidR="00390894" w:rsidRDefault="00390894" w:rsidP="00CA4BC0">
            <w:pPr>
              <w:pStyle w:val="a3"/>
              <w:overflowPunct w:val="0"/>
              <w:adjustRightInd w:val="0"/>
              <w:snapToGrid w:val="0"/>
              <w:spacing w:line="240" w:lineRule="auto"/>
              <w:ind w:firstLine="0"/>
              <w:jc w:val="center"/>
              <w:rPr>
                <w:rFonts w:eastAsia="新細明體"/>
                <w:sz w:val="18"/>
                <w:szCs w:val="18"/>
                <w:lang w:eastAsia="zh-TW"/>
              </w:rPr>
            </w:pPr>
            <w:r>
              <w:object w:dxaOrig="6504" w:dyaOrig="4849" w14:anchorId="22D01797">
                <v:shape id="_x0000_i1031" type="#_x0000_t75" style="width:108pt;height:81pt" o:ole="">
                  <v:imagedata r:id="rId21" o:title=""/>
                </v:shape>
                <o:OLEObject Type="Embed" ProgID="Visio.Drawing.15" ShapeID="_x0000_i1031" DrawAspect="Content" ObjectID="_1777090851" r:id="rId22"/>
              </w:object>
            </w:r>
          </w:p>
        </w:tc>
        <w:tc>
          <w:tcPr>
            <w:tcW w:w="2736" w:type="dxa"/>
            <w:vAlign w:val="center"/>
          </w:tcPr>
          <w:p w14:paraId="1BDBC69E" w14:textId="65D56DB4" w:rsidR="00390894" w:rsidRDefault="00997C30" w:rsidP="00CA4BC0">
            <w:pPr>
              <w:pStyle w:val="a3"/>
              <w:overflowPunct w:val="0"/>
              <w:adjustRightInd w:val="0"/>
              <w:snapToGrid w:val="0"/>
              <w:spacing w:line="240" w:lineRule="auto"/>
              <w:ind w:firstLine="0"/>
              <w:jc w:val="center"/>
              <w:rPr>
                <w:rFonts w:eastAsia="新細明體"/>
                <w:sz w:val="18"/>
                <w:szCs w:val="18"/>
                <w:lang w:eastAsia="zh-TW"/>
              </w:rPr>
            </w:pPr>
            <w:r>
              <w:object w:dxaOrig="7273" w:dyaOrig="5977" w14:anchorId="2F7FB33A">
                <v:shape id="_x0000_i1125" type="#_x0000_t75" style="width:119.25pt;height:97.5pt" o:ole="">
                  <v:imagedata r:id="rId23" o:title=""/>
                </v:shape>
                <o:OLEObject Type="Embed" ProgID="Visio.Drawing.15" ShapeID="_x0000_i1125" DrawAspect="Content" ObjectID="_1777090852" r:id="rId24"/>
              </w:object>
            </w:r>
          </w:p>
        </w:tc>
      </w:tr>
    </w:tbl>
    <w:p w14:paraId="37846301" w14:textId="77777777" w:rsidR="00390894" w:rsidRPr="00130E68" w:rsidRDefault="00390894" w:rsidP="009A6FBF">
      <w:pPr>
        <w:spacing w:beforeLines="25" w:before="60"/>
        <w:rPr>
          <w:rFonts w:eastAsiaTheme="minorEastAsia"/>
          <w:sz w:val="16"/>
          <w:szCs w:val="16"/>
          <w:lang w:eastAsia="zh-TW"/>
        </w:rPr>
      </w:pPr>
      <w:r w:rsidRPr="00130E68">
        <w:rPr>
          <w:rFonts w:eastAsiaTheme="minorEastAsia" w:hint="eastAsia"/>
          <w:sz w:val="16"/>
          <w:szCs w:val="16"/>
          <w:lang w:eastAsia="zh-TW"/>
        </w:rPr>
        <w:t xml:space="preserve">Figure </w:t>
      </w:r>
      <w:r w:rsidR="004534F8">
        <w:rPr>
          <w:rFonts w:eastAsiaTheme="minorEastAsia"/>
          <w:sz w:val="16"/>
          <w:szCs w:val="16"/>
          <w:lang w:eastAsia="zh-TW"/>
        </w:rPr>
        <w:t>2</w:t>
      </w:r>
      <w:r w:rsidRPr="00130E68">
        <w:rPr>
          <w:rFonts w:eastAsiaTheme="minorEastAsia" w:hint="eastAsia"/>
          <w:sz w:val="16"/>
          <w:szCs w:val="16"/>
          <w:lang w:eastAsia="zh-TW"/>
        </w:rPr>
        <w:t xml:space="preserve">. </w:t>
      </w:r>
      <w:r w:rsidRPr="00130E68">
        <w:rPr>
          <w:rFonts w:eastAsiaTheme="minorEastAsia"/>
          <w:sz w:val="16"/>
          <w:szCs w:val="16"/>
          <w:lang w:eastAsia="zh-TW"/>
        </w:rPr>
        <w:t>Basic arithmetic architectures of Floats/Posits</w:t>
      </w:r>
    </w:p>
    <w:p w14:paraId="6CD7012A" w14:textId="61D6A272" w:rsidR="00B60644" w:rsidRDefault="009A6FBF" w:rsidP="0061499E">
      <w:pPr>
        <w:pStyle w:val="a3"/>
        <w:overflowPunct w:val="0"/>
        <w:adjustRightInd w:val="0"/>
        <w:snapToGrid w:val="0"/>
        <w:spacing w:line="240" w:lineRule="auto"/>
        <w:ind w:firstLine="289"/>
        <w:rPr>
          <w:rFonts w:eastAsia="新細明體"/>
          <w:sz w:val="18"/>
          <w:szCs w:val="18"/>
          <w:lang w:eastAsia="zh-TW"/>
        </w:rPr>
      </w:pPr>
      <w:r>
        <w:rPr>
          <w:rFonts w:eastAsia="新細明體"/>
          <w:sz w:val="18"/>
          <w:szCs w:val="18"/>
          <w:lang w:eastAsia="zh-TW"/>
        </w:rPr>
        <w:br w:type="column"/>
      </w:r>
      <w:proofErr w:type="gramStart"/>
      <w:r w:rsidR="0014606E">
        <w:rPr>
          <w:rFonts w:eastAsia="新細明體"/>
          <w:sz w:val="18"/>
          <w:szCs w:val="18"/>
          <w:lang w:eastAsia="zh-TW"/>
        </w:rPr>
        <w:t>Fig.(</w:t>
      </w:r>
      <w:proofErr w:type="gramEnd"/>
      <w:r w:rsidR="0014606E">
        <w:rPr>
          <w:rFonts w:eastAsia="新細明體"/>
          <w:sz w:val="18"/>
          <w:szCs w:val="18"/>
          <w:lang w:eastAsia="zh-TW"/>
        </w:rPr>
        <w:t xml:space="preserve">2) shows the basic adder/subtractor/multiplier in FP/Posit formats. </w:t>
      </w:r>
      <w:r w:rsidR="00130E68" w:rsidRPr="00130E68">
        <w:rPr>
          <w:rFonts w:eastAsia="新細明體"/>
          <w:sz w:val="18"/>
          <w:szCs w:val="18"/>
          <w:lang w:eastAsia="zh-TW"/>
        </w:rPr>
        <w:t xml:space="preserve">There are many references on error analysis, cost reduction, and </w:t>
      </w:r>
      <w:r w:rsidR="00130E68">
        <w:rPr>
          <w:rFonts w:eastAsia="新細明體"/>
          <w:sz w:val="18"/>
          <w:szCs w:val="18"/>
          <w:lang w:eastAsia="zh-TW"/>
        </w:rPr>
        <w:t>performance</w:t>
      </w:r>
      <w:r w:rsidR="00130E68" w:rsidRPr="00130E68">
        <w:rPr>
          <w:rFonts w:eastAsia="新細明體"/>
          <w:sz w:val="18"/>
          <w:szCs w:val="18"/>
          <w:lang w:eastAsia="zh-TW"/>
        </w:rPr>
        <w:t xml:space="preserve"> improvement</w:t>
      </w:r>
      <w:r w:rsidR="00130E68">
        <w:rPr>
          <w:rFonts w:eastAsia="新細明體"/>
          <w:sz w:val="18"/>
          <w:szCs w:val="18"/>
          <w:lang w:eastAsia="zh-TW"/>
        </w:rPr>
        <w:t xml:space="preserve"> on Posit operations</w:t>
      </w:r>
      <w:r w:rsidR="00130E68" w:rsidRPr="00130E68">
        <w:rPr>
          <w:rFonts w:eastAsia="新細明體"/>
          <w:sz w:val="18"/>
          <w:szCs w:val="18"/>
          <w:lang w:eastAsia="zh-TW"/>
        </w:rPr>
        <w:t xml:space="preserve">. The research teams of Posit and Unum have listed dozens of projects </w:t>
      </w:r>
      <w:r w:rsidR="00130E68">
        <w:rPr>
          <w:rFonts w:eastAsia="新細明體"/>
          <w:sz w:val="18"/>
          <w:szCs w:val="18"/>
          <w:lang w:eastAsia="zh-TW"/>
        </w:rPr>
        <w:t>and</w:t>
      </w:r>
      <w:r w:rsidR="00130E68" w:rsidRPr="00130E68">
        <w:rPr>
          <w:rFonts w:eastAsia="新細明體"/>
          <w:sz w:val="18"/>
          <w:szCs w:val="18"/>
          <w:lang w:eastAsia="zh-TW"/>
        </w:rPr>
        <w:t xml:space="preserve"> papers on various arithmetic in various aspects </w:t>
      </w:r>
      <w:r w:rsidR="00130E68">
        <w:rPr>
          <w:rFonts w:eastAsia="新細明體"/>
          <w:sz w:val="18"/>
          <w:szCs w:val="18"/>
          <w:lang w:eastAsia="zh-TW"/>
        </w:rPr>
        <w:fldChar w:fldCharType="begin"/>
      </w:r>
      <w:r w:rsidR="00130E68">
        <w:rPr>
          <w:rFonts w:eastAsia="新細明體"/>
          <w:sz w:val="18"/>
          <w:szCs w:val="18"/>
          <w:lang w:eastAsia="zh-TW"/>
        </w:rPr>
        <w:instrText xml:space="preserve"> REF _Ref157869341 \n \h </w:instrText>
      </w:r>
      <w:r w:rsidR="00130E68">
        <w:rPr>
          <w:rFonts w:eastAsia="新細明體"/>
          <w:sz w:val="18"/>
          <w:szCs w:val="18"/>
          <w:lang w:eastAsia="zh-TW"/>
        </w:rPr>
      </w:r>
      <w:r w:rsidR="00130E68">
        <w:rPr>
          <w:rFonts w:eastAsia="新細明體"/>
          <w:sz w:val="18"/>
          <w:szCs w:val="18"/>
          <w:lang w:eastAsia="zh-TW"/>
        </w:rPr>
        <w:fldChar w:fldCharType="separate"/>
      </w:r>
      <w:r w:rsidR="006D3A95">
        <w:rPr>
          <w:rFonts w:eastAsia="新細明體"/>
          <w:sz w:val="18"/>
          <w:szCs w:val="18"/>
          <w:lang w:eastAsia="zh-TW"/>
        </w:rPr>
        <w:t>[8]</w:t>
      </w:r>
      <w:r w:rsidR="00130E68">
        <w:rPr>
          <w:rFonts w:eastAsia="新細明體"/>
          <w:sz w:val="18"/>
          <w:szCs w:val="18"/>
          <w:lang w:eastAsia="zh-TW"/>
        </w:rPr>
        <w:fldChar w:fldCharType="end"/>
      </w:r>
      <w:r w:rsidR="00130E68" w:rsidRPr="00130E68">
        <w:rPr>
          <w:rFonts w:eastAsia="新細明體"/>
          <w:sz w:val="18"/>
          <w:szCs w:val="18"/>
          <w:lang w:eastAsia="zh-TW"/>
        </w:rPr>
        <w:t xml:space="preserve">. Recently, </w:t>
      </w:r>
      <w:r w:rsidR="00130E68">
        <w:rPr>
          <w:rFonts w:eastAsia="新細明體"/>
          <w:sz w:val="18"/>
          <w:szCs w:val="18"/>
          <w:lang w:eastAsia="zh-TW"/>
        </w:rPr>
        <w:t>the author in</w:t>
      </w:r>
      <w:r w:rsidR="00130E68" w:rsidRPr="00130E68">
        <w:rPr>
          <w:rFonts w:eastAsia="新細明體"/>
          <w:sz w:val="18"/>
          <w:szCs w:val="18"/>
          <w:lang w:eastAsia="zh-TW"/>
        </w:rPr>
        <w:t xml:space="preserve"> </w:t>
      </w:r>
      <w:r w:rsidR="00130E68">
        <w:rPr>
          <w:rFonts w:eastAsia="新細明體"/>
          <w:sz w:val="18"/>
          <w:szCs w:val="18"/>
          <w:lang w:eastAsia="zh-TW"/>
        </w:rPr>
        <w:fldChar w:fldCharType="begin"/>
      </w:r>
      <w:r w:rsidR="00130E68">
        <w:rPr>
          <w:rFonts w:eastAsia="新細明體"/>
          <w:sz w:val="18"/>
          <w:szCs w:val="18"/>
          <w:lang w:eastAsia="zh-TW"/>
        </w:rPr>
        <w:instrText xml:space="preserve"> REF _Ref157869434 \n \h </w:instrText>
      </w:r>
      <w:r w:rsidR="00130E68">
        <w:rPr>
          <w:rFonts w:eastAsia="新細明體"/>
          <w:sz w:val="18"/>
          <w:szCs w:val="18"/>
          <w:lang w:eastAsia="zh-TW"/>
        </w:rPr>
      </w:r>
      <w:r w:rsidR="00130E68">
        <w:rPr>
          <w:rFonts w:eastAsia="新細明體"/>
          <w:sz w:val="18"/>
          <w:szCs w:val="18"/>
          <w:lang w:eastAsia="zh-TW"/>
        </w:rPr>
        <w:fldChar w:fldCharType="separate"/>
      </w:r>
      <w:r w:rsidR="006D3A95">
        <w:rPr>
          <w:rFonts w:eastAsia="新細明體"/>
          <w:sz w:val="18"/>
          <w:szCs w:val="18"/>
          <w:lang w:eastAsia="zh-TW"/>
        </w:rPr>
        <w:t>[9]</w:t>
      </w:r>
      <w:r w:rsidR="00130E68">
        <w:rPr>
          <w:rFonts w:eastAsia="新細明體"/>
          <w:sz w:val="18"/>
          <w:szCs w:val="18"/>
          <w:lang w:eastAsia="zh-TW"/>
        </w:rPr>
        <w:fldChar w:fldCharType="end"/>
      </w:r>
      <w:r w:rsidR="00130E68" w:rsidRPr="00130E68">
        <w:rPr>
          <w:rFonts w:eastAsia="新細明體"/>
          <w:sz w:val="18"/>
          <w:szCs w:val="18"/>
          <w:lang w:eastAsia="zh-TW"/>
        </w:rPr>
        <w:t xml:space="preserve"> summarized various implementation improvements </w:t>
      </w:r>
      <w:r w:rsidR="00130E68">
        <w:rPr>
          <w:rFonts w:eastAsia="新細明體"/>
          <w:sz w:val="18"/>
          <w:szCs w:val="18"/>
          <w:lang w:eastAsia="zh-TW"/>
        </w:rPr>
        <w:t>[</w:t>
      </w:r>
      <w:r w:rsidR="00FB098C">
        <w:rPr>
          <w:rFonts w:eastAsia="新細明體" w:hint="eastAsia"/>
          <w:sz w:val="18"/>
          <w:szCs w:val="18"/>
          <w:lang w:eastAsia="zh-TW"/>
        </w:rPr>
        <w:t>10</w:t>
      </w:r>
      <w:r w:rsidR="00130E68">
        <w:rPr>
          <w:rFonts w:eastAsia="新細明體"/>
          <w:sz w:val="18"/>
          <w:szCs w:val="18"/>
          <w:lang w:eastAsia="zh-TW"/>
        </w:rPr>
        <w:t>-1</w:t>
      </w:r>
      <w:r w:rsidR="00FB098C">
        <w:rPr>
          <w:rFonts w:eastAsia="新細明體" w:hint="eastAsia"/>
          <w:sz w:val="18"/>
          <w:szCs w:val="18"/>
          <w:lang w:eastAsia="zh-TW"/>
        </w:rPr>
        <w:t>3</w:t>
      </w:r>
      <w:r w:rsidR="00130E68">
        <w:rPr>
          <w:rFonts w:eastAsia="新細明體"/>
          <w:sz w:val="18"/>
          <w:szCs w:val="18"/>
          <w:lang w:eastAsia="zh-TW"/>
        </w:rPr>
        <w:t>]</w:t>
      </w:r>
      <w:r w:rsidR="005312B2">
        <w:rPr>
          <w:rFonts w:eastAsia="新細明體"/>
          <w:sz w:val="18"/>
          <w:szCs w:val="18"/>
          <w:lang w:eastAsia="zh-TW"/>
        </w:rPr>
        <w:t>.</w:t>
      </w:r>
      <w:r w:rsidR="00130E68" w:rsidRPr="00130E68">
        <w:rPr>
          <w:rFonts w:eastAsia="新細明體"/>
          <w:sz w:val="18"/>
          <w:szCs w:val="18"/>
          <w:lang w:eastAsia="zh-TW"/>
        </w:rPr>
        <w:t xml:space="preserve"> However, </w:t>
      </w:r>
      <w:r w:rsidR="005312B2">
        <w:rPr>
          <w:rFonts w:eastAsia="新細明體"/>
          <w:sz w:val="18"/>
          <w:szCs w:val="18"/>
          <w:lang w:eastAsia="zh-TW"/>
        </w:rPr>
        <w:t xml:space="preserve">there is still no integration </w:t>
      </w:r>
      <w:r w:rsidR="00130E68" w:rsidRPr="00130E68">
        <w:rPr>
          <w:rFonts w:eastAsia="新細明體"/>
          <w:sz w:val="18"/>
          <w:szCs w:val="18"/>
          <w:lang w:eastAsia="zh-TW"/>
        </w:rPr>
        <w:t xml:space="preserve">on </w:t>
      </w:r>
      <w:r w:rsidR="005312B2">
        <w:rPr>
          <w:rFonts w:eastAsia="新細明體"/>
          <w:sz w:val="18"/>
          <w:szCs w:val="18"/>
          <w:lang w:eastAsia="zh-TW"/>
        </w:rPr>
        <w:t>switching FP/Posit</w:t>
      </w:r>
      <w:r w:rsidR="00130E68" w:rsidRPr="00130E68">
        <w:rPr>
          <w:rFonts w:eastAsia="新細明體"/>
          <w:sz w:val="18"/>
          <w:szCs w:val="18"/>
          <w:lang w:eastAsia="zh-TW"/>
        </w:rPr>
        <w:t xml:space="preserve"> to improve </w:t>
      </w:r>
      <w:r w:rsidR="005312B2">
        <w:rPr>
          <w:rFonts w:eastAsia="新細明體"/>
          <w:sz w:val="18"/>
          <w:szCs w:val="18"/>
          <w:lang w:eastAsia="zh-TW"/>
        </w:rPr>
        <w:t xml:space="preserve">systematic </w:t>
      </w:r>
      <w:r w:rsidR="00130E68" w:rsidRPr="00130E68">
        <w:rPr>
          <w:rFonts w:eastAsia="新細明體"/>
          <w:sz w:val="18"/>
          <w:szCs w:val="18"/>
          <w:lang w:eastAsia="zh-TW"/>
        </w:rPr>
        <w:t>computing performance.</w:t>
      </w:r>
      <w:r w:rsidR="0061499E">
        <w:rPr>
          <w:rFonts w:eastAsia="新細明體"/>
          <w:sz w:val="18"/>
          <w:szCs w:val="18"/>
          <w:lang w:eastAsia="zh-TW"/>
        </w:rPr>
        <w:t xml:space="preserve"> </w:t>
      </w:r>
      <w:r w:rsidR="0073427E">
        <w:rPr>
          <w:rFonts w:eastAsia="新細明體"/>
          <w:sz w:val="18"/>
          <w:szCs w:val="18"/>
          <w:lang w:eastAsia="zh-TW"/>
        </w:rPr>
        <w:t xml:space="preserve">In this paper we thus propose </w:t>
      </w:r>
      <w:r w:rsidR="005312B2">
        <w:rPr>
          <w:rFonts w:eastAsia="新細明體"/>
          <w:sz w:val="18"/>
          <w:szCs w:val="18"/>
          <w:lang w:eastAsia="zh-TW"/>
        </w:rPr>
        <w:t xml:space="preserve">the integrated </w:t>
      </w:r>
      <w:proofErr w:type="spellStart"/>
      <w:r w:rsidR="0061499E">
        <w:rPr>
          <w:rFonts w:eastAsia="新細明體"/>
          <w:sz w:val="18"/>
          <w:szCs w:val="18"/>
          <w:lang w:eastAsia="zh-TW"/>
        </w:rPr>
        <w:t>Flosit</w:t>
      </w:r>
      <w:proofErr w:type="spellEnd"/>
      <w:r w:rsidR="0061499E">
        <w:rPr>
          <w:rFonts w:eastAsia="新細明體"/>
          <w:sz w:val="18"/>
          <w:szCs w:val="18"/>
          <w:lang w:eastAsia="zh-TW"/>
        </w:rPr>
        <w:t xml:space="preserve"> </w:t>
      </w:r>
      <w:r w:rsidR="005312B2">
        <w:rPr>
          <w:rFonts w:eastAsia="新細明體"/>
          <w:sz w:val="18"/>
          <w:szCs w:val="18"/>
          <w:lang w:eastAsia="zh-TW"/>
        </w:rPr>
        <w:t>architecture</w:t>
      </w:r>
      <w:r w:rsidR="0061499E">
        <w:rPr>
          <w:rFonts w:eastAsia="新細明體"/>
          <w:sz w:val="18"/>
          <w:szCs w:val="18"/>
          <w:lang w:eastAsia="zh-TW"/>
        </w:rPr>
        <w:t xml:space="preserve"> in Sec. II.</w:t>
      </w:r>
      <w:r w:rsidR="00112E0D" w:rsidRPr="00112E0D">
        <w:rPr>
          <w:rFonts w:eastAsia="新細明體"/>
          <w:sz w:val="18"/>
          <w:szCs w:val="18"/>
          <w:lang w:eastAsia="zh-TW"/>
        </w:rPr>
        <w:t xml:space="preserve"> </w:t>
      </w:r>
      <w:r w:rsidR="00112E0D">
        <w:rPr>
          <w:rFonts w:eastAsia="新細明體"/>
          <w:sz w:val="18"/>
          <w:szCs w:val="18"/>
          <w:lang w:eastAsia="zh-TW"/>
        </w:rPr>
        <w:t>The performance is est</w:t>
      </w:r>
      <w:r w:rsidR="0061499E">
        <w:rPr>
          <w:rFonts w:eastAsia="新細明體"/>
          <w:sz w:val="18"/>
          <w:szCs w:val="18"/>
          <w:lang w:eastAsia="zh-TW"/>
        </w:rPr>
        <w:t xml:space="preserve">imated </w:t>
      </w:r>
      <w:r w:rsidR="00112E0D">
        <w:rPr>
          <w:rFonts w:eastAsia="新細明體"/>
          <w:sz w:val="18"/>
          <w:szCs w:val="18"/>
          <w:lang w:eastAsia="zh-TW"/>
        </w:rPr>
        <w:t xml:space="preserve">in Section </w:t>
      </w:r>
      <w:r w:rsidR="0061499E">
        <w:rPr>
          <w:rFonts w:eastAsia="新細明體"/>
          <w:sz w:val="18"/>
          <w:szCs w:val="18"/>
          <w:lang w:eastAsia="zh-TW"/>
        </w:rPr>
        <w:t>III</w:t>
      </w:r>
      <w:r w:rsidR="0014606E">
        <w:rPr>
          <w:rFonts w:eastAsia="新細明體"/>
          <w:sz w:val="18"/>
          <w:szCs w:val="18"/>
          <w:lang w:eastAsia="zh-TW"/>
        </w:rPr>
        <w:t xml:space="preserve"> before Section </w:t>
      </w:r>
      <w:r w:rsidR="0061499E">
        <w:rPr>
          <w:rFonts w:eastAsia="新細明體"/>
          <w:sz w:val="18"/>
          <w:szCs w:val="18"/>
          <w:lang w:eastAsia="zh-TW"/>
        </w:rPr>
        <w:t>IV</w:t>
      </w:r>
      <w:r w:rsidR="0014606E">
        <w:rPr>
          <w:rFonts w:eastAsia="新細明體"/>
          <w:sz w:val="18"/>
          <w:szCs w:val="18"/>
          <w:lang w:eastAsia="zh-TW"/>
        </w:rPr>
        <w:t xml:space="preserve"> concludes this paper</w:t>
      </w:r>
      <w:r w:rsidR="00112E0D" w:rsidRPr="00112E0D">
        <w:rPr>
          <w:rFonts w:eastAsia="新細明體"/>
          <w:sz w:val="18"/>
          <w:szCs w:val="18"/>
          <w:lang w:eastAsia="zh-TW"/>
        </w:rPr>
        <w:t>.</w:t>
      </w:r>
    </w:p>
    <w:p w14:paraId="0F54A65E" w14:textId="77777777" w:rsidR="0040400C" w:rsidRDefault="00CA4BC0" w:rsidP="009A6FBF">
      <w:pPr>
        <w:pStyle w:val="1"/>
        <w:overflowPunct w:val="0"/>
        <w:adjustRightInd w:val="0"/>
        <w:snapToGrid w:val="0"/>
        <w:spacing w:beforeLines="100" w:before="240" w:after="0"/>
        <w:ind w:firstLine="215"/>
        <w:rPr>
          <w:rFonts w:eastAsia="新細明體"/>
          <w:lang w:eastAsia="zh-TW"/>
        </w:rPr>
      </w:pPr>
      <w:r>
        <w:rPr>
          <w:rFonts w:eastAsia="新細明體"/>
          <w:lang w:eastAsia="zh-TW"/>
        </w:rPr>
        <w:t>Proposed Flosit Architecture</w:t>
      </w:r>
    </w:p>
    <w:p w14:paraId="3D7F0C3C" w14:textId="77777777" w:rsidR="0061499E" w:rsidRPr="00CA4BC0" w:rsidRDefault="00CA4BC0" w:rsidP="009A6FBF">
      <w:pPr>
        <w:pStyle w:val="a3"/>
        <w:overflowPunct w:val="0"/>
        <w:adjustRightInd w:val="0"/>
        <w:snapToGrid w:val="0"/>
        <w:spacing w:beforeLines="50" w:before="120" w:line="240" w:lineRule="auto"/>
        <w:ind w:firstLine="0"/>
        <w:rPr>
          <w:rFonts w:eastAsia="新細明體"/>
          <w:i/>
          <w:sz w:val="18"/>
          <w:szCs w:val="18"/>
          <w:lang w:eastAsia="zh-TW"/>
        </w:rPr>
      </w:pPr>
      <w:r w:rsidRPr="00CA4BC0">
        <w:rPr>
          <w:rFonts w:eastAsia="新細明體" w:hint="eastAsia"/>
          <w:i/>
          <w:sz w:val="18"/>
          <w:szCs w:val="18"/>
          <w:lang w:eastAsia="zh-TW"/>
        </w:rPr>
        <w:t xml:space="preserve">A. </w:t>
      </w:r>
      <w:r w:rsidRPr="00CA4BC0">
        <w:rPr>
          <w:rFonts w:eastAsia="新細明體"/>
          <w:i/>
          <w:sz w:val="18"/>
          <w:szCs w:val="18"/>
          <w:lang w:eastAsia="zh-TW"/>
        </w:rPr>
        <w:t>Value Locality</w:t>
      </w:r>
    </w:p>
    <w:p w14:paraId="4E053A74" w14:textId="5315466E" w:rsidR="00BF2E5C" w:rsidRPr="00EC3FE1" w:rsidRDefault="00216A5D" w:rsidP="00EC3FE1">
      <w:pPr>
        <w:pStyle w:val="a3"/>
        <w:overflowPunct w:val="0"/>
        <w:adjustRightInd w:val="0"/>
        <w:snapToGrid w:val="0"/>
        <w:spacing w:line="240" w:lineRule="auto"/>
        <w:ind w:firstLine="0"/>
        <w:rPr>
          <w:rFonts w:eastAsia="新細明體"/>
          <w:sz w:val="18"/>
          <w:szCs w:val="18"/>
          <w:lang w:eastAsia="zh-TW"/>
        </w:rPr>
      </w:pPr>
      <w:r>
        <w:rPr>
          <w:rFonts w:eastAsia="新細明體"/>
          <w:sz w:val="18"/>
          <w:szCs w:val="18"/>
          <w:lang w:eastAsia="zh-TW"/>
        </w:rPr>
        <w:t xml:space="preserve">Locality of data/instructions includes reference and </w:t>
      </w:r>
      <w:r w:rsidR="002C573E">
        <w:rPr>
          <w:rFonts w:eastAsia="新細明體"/>
          <w:sz w:val="18"/>
          <w:szCs w:val="18"/>
          <w:lang w:eastAsia="zh-TW"/>
        </w:rPr>
        <w:t xml:space="preserve">value localities. </w:t>
      </w:r>
      <w:r w:rsidR="00652361">
        <w:rPr>
          <w:rFonts w:eastAsia="新細明體"/>
          <w:sz w:val="18"/>
          <w:szCs w:val="18"/>
          <w:lang w:eastAsia="zh-TW"/>
        </w:rPr>
        <w:t>As Fig.3(a) shows, r</w:t>
      </w:r>
      <w:r w:rsidR="002C573E">
        <w:rPr>
          <w:rFonts w:eastAsia="新細明體"/>
          <w:sz w:val="18"/>
          <w:szCs w:val="18"/>
          <w:lang w:eastAsia="zh-TW"/>
        </w:rPr>
        <w:t>eference locality is well-known i</w:t>
      </w:r>
      <w:r w:rsidR="0049759F" w:rsidRPr="0049759F">
        <w:rPr>
          <w:rFonts w:eastAsia="新細明體"/>
          <w:sz w:val="18"/>
          <w:szCs w:val="18"/>
          <w:lang w:eastAsia="zh-TW"/>
        </w:rPr>
        <w:t>n a memory caching technique</w:t>
      </w:r>
      <w:r w:rsidR="002C573E">
        <w:rPr>
          <w:rFonts w:eastAsia="新細明體"/>
          <w:sz w:val="18"/>
          <w:szCs w:val="18"/>
          <w:lang w:eastAsia="zh-TW"/>
        </w:rPr>
        <w:t xml:space="preserve"> for </w:t>
      </w:r>
      <w:r w:rsidR="0049759F" w:rsidRPr="0049759F">
        <w:rPr>
          <w:rFonts w:eastAsia="新細明體"/>
          <w:sz w:val="18"/>
          <w:szCs w:val="18"/>
          <w:lang w:eastAsia="zh-TW"/>
        </w:rPr>
        <w:t>get</w:t>
      </w:r>
      <w:r w:rsidR="002C573E">
        <w:rPr>
          <w:rFonts w:eastAsia="新細明體"/>
          <w:sz w:val="18"/>
          <w:szCs w:val="18"/>
          <w:lang w:eastAsia="zh-TW"/>
        </w:rPr>
        <w:t>ting</w:t>
      </w:r>
      <w:r w:rsidR="0049759F" w:rsidRPr="0049759F">
        <w:rPr>
          <w:rFonts w:eastAsia="新細明體"/>
          <w:sz w:val="18"/>
          <w:szCs w:val="18"/>
          <w:lang w:eastAsia="zh-TW"/>
        </w:rPr>
        <w:t xml:space="preserve"> both merits of the huge capacity of the main memory and the high speed of the cache.</w:t>
      </w:r>
      <w:r w:rsidR="002C573E">
        <w:rPr>
          <w:rFonts w:eastAsia="新細明體"/>
          <w:sz w:val="18"/>
          <w:szCs w:val="18"/>
          <w:lang w:eastAsia="zh-TW"/>
        </w:rPr>
        <w:t xml:space="preserve"> Value locality has also found by</w:t>
      </w:r>
      <w:r w:rsidR="003F3DFA">
        <w:rPr>
          <w:rFonts w:eastAsia="新細明體"/>
          <w:sz w:val="18"/>
          <w:szCs w:val="18"/>
          <w:lang w:eastAsia="zh-TW"/>
        </w:rPr>
        <w:t xml:space="preserve"> 2020</w:t>
      </w:r>
      <w:r w:rsidR="002C573E">
        <w:rPr>
          <w:rFonts w:eastAsia="新細明體"/>
          <w:sz w:val="18"/>
          <w:szCs w:val="18"/>
          <w:lang w:eastAsia="zh-TW"/>
        </w:rPr>
        <w:t xml:space="preserve"> </w:t>
      </w:r>
      <w:r w:rsidR="002C573E">
        <w:rPr>
          <w:rFonts w:eastAsia="新細明體"/>
          <w:sz w:val="18"/>
          <w:szCs w:val="18"/>
          <w:lang w:eastAsia="zh-TW"/>
        </w:rPr>
        <w:fldChar w:fldCharType="begin"/>
      </w:r>
      <w:r w:rsidR="002C573E">
        <w:rPr>
          <w:rFonts w:eastAsia="新細明體"/>
          <w:sz w:val="18"/>
          <w:szCs w:val="18"/>
          <w:lang w:eastAsia="zh-TW"/>
        </w:rPr>
        <w:instrText xml:space="preserve"> REF _Ref157967941 \r \h </w:instrText>
      </w:r>
      <w:r w:rsidR="002C573E">
        <w:rPr>
          <w:rFonts w:eastAsia="新細明體"/>
          <w:sz w:val="18"/>
          <w:szCs w:val="18"/>
          <w:lang w:eastAsia="zh-TW"/>
        </w:rPr>
      </w:r>
      <w:r w:rsidR="002C573E">
        <w:rPr>
          <w:rFonts w:eastAsia="新細明體"/>
          <w:sz w:val="18"/>
          <w:szCs w:val="18"/>
          <w:lang w:eastAsia="zh-TW"/>
        </w:rPr>
        <w:fldChar w:fldCharType="separate"/>
      </w:r>
      <w:r w:rsidR="006D3A95">
        <w:rPr>
          <w:rFonts w:eastAsia="新細明體"/>
          <w:sz w:val="18"/>
          <w:szCs w:val="18"/>
          <w:lang w:eastAsia="zh-TW"/>
        </w:rPr>
        <w:t>[13]</w:t>
      </w:r>
      <w:r w:rsidR="002C573E">
        <w:rPr>
          <w:rFonts w:eastAsia="新細明體"/>
          <w:sz w:val="18"/>
          <w:szCs w:val="18"/>
          <w:lang w:eastAsia="zh-TW"/>
        </w:rPr>
        <w:fldChar w:fldCharType="end"/>
      </w:r>
      <w:r w:rsidR="003F3DFA">
        <w:rPr>
          <w:rFonts w:eastAsia="新細明體"/>
          <w:sz w:val="18"/>
          <w:szCs w:val="18"/>
          <w:lang w:eastAsia="zh-TW"/>
        </w:rPr>
        <w:t xml:space="preserve">. </w:t>
      </w:r>
      <w:r w:rsidR="00EC3FE1">
        <w:rPr>
          <w:rFonts w:eastAsia="新細明體"/>
          <w:sz w:val="18"/>
          <w:szCs w:val="18"/>
          <w:lang w:eastAsia="zh-TW"/>
        </w:rPr>
        <w:t>But</w:t>
      </w:r>
      <w:r w:rsidR="003F3DFA" w:rsidRPr="003F3DFA">
        <w:rPr>
          <w:rFonts w:eastAsia="新細明體"/>
          <w:sz w:val="18"/>
          <w:szCs w:val="18"/>
          <w:lang w:eastAsia="zh-TW"/>
        </w:rPr>
        <w:t xml:space="preserve"> it has been limited to programs and only </w:t>
      </w:r>
      <w:r w:rsidR="003F3DFA">
        <w:rPr>
          <w:rFonts w:eastAsia="新細明體"/>
          <w:sz w:val="18"/>
          <w:szCs w:val="18"/>
          <w:lang w:eastAsia="zh-TW"/>
        </w:rPr>
        <w:t>exploited</w:t>
      </w:r>
      <w:r w:rsidR="003F3DFA" w:rsidRPr="003F3DFA">
        <w:rPr>
          <w:rFonts w:eastAsia="新細明體"/>
          <w:sz w:val="18"/>
          <w:szCs w:val="18"/>
          <w:lang w:eastAsia="zh-TW"/>
        </w:rPr>
        <w:t xml:space="preserve"> for approximat</w:t>
      </w:r>
      <w:r w:rsidR="00EC3FE1">
        <w:rPr>
          <w:rFonts w:eastAsia="新細明體"/>
          <w:sz w:val="18"/>
          <w:szCs w:val="18"/>
          <w:lang w:eastAsia="zh-TW"/>
        </w:rPr>
        <w:t xml:space="preserve">ion </w:t>
      </w:r>
      <w:r w:rsidR="00EC3FE1">
        <w:rPr>
          <w:rFonts w:eastAsia="新細明體"/>
          <w:sz w:val="18"/>
          <w:szCs w:val="18"/>
          <w:lang w:eastAsia="zh-TW"/>
        </w:rPr>
        <w:fldChar w:fldCharType="begin"/>
      </w:r>
      <w:r w:rsidR="00EC3FE1">
        <w:rPr>
          <w:rFonts w:eastAsia="新細明體"/>
          <w:sz w:val="18"/>
          <w:szCs w:val="18"/>
          <w:lang w:eastAsia="zh-TW"/>
        </w:rPr>
        <w:instrText xml:space="preserve"> REF _Ref157968458 \r \h </w:instrText>
      </w:r>
      <w:r w:rsidR="00EC3FE1">
        <w:rPr>
          <w:rFonts w:eastAsia="新細明體"/>
          <w:sz w:val="18"/>
          <w:szCs w:val="18"/>
          <w:lang w:eastAsia="zh-TW"/>
        </w:rPr>
      </w:r>
      <w:r w:rsidR="00EC3FE1">
        <w:rPr>
          <w:rFonts w:eastAsia="新細明體"/>
          <w:sz w:val="18"/>
          <w:szCs w:val="18"/>
          <w:lang w:eastAsia="zh-TW"/>
        </w:rPr>
        <w:fldChar w:fldCharType="separate"/>
      </w:r>
      <w:r w:rsidR="006D3A95">
        <w:rPr>
          <w:rFonts w:eastAsia="新細明體"/>
          <w:sz w:val="18"/>
          <w:szCs w:val="18"/>
          <w:lang w:eastAsia="zh-TW"/>
        </w:rPr>
        <w:t>[14]</w:t>
      </w:r>
      <w:r w:rsidR="00EC3FE1">
        <w:rPr>
          <w:rFonts w:eastAsia="新細明體"/>
          <w:sz w:val="18"/>
          <w:szCs w:val="18"/>
          <w:lang w:eastAsia="zh-TW"/>
        </w:rPr>
        <w:fldChar w:fldCharType="end"/>
      </w:r>
      <w:r w:rsidR="00EC3FE1">
        <w:rPr>
          <w:rFonts w:eastAsia="新細明體"/>
          <w:sz w:val="18"/>
          <w:szCs w:val="18"/>
          <w:lang w:eastAsia="zh-TW"/>
        </w:rPr>
        <w:t>.</w:t>
      </w:r>
      <w:r w:rsidR="003F3DFA">
        <w:rPr>
          <w:rFonts w:eastAsia="新細明體"/>
          <w:sz w:val="18"/>
          <w:szCs w:val="18"/>
          <w:lang w:eastAsia="zh-TW"/>
        </w:rPr>
        <w:t xml:space="preserve"> </w:t>
      </w:r>
      <w:r w:rsidR="00652361">
        <w:rPr>
          <w:rFonts w:eastAsia="新細明體"/>
          <w:sz w:val="18"/>
          <w:szCs w:val="18"/>
          <w:lang w:eastAsia="zh-TW"/>
        </w:rPr>
        <w:t>In the batch normalization</w:t>
      </w:r>
      <w:r w:rsidR="004E59E5">
        <w:rPr>
          <w:rFonts w:eastAsia="新細明體" w:hint="eastAsia"/>
          <w:sz w:val="18"/>
          <w:szCs w:val="18"/>
          <w:lang w:eastAsia="zh-TW"/>
        </w:rPr>
        <w:t xml:space="preserve"> </w:t>
      </w:r>
      <w:r w:rsidR="00652361" w:rsidRPr="00A45002">
        <w:rPr>
          <w:rFonts w:eastAsia="新細明體"/>
          <w:sz w:val="18"/>
          <w:szCs w:val="18"/>
          <w:lang w:eastAsia="zh-TW"/>
        </w:rPr>
        <w:t>(</w:t>
      </w:r>
      <w:r w:rsidR="006667B4" w:rsidRPr="00A45002">
        <w:rPr>
          <w:rFonts w:eastAsia="新細明體" w:hint="eastAsia"/>
          <w:sz w:val="18"/>
          <w:szCs w:val="18"/>
          <w:lang w:eastAsia="zh-TW"/>
        </w:rPr>
        <w:t>B</w:t>
      </w:r>
      <w:r w:rsidR="00184B78" w:rsidRPr="00A45002">
        <w:rPr>
          <w:rFonts w:eastAsia="新細明體" w:hint="eastAsia"/>
          <w:sz w:val="18"/>
          <w:szCs w:val="18"/>
          <w:lang w:eastAsia="zh-TW"/>
        </w:rPr>
        <w:t>N</w:t>
      </w:r>
      <w:r w:rsidR="00652361" w:rsidRPr="00A45002">
        <w:rPr>
          <w:rFonts w:eastAsia="新細明體"/>
          <w:sz w:val="18"/>
          <w:szCs w:val="18"/>
          <w:lang w:eastAsia="zh-TW"/>
        </w:rPr>
        <w:t>)</w:t>
      </w:r>
      <w:r w:rsidR="00652361">
        <w:rPr>
          <w:rFonts w:eastAsia="新細明體"/>
          <w:sz w:val="18"/>
          <w:szCs w:val="18"/>
          <w:lang w:eastAsia="zh-TW"/>
        </w:rPr>
        <w:t xml:space="preserve"> are normalized to fit a new dynamic range (DR) for approximate quantization as shown in Fig.3(b). </w:t>
      </w:r>
      <w:r w:rsidR="00EC3FE1">
        <w:rPr>
          <w:rFonts w:eastAsia="新細明體"/>
          <w:sz w:val="18"/>
          <w:szCs w:val="18"/>
          <w:lang w:eastAsia="zh-TW"/>
        </w:rPr>
        <w:t>We found that when the computing values are mapped to a binary value, {</w:t>
      </w:r>
      <w:proofErr w:type="spellStart"/>
      <w:r w:rsidR="00EC3FE1">
        <w:rPr>
          <w:rFonts w:eastAsia="新細明體"/>
          <w:sz w:val="18"/>
          <w:szCs w:val="18"/>
          <w:lang w:eastAsia="zh-TW"/>
        </w:rPr>
        <w:t>within_range</w:t>
      </w:r>
      <w:proofErr w:type="spellEnd"/>
      <w:r w:rsidR="00EC3FE1">
        <w:rPr>
          <w:rFonts w:eastAsia="新細明體"/>
          <w:sz w:val="18"/>
          <w:szCs w:val="18"/>
          <w:lang w:eastAsia="zh-TW"/>
        </w:rPr>
        <w:t xml:space="preserve">, </w:t>
      </w:r>
      <w:proofErr w:type="spellStart"/>
      <w:r w:rsidR="00EC3FE1">
        <w:rPr>
          <w:rFonts w:eastAsia="新細明體"/>
          <w:sz w:val="18"/>
          <w:szCs w:val="18"/>
          <w:lang w:eastAsia="zh-TW"/>
        </w:rPr>
        <w:t>out_of_range</w:t>
      </w:r>
      <w:proofErr w:type="spellEnd"/>
      <w:r w:rsidR="00EC3FE1">
        <w:rPr>
          <w:rFonts w:eastAsia="新細明體"/>
          <w:sz w:val="18"/>
          <w:szCs w:val="18"/>
          <w:lang w:eastAsia="zh-TW"/>
        </w:rPr>
        <w:t xml:space="preserve">}, the locality will be extremely high. Actually, that is because 99.99% of data values are in the scope of floating-point range. However, the computing systems may be down due to any possible </w:t>
      </w:r>
      <w:proofErr w:type="spellStart"/>
      <w:r w:rsidR="00EC3FE1">
        <w:rPr>
          <w:rFonts w:eastAsia="新細明體"/>
          <w:sz w:val="18"/>
          <w:szCs w:val="18"/>
          <w:lang w:eastAsia="zh-TW"/>
        </w:rPr>
        <w:t>out_of_range</w:t>
      </w:r>
      <w:proofErr w:type="spellEnd"/>
      <w:r w:rsidR="00EC3FE1">
        <w:rPr>
          <w:rFonts w:eastAsia="新細明體"/>
          <w:sz w:val="18"/>
          <w:szCs w:val="18"/>
          <w:lang w:eastAsia="zh-TW"/>
        </w:rPr>
        <w:t>. Fig.3</w:t>
      </w:r>
      <w:r w:rsidR="00652361">
        <w:rPr>
          <w:rFonts w:eastAsia="新細明體"/>
          <w:sz w:val="18"/>
          <w:szCs w:val="18"/>
          <w:lang w:eastAsia="zh-TW"/>
        </w:rPr>
        <w:t>(c)</w:t>
      </w:r>
      <w:r w:rsidR="00EC3FE1">
        <w:rPr>
          <w:rFonts w:eastAsia="新細明體"/>
          <w:sz w:val="18"/>
          <w:szCs w:val="18"/>
          <w:lang w:eastAsia="zh-TW"/>
        </w:rPr>
        <w:t xml:space="preserve"> shows the observation of a node in a neural network during all operation cycles, where illustrates most localities for floats and some for posits.</w:t>
      </w:r>
    </w:p>
    <w:p w14:paraId="39A05A1E" w14:textId="77777777" w:rsidR="006C45B1" w:rsidRPr="004534F8" w:rsidRDefault="00233D58" w:rsidP="00767DF9">
      <w:pPr>
        <w:pStyle w:val="figurecaption"/>
        <w:numPr>
          <w:ilvl w:val="0"/>
          <w:numId w:val="0"/>
        </w:numPr>
        <w:snapToGrid w:val="0"/>
        <w:spacing w:beforeLines="50" w:before="120" w:after="0"/>
        <w:ind w:leftChars="-56" w:left="-112" w:rightChars="-57" w:right="-114"/>
        <w:jc w:val="right"/>
        <w:textAlignment w:val="top"/>
      </w:pPr>
      <w:r>
        <w:t>(a)</w:t>
      </w:r>
      <w:r w:rsidR="00652361">
        <w:object w:dxaOrig="1455" w:dyaOrig="3120" w14:anchorId="587B96BE">
          <v:shape id="_x0000_i1033" type="#_x0000_t75" style="width:44.25pt;height:95.25pt" o:ole="">
            <v:imagedata r:id="rId25" o:title=""/>
          </v:shape>
          <o:OLEObject Type="Embed" ProgID="Visio.Drawing.15" ShapeID="_x0000_i1033" DrawAspect="Content" ObjectID="_1777090853" r:id="rId26"/>
        </w:object>
      </w:r>
      <w:r w:rsidR="005F01C6">
        <w:t>(b)</w:t>
      </w:r>
      <w:r w:rsidR="00652361">
        <w:object w:dxaOrig="2295" w:dyaOrig="3061" w14:anchorId="1852E16D">
          <v:shape id="_x0000_i1034" type="#_x0000_t75" style="width:70.5pt;height:94.5pt" o:ole="">
            <v:imagedata r:id="rId27" o:title=""/>
          </v:shape>
          <o:OLEObject Type="Embed" ProgID="Visio.Drawing.15" ShapeID="_x0000_i1034" DrawAspect="Content" ObjectID="_1777090854" r:id="rId28"/>
        </w:object>
      </w:r>
      <w:r w:rsidR="00652361">
        <w:t>(c)</w:t>
      </w:r>
      <w:r w:rsidR="00652361">
        <w:object w:dxaOrig="7080" w:dyaOrig="3015" w14:anchorId="3E9EC360">
          <v:shape id="_x0000_i1035" type="#_x0000_t75" style="width:116.25pt;height:62.25pt" o:ole="">
            <v:imagedata r:id="rId29" o:title="" croptop="-16020f"/>
          </v:shape>
          <o:OLEObject Type="Embed" ProgID="Visio.Drawing.15" ShapeID="_x0000_i1035" DrawAspect="Content" ObjectID="_1777090855" r:id="rId30"/>
        </w:object>
      </w:r>
    </w:p>
    <w:p w14:paraId="57AE12E7" w14:textId="77777777" w:rsidR="00CA4BC0" w:rsidRPr="00EC3FE1" w:rsidRDefault="00652361" w:rsidP="00EC3FE1">
      <w:pPr>
        <w:pStyle w:val="figurecaption"/>
        <w:numPr>
          <w:ilvl w:val="0"/>
          <w:numId w:val="44"/>
        </w:numPr>
        <w:snapToGrid w:val="0"/>
        <w:spacing w:before="0" w:after="0"/>
      </w:pPr>
      <w:r>
        <w:rPr>
          <w:rFonts w:eastAsia="新細明體"/>
          <w:lang w:eastAsia="zh-TW"/>
        </w:rPr>
        <w:t>(a) Ref. (b) val. l</w:t>
      </w:r>
      <w:r w:rsidR="008E0317">
        <w:rPr>
          <w:rFonts w:eastAsia="新細明體"/>
          <w:lang w:eastAsia="zh-TW"/>
        </w:rPr>
        <w:t>ocality</w:t>
      </w:r>
      <w:r>
        <w:rPr>
          <w:rFonts w:eastAsia="新細明體"/>
          <w:lang w:eastAsia="zh-TW"/>
        </w:rPr>
        <w:t xml:space="preserve"> for approx. and (c) proposed switching.</w:t>
      </w:r>
    </w:p>
    <w:p w14:paraId="4C18183C" w14:textId="77777777" w:rsidR="00CA4BC0" w:rsidRPr="00CA4BC0" w:rsidRDefault="00CA4BC0" w:rsidP="009A6FBF">
      <w:pPr>
        <w:pStyle w:val="a3"/>
        <w:overflowPunct w:val="0"/>
        <w:adjustRightInd w:val="0"/>
        <w:snapToGrid w:val="0"/>
        <w:spacing w:beforeLines="50" w:before="120" w:line="240" w:lineRule="auto"/>
        <w:ind w:firstLine="0"/>
        <w:rPr>
          <w:rFonts w:eastAsia="新細明體"/>
          <w:i/>
          <w:sz w:val="18"/>
          <w:szCs w:val="18"/>
          <w:lang w:eastAsia="zh-TW"/>
        </w:rPr>
      </w:pPr>
      <w:r>
        <w:rPr>
          <w:rFonts w:eastAsia="新細明體"/>
          <w:i/>
          <w:sz w:val="18"/>
          <w:szCs w:val="18"/>
          <w:lang w:eastAsia="zh-TW"/>
        </w:rPr>
        <w:t>B</w:t>
      </w:r>
      <w:r w:rsidRPr="00CA4BC0">
        <w:rPr>
          <w:rFonts w:eastAsia="新細明體" w:hint="eastAsia"/>
          <w:i/>
          <w:sz w:val="18"/>
          <w:szCs w:val="18"/>
          <w:lang w:eastAsia="zh-TW"/>
        </w:rPr>
        <w:t xml:space="preserve">. </w:t>
      </w:r>
      <w:proofErr w:type="spellStart"/>
      <w:r>
        <w:rPr>
          <w:rFonts w:eastAsia="新細明體"/>
          <w:i/>
          <w:sz w:val="18"/>
          <w:szCs w:val="18"/>
          <w:lang w:eastAsia="zh-TW"/>
        </w:rPr>
        <w:t>F</w:t>
      </w:r>
      <w:r w:rsidR="000953D4">
        <w:rPr>
          <w:rFonts w:eastAsia="新細明體"/>
          <w:i/>
          <w:sz w:val="18"/>
          <w:szCs w:val="18"/>
          <w:lang w:eastAsia="zh-TW"/>
        </w:rPr>
        <w:t>losit</w:t>
      </w:r>
      <w:proofErr w:type="spellEnd"/>
      <w:r w:rsidR="000953D4">
        <w:rPr>
          <w:rFonts w:eastAsia="新細明體"/>
          <w:i/>
          <w:sz w:val="18"/>
          <w:szCs w:val="18"/>
          <w:lang w:eastAsia="zh-TW"/>
        </w:rPr>
        <w:t xml:space="preserve"> Algorithm and Combined</w:t>
      </w:r>
      <w:r>
        <w:rPr>
          <w:rFonts w:eastAsia="新細明體"/>
          <w:i/>
          <w:sz w:val="18"/>
          <w:szCs w:val="18"/>
          <w:lang w:eastAsia="zh-TW"/>
        </w:rPr>
        <w:t xml:space="preserve"> Architecture</w:t>
      </w:r>
    </w:p>
    <w:p w14:paraId="53669A5A" w14:textId="77777777" w:rsidR="00CA4BC0" w:rsidRDefault="00A75C00" w:rsidP="000953D4">
      <w:pPr>
        <w:pStyle w:val="a3"/>
        <w:overflowPunct w:val="0"/>
        <w:adjustRightInd w:val="0"/>
        <w:snapToGrid w:val="0"/>
        <w:spacing w:line="240" w:lineRule="auto"/>
        <w:ind w:firstLine="0"/>
        <w:rPr>
          <w:rFonts w:eastAsia="新細明體"/>
          <w:sz w:val="18"/>
          <w:szCs w:val="18"/>
          <w:lang w:eastAsia="zh-TW"/>
        </w:rPr>
      </w:pPr>
      <w:r>
        <w:rPr>
          <w:rFonts w:eastAsia="新細明體"/>
          <w:sz w:val="18"/>
          <w:szCs w:val="18"/>
          <w:lang w:eastAsia="zh-TW"/>
        </w:rPr>
        <w:t xml:space="preserve">Fig.4(a) shows a node in a computation model, where the FP and Posit operators are combined and selected by a flag </w:t>
      </w:r>
      <m:oMath>
        <m:r>
          <m:rPr>
            <m:sty m:val="p"/>
          </m:rPr>
          <w:rPr>
            <w:rFonts w:ascii="Cambria Math" w:eastAsia="新細明體" w:hAnsi="Cambria Math"/>
            <w:sz w:val="18"/>
            <w:szCs w:val="18"/>
            <w:lang w:eastAsia="zh-TW"/>
          </w:rPr>
          <m:t>F/</m:t>
        </m:r>
        <m:acc>
          <m:accPr>
            <m:chr m:val="̅"/>
            <m:ctrlPr>
              <w:rPr>
                <w:rFonts w:ascii="Cambria Math" w:eastAsia="新細明體" w:hAnsi="Cambria Math"/>
                <w:i/>
                <w:sz w:val="18"/>
                <w:szCs w:val="18"/>
                <w:lang w:eastAsia="zh-TW"/>
              </w:rPr>
            </m:ctrlPr>
          </m:accPr>
          <m:e>
            <m:r>
              <w:rPr>
                <w:rFonts w:ascii="Cambria Math" w:eastAsia="新細明體" w:hAnsi="Cambria Math"/>
                <w:sz w:val="18"/>
                <w:szCs w:val="18"/>
                <w:lang w:eastAsia="zh-TW"/>
              </w:rPr>
              <m:t>P</m:t>
            </m:r>
          </m:e>
        </m:acc>
      </m:oMath>
      <w:r>
        <w:rPr>
          <w:rFonts w:eastAsia="新細明體"/>
          <w:sz w:val="18"/>
          <w:szCs w:val="18"/>
          <w:lang w:eastAsia="zh-TW"/>
        </w:rPr>
        <w:t xml:space="preserve"> as shown in Fig.4(b).</w:t>
      </w:r>
      <w:r w:rsidR="002C061A" w:rsidRPr="002C061A">
        <w:rPr>
          <w:rFonts w:eastAsia="新細明體" w:hint="eastAsia"/>
          <w:sz w:val="18"/>
          <w:szCs w:val="18"/>
          <w:lang w:eastAsia="zh-TW"/>
        </w:rPr>
        <w:t xml:space="preserve"> </w:t>
      </w:r>
      <w:r w:rsidR="002C061A">
        <w:rPr>
          <w:rFonts w:eastAsia="新細明體" w:hint="eastAsia"/>
          <w:sz w:val="18"/>
          <w:szCs w:val="18"/>
          <w:lang w:eastAsia="zh-TW"/>
        </w:rPr>
        <w:t xml:space="preserve">This is the </w:t>
      </w:r>
      <w:r w:rsidR="001A5EAF">
        <w:rPr>
          <w:rFonts w:eastAsia="新細明體"/>
          <w:sz w:val="18"/>
          <w:szCs w:val="18"/>
          <w:lang w:eastAsia="zh-TW"/>
        </w:rPr>
        <w:t xml:space="preserve">first </w:t>
      </w:r>
      <w:r w:rsidR="002C061A">
        <w:rPr>
          <w:rFonts w:eastAsia="新細明體" w:hint="eastAsia"/>
          <w:sz w:val="18"/>
          <w:szCs w:val="18"/>
          <w:lang w:eastAsia="zh-TW"/>
        </w:rPr>
        <w:t xml:space="preserve">paper that proposes to </w:t>
      </w:r>
      <w:r w:rsidR="002C061A">
        <w:rPr>
          <w:rFonts w:eastAsia="新細明體"/>
          <w:sz w:val="18"/>
          <w:szCs w:val="18"/>
          <w:lang w:eastAsia="zh-TW"/>
        </w:rPr>
        <w:t>combine</w:t>
      </w:r>
      <w:r w:rsidR="002C061A">
        <w:rPr>
          <w:rFonts w:eastAsia="新細明體" w:hint="eastAsia"/>
          <w:sz w:val="18"/>
          <w:szCs w:val="18"/>
          <w:lang w:eastAsia="zh-TW"/>
        </w:rPr>
        <w:t xml:space="preserve"> </w:t>
      </w:r>
      <w:r w:rsidR="001A5EAF">
        <w:rPr>
          <w:rFonts w:eastAsia="新細明體"/>
          <w:sz w:val="18"/>
          <w:szCs w:val="18"/>
          <w:lang w:eastAsia="zh-TW"/>
        </w:rPr>
        <w:t>and switch bo</w:t>
      </w:r>
      <w:r w:rsidR="002C061A">
        <w:rPr>
          <w:rFonts w:eastAsia="新細明體" w:hint="eastAsia"/>
          <w:sz w:val="18"/>
          <w:szCs w:val="18"/>
          <w:lang w:eastAsia="zh-TW"/>
        </w:rPr>
        <w:t xml:space="preserve">th FP and Posit in a </w:t>
      </w:r>
      <w:r w:rsidR="002C061A">
        <w:rPr>
          <w:rFonts w:eastAsia="新細明體"/>
          <w:sz w:val="18"/>
          <w:szCs w:val="18"/>
          <w:lang w:eastAsia="zh-TW"/>
        </w:rPr>
        <w:t xml:space="preserve">system. </w:t>
      </w:r>
      <w:r w:rsidR="002C061A" w:rsidRPr="000953D4">
        <w:rPr>
          <w:rFonts w:eastAsia="新細明體"/>
          <w:sz w:val="18"/>
          <w:szCs w:val="18"/>
          <w:lang w:eastAsia="zh-TW"/>
        </w:rPr>
        <w:t xml:space="preserve">The basic concept is that we would rather use the Posit format for </w:t>
      </w:r>
      <w:r w:rsidR="001A5EAF">
        <w:rPr>
          <w:rFonts w:eastAsia="新細明體"/>
          <w:sz w:val="18"/>
          <w:szCs w:val="18"/>
          <w:lang w:eastAsia="zh-TW"/>
        </w:rPr>
        <w:t>risky</w:t>
      </w:r>
      <w:r w:rsidR="002C061A" w:rsidRPr="000953D4">
        <w:rPr>
          <w:rFonts w:eastAsia="新細明體"/>
          <w:sz w:val="18"/>
          <w:szCs w:val="18"/>
          <w:lang w:eastAsia="zh-TW"/>
        </w:rPr>
        <w:t xml:space="preserve"> operations. Therefore, it will take a long</w:t>
      </w:r>
      <w:r w:rsidR="002C061A">
        <w:rPr>
          <w:rFonts w:eastAsia="新細明體"/>
          <w:sz w:val="18"/>
          <w:szCs w:val="18"/>
          <w:lang w:eastAsia="zh-TW"/>
        </w:rPr>
        <w:t>er ti</w:t>
      </w:r>
      <w:r w:rsidR="002C061A" w:rsidRPr="000953D4">
        <w:rPr>
          <w:rFonts w:eastAsia="新細明體"/>
          <w:sz w:val="18"/>
          <w:szCs w:val="18"/>
          <w:lang w:eastAsia="zh-TW"/>
        </w:rPr>
        <w:t>me to switch back to FP mode.</w:t>
      </w:r>
      <w:r w:rsidR="002C061A">
        <w:rPr>
          <w:rFonts w:eastAsia="新細明體"/>
          <w:sz w:val="18"/>
          <w:szCs w:val="18"/>
          <w:lang w:eastAsia="zh-TW"/>
        </w:rPr>
        <w:t xml:space="preserve"> </w:t>
      </w:r>
      <w:r w:rsidR="001A5EAF">
        <w:rPr>
          <w:rFonts w:eastAsia="新細明體"/>
          <w:sz w:val="18"/>
          <w:szCs w:val="18"/>
          <w:lang w:eastAsia="zh-TW"/>
        </w:rPr>
        <w:t xml:space="preserve">In Fig.4(c), an up/down counter is triggered by the exception signals and compared with a given threshold to control the </w:t>
      </w:r>
      <m:oMath>
        <m:r>
          <m:rPr>
            <m:sty m:val="p"/>
          </m:rPr>
          <w:rPr>
            <w:rFonts w:ascii="Cambria Math" w:eastAsia="新細明體" w:hAnsi="Cambria Math"/>
            <w:sz w:val="18"/>
            <w:szCs w:val="18"/>
            <w:lang w:eastAsia="zh-TW"/>
          </w:rPr>
          <m:t>F/</m:t>
        </m:r>
        <m:acc>
          <m:accPr>
            <m:chr m:val="̅"/>
            <m:ctrlPr>
              <w:rPr>
                <w:rFonts w:ascii="Cambria Math" w:eastAsia="新細明體" w:hAnsi="Cambria Math"/>
                <w:i/>
                <w:sz w:val="18"/>
                <w:szCs w:val="18"/>
                <w:lang w:eastAsia="zh-TW"/>
              </w:rPr>
            </m:ctrlPr>
          </m:accPr>
          <m:e>
            <m:r>
              <w:rPr>
                <w:rFonts w:ascii="Cambria Math" w:eastAsia="新細明體" w:hAnsi="Cambria Math"/>
                <w:sz w:val="18"/>
                <w:szCs w:val="18"/>
                <w:lang w:eastAsia="zh-TW"/>
              </w:rPr>
              <m:t>P</m:t>
            </m:r>
          </m:e>
        </m:acc>
        <m:r>
          <w:rPr>
            <w:rFonts w:ascii="Cambria Math" w:eastAsia="新細明體" w:hAnsi="Cambria Math"/>
            <w:sz w:val="18"/>
            <w:szCs w:val="18"/>
            <w:lang w:eastAsia="zh-TW"/>
          </w:rPr>
          <m:t xml:space="preserve"> </m:t>
        </m:r>
      </m:oMath>
      <w:r w:rsidR="009A6FBF">
        <w:rPr>
          <w:rFonts w:eastAsia="新細明體" w:hint="eastAsia"/>
          <w:sz w:val="18"/>
          <w:szCs w:val="18"/>
          <w:lang w:eastAsia="zh-TW"/>
        </w:rPr>
        <w:t>flag.</w:t>
      </w:r>
    </w:p>
    <w:p w14:paraId="223C3F65" w14:textId="23F50815" w:rsidR="006C45B1" w:rsidRPr="008E0317" w:rsidRDefault="008E0317" w:rsidP="00767DF9">
      <w:pPr>
        <w:pStyle w:val="figurecaption"/>
        <w:numPr>
          <w:ilvl w:val="0"/>
          <w:numId w:val="0"/>
        </w:numPr>
        <w:snapToGrid w:val="0"/>
        <w:spacing w:beforeLines="50" w:before="120" w:after="0"/>
        <w:textAlignment w:val="top"/>
        <w:rPr>
          <w:rFonts w:eastAsiaTheme="minorEastAsia"/>
          <w:lang w:eastAsia="zh-TW"/>
        </w:rPr>
      </w:pPr>
      <w:r>
        <w:rPr>
          <w:rFonts w:eastAsiaTheme="minorEastAsia" w:hint="eastAsia"/>
          <w:lang w:eastAsia="zh-TW"/>
        </w:rPr>
        <w:t>(a)</w:t>
      </w:r>
      <w:r>
        <w:rPr>
          <w:rFonts w:eastAsiaTheme="minorEastAsia"/>
          <w:lang w:eastAsia="zh-TW"/>
        </w:rPr>
        <w:t xml:space="preserve"> </w:t>
      </w:r>
      <w:r w:rsidR="00006133">
        <w:rPr>
          <w:rFonts w:eastAsia="標楷體"/>
        </w:rPr>
        <w:object w:dxaOrig="2881" w:dyaOrig="4846" w14:anchorId="6BBA1D3A">
          <v:shape id="_x0000_i1036" type="#_x0000_t75" style="width:39pt;height:63pt" o:ole="">
            <v:imagedata r:id="rId31" o:title=""/>
          </v:shape>
          <o:OLEObject Type="Embed" ProgID="Visio.Drawing.15" ShapeID="_x0000_i1036" DrawAspect="Content" ObjectID="_1777090856" r:id="rId32"/>
        </w:object>
      </w:r>
      <w:r>
        <w:rPr>
          <w:rFonts w:eastAsia="標楷體"/>
        </w:rPr>
        <w:t xml:space="preserve">   </w:t>
      </w:r>
      <w:r w:rsidR="00C149A9">
        <w:rPr>
          <w:rFonts w:eastAsia="標楷體"/>
        </w:rPr>
        <w:t xml:space="preserve">  </w:t>
      </w:r>
      <w:r>
        <w:rPr>
          <w:rFonts w:eastAsia="標楷體"/>
        </w:rPr>
        <w:t xml:space="preserve">(b) </w:t>
      </w:r>
      <w:r w:rsidRPr="008E0317">
        <w:rPr>
          <w:rFonts w:eastAsia="標楷體"/>
        </w:rPr>
        <w:t xml:space="preserve"> </w:t>
      </w:r>
      <w:r w:rsidR="00E50DBE">
        <w:rPr>
          <w:rFonts w:eastAsia="標楷體"/>
        </w:rPr>
        <w:object w:dxaOrig="8172" w:dyaOrig="6145" w14:anchorId="5E0034BA">
          <v:shape id="_x0000_i1037" type="#_x0000_t75" style="width:87pt;height:65.25pt" o:ole="">
            <v:imagedata r:id="rId33" o:title=""/>
          </v:shape>
          <o:OLEObject Type="Embed" ProgID="Visio.Drawing.15" ShapeID="_x0000_i1037" DrawAspect="Content" ObjectID="_1777090857" r:id="rId34"/>
        </w:object>
      </w:r>
      <w:r w:rsidR="000953D4">
        <w:rPr>
          <w:rFonts w:eastAsia="標楷體"/>
        </w:rPr>
        <w:t>(c)</w:t>
      </w:r>
      <w:r w:rsidR="001A5EAF">
        <w:rPr>
          <w:rFonts w:eastAsia="標楷體"/>
        </w:rPr>
        <w:object w:dxaOrig="4635" w:dyaOrig="3301" w14:anchorId="48F3AABF">
          <v:shape id="_x0000_i1038" type="#_x0000_t75" style="width:78.75pt;height:59.25pt" o:ole="">
            <v:imagedata r:id="rId35" o:title=""/>
          </v:shape>
          <o:OLEObject Type="Embed" ProgID="Visio.Drawing.15" ShapeID="_x0000_i1038" DrawAspect="Content" ObjectID="_1777090858" r:id="rId36"/>
        </w:object>
      </w:r>
      <w:r w:rsidR="001A5EAF" w:rsidRPr="008E0317">
        <w:rPr>
          <w:rFonts w:eastAsiaTheme="minorEastAsia"/>
          <w:lang w:eastAsia="zh-TW"/>
        </w:rPr>
        <w:t xml:space="preserve"> </w:t>
      </w:r>
    </w:p>
    <w:p w14:paraId="7C58D137" w14:textId="77777777" w:rsidR="006C45B1" w:rsidRPr="00CC4D92" w:rsidRDefault="008E0317" w:rsidP="006C45B1">
      <w:pPr>
        <w:pStyle w:val="figurecaption"/>
        <w:numPr>
          <w:ilvl w:val="0"/>
          <w:numId w:val="44"/>
        </w:numPr>
        <w:snapToGrid w:val="0"/>
        <w:spacing w:before="0" w:after="0"/>
      </w:pPr>
      <w:r>
        <w:rPr>
          <w:rFonts w:eastAsia="新細明體"/>
          <w:lang w:eastAsia="zh-TW"/>
        </w:rPr>
        <w:t>(</w:t>
      </w:r>
      <w:r w:rsidR="000953D4">
        <w:rPr>
          <w:rFonts w:eastAsia="新細明體"/>
          <w:lang w:eastAsia="zh-TW"/>
        </w:rPr>
        <w:t>a</w:t>
      </w:r>
      <w:r w:rsidR="00006133">
        <w:rPr>
          <w:rFonts w:eastAsia="新細明體"/>
          <w:lang w:eastAsia="zh-TW"/>
        </w:rPr>
        <w:t>) A</w:t>
      </w:r>
      <w:r>
        <w:rPr>
          <w:rFonts w:eastAsia="新細明體"/>
          <w:lang w:eastAsia="zh-TW"/>
        </w:rPr>
        <w:t xml:space="preserve"> network (b) combined-type Flosit</w:t>
      </w:r>
      <w:r w:rsidR="00006133">
        <w:rPr>
          <w:rFonts w:eastAsia="新細明體"/>
          <w:lang w:eastAsia="zh-TW"/>
        </w:rPr>
        <w:t xml:space="preserve"> (c) adaptive flag.</w:t>
      </w:r>
    </w:p>
    <w:p w14:paraId="765F2EC7" w14:textId="77777777" w:rsidR="00CA4BC0" w:rsidRDefault="00CA4BC0" w:rsidP="009A6FBF">
      <w:pPr>
        <w:pStyle w:val="a3"/>
        <w:overflowPunct w:val="0"/>
        <w:adjustRightInd w:val="0"/>
        <w:snapToGrid w:val="0"/>
        <w:spacing w:beforeLines="50" w:before="120" w:line="240" w:lineRule="auto"/>
        <w:ind w:firstLine="0"/>
        <w:rPr>
          <w:rFonts w:eastAsia="新細明體"/>
          <w:i/>
          <w:sz w:val="18"/>
          <w:szCs w:val="18"/>
          <w:lang w:eastAsia="zh-TW"/>
        </w:rPr>
      </w:pPr>
      <w:r>
        <w:rPr>
          <w:rFonts w:eastAsia="新細明體"/>
          <w:i/>
          <w:sz w:val="18"/>
          <w:szCs w:val="18"/>
          <w:lang w:eastAsia="zh-TW"/>
        </w:rPr>
        <w:t>C</w:t>
      </w:r>
      <w:r w:rsidRPr="00CA4BC0">
        <w:rPr>
          <w:rFonts w:eastAsia="新細明體" w:hint="eastAsia"/>
          <w:i/>
          <w:sz w:val="18"/>
          <w:szCs w:val="18"/>
          <w:lang w:eastAsia="zh-TW"/>
        </w:rPr>
        <w:t xml:space="preserve">. </w:t>
      </w:r>
      <w:r>
        <w:rPr>
          <w:rFonts w:eastAsia="新細明體"/>
          <w:i/>
          <w:sz w:val="18"/>
          <w:szCs w:val="18"/>
          <w:lang w:eastAsia="zh-TW"/>
        </w:rPr>
        <w:t>Integrated Architecture</w:t>
      </w:r>
    </w:p>
    <w:p w14:paraId="3C92759D" w14:textId="4F5C556F" w:rsidR="009A6FBF" w:rsidRPr="00681D7E" w:rsidRDefault="009A6FBF" w:rsidP="00CA4BC0">
      <w:pPr>
        <w:pStyle w:val="a3"/>
        <w:overflowPunct w:val="0"/>
        <w:adjustRightInd w:val="0"/>
        <w:snapToGrid w:val="0"/>
        <w:spacing w:line="240" w:lineRule="auto"/>
        <w:ind w:firstLine="0"/>
        <w:rPr>
          <w:rFonts w:eastAsia="新細明體"/>
          <w:sz w:val="18"/>
          <w:szCs w:val="18"/>
          <w:lang w:eastAsia="zh-TW"/>
        </w:rPr>
      </w:pPr>
      <w:r>
        <w:rPr>
          <w:rFonts w:eastAsia="新細明體"/>
          <w:sz w:val="18"/>
          <w:szCs w:val="18"/>
          <w:lang w:eastAsia="zh-TW"/>
        </w:rPr>
        <w:t>Actually, parts of some elements and even modules can be shar</w:t>
      </w:r>
      <w:r w:rsidR="00BC3EB7">
        <w:rPr>
          <w:rFonts w:eastAsia="新細明體"/>
          <w:sz w:val="18"/>
          <w:szCs w:val="18"/>
          <w:lang w:eastAsia="zh-TW"/>
        </w:rPr>
        <w:t>e</w:t>
      </w:r>
      <w:r>
        <w:rPr>
          <w:rFonts w:eastAsia="新細明體"/>
          <w:sz w:val="18"/>
          <w:szCs w:val="18"/>
          <w:lang w:eastAsia="zh-TW"/>
        </w:rPr>
        <w:t xml:space="preserve">able in the combined </w:t>
      </w:r>
      <w:proofErr w:type="spellStart"/>
      <w:r>
        <w:rPr>
          <w:rFonts w:eastAsia="新細明體"/>
          <w:sz w:val="18"/>
          <w:szCs w:val="18"/>
          <w:lang w:eastAsia="zh-TW"/>
        </w:rPr>
        <w:t>Flosit</w:t>
      </w:r>
      <w:proofErr w:type="spellEnd"/>
      <w:r>
        <w:rPr>
          <w:rFonts w:eastAsia="新細明體"/>
          <w:sz w:val="18"/>
          <w:szCs w:val="18"/>
          <w:lang w:eastAsia="zh-TW"/>
        </w:rPr>
        <w:t xml:space="preserve"> operators</w:t>
      </w:r>
      <w:r>
        <w:rPr>
          <w:rFonts w:eastAsia="新細明體" w:hint="eastAsia"/>
          <w:sz w:val="18"/>
          <w:szCs w:val="18"/>
          <w:lang w:eastAsia="zh-TW"/>
        </w:rPr>
        <w:t>.</w:t>
      </w:r>
      <w:r>
        <w:rPr>
          <w:rFonts w:eastAsia="新細明體"/>
          <w:sz w:val="18"/>
          <w:szCs w:val="18"/>
          <w:lang w:eastAsia="zh-TW"/>
        </w:rPr>
        <w:t xml:space="preserve"> They can be reduced by further integration. In this preliminary work, without loss of generality, only the major mantissa operator </w:t>
      </w:r>
      <w:proofErr w:type="gramStart"/>
      <w:r>
        <w:rPr>
          <w:rFonts w:eastAsia="新細明體"/>
          <w:sz w:val="18"/>
          <w:szCs w:val="18"/>
          <w:lang w:eastAsia="zh-TW"/>
        </w:rPr>
        <w:t>are</w:t>
      </w:r>
      <w:proofErr w:type="gramEnd"/>
      <w:r>
        <w:rPr>
          <w:rFonts w:eastAsia="新細明體"/>
          <w:sz w:val="18"/>
          <w:szCs w:val="18"/>
          <w:lang w:eastAsia="zh-TW"/>
        </w:rPr>
        <w:t xml:space="preserve"> integrated as illustrated in Fig.5(a). Note that the </w:t>
      </w:r>
      <w:r>
        <w:rPr>
          <w:rFonts w:eastAsia="新細明體"/>
          <w:sz w:val="18"/>
          <w:szCs w:val="18"/>
          <w:lang w:eastAsia="zh-TW"/>
        </w:rPr>
        <w:lastRenderedPageBreak/>
        <w:t>bypass, denormalization and normalization modules may not the same for FP and Posit</w:t>
      </w:r>
      <w:r w:rsidR="00681D7E">
        <w:rPr>
          <w:rFonts w:eastAsia="新細明體"/>
          <w:sz w:val="18"/>
          <w:szCs w:val="18"/>
          <w:lang w:eastAsia="zh-TW"/>
        </w:rPr>
        <w:t xml:space="preserve"> so that the integration rate could not so high.</w:t>
      </w:r>
    </w:p>
    <w:p w14:paraId="59B6E279" w14:textId="44D2850E" w:rsidR="001741E3" w:rsidRDefault="008F1330" w:rsidP="001741E3">
      <w:pPr>
        <w:pStyle w:val="figurecaption"/>
        <w:numPr>
          <w:ilvl w:val="0"/>
          <w:numId w:val="0"/>
        </w:numPr>
        <w:snapToGrid w:val="0"/>
        <w:spacing w:before="0" w:after="0"/>
        <w:ind w:leftChars="567" w:left="1134"/>
        <w:jc w:val="left"/>
        <w:textAlignment w:val="top"/>
      </w:pPr>
      <w:r>
        <w:t>(a)</w:t>
      </w:r>
      <w:r w:rsidR="00D30422" w:rsidRPr="00D30422">
        <w:t xml:space="preserve"> </w:t>
      </w:r>
      <w:r w:rsidR="00E50DBE">
        <w:object w:dxaOrig="7273" w:dyaOrig="6325" w14:anchorId="3435B7CA">
          <v:shape id="_x0000_i1181" type="#_x0000_t75" style="width:131.25pt;height:113.25pt" o:ole="">
            <v:imagedata r:id="rId37" o:title="" croptop="4127f" cropright="4045f"/>
          </v:shape>
          <o:OLEObject Type="Embed" ProgID="Visio.Drawing.15" ShapeID="_x0000_i1181" DrawAspect="Content" ObjectID="_1777090859" r:id="rId38"/>
        </w:object>
      </w:r>
      <w:r w:rsidR="001741E3">
        <w:t xml:space="preserve">   </w:t>
      </w:r>
    </w:p>
    <w:p w14:paraId="581B1F03" w14:textId="20056B67" w:rsidR="006C45B1" w:rsidRPr="004534F8" w:rsidRDefault="008F1330" w:rsidP="001741E3">
      <w:pPr>
        <w:pStyle w:val="figurecaption"/>
        <w:numPr>
          <w:ilvl w:val="0"/>
          <w:numId w:val="0"/>
        </w:numPr>
        <w:snapToGrid w:val="0"/>
        <w:spacing w:before="0" w:after="0"/>
        <w:ind w:leftChars="567" w:left="1134"/>
        <w:jc w:val="left"/>
        <w:textAlignment w:val="top"/>
      </w:pPr>
      <w:r>
        <w:t>(b)</w:t>
      </w:r>
      <w:r w:rsidRPr="008F1330">
        <w:rPr>
          <w:lang w:eastAsia="zh-TW"/>
        </w:rPr>
        <w:t xml:space="preserve"> </w:t>
      </w:r>
      <w:r w:rsidR="001741E3">
        <w:rPr>
          <w:lang w:eastAsia="zh-TW"/>
        </w:rPr>
        <w:t xml:space="preserve">    </w:t>
      </w:r>
      <w:r w:rsidR="009C605D" w:rsidRPr="00510B81">
        <w:rPr>
          <w:rFonts w:eastAsia="新細明體"/>
        </w:rPr>
        <w:drawing>
          <wp:inline distT="0" distB="0" distL="0" distR="0" wp14:anchorId="0AF6183A" wp14:editId="7B5F630A">
            <wp:extent cx="1548063" cy="1501111"/>
            <wp:effectExtent l="0" t="0" r="0" b="444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3296"/>
                    <a:stretch/>
                  </pic:blipFill>
                  <pic:spPr bwMode="auto">
                    <a:xfrm>
                      <a:off x="0" y="0"/>
                      <a:ext cx="1582074" cy="1534090"/>
                    </a:xfrm>
                    <a:prstGeom prst="rect">
                      <a:avLst/>
                    </a:prstGeom>
                    <a:noFill/>
                    <a:ln>
                      <a:noFill/>
                    </a:ln>
                    <a:extLst>
                      <a:ext uri="{53640926-AAD7-44D8-BBD7-CCE9431645EC}">
                        <a14:shadowObscured xmlns:a14="http://schemas.microsoft.com/office/drawing/2010/main"/>
                      </a:ext>
                    </a:extLst>
                  </pic:spPr>
                </pic:pic>
              </a:graphicData>
            </a:graphic>
          </wp:inline>
        </w:drawing>
      </w:r>
    </w:p>
    <w:p w14:paraId="238194E0" w14:textId="77777777" w:rsidR="006C45B1" w:rsidRPr="00CC4D92" w:rsidRDefault="008F1330" w:rsidP="001741E3">
      <w:pPr>
        <w:pStyle w:val="figurecaption"/>
        <w:numPr>
          <w:ilvl w:val="0"/>
          <w:numId w:val="44"/>
        </w:numPr>
        <w:snapToGrid w:val="0"/>
        <w:spacing w:beforeLines="50" w:before="120" w:afterLines="50" w:after="120"/>
      </w:pPr>
      <w:r>
        <w:rPr>
          <w:rFonts w:eastAsia="新細明體"/>
          <w:lang w:eastAsia="zh-TW"/>
        </w:rPr>
        <w:t>(a) Basic integrated Flosit operator, (b) Layout of Fig.6b</w:t>
      </w:r>
      <w:r w:rsidR="006C45B1" w:rsidRPr="004534F8">
        <w:rPr>
          <w:rFonts w:eastAsia="新細明體"/>
          <w:lang w:eastAsia="zh-TW"/>
        </w:rPr>
        <w:t>.</w:t>
      </w:r>
    </w:p>
    <w:p w14:paraId="3D392699" w14:textId="77777777" w:rsidR="006C45B1" w:rsidRPr="00CA4BC0" w:rsidRDefault="00681D7E" w:rsidP="006C45B1">
      <w:pPr>
        <w:pStyle w:val="a3"/>
        <w:overflowPunct w:val="0"/>
        <w:adjustRightInd w:val="0"/>
        <w:snapToGrid w:val="0"/>
        <w:spacing w:line="240" w:lineRule="auto"/>
        <w:ind w:firstLineChars="200" w:firstLine="358"/>
        <w:rPr>
          <w:rFonts w:eastAsiaTheme="minorEastAsia"/>
          <w:sz w:val="18"/>
          <w:szCs w:val="18"/>
          <w:lang w:eastAsia="zh-TW"/>
        </w:rPr>
      </w:pPr>
      <w:r>
        <w:rPr>
          <w:rFonts w:eastAsiaTheme="minorEastAsia"/>
          <w:sz w:val="18"/>
          <w:szCs w:val="18"/>
          <w:lang w:eastAsia="zh-TW"/>
        </w:rPr>
        <w:t xml:space="preserve">Fig.6(a) and (b) separately show the integrated block diagrams of the adder and multiplier for the </w:t>
      </w:r>
      <w:proofErr w:type="spellStart"/>
      <w:r>
        <w:rPr>
          <w:rFonts w:eastAsiaTheme="minorEastAsia"/>
          <w:sz w:val="18"/>
          <w:szCs w:val="18"/>
          <w:lang w:eastAsia="zh-TW"/>
        </w:rPr>
        <w:t>Flosit</w:t>
      </w:r>
      <w:proofErr w:type="spellEnd"/>
      <w:r>
        <w:rPr>
          <w:rFonts w:eastAsiaTheme="minorEastAsia"/>
          <w:sz w:val="18"/>
          <w:szCs w:val="18"/>
          <w:lang w:eastAsia="zh-TW"/>
        </w:rPr>
        <w:t xml:space="preserve"> system</w:t>
      </w:r>
      <w:r w:rsidR="006C45B1">
        <w:rPr>
          <w:rFonts w:eastAsiaTheme="minorEastAsia"/>
          <w:sz w:val="18"/>
          <w:szCs w:val="18"/>
          <w:lang w:eastAsia="zh-TW"/>
        </w:rPr>
        <w:t>.</w:t>
      </w:r>
    </w:p>
    <w:p w14:paraId="548A9186" w14:textId="06577E64" w:rsidR="00B01729" w:rsidRDefault="008F1330" w:rsidP="001741E3">
      <w:pPr>
        <w:pStyle w:val="figurecaption"/>
        <w:numPr>
          <w:ilvl w:val="0"/>
          <w:numId w:val="0"/>
        </w:numPr>
        <w:snapToGrid w:val="0"/>
        <w:spacing w:beforeLines="50" w:before="120" w:after="0"/>
        <w:ind w:leftChars="213" w:left="426" w:rightChars="-118" w:right="-236"/>
        <w:jc w:val="left"/>
        <w:textAlignment w:val="top"/>
      </w:pPr>
      <w:r>
        <w:t>(a)</w:t>
      </w:r>
      <w:bookmarkStart w:id="2" w:name="_Hlk162111242"/>
      <w:r w:rsidR="0026669E" w:rsidRPr="0026669E">
        <w:t xml:space="preserve"> </w:t>
      </w:r>
      <w:r w:rsidR="0026669E">
        <w:object w:dxaOrig="11532" w:dyaOrig="7225" w14:anchorId="4B33AA54">
          <v:shape id="_x0000_i1040" type="#_x0000_t75" style="width:185.25pt;height:115.5pt" o:ole="">
            <v:imagedata r:id="rId40" o:title=""/>
          </v:shape>
          <o:OLEObject Type="Embed" ProgID="Visio.Drawing.15" ShapeID="_x0000_i1040" DrawAspect="Content" ObjectID="_1777090860" r:id="rId41"/>
        </w:object>
      </w:r>
      <w:bookmarkEnd w:id="2"/>
      <w:r w:rsidR="0026669E">
        <w:t xml:space="preserve"> </w:t>
      </w:r>
    </w:p>
    <w:p w14:paraId="62FDA8A1" w14:textId="270E58F0" w:rsidR="008F1330" w:rsidRPr="004534F8" w:rsidRDefault="008F1330" w:rsidP="00B01729">
      <w:pPr>
        <w:pStyle w:val="figurecaption"/>
        <w:numPr>
          <w:ilvl w:val="0"/>
          <w:numId w:val="0"/>
        </w:numPr>
        <w:snapToGrid w:val="0"/>
        <w:spacing w:before="0" w:after="0"/>
        <w:ind w:leftChars="213" w:left="426" w:rightChars="-118" w:right="-236"/>
        <w:jc w:val="left"/>
        <w:textAlignment w:val="top"/>
      </w:pPr>
      <w:r>
        <w:t>(b)</w:t>
      </w:r>
      <w:r w:rsidRPr="008F1330">
        <w:t xml:space="preserve"> </w:t>
      </w:r>
      <w:bookmarkStart w:id="3" w:name="_Hlk162111255"/>
      <w:r w:rsidR="0026669E">
        <w:object w:dxaOrig="11388" w:dyaOrig="6649" w14:anchorId="4AACD8A6">
          <v:shape id="_x0000_i1041" type="#_x0000_t75" style="width:184.5pt;height:107.25pt" o:ole="">
            <v:imagedata r:id="rId42" o:title=""/>
          </v:shape>
          <o:OLEObject Type="Embed" ProgID="Visio.Drawing.15" ShapeID="_x0000_i1041" DrawAspect="Content" ObjectID="_1777090861" r:id="rId43"/>
        </w:object>
      </w:r>
      <w:bookmarkEnd w:id="3"/>
    </w:p>
    <w:p w14:paraId="383B185B" w14:textId="77777777" w:rsidR="008F1330" w:rsidRPr="00CC4D92" w:rsidRDefault="008F1330" w:rsidP="008F1330">
      <w:pPr>
        <w:pStyle w:val="figurecaption"/>
        <w:numPr>
          <w:ilvl w:val="0"/>
          <w:numId w:val="44"/>
        </w:numPr>
        <w:snapToGrid w:val="0"/>
        <w:spacing w:before="0" w:after="0"/>
      </w:pPr>
      <w:r>
        <w:rPr>
          <w:rFonts w:eastAsia="新細明體"/>
          <w:lang w:eastAsia="zh-TW"/>
        </w:rPr>
        <w:t>Integrated Flosit (a) adder and (b) multiplier.</w:t>
      </w:r>
      <w:r w:rsidRPr="004534F8">
        <w:rPr>
          <w:rFonts w:eastAsia="新細明體"/>
          <w:lang w:eastAsia="zh-TW"/>
        </w:rPr>
        <w:t>.</w:t>
      </w:r>
    </w:p>
    <w:p w14:paraId="4E223C2A" w14:textId="77777777" w:rsidR="006C7E52" w:rsidRPr="006C7E52" w:rsidRDefault="006C7E52" w:rsidP="001741E3">
      <w:pPr>
        <w:pStyle w:val="1"/>
        <w:spacing w:beforeLines="100" w:before="240" w:afterLines="50" w:after="120"/>
        <w:ind w:firstLine="215"/>
        <w:rPr>
          <w:lang w:eastAsia="zh-TW"/>
        </w:rPr>
      </w:pPr>
      <w:r>
        <w:rPr>
          <w:lang w:eastAsia="zh-TW"/>
        </w:rPr>
        <w:t>Preliiminary Estimation</w:t>
      </w:r>
    </w:p>
    <w:p w14:paraId="5713CADD" w14:textId="5400228C" w:rsidR="00A45002" w:rsidRDefault="00681D7E" w:rsidP="00CA4BC0">
      <w:pPr>
        <w:pStyle w:val="a3"/>
        <w:overflowPunct w:val="0"/>
        <w:adjustRightInd w:val="0"/>
        <w:snapToGrid w:val="0"/>
        <w:spacing w:line="240" w:lineRule="auto"/>
        <w:ind w:firstLine="0"/>
        <w:rPr>
          <w:rFonts w:eastAsiaTheme="minorEastAsia"/>
          <w:sz w:val="18"/>
          <w:szCs w:val="18"/>
          <w:lang w:eastAsia="zh-TW"/>
        </w:rPr>
      </w:pPr>
      <w:r>
        <w:rPr>
          <w:rFonts w:eastAsiaTheme="minorEastAsia"/>
          <w:sz w:val="18"/>
          <w:szCs w:val="18"/>
          <w:lang w:eastAsia="zh-TW"/>
        </w:rPr>
        <w:t>Since Adders and Multipliers are the most popular operators in most neural networks, only FP, Posit, combined and integrated types of adder and multiplier cells are designed in a 0.18</w:t>
      </w:r>
      <m:oMath>
        <m:r>
          <m:rPr>
            <m:sty m:val="p"/>
          </m:rPr>
          <w:rPr>
            <w:rFonts w:ascii="Cambria Math" w:eastAsiaTheme="minorEastAsia" w:hAnsi="Cambria Math"/>
            <w:sz w:val="18"/>
            <w:szCs w:val="18"/>
            <w:lang w:eastAsia="zh-TW"/>
          </w:rPr>
          <m:t>μ</m:t>
        </m:r>
      </m:oMath>
      <w:r>
        <w:rPr>
          <w:rFonts w:eastAsiaTheme="minorEastAsia"/>
          <w:sz w:val="18"/>
          <w:szCs w:val="18"/>
          <w:lang w:eastAsia="zh-TW"/>
        </w:rPr>
        <w:t>m CMOS technology</w:t>
      </w:r>
      <w:r w:rsidR="006C7E52">
        <w:rPr>
          <w:rFonts w:eastAsiaTheme="minorEastAsia"/>
          <w:sz w:val="18"/>
          <w:szCs w:val="18"/>
          <w:lang w:eastAsia="zh-TW"/>
        </w:rPr>
        <w:t>.</w:t>
      </w:r>
      <w:r>
        <w:rPr>
          <w:rFonts w:eastAsiaTheme="minorEastAsia"/>
          <w:sz w:val="18"/>
          <w:szCs w:val="18"/>
          <w:lang w:eastAsia="zh-TW"/>
        </w:rPr>
        <w:t xml:space="preserve"> </w:t>
      </w:r>
      <w:r w:rsidR="001741E3">
        <w:rPr>
          <w:rFonts w:eastAsiaTheme="minorEastAsia" w:hint="eastAsia"/>
          <w:sz w:val="18"/>
          <w:szCs w:val="18"/>
          <w:lang w:eastAsia="zh-TW"/>
        </w:rPr>
        <w:t>F</w:t>
      </w:r>
      <w:r w:rsidR="001741E3">
        <w:rPr>
          <w:rFonts w:eastAsiaTheme="minorEastAsia"/>
          <w:sz w:val="18"/>
          <w:szCs w:val="18"/>
          <w:lang w:eastAsia="zh-TW"/>
        </w:rPr>
        <w:t xml:space="preserve">ig.5(b) shows one layout of the experimented </w:t>
      </w:r>
      <w:proofErr w:type="spellStart"/>
      <w:r w:rsidR="001741E3">
        <w:rPr>
          <w:rFonts w:eastAsiaTheme="minorEastAsia"/>
          <w:sz w:val="18"/>
          <w:szCs w:val="18"/>
          <w:lang w:eastAsia="zh-TW"/>
        </w:rPr>
        <w:t>Flosit</w:t>
      </w:r>
      <w:proofErr w:type="spellEnd"/>
      <w:r w:rsidR="001741E3">
        <w:rPr>
          <w:rFonts w:eastAsiaTheme="minorEastAsia"/>
          <w:sz w:val="18"/>
          <w:szCs w:val="18"/>
          <w:lang w:eastAsia="zh-TW"/>
        </w:rPr>
        <w:t xml:space="preserve"> multiplier cell. </w:t>
      </w:r>
      <w:r>
        <w:rPr>
          <w:rFonts w:eastAsiaTheme="minorEastAsia"/>
          <w:sz w:val="18"/>
          <w:szCs w:val="18"/>
          <w:lang w:eastAsia="zh-TW"/>
        </w:rPr>
        <w:t xml:space="preserve">Table I shows the comparison of their areas, powers and critical-path times. </w:t>
      </w:r>
      <w:r w:rsidR="00A45002">
        <w:rPr>
          <w:rFonts w:eastAsiaTheme="minorEastAsia"/>
          <w:sz w:val="18"/>
          <w:szCs w:val="18"/>
          <w:lang w:eastAsia="zh-TW"/>
        </w:rPr>
        <w:t xml:space="preserve">We find that the area of a Posit cell are about 2.4 times of a FP cell with an about 1.6 times of critical path. </w:t>
      </w:r>
      <w:r w:rsidR="00A45002" w:rsidRPr="00421173">
        <w:rPr>
          <w:rFonts w:eastAsiaTheme="minorEastAsia"/>
          <w:sz w:val="18"/>
          <w:szCs w:val="18"/>
          <w:lang w:eastAsia="zh-TW"/>
        </w:rPr>
        <w:t>The combined type should originally have a slightly larger area than their sum.</w:t>
      </w:r>
      <w:r w:rsidR="009B48C9" w:rsidRPr="009B48C9">
        <w:rPr>
          <w:rFonts w:eastAsiaTheme="minorEastAsia"/>
          <w:sz w:val="18"/>
          <w:szCs w:val="18"/>
          <w:lang w:eastAsia="zh-TW"/>
        </w:rPr>
        <w:t xml:space="preserve"> </w:t>
      </w:r>
      <w:r w:rsidR="009B48C9" w:rsidRPr="00421173">
        <w:rPr>
          <w:rFonts w:eastAsiaTheme="minorEastAsia"/>
          <w:sz w:val="18"/>
          <w:szCs w:val="18"/>
          <w:lang w:eastAsia="zh-TW"/>
        </w:rPr>
        <w:t>However, because Silicon Compiler has the optimization capability, the area is reduced a bit after combination.</w:t>
      </w:r>
      <w:r w:rsidR="009B48C9">
        <w:rPr>
          <w:rFonts w:eastAsiaTheme="minorEastAsia"/>
          <w:sz w:val="18"/>
          <w:szCs w:val="18"/>
          <w:lang w:eastAsia="zh-TW"/>
        </w:rPr>
        <w:t xml:space="preserve"> </w:t>
      </w:r>
      <w:r w:rsidR="009B48C9">
        <w:rPr>
          <w:rFonts w:eastAsiaTheme="minorEastAsia" w:hint="eastAsia"/>
          <w:sz w:val="18"/>
          <w:szCs w:val="18"/>
          <w:lang w:eastAsia="zh-TW"/>
        </w:rPr>
        <w:t>T</w:t>
      </w:r>
      <w:r w:rsidR="009B48C9">
        <w:rPr>
          <w:rFonts w:eastAsiaTheme="minorEastAsia"/>
          <w:sz w:val="18"/>
          <w:szCs w:val="18"/>
          <w:lang w:eastAsia="zh-TW"/>
        </w:rPr>
        <w:t>he critical path of the combined type is obviously that of the FP with a selector.</w:t>
      </w:r>
    </w:p>
    <w:p w14:paraId="5272CCDF" w14:textId="40E8B465" w:rsidR="00A45002" w:rsidRPr="00A45002" w:rsidRDefault="00A45002" w:rsidP="00A45002">
      <w:pPr>
        <w:pStyle w:val="tablehead"/>
        <w:tabs>
          <w:tab w:val="clear" w:pos="1927"/>
          <w:tab w:val="num" w:pos="709"/>
        </w:tabs>
        <w:overflowPunct w:val="0"/>
        <w:adjustRightInd w:val="0"/>
        <w:snapToGrid w:val="0"/>
        <w:spacing w:beforeLines="50" w:before="120" w:afterLines="25" w:after="60" w:line="240" w:lineRule="auto"/>
        <w:ind w:left="709" w:hanging="709"/>
      </w:pPr>
      <w:r>
        <w:t>Comparison of Arithmetic Cells</w:t>
      </w:r>
      <w:r>
        <w:rPr>
          <w:rFonts w:eastAsiaTheme="minorEastAsia" w:hint="eastAsia"/>
          <w:lang w:eastAsia="zh-TW"/>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619"/>
        <w:gridCol w:w="732"/>
        <w:gridCol w:w="588"/>
        <w:gridCol w:w="604"/>
        <w:gridCol w:w="732"/>
        <w:gridCol w:w="571"/>
      </w:tblGrid>
      <w:tr w:rsidR="00A45002" w:rsidRPr="004534F8" w14:paraId="178EC591" w14:textId="77777777" w:rsidTr="00FF48B4">
        <w:trPr>
          <w:trHeight w:val="20"/>
          <w:jc w:val="center"/>
        </w:trPr>
        <w:tc>
          <w:tcPr>
            <w:tcW w:w="1178" w:type="pct"/>
            <w:tcMar>
              <w:left w:w="0" w:type="dxa"/>
              <w:right w:w="0" w:type="dxa"/>
            </w:tcMar>
          </w:tcPr>
          <w:p w14:paraId="2D5A68A9" w14:textId="77777777" w:rsidR="00A45002" w:rsidRPr="004534F8" w:rsidRDefault="00A45002" w:rsidP="00FF48B4">
            <w:pPr>
              <w:snapToGrid w:val="0"/>
              <w:rPr>
                <w:rFonts w:eastAsia="新細明體"/>
                <w:bCs/>
                <w:color w:val="000000"/>
                <w:sz w:val="14"/>
                <w:szCs w:val="14"/>
                <w:lang w:eastAsia="zh-TW"/>
              </w:rPr>
            </w:pPr>
            <w:r>
              <w:rPr>
                <w:rFonts w:eastAsia="新細明體" w:hint="eastAsia"/>
                <w:bCs/>
                <w:color w:val="000000"/>
                <w:sz w:val="14"/>
                <w:szCs w:val="14"/>
                <w:lang w:eastAsia="zh-TW"/>
              </w:rPr>
              <w:t>Operator</w:t>
            </w:r>
          </w:p>
        </w:tc>
        <w:tc>
          <w:tcPr>
            <w:tcW w:w="1987" w:type="pct"/>
            <w:gridSpan w:val="3"/>
            <w:shd w:val="clear" w:color="auto" w:fill="auto"/>
            <w:noWrap/>
            <w:vAlign w:val="center"/>
          </w:tcPr>
          <w:p w14:paraId="006DF636" w14:textId="77777777" w:rsidR="00A45002" w:rsidRPr="004534F8" w:rsidRDefault="00A45002" w:rsidP="00FF48B4">
            <w:pPr>
              <w:snapToGrid w:val="0"/>
              <w:rPr>
                <w:rFonts w:eastAsia="新細明體"/>
                <w:bCs/>
                <w:color w:val="000000"/>
                <w:sz w:val="14"/>
                <w:szCs w:val="14"/>
                <w:lang w:eastAsia="zh-TW"/>
              </w:rPr>
            </w:pPr>
            <w:r>
              <w:rPr>
                <w:rFonts w:eastAsia="新細明體" w:hint="eastAsia"/>
                <w:bCs/>
                <w:color w:val="000000"/>
                <w:sz w:val="14"/>
                <w:szCs w:val="14"/>
                <w:lang w:eastAsia="zh-TW"/>
              </w:rPr>
              <w:t>Adder</w:t>
            </w:r>
          </w:p>
        </w:tc>
        <w:tc>
          <w:tcPr>
            <w:tcW w:w="1834" w:type="pct"/>
            <w:gridSpan w:val="3"/>
          </w:tcPr>
          <w:p w14:paraId="158B2ECA" w14:textId="77777777" w:rsidR="00A45002" w:rsidRPr="004534F8" w:rsidRDefault="00A45002" w:rsidP="00FF48B4">
            <w:pPr>
              <w:snapToGrid w:val="0"/>
              <w:rPr>
                <w:rFonts w:eastAsia="新細明體"/>
                <w:bCs/>
                <w:color w:val="000000"/>
                <w:sz w:val="14"/>
                <w:szCs w:val="14"/>
                <w:lang w:eastAsia="zh-TW"/>
              </w:rPr>
            </w:pPr>
            <w:r>
              <w:rPr>
                <w:rFonts w:eastAsia="新細明體" w:hint="eastAsia"/>
                <w:bCs/>
                <w:color w:val="000000"/>
                <w:sz w:val="14"/>
                <w:szCs w:val="14"/>
                <w:lang w:eastAsia="zh-TW"/>
              </w:rPr>
              <w:t>Multiplier</w:t>
            </w:r>
          </w:p>
        </w:tc>
      </w:tr>
      <w:tr w:rsidR="00A45002" w:rsidRPr="004534F8" w14:paraId="047367C6" w14:textId="77777777" w:rsidTr="00FF48B4">
        <w:trPr>
          <w:trHeight w:val="20"/>
          <w:jc w:val="center"/>
        </w:trPr>
        <w:tc>
          <w:tcPr>
            <w:tcW w:w="1178" w:type="pct"/>
            <w:tcMar>
              <w:left w:w="0" w:type="dxa"/>
              <w:right w:w="0" w:type="dxa"/>
            </w:tcMar>
          </w:tcPr>
          <w:p w14:paraId="5B3E03E8" w14:textId="77777777" w:rsidR="00A45002" w:rsidRPr="004534F8" w:rsidRDefault="00A45002" w:rsidP="00FF48B4">
            <w:pPr>
              <w:snapToGrid w:val="0"/>
              <w:rPr>
                <w:rFonts w:eastAsia="新細明體"/>
                <w:bCs/>
                <w:color w:val="000000"/>
                <w:sz w:val="14"/>
                <w:szCs w:val="14"/>
                <w:lang w:eastAsia="zh-TW"/>
              </w:rPr>
            </w:pPr>
            <w:r>
              <w:rPr>
                <w:rFonts w:eastAsia="新細明體"/>
                <w:bCs/>
                <w:color w:val="000000"/>
                <w:sz w:val="14"/>
                <w:szCs w:val="14"/>
                <w:lang w:eastAsia="zh-TW"/>
              </w:rPr>
              <w:t>Cost</w:t>
            </w:r>
          </w:p>
        </w:tc>
        <w:tc>
          <w:tcPr>
            <w:tcW w:w="643" w:type="pct"/>
            <w:shd w:val="clear" w:color="auto" w:fill="auto"/>
            <w:noWrap/>
            <w:vAlign w:val="center"/>
            <w:hideMark/>
          </w:tcPr>
          <w:p w14:paraId="7528D4A0" w14:textId="77777777" w:rsidR="00A45002" w:rsidRPr="004534F8" w:rsidRDefault="00A45002" w:rsidP="00FF48B4">
            <w:pPr>
              <w:snapToGrid w:val="0"/>
              <w:rPr>
                <w:rFonts w:eastAsia="新細明體"/>
                <w:bCs/>
                <w:color w:val="000000"/>
                <w:sz w:val="14"/>
                <w:szCs w:val="14"/>
                <w:lang w:eastAsia="zh-TW"/>
              </w:rPr>
            </w:pPr>
            <w:proofErr w:type="gramStart"/>
            <w:r>
              <w:rPr>
                <w:rFonts w:eastAsia="新細明體"/>
                <w:bCs/>
                <w:color w:val="000000"/>
                <w:sz w:val="14"/>
                <w:szCs w:val="14"/>
                <w:lang w:eastAsia="zh-TW"/>
              </w:rPr>
              <w:t>a</w:t>
            </w:r>
            <w:r w:rsidRPr="004534F8">
              <w:rPr>
                <w:rFonts w:eastAsia="新細明體"/>
                <w:bCs/>
                <w:color w:val="000000"/>
                <w:sz w:val="14"/>
                <w:szCs w:val="14"/>
                <w:lang w:eastAsia="zh-TW"/>
              </w:rPr>
              <w:t>rea</w:t>
            </w:r>
            <w:r w:rsidRPr="004534F8">
              <w:rPr>
                <w:rFonts w:eastAsia="新細明體" w:hint="eastAsia"/>
                <w:bCs/>
                <w:color w:val="000000"/>
                <w:sz w:val="14"/>
                <w:szCs w:val="14"/>
                <w:lang w:eastAsia="zh-TW"/>
              </w:rPr>
              <w:t>(</w:t>
            </w:r>
            <w:proofErr w:type="gramEnd"/>
            <m:oMath>
              <m:r>
                <w:rPr>
                  <w:rFonts w:ascii="Cambria Math" w:eastAsia="新細明體" w:hAnsi="Cambria Math" w:hint="eastAsia"/>
                  <w:color w:val="000000"/>
                  <w:sz w:val="14"/>
                  <w:szCs w:val="14"/>
                  <w:lang w:eastAsia="zh-TW"/>
                </w:rPr>
                <m:t>u</m:t>
              </m:r>
              <m:sSup>
                <m:sSupPr>
                  <m:ctrlPr>
                    <w:rPr>
                      <w:rFonts w:ascii="Cambria Math" w:eastAsia="新細明體" w:hAnsi="Cambria Math"/>
                      <w:bCs/>
                      <w:i/>
                      <w:color w:val="000000"/>
                      <w:sz w:val="14"/>
                      <w:szCs w:val="14"/>
                      <w:lang w:eastAsia="zh-TW"/>
                    </w:rPr>
                  </m:ctrlPr>
                </m:sSupPr>
                <m:e>
                  <m:r>
                    <w:rPr>
                      <w:rFonts w:ascii="Cambria Math" w:eastAsia="新細明體" w:hAnsi="Cambria Math"/>
                      <w:color w:val="000000"/>
                      <w:sz w:val="14"/>
                      <w:szCs w:val="14"/>
                      <w:lang w:eastAsia="zh-TW"/>
                    </w:rPr>
                    <m:t>m</m:t>
                  </m:r>
                </m:e>
                <m:sup>
                  <m:r>
                    <w:rPr>
                      <w:rFonts w:ascii="Cambria Math" w:eastAsia="新細明體" w:hAnsi="Cambria Math"/>
                      <w:color w:val="000000"/>
                      <w:sz w:val="14"/>
                      <w:szCs w:val="14"/>
                      <w:lang w:eastAsia="zh-TW"/>
                    </w:rPr>
                    <m:t>2</m:t>
                  </m:r>
                </m:sup>
              </m:sSup>
            </m:oMath>
            <w:r w:rsidRPr="004534F8">
              <w:rPr>
                <w:rFonts w:eastAsia="新細明體" w:hint="eastAsia"/>
                <w:bCs/>
                <w:color w:val="000000"/>
                <w:sz w:val="14"/>
                <w:szCs w:val="14"/>
                <w:lang w:eastAsia="zh-TW"/>
              </w:rPr>
              <w:t>)</w:t>
            </w:r>
          </w:p>
        </w:tc>
        <w:tc>
          <w:tcPr>
            <w:tcW w:w="732" w:type="pct"/>
            <w:shd w:val="clear" w:color="auto" w:fill="auto"/>
            <w:noWrap/>
            <w:vAlign w:val="center"/>
          </w:tcPr>
          <w:p w14:paraId="3A71F184" w14:textId="77777777" w:rsidR="00A45002" w:rsidRPr="004534F8" w:rsidRDefault="00A45002" w:rsidP="00FF48B4">
            <w:pPr>
              <w:snapToGrid w:val="0"/>
              <w:rPr>
                <w:rFonts w:eastAsia="新細明體"/>
                <w:bCs/>
                <w:color w:val="000000"/>
                <w:sz w:val="14"/>
                <w:szCs w:val="14"/>
                <w:lang w:eastAsia="zh-TW"/>
              </w:rPr>
            </w:pPr>
            <w:r w:rsidRPr="004534F8">
              <w:rPr>
                <w:rFonts w:eastAsia="新細明體"/>
                <w:bCs/>
                <w:color w:val="000000"/>
                <w:sz w:val="14"/>
                <w:szCs w:val="14"/>
                <w:lang w:eastAsia="zh-TW"/>
              </w:rPr>
              <w:t>power</w:t>
            </w:r>
            <m:oMath>
              <m:r>
                <w:rPr>
                  <w:rFonts w:ascii="Cambria Math" w:eastAsia="新細明體" w:hAnsi="Cambria Math"/>
                  <w:color w:val="000000"/>
                  <w:sz w:val="14"/>
                  <w:szCs w:val="14"/>
                  <w:lang w:eastAsia="zh-TW"/>
                </w:rPr>
                <m:t>(mW)</m:t>
              </m:r>
            </m:oMath>
          </w:p>
        </w:tc>
        <w:tc>
          <w:tcPr>
            <w:tcW w:w="612" w:type="pct"/>
            <w:shd w:val="clear" w:color="auto" w:fill="auto"/>
            <w:noWrap/>
            <w:vAlign w:val="center"/>
          </w:tcPr>
          <w:p w14:paraId="404B244D" w14:textId="77777777" w:rsidR="00A45002" w:rsidRPr="004534F8" w:rsidRDefault="00A45002" w:rsidP="00FF48B4">
            <w:pPr>
              <w:snapToGrid w:val="0"/>
              <w:rPr>
                <w:rFonts w:eastAsia="新細明體"/>
                <w:bCs/>
                <w:color w:val="000000"/>
                <w:sz w:val="14"/>
                <w:szCs w:val="14"/>
                <w:lang w:eastAsia="zh-TW"/>
              </w:rPr>
            </w:pPr>
            <w:r w:rsidRPr="004534F8">
              <w:rPr>
                <w:rFonts w:eastAsia="新細明體"/>
                <w:bCs/>
                <w:color w:val="000000"/>
                <w:sz w:val="14"/>
                <w:szCs w:val="14"/>
                <w:lang w:eastAsia="zh-TW"/>
              </w:rPr>
              <w:t>time</w:t>
            </w:r>
            <m:oMath>
              <m:r>
                <w:rPr>
                  <w:rFonts w:ascii="Cambria Math" w:eastAsia="新細明體" w:hAnsi="Cambria Math"/>
                  <w:color w:val="000000"/>
                  <w:sz w:val="14"/>
                  <w:szCs w:val="14"/>
                  <w:lang w:eastAsia="zh-TW"/>
                </w:rPr>
                <m:t>(ns)</m:t>
              </m:r>
            </m:oMath>
          </w:p>
        </w:tc>
        <w:tc>
          <w:tcPr>
            <w:tcW w:w="612" w:type="pct"/>
            <w:vAlign w:val="center"/>
          </w:tcPr>
          <w:p w14:paraId="1DBC8587" w14:textId="77777777" w:rsidR="00A45002" w:rsidRPr="004534F8" w:rsidRDefault="00A45002" w:rsidP="00FF48B4">
            <w:pPr>
              <w:snapToGrid w:val="0"/>
              <w:rPr>
                <w:rFonts w:eastAsia="新細明體"/>
                <w:bCs/>
                <w:color w:val="000000"/>
                <w:sz w:val="14"/>
                <w:szCs w:val="14"/>
                <w:lang w:eastAsia="zh-TW"/>
              </w:rPr>
            </w:pPr>
            <w:proofErr w:type="gramStart"/>
            <w:r>
              <w:rPr>
                <w:rFonts w:eastAsia="新細明體"/>
                <w:bCs/>
                <w:color w:val="000000"/>
                <w:sz w:val="14"/>
                <w:szCs w:val="14"/>
                <w:lang w:eastAsia="zh-TW"/>
              </w:rPr>
              <w:t>a</w:t>
            </w:r>
            <w:r w:rsidRPr="004534F8">
              <w:rPr>
                <w:rFonts w:eastAsia="新細明體"/>
                <w:bCs/>
                <w:color w:val="000000"/>
                <w:sz w:val="14"/>
                <w:szCs w:val="14"/>
                <w:lang w:eastAsia="zh-TW"/>
              </w:rPr>
              <w:t>rea</w:t>
            </w:r>
            <w:r w:rsidRPr="004534F8">
              <w:rPr>
                <w:rFonts w:eastAsia="新細明體" w:hint="eastAsia"/>
                <w:bCs/>
                <w:color w:val="000000"/>
                <w:sz w:val="14"/>
                <w:szCs w:val="14"/>
                <w:lang w:eastAsia="zh-TW"/>
              </w:rPr>
              <w:t>(</w:t>
            </w:r>
            <w:proofErr w:type="gramEnd"/>
            <m:oMath>
              <m:r>
                <w:rPr>
                  <w:rFonts w:ascii="Cambria Math" w:eastAsia="新細明體" w:hAnsi="Cambria Math" w:hint="eastAsia"/>
                  <w:color w:val="000000"/>
                  <w:sz w:val="14"/>
                  <w:szCs w:val="14"/>
                  <w:lang w:eastAsia="zh-TW"/>
                </w:rPr>
                <m:t>u</m:t>
              </m:r>
              <m:sSup>
                <m:sSupPr>
                  <m:ctrlPr>
                    <w:rPr>
                      <w:rFonts w:ascii="Cambria Math" w:eastAsia="新細明體" w:hAnsi="Cambria Math"/>
                      <w:bCs/>
                      <w:i/>
                      <w:color w:val="000000"/>
                      <w:sz w:val="14"/>
                      <w:szCs w:val="14"/>
                      <w:lang w:eastAsia="zh-TW"/>
                    </w:rPr>
                  </m:ctrlPr>
                </m:sSupPr>
                <m:e>
                  <m:r>
                    <w:rPr>
                      <w:rFonts w:ascii="Cambria Math" w:eastAsia="新細明體" w:hAnsi="Cambria Math"/>
                      <w:color w:val="000000"/>
                      <w:sz w:val="14"/>
                      <w:szCs w:val="14"/>
                      <w:lang w:eastAsia="zh-TW"/>
                    </w:rPr>
                    <m:t>m</m:t>
                  </m:r>
                </m:e>
                <m:sup>
                  <m:r>
                    <w:rPr>
                      <w:rFonts w:ascii="Cambria Math" w:eastAsia="新細明體" w:hAnsi="Cambria Math"/>
                      <w:color w:val="000000"/>
                      <w:sz w:val="14"/>
                      <w:szCs w:val="14"/>
                      <w:lang w:eastAsia="zh-TW"/>
                    </w:rPr>
                    <m:t>2</m:t>
                  </m:r>
                </m:sup>
              </m:sSup>
            </m:oMath>
            <w:r w:rsidRPr="004534F8">
              <w:rPr>
                <w:rFonts w:eastAsia="新細明體" w:hint="eastAsia"/>
                <w:bCs/>
                <w:color w:val="000000"/>
                <w:sz w:val="14"/>
                <w:szCs w:val="14"/>
                <w:lang w:eastAsia="zh-TW"/>
              </w:rPr>
              <w:t>)</w:t>
            </w:r>
          </w:p>
        </w:tc>
        <w:tc>
          <w:tcPr>
            <w:tcW w:w="611" w:type="pct"/>
            <w:vAlign w:val="center"/>
          </w:tcPr>
          <w:p w14:paraId="645B4091" w14:textId="77777777" w:rsidR="00A45002" w:rsidRPr="004534F8" w:rsidRDefault="00A45002" w:rsidP="00FF48B4">
            <w:pPr>
              <w:snapToGrid w:val="0"/>
              <w:rPr>
                <w:rFonts w:eastAsia="新細明體"/>
                <w:bCs/>
                <w:color w:val="000000"/>
                <w:sz w:val="14"/>
                <w:szCs w:val="14"/>
                <w:lang w:eastAsia="zh-TW"/>
              </w:rPr>
            </w:pPr>
            <w:r w:rsidRPr="004534F8">
              <w:rPr>
                <w:rFonts w:eastAsia="新細明體"/>
                <w:bCs/>
                <w:color w:val="000000"/>
                <w:sz w:val="14"/>
                <w:szCs w:val="14"/>
                <w:lang w:eastAsia="zh-TW"/>
              </w:rPr>
              <w:t>power</w:t>
            </w:r>
            <m:oMath>
              <m:r>
                <w:rPr>
                  <w:rFonts w:ascii="Cambria Math" w:eastAsia="新細明體" w:hAnsi="Cambria Math"/>
                  <w:color w:val="000000"/>
                  <w:sz w:val="14"/>
                  <w:szCs w:val="14"/>
                  <w:lang w:eastAsia="zh-TW"/>
                </w:rPr>
                <m:t>(mW)</m:t>
              </m:r>
            </m:oMath>
          </w:p>
        </w:tc>
        <w:tc>
          <w:tcPr>
            <w:tcW w:w="611" w:type="pct"/>
            <w:vAlign w:val="center"/>
          </w:tcPr>
          <w:p w14:paraId="1BC8E12E" w14:textId="77777777" w:rsidR="00A45002" w:rsidRPr="004534F8" w:rsidRDefault="00A45002" w:rsidP="00FF48B4">
            <w:pPr>
              <w:snapToGrid w:val="0"/>
              <w:rPr>
                <w:rFonts w:eastAsia="新細明體"/>
                <w:bCs/>
                <w:color w:val="000000"/>
                <w:sz w:val="14"/>
                <w:szCs w:val="14"/>
                <w:lang w:eastAsia="zh-TW"/>
              </w:rPr>
            </w:pPr>
            <w:r w:rsidRPr="004534F8">
              <w:rPr>
                <w:rFonts w:eastAsia="新細明體"/>
                <w:bCs/>
                <w:color w:val="000000"/>
                <w:sz w:val="14"/>
                <w:szCs w:val="14"/>
                <w:lang w:eastAsia="zh-TW"/>
              </w:rPr>
              <w:t>time</w:t>
            </w:r>
            <m:oMath>
              <m:r>
                <w:rPr>
                  <w:rFonts w:ascii="Cambria Math" w:eastAsia="新細明體" w:hAnsi="Cambria Math"/>
                  <w:color w:val="000000"/>
                  <w:sz w:val="14"/>
                  <w:szCs w:val="14"/>
                  <w:lang w:eastAsia="zh-TW"/>
                </w:rPr>
                <m:t>(ns)</m:t>
              </m:r>
            </m:oMath>
          </w:p>
        </w:tc>
      </w:tr>
      <w:tr w:rsidR="00A45002" w:rsidRPr="004534F8" w14:paraId="1222757A" w14:textId="77777777" w:rsidTr="00FF48B4">
        <w:trPr>
          <w:trHeight w:val="20"/>
          <w:jc w:val="center"/>
        </w:trPr>
        <w:tc>
          <w:tcPr>
            <w:tcW w:w="1178"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60C409" w14:textId="77777777" w:rsidR="00A45002" w:rsidRPr="004534F8" w:rsidRDefault="00A45002" w:rsidP="00FF48B4">
            <w:pPr>
              <w:snapToGrid w:val="0"/>
              <w:jc w:val="left"/>
              <w:rPr>
                <w:rFonts w:eastAsia="新細明體"/>
                <w:color w:val="000000"/>
                <w:sz w:val="14"/>
                <w:szCs w:val="14"/>
                <w:lang w:eastAsia="zh-TW"/>
              </w:rPr>
            </w:pPr>
            <w:r>
              <w:rPr>
                <w:rFonts w:eastAsia="新細明體"/>
                <w:color w:val="000000"/>
                <w:sz w:val="14"/>
                <w:szCs w:val="14"/>
                <w:lang w:eastAsia="zh-TW"/>
              </w:rPr>
              <w:t>Float32</w:t>
            </w:r>
          </w:p>
        </w:tc>
        <w:tc>
          <w:tcPr>
            <w:tcW w:w="643" w:type="pct"/>
            <w:tcBorders>
              <w:top w:val="single" w:sz="4" w:space="0" w:color="auto"/>
              <w:left w:val="single" w:sz="4" w:space="0" w:color="auto"/>
              <w:bottom w:val="single" w:sz="4" w:space="0" w:color="auto"/>
              <w:right w:val="single" w:sz="4" w:space="0" w:color="auto"/>
            </w:tcBorders>
            <w:shd w:val="clear" w:color="auto" w:fill="auto"/>
            <w:noWrap/>
            <w:tcMar>
              <w:right w:w="85" w:type="dxa"/>
            </w:tcMar>
            <w:vAlign w:val="bottom"/>
          </w:tcPr>
          <w:p w14:paraId="4D4D7472" w14:textId="77777777" w:rsidR="00A45002" w:rsidRPr="004534F8" w:rsidRDefault="00A45002" w:rsidP="00FF48B4">
            <w:pPr>
              <w:snapToGrid w:val="0"/>
              <w:jc w:val="right"/>
              <w:rPr>
                <w:color w:val="000000"/>
                <w:sz w:val="14"/>
                <w:szCs w:val="14"/>
              </w:rPr>
            </w:pPr>
            <w:r w:rsidRPr="004534F8">
              <w:rPr>
                <w:rFonts w:hint="eastAsia"/>
                <w:color w:val="000000"/>
                <w:sz w:val="14"/>
                <w:szCs w:val="14"/>
              </w:rPr>
              <w:t>50</w:t>
            </w:r>
            <w:r>
              <w:rPr>
                <w:color w:val="000000"/>
                <w:sz w:val="14"/>
                <w:szCs w:val="14"/>
              </w:rPr>
              <w:t>,</w:t>
            </w:r>
            <w:r w:rsidRPr="004534F8">
              <w:rPr>
                <w:rFonts w:hint="eastAsia"/>
                <w:color w:val="000000"/>
                <w:sz w:val="14"/>
                <w:szCs w:val="14"/>
              </w:rPr>
              <w:t>419</w:t>
            </w:r>
          </w:p>
        </w:tc>
        <w:tc>
          <w:tcPr>
            <w:tcW w:w="732"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2F7917D3" w14:textId="77777777" w:rsidR="00A45002" w:rsidRPr="004534F8" w:rsidRDefault="00A45002" w:rsidP="00FF48B4">
            <w:pPr>
              <w:snapToGrid w:val="0"/>
              <w:jc w:val="right"/>
              <w:rPr>
                <w:sz w:val="14"/>
                <w:szCs w:val="14"/>
              </w:rPr>
            </w:pPr>
            <w:r w:rsidRPr="004534F8">
              <w:rPr>
                <w:sz w:val="14"/>
                <w:szCs w:val="14"/>
              </w:rPr>
              <w:t>1.84</w:t>
            </w:r>
          </w:p>
        </w:tc>
        <w:tc>
          <w:tcPr>
            <w:tcW w:w="612"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5393CE65" w14:textId="77777777" w:rsidR="00A45002" w:rsidRPr="004534F8" w:rsidRDefault="00A45002" w:rsidP="00FF48B4">
            <w:pPr>
              <w:snapToGrid w:val="0"/>
              <w:jc w:val="right"/>
              <w:rPr>
                <w:sz w:val="14"/>
                <w:szCs w:val="14"/>
              </w:rPr>
            </w:pPr>
            <w:r w:rsidRPr="004534F8">
              <w:rPr>
                <w:sz w:val="14"/>
                <w:szCs w:val="14"/>
              </w:rPr>
              <w:t>10.30</w:t>
            </w:r>
          </w:p>
        </w:tc>
        <w:tc>
          <w:tcPr>
            <w:tcW w:w="612" w:type="pct"/>
            <w:tcBorders>
              <w:top w:val="single" w:sz="4" w:space="0" w:color="auto"/>
              <w:left w:val="single" w:sz="4" w:space="0" w:color="auto"/>
              <w:bottom w:val="single" w:sz="4" w:space="0" w:color="auto"/>
              <w:right w:val="single" w:sz="4" w:space="0" w:color="auto"/>
            </w:tcBorders>
            <w:tcMar>
              <w:right w:w="85" w:type="dxa"/>
            </w:tcMar>
            <w:vAlign w:val="bottom"/>
          </w:tcPr>
          <w:p w14:paraId="6861E33D" w14:textId="77777777" w:rsidR="00A45002" w:rsidRPr="004534F8" w:rsidRDefault="00A45002" w:rsidP="00FF48B4">
            <w:pPr>
              <w:snapToGrid w:val="0"/>
              <w:jc w:val="right"/>
              <w:rPr>
                <w:color w:val="000000"/>
                <w:sz w:val="14"/>
                <w:szCs w:val="14"/>
              </w:rPr>
            </w:pPr>
            <w:r w:rsidRPr="004534F8">
              <w:rPr>
                <w:rFonts w:hint="eastAsia"/>
                <w:color w:val="000000"/>
                <w:sz w:val="14"/>
                <w:szCs w:val="14"/>
              </w:rPr>
              <w:t>71</w:t>
            </w:r>
            <w:r>
              <w:rPr>
                <w:color w:val="000000"/>
                <w:sz w:val="14"/>
                <w:szCs w:val="14"/>
              </w:rPr>
              <w:t>,</w:t>
            </w:r>
            <w:r w:rsidRPr="004534F8">
              <w:rPr>
                <w:rFonts w:hint="eastAsia"/>
                <w:color w:val="000000"/>
                <w:sz w:val="14"/>
                <w:szCs w:val="14"/>
              </w:rPr>
              <w:t>289</w:t>
            </w:r>
          </w:p>
        </w:tc>
        <w:tc>
          <w:tcPr>
            <w:tcW w:w="611" w:type="pct"/>
            <w:tcBorders>
              <w:top w:val="single" w:sz="4" w:space="0" w:color="auto"/>
              <w:left w:val="single" w:sz="4" w:space="0" w:color="auto"/>
              <w:bottom w:val="single" w:sz="4" w:space="0" w:color="auto"/>
              <w:right w:val="single" w:sz="4" w:space="0" w:color="auto"/>
            </w:tcBorders>
            <w:tcMar>
              <w:right w:w="85" w:type="dxa"/>
            </w:tcMar>
          </w:tcPr>
          <w:p w14:paraId="0E57803E" w14:textId="77777777" w:rsidR="00A45002" w:rsidRPr="004534F8" w:rsidRDefault="00A45002" w:rsidP="00FF48B4">
            <w:pPr>
              <w:snapToGrid w:val="0"/>
              <w:jc w:val="right"/>
              <w:rPr>
                <w:sz w:val="14"/>
                <w:szCs w:val="14"/>
              </w:rPr>
            </w:pPr>
            <w:r w:rsidRPr="004534F8">
              <w:rPr>
                <w:sz w:val="14"/>
                <w:szCs w:val="14"/>
              </w:rPr>
              <w:t>3.97</w:t>
            </w:r>
          </w:p>
        </w:tc>
        <w:tc>
          <w:tcPr>
            <w:tcW w:w="611" w:type="pct"/>
            <w:tcBorders>
              <w:top w:val="single" w:sz="4" w:space="0" w:color="auto"/>
              <w:left w:val="single" w:sz="4" w:space="0" w:color="auto"/>
              <w:bottom w:val="single" w:sz="4" w:space="0" w:color="auto"/>
              <w:right w:val="single" w:sz="4" w:space="0" w:color="auto"/>
            </w:tcBorders>
            <w:tcMar>
              <w:right w:w="85" w:type="dxa"/>
            </w:tcMar>
          </w:tcPr>
          <w:p w14:paraId="4DDF7F46" w14:textId="77777777" w:rsidR="00A45002" w:rsidRPr="004534F8" w:rsidRDefault="00A45002" w:rsidP="00FF48B4">
            <w:pPr>
              <w:snapToGrid w:val="0"/>
              <w:jc w:val="right"/>
              <w:rPr>
                <w:sz w:val="14"/>
                <w:szCs w:val="14"/>
              </w:rPr>
            </w:pPr>
            <w:r w:rsidRPr="004534F8">
              <w:rPr>
                <w:sz w:val="14"/>
                <w:szCs w:val="14"/>
              </w:rPr>
              <w:t>9.40</w:t>
            </w:r>
          </w:p>
        </w:tc>
      </w:tr>
      <w:tr w:rsidR="00A45002" w:rsidRPr="004534F8" w14:paraId="32AA4EA1" w14:textId="77777777" w:rsidTr="00FF48B4">
        <w:trPr>
          <w:trHeight w:val="20"/>
          <w:jc w:val="center"/>
        </w:trPr>
        <w:tc>
          <w:tcPr>
            <w:tcW w:w="1178"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F018304" w14:textId="77777777" w:rsidR="00A45002" w:rsidRPr="004534F8" w:rsidRDefault="00A45002" w:rsidP="00FF48B4">
            <w:pPr>
              <w:snapToGrid w:val="0"/>
              <w:jc w:val="left"/>
              <w:rPr>
                <w:rFonts w:eastAsia="新細明體"/>
                <w:color w:val="000000"/>
                <w:sz w:val="14"/>
                <w:szCs w:val="14"/>
                <w:lang w:eastAsia="zh-TW"/>
              </w:rPr>
            </w:pPr>
            <w:r>
              <w:rPr>
                <w:rFonts w:eastAsia="新細明體" w:hint="eastAsia"/>
                <w:color w:val="000000"/>
                <w:sz w:val="14"/>
                <w:szCs w:val="14"/>
                <w:lang w:eastAsia="zh-TW"/>
              </w:rPr>
              <w:t>Posit32</w:t>
            </w:r>
          </w:p>
        </w:tc>
        <w:tc>
          <w:tcPr>
            <w:tcW w:w="643" w:type="pct"/>
            <w:tcBorders>
              <w:top w:val="single" w:sz="4" w:space="0" w:color="auto"/>
              <w:left w:val="single" w:sz="4" w:space="0" w:color="auto"/>
              <w:bottom w:val="single" w:sz="4" w:space="0" w:color="auto"/>
              <w:right w:val="single" w:sz="4" w:space="0" w:color="auto"/>
            </w:tcBorders>
            <w:shd w:val="clear" w:color="auto" w:fill="auto"/>
            <w:noWrap/>
            <w:tcMar>
              <w:right w:w="85" w:type="dxa"/>
            </w:tcMar>
            <w:vAlign w:val="bottom"/>
          </w:tcPr>
          <w:p w14:paraId="080C050D" w14:textId="77777777" w:rsidR="00A45002" w:rsidRPr="004534F8" w:rsidRDefault="00A45002" w:rsidP="00FF48B4">
            <w:pPr>
              <w:snapToGrid w:val="0"/>
              <w:jc w:val="right"/>
              <w:rPr>
                <w:color w:val="000000"/>
                <w:sz w:val="14"/>
                <w:szCs w:val="14"/>
              </w:rPr>
            </w:pPr>
            <w:r w:rsidRPr="004534F8">
              <w:rPr>
                <w:rFonts w:hint="eastAsia"/>
                <w:color w:val="000000"/>
                <w:sz w:val="14"/>
                <w:szCs w:val="14"/>
              </w:rPr>
              <w:t>119</w:t>
            </w:r>
            <w:r>
              <w:rPr>
                <w:color w:val="000000"/>
                <w:sz w:val="14"/>
                <w:szCs w:val="14"/>
              </w:rPr>
              <w:t>,</w:t>
            </w:r>
            <w:r w:rsidRPr="004534F8">
              <w:rPr>
                <w:rFonts w:hint="eastAsia"/>
                <w:color w:val="000000"/>
                <w:sz w:val="14"/>
                <w:szCs w:val="14"/>
              </w:rPr>
              <w:t>720</w:t>
            </w:r>
          </w:p>
        </w:tc>
        <w:tc>
          <w:tcPr>
            <w:tcW w:w="732"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502A79F8" w14:textId="77777777" w:rsidR="00A45002" w:rsidRPr="004534F8" w:rsidRDefault="00A45002" w:rsidP="00FF48B4">
            <w:pPr>
              <w:snapToGrid w:val="0"/>
              <w:jc w:val="right"/>
              <w:rPr>
                <w:sz w:val="14"/>
                <w:szCs w:val="14"/>
              </w:rPr>
            </w:pPr>
            <w:r w:rsidRPr="004534F8">
              <w:rPr>
                <w:sz w:val="14"/>
                <w:szCs w:val="14"/>
              </w:rPr>
              <w:t>2.75</w:t>
            </w:r>
          </w:p>
        </w:tc>
        <w:tc>
          <w:tcPr>
            <w:tcW w:w="612"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08960C6B" w14:textId="77777777" w:rsidR="00A45002" w:rsidRPr="004534F8" w:rsidRDefault="00A45002" w:rsidP="00FF48B4">
            <w:pPr>
              <w:snapToGrid w:val="0"/>
              <w:jc w:val="right"/>
              <w:rPr>
                <w:sz w:val="14"/>
                <w:szCs w:val="14"/>
              </w:rPr>
            </w:pPr>
            <w:r w:rsidRPr="004534F8">
              <w:rPr>
                <w:sz w:val="14"/>
                <w:szCs w:val="14"/>
              </w:rPr>
              <w:t>17.28</w:t>
            </w:r>
          </w:p>
        </w:tc>
        <w:tc>
          <w:tcPr>
            <w:tcW w:w="612" w:type="pct"/>
            <w:tcBorders>
              <w:top w:val="single" w:sz="4" w:space="0" w:color="auto"/>
              <w:left w:val="single" w:sz="4" w:space="0" w:color="auto"/>
              <w:bottom w:val="single" w:sz="4" w:space="0" w:color="auto"/>
              <w:right w:val="single" w:sz="4" w:space="0" w:color="auto"/>
            </w:tcBorders>
            <w:tcMar>
              <w:right w:w="85" w:type="dxa"/>
            </w:tcMar>
            <w:vAlign w:val="bottom"/>
          </w:tcPr>
          <w:p w14:paraId="7F6718DE" w14:textId="77777777" w:rsidR="00A45002" w:rsidRPr="004534F8" w:rsidRDefault="00A45002" w:rsidP="00FF48B4">
            <w:pPr>
              <w:snapToGrid w:val="0"/>
              <w:jc w:val="right"/>
              <w:rPr>
                <w:color w:val="000000"/>
                <w:sz w:val="14"/>
                <w:szCs w:val="14"/>
              </w:rPr>
            </w:pPr>
            <w:r w:rsidRPr="004534F8">
              <w:rPr>
                <w:rFonts w:hint="eastAsia"/>
                <w:color w:val="000000"/>
                <w:sz w:val="14"/>
                <w:szCs w:val="14"/>
              </w:rPr>
              <w:t>176</w:t>
            </w:r>
            <w:r>
              <w:rPr>
                <w:color w:val="000000"/>
                <w:sz w:val="14"/>
                <w:szCs w:val="14"/>
              </w:rPr>
              <w:t>,</w:t>
            </w:r>
            <w:r w:rsidRPr="004534F8">
              <w:rPr>
                <w:rFonts w:hint="eastAsia"/>
                <w:color w:val="000000"/>
                <w:sz w:val="14"/>
                <w:szCs w:val="14"/>
              </w:rPr>
              <w:t>942</w:t>
            </w:r>
          </w:p>
        </w:tc>
        <w:tc>
          <w:tcPr>
            <w:tcW w:w="611" w:type="pct"/>
            <w:tcBorders>
              <w:top w:val="single" w:sz="4" w:space="0" w:color="auto"/>
              <w:left w:val="single" w:sz="4" w:space="0" w:color="auto"/>
              <w:bottom w:val="single" w:sz="4" w:space="0" w:color="auto"/>
              <w:right w:val="single" w:sz="4" w:space="0" w:color="auto"/>
            </w:tcBorders>
            <w:tcMar>
              <w:right w:w="85" w:type="dxa"/>
            </w:tcMar>
          </w:tcPr>
          <w:p w14:paraId="3131FF1A" w14:textId="77777777" w:rsidR="00A45002" w:rsidRPr="004534F8" w:rsidRDefault="00A45002" w:rsidP="00FF48B4">
            <w:pPr>
              <w:snapToGrid w:val="0"/>
              <w:jc w:val="right"/>
              <w:rPr>
                <w:sz w:val="14"/>
                <w:szCs w:val="14"/>
              </w:rPr>
            </w:pPr>
            <w:r w:rsidRPr="004534F8">
              <w:rPr>
                <w:sz w:val="14"/>
                <w:szCs w:val="14"/>
              </w:rPr>
              <w:t>5.18</w:t>
            </w:r>
          </w:p>
        </w:tc>
        <w:tc>
          <w:tcPr>
            <w:tcW w:w="611" w:type="pct"/>
            <w:tcBorders>
              <w:top w:val="single" w:sz="4" w:space="0" w:color="auto"/>
              <w:left w:val="single" w:sz="4" w:space="0" w:color="auto"/>
              <w:bottom w:val="single" w:sz="4" w:space="0" w:color="auto"/>
              <w:right w:val="single" w:sz="4" w:space="0" w:color="auto"/>
            </w:tcBorders>
            <w:tcMar>
              <w:right w:w="85" w:type="dxa"/>
            </w:tcMar>
          </w:tcPr>
          <w:p w14:paraId="6614450F" w14:textId="77777777" w:rsidR="00A45002" w:rsidRPr="004534F8" w:rsidRDefault="00A45002" w:rsidP="00FF48B4">
            <w:pPr>
              <w:snapToGrid w:val="0"/>
              <w:jc w:val="right"/>
              <w:rPr>
                <w:sz w:val="14"/>
                <w:szCs w:val="14"/>
              </w:rPr>
            </w:pPr>
            <w:r w:rsidRPr="004534F8">
              <w:rPr>
                <w:sz w:val="14"/>
                <w:szCs w:val="14"/>
              </w:rPr>
              <w:t>15.83</w:t>
            </w:r>
          </w:p>
        </w:tc>
      </w:tr>
      <w:tr w:rsidR="00A45002" w:rsidRPr="004534F8" w14:paraId="307CE8BA" w14:textId="77777777" w:rsidTr="00FF48B4">
        <w:trPr>
          <w:trHeight w:val="20"/>
          <w:jc w:val="center"/>
        </w:trPr>
        <w:tc>
          <w:tcPr>
            <w:tcW w:w="1178"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A974BD5" w14:textId="77777777" w:rsidR="00A45002" w:rsidRPr="004534F8" w:rsidRDefault="00A45002" w:rsidP="00FF48B4">
            <w:pPr>
              <w:snapToGrid w:val="0"/>
              <w:jc w:val="left"/>
              <w:rPr>
                <w:rFonts w:eastAsia="新細明體"/>
                <w:color w:val="000000"/>
                <w:sz w:val="14"/>
                <w:szCs w:val="14"/>
                <w:lang w:eastAsia="zh-TW"/>
              </w:rPr>
            </w:pPr>
            <w:r>
              <w:rPr>
                <w:rFonts w:eastAsia="新細明體" w:hint="eastAsia"/>
                <w:color w:val="000000"/>
                <w:sz w:val="14"/>
                <w:szCs w:val="14"/>
                <w:lang w:eastAsia="zh-TW"/>
              </w:rPr>
              <w:t>Combined</w:t>
            </w:r>
            <w:r>
              <w:rPr>
                <w:rFonts w:eastAsia="新細明體"/>
                <w:color w:val="000000"/>
                <w:sz w:val="14"/>
                <w:szCs w:val="14"/>
                <w:lang w:eastAsia="zh-TW"/>
              </w:rPr>
              <w:t xml:space="preserve"> </w:t>
            </w:r>
            <w:proofErr w:type="spellStart"/>
            <w:r>
              <w:rPr>
                <w:rFonts w:eastAsia="新細明體"/>
                <w:color w:val="000000"/>
                <w:sz w:val="14"/>
                <w:szCs w:val="14"/>
                <w:lang w:eastAsia="zh-TW"/>
              </w:rPr>
              <w:t>Flosit</w:t>
            </w:r>
            <w:proofErr w:type="spellEnd"/>
          </w:p>
        </w:tc>
        <w:tc>
          <w:tcPr>
            <w:tcW w:w="643" w:type="pct"/>
            <w:tcBorders>
              <w:top w:val="single" w:sz="4" w:space="0" w:color="auto"/>
              <w:left w:val="single" w:sz="4" w:space="0" w:color="auto"/>
              <w:bottom w:val="single" w:sz="4" w:space="0" w:color="auto"/>
              <w:right w:val="single" w:sz="4" w:space="0" w:color="auto"/>
            </w:tcBorders>
            <w:shd w:val="clear" w:color="auto" w:fill="auto"/>
            <w:noWrap/>
            <w:tcMar>
              <w:right w:w="85" w:type="dxa"/>
            </w:tcMar>
            <w:vAlign w:val="bottom"/>
          </w:tcPr>
          <w:p w14:paraId="2944FFF3" w14:textId="77777777" w:rsidR="00A45002" w:rsidRPr="004534F8" w:rsidRDefault="00A45002" w:rsidP="00FF48B4">
            <w:pPr>
              <w:snapToGrid w:val="0"/>
              <w:jc w:val="right"/>
              <w:rPr>
                <w:color w:val="000000"/>
                <w:sz w:val="14"/>
                <w:szCs w:val="14"/>
              </w:rPr>
            </w:pPr>
            <w:r w:rsidRPr="004534F8">
              <w:rPr>
                <w:rFonts w:hint="eastAsia"/>
                <w:color w:val="000000"/>
                <w:sz w:val="14"/>
                <w:szCs w:val="14"/>
              </w:rPr>
              <w:t>153</w:t>
            </w:r>
            <w:r>
              <w:rPr>
                <w:color w:val="000000"/>
                <w:sz w:val="14"/>
                <w:szCs w:val="14"/>
              </w:rPr>
              <w:t>,</w:t>
            </w:r>
            <w:r w:rsidRPr="004534F8">
              <w:rPr>
                <w:rFonts w:hint="eastAsia"/>
                <w:color w:val="000000"/>
                <w:sz w:val="14"/>
                <w:szCs w:val="14"/>
              </w:rPr>
              <w:t>334</w:t>
            </w:r>
          </w:p>
        </w:tc>
        <w:tc>
          <w:tcPr>
            <w:tcW w:w="732"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571BD163" w14:textId="77777777" w:rsidR="00A45002" w:rsidRPr="004534F8" w:rsidRDefault="00A45002" w:rsidP="00FF48B4">
            <w:pPr>
              <w:snapToGrid w:val="0"/>
              <w:jc w:val="right"/>
              <w:rPr>
                <w:sz w:val="14"/>
                <w:szCs w:val="14"/>
              </w:rPr>
            </w:pPr>
            <w:r w:rsidRPr="004534F8">
              <w:rPr>
                <w:sz w:val="14"/>
                <w:szCs w:val="14"/>
              </w:rPr>
              <w:t>3.46</w:t>
            </w:r>
          </w:p>
        </w:tc>
        <w:tc>
          <w:tcPr>
            <w:tcW w:w="612"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613CA113" w14:textId="77777777" w:rsidR="00A45002" w:rsidRPr="004534F8" w:rsidRDefault="00A45002" w:rsidP="00FF48B4">
            <w:pPr>
              <w:snapToGrid w:val="0"/>
              <w:jc w:val="right"/>
              <w:rPr>
                <w:sz w:val="14"/>
                <w:szCs w:val="14"/>
              </w:rPr>
            </w:pPr>
            <w:r w:rsidRPr="004534F8">
              <w:rPr>
                <w:sz w:val="14"/>
                <w:szCs w:val="14"/>
              </w:rPr>
              <w:t>17.39</w:t>
            </w:r>
          </w:p>
        </w:tc>
        <w:tc>
          <w:tcPr>
            <w:tcW w:w="612" w:type="pct"/>
            <w:tcBorders>
              <w:top w:val="single" w:sz="4" w:space="0" w:color="auto"/>
              <w:left w:val="single" w:sz="4" w:space="0" w:color="auto"/>
              <w:bottom w:val="single" w:sz="4" w:space="0" w:color="auto"/>
              <w:right w:val="single" w:sz="4" w:space="0" w:color="auto"/>
            </w:tcBorders>
            <w:tcMar>
              <w:right w:w="85" w:type="dxa"/>
            </w:tcMar>
            <w:vAlign w:val="bottom"/>
          </w:tcPr>
          <w:p w14:paraId="6DFC3522" w14:textId="77777777" w:rsidR="00A45002" w:rsidRPr="004534F8" w:rsidRDefault="00A45002" w:rsidP="00FF48B4">
            <w:pPr>
              <w:snapToGrid w:val="0"/>
              <w:jc w:val="right"/>
              <w:rPr>
                <w:color w:val="000000"/>
                <w:sz w:val="14"/>
                <w:szCs w:val="14"/>
              </w:rPr>
            </w:pPr>
            <w:r w:rsidRPr="004534F8">
              <w:rPr>
                <w:rFonts w:hint="eastAsia"/>
                <w:color w:val="000000"/>
                <w:sz w:val="14"/>
                <w:szCs w:val="14"/>
              </w:rPr>
              <w:t>246</w:t>
            </w:r>
            <w:r>
              <w:rPr>
                <w:color w:val="000000"/>
                <w:sz w:val="14"/>
                <w:szCs w:val="14"/>
              </w:rPr>
              <w:t>,</w:t>
            </w:r>
            <w:r w:rsidRPr="004534F8">
              <w:rPr>
                <w:rFonts w:hint="eastAsia"/>
                <w:color w:val="000000"/>
                <w:sz w:val="14"/>
                <w:szCs w:val="14"/>
              </w:rPr>
              <w:t>415</w:t>
            </w:r>
          </w:p>
        </w:tc>
        <w:tc>
          <w:tcPr>
            <w:tcW w:w="611" w:type="pct"/>
            <w:tcBorders>
              <w:top w:val="single" w:sz="4" w:space="0" w:color="auto"/>
              <w:left w:val="single" w:sz="4" w:space="0" w:color="auto"/>
              <w:bottom w:val="single" w:sz="4" w:space="0" w:color="auto"/>
              <w:right w:val="single" w:sz="4" w:space="0" w:color="auto"/>
            </w:tcBorders>
            <w:tcMar>
              <w:right w:w="85" w:type="dxa"/>
            </w:tcMar>
          </w:tcPr>
          <w:p w14:paraId="7F8F5461" w14:textId="77777777" w:rsidR="00A45002" w:rsidRPr="004534F8" w:rsidRDefault="00A45002" w:rsidP="00FF48B4">
            <w:pPr>
              <w:snapToGrid w:val="0"/>
              <w:jc w:val="right"/>
              <w:rPr>
                <w:sz w:val="14"/>
                <w:szCs w:val="14"/>
              </w:rPr>
            </w:pPr>
            <w:r w:rsidRPr="004534F8">
              <w:rPr>
                <w:sz w:val="14"/>
                <w:szCs w:val="14"/>
              </w:rPr>
              <w:t>6.99</w:t>
            </w:r>
          </w:p>
        </w:tc>
        <w:tc>
          <w:tcPr>
            <w:tcW w:w="611" w:type="pct"/>
            <w:tcBorders>
              <w:top w:val="single" w:sz="4" w:space="0" w:color="auto"/>
              <w:left w:val="single" w:sz="4" w:space="0" w:color="auto"/>
              <w:bottom w:val="single" w:sz="4" w:space="0" w:color="auto"/>
              <w:right w:val="single" w:sz="4" w:space="0" w:color="auto"/>
            </w:tcBorders>
            <w:tcMar>
              <w:right w:w="85" w:type="dxa"/>
            </w:tcMar>
          </w:tcPr>
          <w:p w14:paraId="38A51755" w14:textId="77777777" w:rsidR="00A45002" w:rsidRPr="004534F8" w:rsidRDefault="00A45002" w:rsidP="00FF48B4">
            <w:pPr>
              <w:snapToGrid w:val="0"/>
              <w:jc w:val="right"/>
              <w:rPr>
                <w:sz w:val="14"/>
                <w:szCs w:val="14"/>
              </w:rPr>
            </w:pPr>
            <w:r w:rsidRPr="004534F8">
              <w:rPr>
                <w:sz w:val="14"/>
                <w:szCs w:val="14"/>
              </w:rPr>
              <w:t>15.91</w:t>
            </w:r>
          </w:p>
        </w:tc>
      </w:tr>
      <w:tr w:rsidR="00A45002" w:rsidRPr="004534F8" w14:paraId="3DFE5167" w14:textId="77777777" w:rsidTr="00FF48B4">
        <w:trPr>
          <w:trHeight w:val="20"/>
          <w:jc w:val="center"/>
        </w:trPr>
        <w:tc>
          <w:tcPr>
            <w:tcW w:w="1178"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F90109" w14:textId="77777777" w:rsidR="00A45002" w:rsidRPr="004534F8" w:rsidRDefault="00A45002" w:rsidP="00FF48B4">
            <w:pPr>
              <w:snapToGrid w:val="0"/>
              <w:jc w:val="left"/>
              <w:rPr>
                <w:rFonts w:eastAsia="新細明體"/>
                <w:color w:val="000000"/>
                <w:sz w:val="14"/>
                <w:szCs w:val="14"/>
                <w:lang w:eastAsia="zh-TW"/>
              </w:rPr>
            </w:pPr>
            <w:r>
              <w:rPr>
                <w:rFonts w:eastAsia="新細明體"/>
                <w:color w:val="000000"/>
                <w:sz w:val="14"/>
                <w:szCs w:val="14"/>
                <w:lang w:eastAsia="zh-TW"/>
              </w:rPr>
              <w:t xml:space="preserve">Integrated </w:t>
            </w:r>
            <w:proofErr w:type="spellStart"/>
            <w:r>
              <w:rPr>
                <w:rFonts w:eastAsia="新細明體"/>
                <w:color w:val="000000"/>
                <w:sz w:val="14"/>
                <w:szCs w:val="14"/>
                <w:lang w:eastAsia="zh-TW"/>
              </w:rPr>
              <w:t>Flosit</w:t>
            </w:r>
            <w:proofErr w:type="spellEnd"/>
          </w:p>
        </w:tc>
        <w:tc>
          <w:tcPr>
            <w:tcW w:w="643" w:type="pct"/>
            <w:tcBorders>
              <w:top w:val="single" w:sz="4" w:space="0" w:color="auto"/>
              <w:left w:val="single" w:sz="4" w:space="0" w:color="auto"/>
              <w:bottom w:val="single" w:sz="4" w:space="0" w:color="auto"/>
              <w:right w:val="single" w:sz="4" w:space="0" w:color="auto"/>
            </w:tcBorders>
            <w:shd w:val="clear" w:color="auto" w:fill="auto"/>
            <w:noWrap/>
            <w:tcMar>
              <w:right w:w="85" w:type="dxa"/>
            </w:tcMar>
            <w:vAlign w:val="bottom"/>
          </w:tcPr>
          <w:p w14:paraId="65A98B76" w14:textId="77777777" w:rsidR="00A45002" w:rsidRPr="004534F8" w:rsidRDefault="00A45002" w:rsidP="00FF48B4">
            <w:pPr>
              <w:snapToGrid w:val="0"/>
              <w:jc w:val="right"/>
              <w:rPr>
                <w:color w:val="000000"/>
                <w:sz w:val="14"/>
                <w:szCs w:val="14"/>
              </w:rPr>
            </w:pPr>
            <w:r w:rsidRPr="004534F8">
              <w:rPr>
                <w:rFonts w:hint="eastAsia"/>
                <w:color w:val="000000"/>
                <w:sz w:val="14"/>
                <w:szCs w:val="14"/>
              </w:rPr>
              <w:t>131</w:t>
            </w:r>
            <w:r>
              <w:rPr>
                <w:color w:val="000000"/>
                <w:sz w:val="14"/>
                <w:szCs w:val="14"/>
              </w:rPr>
              <w:t>,</w:t>
            </w:r>
            <w:r w:rsidRPr="004534F8">
              <w:rPr>
                <w:rFonts w:hint="eastAsia"/>
                <w:color w:val="000000"/>
                <w:sz w:val="14"/>
                <w:szCs w:val="14"/>
              </w:rPr>
              <w:t>760</w:t>
            </w:r>
          </w:p>
        </w:tc>
        <w:tc>
          <w:tcPr>
            <w:tcW w:w="732"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34581BDD" w14:textId="77777777" w:rsidR="00A45002" w:rsidRPr="004534F8" w:rsidRDefault="00A45002" w:rsidP="00FF48B4">
            <w:pPr>
              <w:snapToGrid w:val="0"/>
              <w:jc w:val="right"/>
              <w:rPr>
                <w:sz w:val="14"/>
                <w:szCs w:val="14"/>
              </w:rPr>
            </w:pPr>
            <w:r w:rsidRPr="004534F8">
              <w:rPr>
                <w:sz w:val="14"/>
                <w:szCs w:val="14"/>
              </w:rPr>
              <w:t>2.76</w:t>
            </w:r>
          </w:p>
        </w:tc>
        <w:tc>
          <w:tcPr>
            <w:tcW w:w="612"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3331B9A3" w14:textId="77777777" w:rsidR="00A45002" w:rsidRPr="004534F8" w:rsidRDefault="00A45002" w:rsidP="00FF48B4">
            <w:pPr>
              <w:snapToGrid w:val="0"/>
              <w:jc w:val="right"/>
              <w:rPr>
                <w:sz w:val="14"/>
                <w:szCs w:val="14"/>
              </w:rPr>
            </w:pPr>
            <w:r w:rsidRPr="004534F8">
              <w:rPr>
                <w:sz w:val="14"/>
                <w:szCs w:val="14"/>
              </w:rPr>
              <w:t>17.29</w:t>
            </w:r>
          </w:p>
        </w:tc>
        <w:tc>
          <w:tcPr>
            <w:tcW w:w="612" w:type="pct"/>
            <w:tcBorders>
              <w:top w:val="single" w:sz="4" w:space="0" w:color="auto"/>
              <w:left w:val="single" w:sz="4" w:space="0" w:color="auto"/>
              <w:bottom w:val="single" w:sz="4" w:space="0" w:color="auto"/>
              <w:right w:val="single" w:sz="4" w:space="0" w:color="auto"/>
            </w:tcBorders>
            <w:tcMar>
              <w:right w:w="85" w:type="dxa"/>
            </w:tcMar>
            <w:vAlign w:val="bottom"/>
          </w:tcPr>
          <w:p w14:paraId="15AB7F94" w14:textId="77777777" w:rsidR="00A45002" w:rsidRPr="004534F8" w:rsidRDefault="00A45002" w:rsidP="00FF48B4">
            <w:pPr>
              <w:snapToGrid w:val="0"/>
              <w:jc w:val="right"/>
              <w:rPr>
                <w:color w:val="000000"/>
                <w:sz w:val="14"/>
                <w:szCs w:val="14"/>
              </w:rPr>
            </w:pPr>
            <w:r w:rsidRPr="004534F8">
              <w:rPr>
                <w:rFonts w:hint="eastAsia"/>
                <w:color w:val="000000"/>
                <w:sz w:val="14"/>
                <w:szCs w:val="14"/>
              </w:rPr>
              <w:t>215</w:t>
            </w:r>
            <w:r>
              <w:rPr>
                <w:color w:val="000000"/>
                <w:sz w:val="14"/>
                <w:szCs w:val="14"/>
              </w:rPr>
              <w:t>,</w:t>
            </w:r>
            <w:r w:rsidRPr="004534F8">
              <w:rPr>
                <w:rFonts w:hint="eastAsia"/>
                <w:color w:val="000000"/>
                <w:sz w:val="14"/>
                <w:szCs w:val="14"/>
              </w:rPr>
              <w:t>652</w:t>
            </w:r>
          </w:p>
        </w:tc>
        <w:tc>
          <w:tcPr>
            <w:tcW w:w="611" w:type="pct"/>
            <w:tcBorders>
              <w:top w:val="single" w:sz="4" w:space="0" w:color="auto"/>
              <w:left w:val="single" w:sz="4" w:space="0" w:color="auto"/>
              <w:bottom w:val="single" w:sz="4" w:space="0" w:color="auto"/>
              <w:right w:val="single" w:sz="4" w:space="0" w:color="auto"/>
            </w:tcBorders>
            <w:tcMar>
              <w:right w:w="85" w:type="dxa"/>
            </w:tcMar>
          </w:tcPr>
          <w:p w14:paraId="6F4A10AD" w14:textId="77777777" w:rsidR="00A45002" w:rsidRPr="004534F8" w:rsidRDefault="00A45002" w:rsidP="00FF48B4">
            <w:pPr>
              <w:snapToGrid w:val="0"/>
              <w:jc w:val="right"/>
              <w:rPr>
                <w:sz w:val="14"/>
                <w:szCs w:val="14"/>
              </w:rPr>
            </w:pPr>
            <w:r w:rsidRPr="004534F8">
              <w:rPr>
                <w:sz w:val="14"/>
                <w:szCs w:val="14"/>
              </w:rPr>
              <w:t>5.99</w:t>
            </w:r>
          </w:p>
        </w:tc>
        <w:tc>
          <w:tcPr>
            <w:tcW w:w="611" w:type="pct"/>
            <w:tcBorders>
              <w:top w:val="single" w:sz="4" w:space="0" w:color="auto"/>
              <w:left w:val="single" w:sz="4" w:space="0" w:color="auto"/>
              <w:bottom w:val="single" w:sz="4" w:space="0" w:color="auto"/>
              <w:right w:val="single" w:sz="4" w:space="0" w:color="auto"/>
            </w:tcBorders>
            <w:tcMar>
              <w:right w:w="85" w:type="dxa"/>
            </w:tcMar>
          </w:tcPr>
          <w:p w14:paraId="076EBABB" w14:textId="77777777" w:rsidR="00A45002" w:rsidRPr="004534F8" w:rsidRDefault="00A45002" w:rsidP="00FF48B4">
            <w:pPr>
              <w:snapToGrid w:val="0"/>
              <w:jc w:val="right"/>
              <w:rPr>
                <w:sz w:val="14"/>
                <w:szCs w:val="14"/>
              </w:rPr>
            </w:pPr>
            <w:r w:rsidRPr="004534F8">
              <w:rPr>
                <w:sz w:val="14"/>
                <w:szCs w:val="14"/>
              </w:rPr>
              <w:t>15.79</w:t>
            </w:r>
          </w:p>
        </w:tc>
      </w:tr>
    </w:tbl>
    <w:p w14:paraId="126B00AF" w14:textId="243A3ECF" w:rsidR="00CA4BC0" w:rsidRDefault="00421173" w:rsidP="00CA4BC0">
      <w:pPr>
        <w:pStyle w:val="a3"/>
        <w:overflowPunct w:val="0"/>
        <w:adjustRightInd w:val="0"/>
        <w:snapToGrid w:val="0"/>
        <w:spacing w:line="240" w:lineRule="auto"/>
        <w:ind w:firstLine="0"/>
        <w:rPr>
          <w:rFonts w:eastAsiaTheme="minorEastAsia"/>
          <w:sz w:val="18"/>
          <w:szCs w:val="18"/>
          <w:lang w:eastAsia="zh-TW"/>
        </w:rPr>
      </w:pPr>
      <w:r>
        <w:rPr>
          <w:rFonts w:eastAsiaTheme="minorEastAsia"/>
          <w:sz w:val="18"/>
          <w:szCs w:val="18"/>
          <w:lang w:eastAsia="zh-TW"/>
        </w:rPr>
        <w:t>From the last row, the integrated adder and multiplier cells are separately reduced by 14% and 12.5% in area</w:t>
      </w:r>
      <w:r w:rsidR="00CA0BA1">
        <w:rPr>
          <w:rFonts w:eastAsiaTheme="minorEastAsia"/>
          <w:sz w:val="18"/>
          <w:szCs w:val="18"/>
          <w:lang w:eastAsia="zh-TW"/>
        </w:rPr>
        <w:t>.</w:t>
      </w:r>
    </w:p>
    <w:p w14:paraId="69885EE4" w14:textId="77777777" w:rsidR="009B48C9" w:rsidRDefault="009B48C9" w:rsidP="00CA4BC0">
      <w:pPr>
        <w:pStyle w:val="a3"/>
        <w:overflowPunct w:val="0"/>
        <w:adjustRightInd w:val="0"/>
        <w:snapToGrid w:val="0"/>
        <w:spacing w:line="240" w:lineRule="auto"/>
        <w:ind w:firstLine="0"/>
        <w:rPr>
          <w:rFonts w:eastAsiaTheme="minorEastAsia"/>
          <w:sz w:val="18"/>
          <w:szCs w:val="18"/>
          <w:lang w:eastAsia="zh-TW"/>
        </w:rPr>
      </w:pPr>
    </w:p>
    <w:p w14:paraId="0C07543C" w14:textId="77777777" w:rsidR="004534F8" w:rsidRDefault="00CA0BA1" w:rsidP="00CA4BC0">
      <w:pPr>
        <w:pStyle w:val="a3"/>
        <w:overflowPunct w:val="0"/>
        <w:adjustRightInd w:val="0"/>
        <w:snapToGrid w:val="0"/>
        <w:spacing w:line="240" w:lineRule="auto"/>
        <w:ind w:firstLineChars="200" w:firstLine="358"/>
        <w:rPr>
          <w:rFonts w:eastAsiaTheme="minorEastAsia"/>
          <w:sz w:val="18"/>
          <w:szCs w:val="18"/>
          <w:lang w:eastAsia="zh-TW"/>
        </w:rPr>
      </w:pPr>
      <w:r>
        <w:rPr>
          <w:rFonts w:eastAsiaTheme="minorEastAsia"/>
          <w:sz w:val="18"/>
          <w:szCs w:val="18"/>
          <w:lang w:eastAsia="zh-TW"/>
        </w:rPr>
        <w:t xml:space="preserve">Taking advantage of value locality, </w:t>
      </w:r>
      <w:r>
        <w:rPr>
          <w:rFonts w:eastAsiaTheme="minorEastAsia" w:hint="eastAsia"/>
          <w:sz w:val="18"/>
          <w:szCs w:val="18"/>
          <w:lang w:eastAsia="zh-TW"/>
        </w:rPr>
        <w:t xml:space="preserve">the systematic computing performance can be improved </w:t>
      </w:r>
      <w:r>
        <w:rPr>
          <w:rFonts w:eastAsiaTheme="minorEastAsia"/>
          <w:sz w:val="18"/>
          <w:szCs w:val="18"/>
          <w:lang w:eastAsia="zh-TW"/>
        </w:rPr>
        <w:t>to the level of the FP, a</w:t>
      </w:r>
      <w:r>
        <w:rPr>
          <w:rFonts w:eastAsiaTheme="minorEastAsia" w:hint="eastAsia"/>
          <w:sz w:val="18"/>
          <w:szCs w:val="18"/>
          <w:lang w:eastAsia="zh-TW"/>
        </w:rPr>
        <w:t>lthough the combined and integrated operator cells almost suffer the combined area cost and the maximum critical path.</w:t>
      </w:r>
      <w:r>
        <w:rPr>
          <w:rFonts w:eastAsiaTheme="minorEastAsia"/>
          <w:sz w:val="18"/>
          <w:szCs w:val="18"/>
          <w:lang w:eastAsia="zh-TW"/>
        </w:rPr>
        <w:t xml:space="preserve"> In Table II, the average area, average power and average time of a FP multiplier cell is normalized as 1. </w:t>
      </w:r>
      <w:r w:rsidR="001741E3">
        <w:rPr>
          <w:rFonts w:eastAsiaTheme="minorEastAsia"/>
          <w:sz w:val="18"/>
          <w:szCs w:val="18"/>
          <w:lang w:eastAsia="zh-TW"/>
        </w:rPr>
        <w:t>Although the FP system can have the lowest cost and highest speed, it may be down due to a high out-of-range exception rate. When the proposed switching system is applied, the system can have the similar performance of the FP system without any exception. Moreover, the switching can have the merit of the Posit system with a potentially high precision performance.</w:t>
      </w:r>
    </w:p>
    <w:p w14:paraId="103736D9" w14:textId="77777777" w:rsidR="00B01729" w:rsidRPr="00E0677F" w:rsidRDefault="00B01729" w:rsidP="004C155D">
      <w:pPr>
        <w:pStyle w:val="tablehead"/>
        <w:tabs>
          <w:tab w:val="clear" w:pos="1927"/>
          <w:tab w:val="num" w:pos="709"/>
        </w:tabs>
        <w:overflowPunct w:val="0"/>
        <w:adjustRightInd w:val="0"/>
        <w:snapToGrid w:val="0"/>
        <w:spacing w:beforeLines="50" w:before="120" w:afterLines="25" w:after="60" w:line="240" w:lineRule="auto"/>
        <w:ind w:left="709" w:hanging="709"/>
      </w:pPr>
      <w:r>
        <w:t>Comparison of Systematic Views</w:t>
      </w:r>
      <w:r>
        <w:rPr>
          <w:rFonts w:eastAsiaTheme="minorEastAsia" w:hint="eastAsia"/>
          <w:lang w:eastAsia="zh-TW"/>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9"/>
        <w:gridCol w:w="776"/>
        <w:gridCol w:w="1056"/>
        <w:gridCol w:w="1019"/>
        <w:gridCol w:w="1019"/>
      </w:tblGrid>
      <w:tr w:rsidR="00143345" w:rsidRPr="004534F8" w14:paraId="18D84938" w14:textId="77777777" w:rsidTr="00143345">
        <w:trPr>
          <w:trHeight w:val="20"/>
          <w:jc w:val="center"/>
        </w:trPr>
        <w:tc>
          <w:tcPr>
            <w:tcW w:w="1129" w:type="pct"/>
            <w:tcMar>
              <w:left w:w="0" w:type="dxa"/>
              <w:right w:w="0" w:type="dxa"/>
            </w:tcMar>
          </w:tcPr>
          <w:p w14:paraId="313FED63" w14:textId="77777777" w:rsidR="00143345" w:rsidRPr="004534F8" w:rsidRDefault="00143345" w:rsidP="00D10598">
            <w:pPr>
              <w:snapToGrid w:val="0"/>
              <w:rPr>
                <w:rFonts w:eastAsia="新細明體"/>
                <w:bCs/>
                <w:color w:val="000000"/>
                <w:sz w:val="14"/>
                <w:szCs w:val="14"/>
                <w:lang w:eastAsia="zh-TW"/>
              </w:rPr>
            </w:pPr>
            <w:r>
              <w:rPr>
                <w:rFonts w:eastAsia="新細明體"/>
                <w:bCs/>
                <w:color w:val="000000"/>
                <w:sz w:val="14"/>
                <w:szCs w:val="14"/>
                <w:lang w:eastAsia="zh-TW"/>
              </w:rPr>
              <w:t>Normalized Cost</w:t>
            </w:r>
          </w:p>
        </w:tc>
        <w:tc>
          <w:tcPr>
            <w:tcW w:w="776" w:type="pct"/>
            <w:shd w:val="clear" w:color="auto" w:fill="auto"/>
            <w:noWrap/>
            <w:vAlign w:val="center"/>
            <w:hideMark/>
          </w:tcPr>
          <w:p w14:paraId="7C82BE89" w14:textId="77777777" w:rsidR="00143345" w:rsidRPr="004534F8" w:rsidRDefault="00143345" w:rsidP="00143345">
            <w:pPr>
              <w:snapToGrid w:val="0"/>
              <w:rPr>
                <w:rFonts w:eastAsia="新細明體"/>
                <w:bCs/>
                <w:color w:val="000000"/>
                <w:sz w:val="14"/>
                <w:szCs w:val="14"/>
                <w:lang w:eastAsia="zh-TW"/>
              </w:rPr>
            </w:pPr>
            <w:r>
              <w:rPr>
                <w:rFonts w:eastAsia="新細明體"/>
                <w:bCs/>
                <w:color w:val="000000"/>
                <w:sz w:val="14"/>
                <w:szCs w:val="14"/>
                <w:lang w:eastAsia="zh-TW"/>
              </w:rPr>
              <w:t>a</w:t>
            </w:r>
            <w:r w:rsidRPr="004534F8">
              <w:rPr>
                <w:rFonts w:eastAsia="新細明體"/>
                <w:bCs/>
                <w:color w:val="000000"/>
                <w:sz w:val="14"/>
                <w:szCs w:val="14"/>
                <w:lang w:eastAsia="zh-TW"/>
              </w:rPr>
              <w:t>rea</w:t>
            </w:r>
          </w:p>
        </w:tc>
        <w:tc>
          <w:tcPr>
            <w:tcW w:w="1056" w:type="pct"/>
            <w:shd w:val="clear" w:color="auto" w:fill="auto"/>
            <w:noWrap/>
            <w:vAlign w:val="center"/>
          </w:tcPr>
          <w:p w14:paraId="3ED48A3A" w14:textId="77777777" w:rsidR="00143345" w:rsidRPr="004534F8" w:rsidRDefault="00143345" w:rsidP="00143345">
            <w:pPr>
              <w:snapToGrid w:val="0"/>
              <w:rPr>
                <w:rFonts w:eastAsia="新細明體"/>
                <w:bCs/>
                <w:color w:val="000000"/>
                <w:sz w:val="14"/>
                <w:szCs w:val="14"/>
                <w:lang w:eastAsia="zh-TW"/>
              </w:rPr>
            </w:pPr>
            <w:r w:rsidRPr="004534F8">
              <w:rPr>
                <w:rFonts w:eastAsia="新細明體"/>
                <w:bCs/>
                <w:color w:val="000000"/>
                <w:sz w:val="14"/>
                <w:szCs w:val="14"/>
                <w:lang w:eastAsia="zh-TW"/>
              </w:rPr>
              <w:t>power</w:t>
            </w:r>
          </w:p>
        </w:tc>
        <w:tc>
          <w:tcPr>
            <w:tcW w:w="1019" w:type="pct"/>
            <w:shd w:val="clear" w:color="auto" w:fill="auto"/>
            <w:noWrap/>
            <w:vAlign w:val="center"/>
          </w:tcPr>
          <w:p w14:paraId="7AC7A1AB" w14:textId="77777777" w:rsidR="00143345" w:rsidRPr="004534F8" w:rsidRDefault="00143345" w:rsidP="00143345">
            <w:pPr>
              <w:snapToGrid w:val="0"/>
              <w:rPr>
                <w:rFonts w:eastAsia="新細明體"/>
                <w:bCs/>
                <w:color w:val="000000"/>
                <w:sz w:val="14"/>
                <w:szCs w:val="14"/>
                <w:lang w:eastAsia="zh-TW"/>
              </w:rPr>
            </w:pPr>
            <w:r w:rsidRPr="004534F8">
              <w:rPr>
                <w:rFonts w:eastAsia="新細明體"/>
                <w:bCs/>
                <w:color w:val="000000"/>
                <w:sz w:val="14"/>
                <w:szCs w:val="14"/>
                <w:lang w:eastAsia="zh-TW"/>
              </w:rPr>
              <w:t>time</w:t>
            </w:r>
          </w:p>
        </w:tc>
        <w:tc>
          <w:tcPr>
            <w:tcW w:w="1019" w:type="pct"/>
          </w:tcPr>
          <w:p w14:paraId="57920BB7" w14:textId="77777777" w:rsidR="00143345" w:rsidRDefault="00143345" w:rsidP="00143345">
            <w:pPr>
              <w:snapToGrid w:val="0"/>
              <w:rPr>
                <w:rFonts w:eastAsia="新細明體"/>
                <w:bCs/>
                <w:color w:val="000000"/>
                <w:sz w:val="14"/>
                <w:szCs w:val="14"/>
                <w:lang w:eastAsia="zh-TW"/>
              </w:rPr>
            </w:pPr>
            <w:r>
              <w:rPr>
                <w:rFonts w:eastAsia="新細明體" w:hint="eastAsia"/>
                <w:bCs/>
                <w:color w:val="000000"/>
                <w:sz w:val="14"/>
                <w:szCs w:val="14"/>
                <w:lang w:eastAsia="zh-TW"/>
              </w:rPr>
              <w:t>exception rate</w:t>
            </w:r>
          </w:p>
        </w:tc>
      </w:tr>
      <w:tr w:rsidR="00143345" w:rsidRPr="004534F8" w14:paraId="2D185528" w14:textId="77777777" w:rsidTr="003507B1">
        <w:trPr>
          <w:trHeight w:val="20"/>
          <w:jc w:val="center"/>
        </w:trPr>
        <w:tc>
          <w:tcPr>
            <w:tcW w:w="1129"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7DA5BD" w14:textId="77777777" w:rsidR="00143345" w:rsidRPr="004534F8" w:rsidRDefault="00143345" w:rsidP="00143345">
            <w:pPr>
              <w:snapToGrid w:val="0"/>
              <w:jc w:val="left"/>
              <w:rPr>
                <w:rFonts w:eastAsia="新細明體"/>
                <w:color w:val="000000"/>
                <w:sz w:val="14"/>
                <w:szCs w:val="14"/>
                <w:lang w:eastAsia="zh-TW"/>
              </w:rPr>
            </w:pPr>
            <w:r>
              <w:rPr>
                <w:rFonts w:eastAsia="新細明體"/>
                <w:color w:val="000000"/>
                <w:sz w:val="14"/>
                <w:szCs w:val="14"/>
                <w:lang w:eastAsia="zh-TW"/>
              </w:rPr>
              <w:t>Float32</w:t>
            </w:r>
          </w:p>
        </w:tc>
        <w:tc>
          <w:tcPr>
            <w:tcW w:w="776"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3B4C0692" w14:textId="77777777" w:rsidR="00143345" w:rsidRPr="00143345" w:rsidRDefault="00143345" w:rsidP="00143345">
            <w:pPr>
              <w:snapToGrid w:val="0"/>
              <w:rPr>
                <w:rFonts w:eastAsiaTheme="minorEastAsia"/>
                <w:sz w:val="14"/>
                <w:szCs w:val="14"/>
                <w:lang w:eastAsia="zh-TW"/>
              </w:rPr>
            </w:pPr>
            <w:r>
              <w:rPr>
                <w:rFonts w:eastAsiaTheme="minorEastAsia" w:hint="eastAsia"/>
                <w:sz w:val="14"/>
                <w:szCs w:val="14"/>
                <w:lang w:eastAsia="zh-TW"/>
              </w:rPr>
              <w:t>1.0</w:t>
            </w:r>
          </w:p>
        </w:tc>
        <w:tc>
          <w:tcPr>
            <w:tcW w:w="1056"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6EA4F0BE" w14:textId="77777777" w:rsidR="00143345" w:rsidRPr="00143345" w:rsidRDefault="00143345" w:rsidP="00143345">
            <w:pPr>
              <w:snapToGrid w:val="0"/>
              <w:rPr>
                <w:rFonts w:eastAsiaTheme="minorEastAsia"/>
                <w:sz w:val="14"/>
                <w:szCs w:val="14"/>
                <w:lang w:eastAsia="zh-TW"/>
              </w:rPr>
            </w:pPr>
            <w:r>
              <w:rPr>
                <w:rFonts w:eastAsiaTheme="minorEastAsia" w:hint="eastAsia"/>
                <w:sz w:val="14"/>
                <w:szCs w:val="14"/>
                <w:lang w:eastAsia="zh-TW"/>
              </w:rPr>
              <w:t>1.0</w:t>
            </w:r>
          </w:p>
        </w:tc>
        <w:tc>
          <w:tcPr>
            <w:tcW w:w="1019"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48B4A3D5" w14:textId="77777777" w:rsidR="00143345" w:rsidRPr="00143345" w:rsidRDefault="00143345" w:rsidP="00143345">
            <w:pPr>
              <w:snapToGrid w:val="0"/>
              <w:rPr>
                <w:rFonts w:eastAsiaTheme="minorEastAsia"/>
                <w:sz w:val="14"/>
                <w:szCs w:val="14"/>
                <w:lang w:eastAsia="zh-TW"/>
              </w:rPr>
            </w:pPr>
            <w:r>
              <w:rPr>
                <w:rFonts w:eastAsiaTheme="minorEastAsia" w:hint="eastAsia"/>
                <w:sz w:val="14"/>
                <w:szCs w:val="14"/>
                <w:lang w:eastAsia="zh-TW"/>
              </w:rPr>
              <w:t>1.0</w:t>
            </w:r>
          </w:p>
        </w:tc>
        <w:tc>
          <w:tcPr>
            <w:tcW w:w="1019" w:type="pct"/>
            <w:tcBorders>
              <w:top w:val="single" w:sz="4" w:space="0" w:color="auto"/>
              <w:left w:val="single" w:sz="4" w:space="0" w:color="auto"/>
              <w:bottom w:val="single" w:sz="4" w:space="0" w:color="auto"/>
              <w:right w:val="single" w:sz="4" w:space="0" w:color="auto"/>
            </w:tcBorders>
          </w:tcPr>
          <w:p w14:paraId="54FDF121" w14:textId="77777777" w:rsidR="00143345" w:rsidRPr="00143345" w:rsidRDefault="00143345" w:rsidP="00143345">
            <w:pPr>
              <w:snapToGrid w:val="0"/>
              <w:rPr>
                <w:rFonts w:eastAsiaTheme="minorEastAsia"/>
                <w:sz w:val="14"/>
                <w:szCs w:val="14"/>
                <w:lang w:eastAsia="zh-TW"/>
              </w:rPr>
            </w:pPr>
            <w:r>
              <w:rPr>
                <w:rFonts w:eastAsiaTheme="minorEastAsia" w:hint="eastAsia"/>
                <w:sz w:val="14"/>
                <w:szCs w:val="14"/>
                <w:lang w:eastAsia="zh-TW"/>
              </w:rPr>
              <w:t>1.0</w:t>
            </w:r>
          </w:p>
        </w:tc>
      </w:tr>
      <w:tr w:rsidR="00143345" w:rsidRPr="004534F8" w14:paraId="628B2D61" w14:textId="77777777" w:rsidTr="003507B1">
        <w:trPr>
          <w:trHeight w:val="20"/>
          <w:jc w:val="center"/>
        </w:trPr>
        <w:tc>
          <w:tcPr>
            <w:tcW w:w="1129"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87B507" w14:textId="77777777" w:rsidR="00143345" w:rsidRPr="004534F8" w:rsidRDefault="00143345" w:rsidP="00143345">
            <w:pPr>
              <w:snapToGrid w:val="0"/>
              <w:jc w:val="left"/>
              <w:rPr>
                <w:rFonts w:eastAsia="新細明體"/>
                <w:color w:val="000000"/>
                <w:sz w:val="14"/>
                <w:szCs w:val="14"/>
                <w:lang w:eastAsia="zh-TW"/>
              </w:rPr>
            </w:pPr>
            <w:r>
              <w:rPr>
                <w:rFonts w:eastAsia="新細明體" w:hint="eastAsia"/>
                <w:color w:val="000000"/>
                <w:sz w:val="14"/>
                <w:szCs w:val="14"/>
                <w:lang w:eastAsia="zh-TW"/>
              </w:rPr>
              <w:t>Posit32</w:t>
            </w:r>
          </w:p>
        </w:tc>
        <w:tc>
          <w:tcPr>
            <w:tcW w:w="776"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06388AB0" w14:textId="77777777" w:rsidR="00143345" w:rsidRPr="00143345" w:rsidRDefault="00CA0BA1" w:rsidP="00143345">
            <w:pPr>
              <w:snapToGrid w:val="0"/>
              <w:rPr>
                <w:rFonts w:eastAsiaTheme="minorEastAsia"/>
                <w:sz w:val="14"/>
                <w:szCs w:val="14"/>
                <w:lang w:eastAsia="zh-TW"/>
              </w:rPr>
            </w:pPr>
            <w:r>
              <w:rPr>
                <w:rFonts w:eastAsiaTheme="minorEastAsia"/>
                <w:sz w:val="14"/>
                <w:szCs w:val="14"/>
                <w:lang w:eastAsia="zh-TW"/>
              </w:rPr>
              <w:t>2.5</w:t>
            </w:r>
          </w:p>
        </w:tc>
        <w:tc>
          <w:tcPr>
            <w:tcW w:w="1056"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422D3DCE" w14:textId="77777777" w:rsidR="00143345" w:rsidRPr="00143345" w:rsidRDefault="00CA0BA1" w:rsidP="00143345">
            <w:pPr>
              <w:snapToGrid w:val="0"/>
              <w:rPr>
                <w:rFonts w:eastAsiaTheme="minorEastAsia"/>
                <w:sz w:val="14"/>
                <w:szCs w:val="14"/>
                <w:lang w:eastAsia="zh-TW"/>
              </w:rPr>
            </w:pPr>
            <w:r>
              <w:rPr>
                <w:rFonts w:eastAsiaTheme="minorEastAsia" w:hint="eastAsia"/>
                <w:sz w:val="14"/>
                <w:szCs w:val="14"/>
                <w:lang w:eastAsia="zh-TW"/>
              </w:rPr>
              <w:t>1.3</w:t>
            </w:r>
          </w:p>
        </w:tc>
        <w:tc>
          <w:tcPr>
            <w:tcW w:w="1019"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5CA8E6B2" w14:textId="77777777" w:rsidR="00143345" w:rsidRPr="00143345" w:rsidRDefault="00143345" w:rsidP="00143345">
            <w:pPr>
              <w:snapToGrid w:val="0"/>
              <w:rPr>
                <w:rFonts w:eastAsiaTheme="minorEastAsia"/>
                <w:sz w:val="14"/>
                <w:szCs w:val="14"/>
                <w:lang w:eastAsia="zh-TW"/>
              </w:rPr>
            </w:pPr>
            <w:r>
              <w:rPr>
                <w:rFonts w:eastAsiaTheme="minorEastAsia" w:hint="eastAsia"/>
                <w:sz w:val="14"/>
                <w:szCs w:val="14"/>
                <w:lang w:eastAsia="zh-TW"/>
              </w:rPr>
              <w:t>2.3</w:t>
            </w:r>
          </w:p>
        </w:tc>
        <w:tc>
          <w:tcPr>
            <w:tcW w:w="1019" w:type="pct"/>
            <w:tcBorders>
              <w:top w:val="single" w:sz="4" w:space="0" w:color="auto"/>
              <w:left w:val="single" w:sz="4" w:space="0" w:color="auto"/>
              <w:bottom w:val="single" w:sz="4" w:space="0" w:color="auto"/>
              <w:right w:val="single" w:sz="4" w:space="0" w:color="auto"/>
            </w:tcBorders>
          </w:tcPr>
          <w:p w14:paraId="56A712DB" w14:textId="77777777" w:rsidR="00143345" w:rsidRPr="00143345" w:rsidRDefault="001741E3" w:rsidP="00143345">
            <w:pPr>
              <w:snapToGrid w:val="0"/>
              <w:rPr>
                <w:rFonts w:eastAsiaTheme="minorEastAsia"/>
                <w:sz w:val="14"/>
                <w:szCs w:val="14"/>
                <w:lang w:eastAsia="zh-TW"/>
              </w:rPr>
            </w:pPr>
            <w:r>
              <w:rPr>
                <w:rFonts w:eastAsiaTheme="minorEastAsia"/>
                <w:sz w:val="14"/>
                <w:szCs w:val="14"/>
                <w:lang w:eastAsia="zh-TW"/>
              </w:rPr>
              <w:t>1.7</w:t>
            </w:r>
          </w:p>
        </w:tc>
      </w:tr>
      <w:tr w:rsidR="00143345" w:rsidRPr="004534F8" w14:paraId="7B1FCEAD" w14:textId="77777777" w:rsidTr="003507B1">
        <w:trPr>
          <w:trHeight w:val="20"/>
          <w:jc w:val="center"/>
        </w:trPr>
        <w:tc>
          <w:tcPr>
            <w:tcW w:w="1129" w:type="pc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58C991" w14:textId="77777777" w:rsidR="00143345" w:rsidRPr="004534F8" w:rsidRDefault="00143345" w:rsidP="00143345">
            <w:pPr>
              <w:snapToGrid w:val="0"/>
              <w:jc w:val="left"/>
              <w:rPr>
                <w:rFonts w:eastAsia="新細明體"/>
                <w:color w:val="000000"/>
                <w:sz w:val="14"/>
                <w:szCs w:val="14"/>
                <w:lang w:eastAsia="zh-TW"/>
              </w:rPr>
            </w:pPr>
            <w:r>
              <w:rPr>
                <w:rFonts w:eastAsia="新細明體" w:hint="eastAsia"/>
                <w:color w:val="000000"/>
                <w:sz w:val="14"/>
                <w:szCs w:val="14"/>
                <w:lang w:eastAsia="zh-TW"/>
              </w:rPr>
              <w:t>Combined</w:t>
            </w:r>
            <w:r>
              <w:rPr>
                <w:rFonts w:eastAsia="新細明體"/>
                <w:color w:val="000000"/>
                <w:sz w:val="14"/>
                <w:szCs w:val="14"/>
                <w:lang w:eastAsia="zh-TW"/>
              </w:rPr>
              <w:t xml:space="preserve"> </w:t>
            </w:r>
            <w:proofErr w:type="spellStart"/>
            <w:r>
              <w:rPr>
                <w:rFonts w:eastAsia="新細明體"/>
                <w:color w:val="000000"/>
                <w:sz w:val="14"/>
                <w:szCs w:val="14"/>
                <w:lang w:eastAsia="zh-TW"/>
              </w:rPr>
              <w:t>Flosit</w:t>
            </w:r>
            <w:proofErr w:type="spellEnd"/>
          </w:p>
        </w:tc>
        <w:tc>
          <w:tcPr>
            <w:tcW w:w="776"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393985A9" w14:textId="77777777" w:rsidR="00143345" w:rsidRPr="00143345" w:rsidRDefault="00143345" w:rsidP="00143345">
            <w:pPr>
              <w:snapToGrid w:val="0"/>
              <w:rPr>
                <w:rFonts w:eastAsiaTheme="minorEastAsia"/>
                <w:sz w:val="14"/>
                <w:szCs w:val="14"/>
                <w:lang w:eastAsia="zh-TW"/>
              </w:rPr>
            </w:pPr>
            <w:r>
              <w:rPr>
                <w:rFonts w:eastAsiaTheme="minorEastAsia" w:hint="eastAsia"/>
                <w:sz w:val="14"/>
                <w:szCs w:val="14"/>
                <w:lang w:eastAsia="zh-TW"/>
              </w:rPr>
              <w:t>3.</w:t>
            </w:r>
            <w:r w:rsidR="00CA0BA1">
              <w:rPr>
                <w:rFonts w:eastAsiaTheme="minorEastAsia" w:hint="eastAsia"/>
                <w:sz w:val="14"/>
                <w:szCs w:val="14"/>
                <w:lang w:eastAsia="zh-TW"/>
              </w:rPr>
              <w:t>5</w:t>
            </w:r>
          </w:p>
        </w:tc>
        <w:tc>
          <w:tcPr>
            <w:tcW w:w="1056"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6EC970E5" w14:textId="77777777" w:rsidR="00143345" w:rsidRPr="00143345" w:rsidRDefault="00CA0BA1" w:rsidP="00143345">
            <w:pPr>
              <w:snapToGrid w:val="0"/>
              <w:rPr>
                <w:rFonts w:eastAsiaTheme="minorEastAsia"/>
                <w:sz w:val="14"/>
                <w:szCs w:val="14"/>
                <w:lang w:eastAsia="zh-TW"/>
              </w:rPr>
            </w:pPr>
            <w:r>
              <w:rPr>
                <w:rFonts w:eastAsiaTheme="minorEastAsia" w:hint="eastAsia"/>
                <w:sz w:val="14"/>
                <w:szCs w:val="14"/>
                <w:lang w:eastAsia="zh-TW"/>
              </w:rPr>
              <w:t>1.8</w:t>
            </w:r>
          </w:p>
        </w:tc>
        <w:tc>
          <w:tcPr>
            <w:tcW w:w="1019" w:type="pct"/>
            <w:tcBorders>
              <w:top w:val="single" w:sz="4" w:space="0" w:color="auto"/>
              <w:left w:val="single" w:sz="4" w:space="0" w:color="auto"/>
              <w:bottom w:val="single" w:sz="4" w:space="0" w:color="auto"/>
              <w:right w:val="single" w:sz="4" w:space="0" w:color="auto"/>
            </w:tcBorders>
            <w:shd w:val="clear" w:color="auto" w:fill="auto"/>
            <w:noWrap/>
            <w:tcMar>
              <w:right w:w="85" w:type="dxa"/>
            </w:tcMar>
          </w:tcPr>
          <w:p w14:paraId="40FCEC7D" w14:textId="77777777" w:rsidR="00143345" w:rsidRPr="00143345" w:rsidRDefault="00143345" w:rsidP="00143345">
            <w:pPr>
              <w:snapToGrid w:val="0"/>
              <w:rPr>
                <w:rFonts w:eastAsiaTheme="minorEastAsia"/>
                <w:b/>
                <w:sz w:val="14"/>
                <w:szCs w:val="14"/>
                <w:lang w:eastAsia="zh-TW"/>
              </w:rPr>
            </w:pPr>
            <w:r w:rsidRPr="00143345">
              <w:rPr>
                <w:rFonts w:eastAsiaTheme="minorEastAsia" w:hint="eastAsia"/>
                <w:b/>
                <w:sz w:val="14"/>
                <w:szCs w:val="14"/>
                <w:lang w:eastAsia="zh-TW"/>
              </w:rPr>
              <w:t>1.0</w:t>
            </w:r>
          </w:p>
        </w:tc>
        <w:tc>
          <w:tcPr>
            <w:tcW w:w="1019" w:type="pct"/>
            <w:tcBorders>
              <w:top w:val="single" w:sz="4" w:space="0" w:color="auto"/>
              <w:left w:val="single" w:sz="4" w:space="0" w:color="auto"/>
              <w:bottom w:val="single" w:sz="4" w:space="0" w:color="auto"/>
              <w:right w:val="single" w:sz="4" w:space="0" w:color="auto"/>
            </w:tcBorders>
          </w:tcPr>
          <w:p w14:paraId="42095572" w14:textId="77777777" w:rsidR="00143345" w:rsidRPr="00143345" w:rsidRDefault="001741E3" w:rsidP="00143345">
            <w:pPr>
              <w:snapToGrid w:val="0"/>
              <w:rPr>
                <w:rFonts w:eastAsiaTheme="minorEastAsia"/>
                <w:b/>
                <w:sz w:val="14"/>
                <w:szCs w:val="14"/>
                <w:lang w:eastAsia="zh-TW"/>
              </w:rPr>
            </w:pPr>
            <w:r>
              <w:rPr>
                <w:rFonts w:eastAsiaTheme="minorEastAsia" w:hint="eastAsia"/>
                <w:b/>
                <w:sz w:val="14"/>
                <w:szCs w:val="14"/>
                <w:lang w:eastAsia="zh-TW"/>
              </w:rPr>
              <w:t>1.7</w:t>
            </w:r>
          </w:p>
        </w:tc>
      </w:tr>
    </w:tbl>
    <w:p w14:paraId="0E48C201" w14:textId="77777777" w:rsidR="006C7E52" w:rsidRPr="006C7E52" w:rsidRDefault="006C7E52" w:rsidP="00767DF9">
      <w:pPr>
        <w:pStyle w:val="1"/>
        <w:spacing w:beforeLines="100" w:before="240" w:afterLines="50" w:after="120"/>
        <w:ind w:firstLine="215"/>
        <w:rPr>
          <w:lang w:eastAsia="zh-TW"/>
        </w:rPr>
      </w:pPr>
      <w:r>
        <w:rPr>
          <w:lang w:eastAsia="zh-TW"/>
        </w:rPr>
        <w:t>Conclusions</w:t>
      </w:r>
    </w:p>
    <w:p w14:paraId="18475D48" w14:textId="42B62BF9" w:rsidR="00F93505" w:rsidRPr="00CA4BC0" w:rsidRDefault="004C155D" w:rsidP="00CA4BC0">
      <w:pPr>
        <w:pStyle w:val="a3"/>
        <w:overflowPunct w:val="0"/>
        <w:adjustRightInd w:val="0"/>
        <w:snapToGrid w:val="0"/>
        <w:spacing w:line="240" w:lineRule="auto"/>
        <w:ind w:firstLine="0"/>
        <w:rPr>
          <w:rFonts w:eastAsiaTheme="minorEastAsia"/>
          <w:sz w:val="18"/>
          <w:szCs w:val="18"/>
          <w:lang w:eastAsia="zh-TW"/>
        </w:rPr>
      </w:pPr>
      <w:r>
        <w:rPr>
          <w:rFonts w:eastAsia="新細明體" w:hint="eastAsia"/>
          <w:sz w:val="18"/>
          <w:szCs w:val="18"/>
          <w:lang w:eastAsia="zh-TW"/>
        </w:rPr>
        <w:t xml:space="preserve">In this work, we </w:t>
      </w:r>
      <w:r>
        <w:rPr>
          <w:rFonts w:eastAsia="新細明體"/>
          <w:sz w:val="18"/>
          <w:szCs w:val="18"/>
          <w:lang w:eastAsia="zh-TW"/>
        </w:rPr>
        <w:t xml:space="preserve">have exploited </w:t>
      </w:r>
      <w:r>
        <w:rPr>
          <w:rFonts w:eastAsiaTheme="minorEastAsia"/>
          <w:lang w:eastAsia="zh-TW"/>
        </w:rPr>
        <w:t>the value locality of computing data in the precision</w:t>
      </w:r>
      <w:r w:rsidRPr="00E9543D">
        <w:rPr>
          <w:rFonts w:eastAsiaTheme="minorEastAsia"/>
          <w:color w:val="FF0000"/>
          <w:lang w:eastAsia="zh-TW"/>
        </w:rPr>
        <w:t xml:space="preserve"> </w:t>
      </w:r>
      <w:r w:rsidR="00E9543D" w:rsidRPr="00A45002">
        <w:rPr>
          <w:rFonts w:eastAsiaTheme="minorEastAsia"/>
          <w:lang w:eastAsia="zh-TW"/>
        </w:rPr>
        <w:t>computation</w:t>
      </w:r>
      <w:r w:rsidRPr="00A45002">
        <w:rPr>
          <w:rFonts w:eastAsiaTheme="minorEastAsia"/>
          <w:lang w:eastAsia="zh-TW"/>
        </w:rPr>
        <w:t xml:space="preserve"> sy</w:t>
      </w:r>
      <w:r w:rsidR="00E9543D" w:rsidRPr="00A45002">
        <w:rPr>
          <w:rFonts w:eastAsiaTheme="minorEastAsia" w:hint="eastAsia"/>
          <w:lang w:eastAsia="zh-TW"/>
        </w:rPr>
        <w:t>s</w:t>
      </w:r>
      <w:r w:rsidRPr="00A45002">
        <w:rPr>
          <w:rFonts w:eastAsiaTheme="minorEastAsia"/>
          <w:lang w:eastAsia="zh-TW"/>
        </w:rPr>
        <w:t>tem</w:t>
      </w:r>
      <w:r>
        <w:rPr>
          <w:rFonts w:eastAsiaTheme="minorEastAsia"/>
          <w:lang w:eastAsia="zh-TW"/>
        </w:rPr>
        <w:t xml:space="preserve">. We have also developed the switching Float/Posit algorithm to save systematic computing time. </w:t>
      </w:r>
      <w:r w:rsidRPr="00A45002">
        <w:rPr>
          <w:rFonts w:eastAsiaTheme="minorEastAsia"/>
          <w:lang w:eastAsia="zh-TW"/>
        </w:rPr>
        <w:t>Addit</w:t>
      </w:r>
      <w:r w:rsidR="00D47F48" w:rsidRPr="00A45002">
        <w:rPr>
          <w:rFonts w:eastAsiaTheme="minorEastAsia"/>
          <w:lang w:eastAsia="zh-TW"/>
        </w:rPr>
        <w:t>i</w:t>
      </w:r>
      <w:r w:rsidRPr="00A45002">
        <w:rPr>
          <w:rFonts w:eastAsiaTheme="minorEastAsia"/>
          <w:lang w:eastAsia="zh-TW"/>
        </w:rPr>
        <w:t>onally</w:t>
      </w:r>
      <w:r w:rsidR="000327AC" w:rsidRPr="00A45002">
        <w:rPr>
          <w:rFonts w:eastAsiaTheme="minorEastAsia"/>
          <w:lang w:eastAsia="zh-TW"/>
        </w:rPr>
        <w:t>,</w:t>
      </w:r>
      <w:r w:rsidR="000327AC">
        <w:rPr>
          <w:rFonts w:eastAsiaTheme="minorEastAsia"/>
          <w:lang w:eastAsia="zh-TW"/>
        </w:rPr>
        <w:t xml:space="preserve"> </w:t>
      </w:r>
      <w:r>
        <w:rPr>
          <w:rFonts w:eastAsiaTheme="minorEastAsia"/>
          <w:lang w:eastAsia="zh-TW"/>
        </w:rPr>
        <w:t xml:space="preserve">as for the operating cells we have proposed the combined and the integrated types of designs. From </w:t>
      </w:r>
      <w:r w:rsidR="00CC0E98" w:rsidRPr="00A45002">
        <w:rPr>
          <w:rFonts w:eastAsiaTheme="minorEastAsia"/>
          <w:lang w:eastAsia="zh-TW"/>
        </w:rPr>
        <w:t xml:space="preserve">the </w:t>
      </w:r>
      <w:r w:rsidRPr="00A45002">
        <w:rPr>
          <w:rFonts w:eastAsiaTheme="minorEastAsia"/>
          <w:lang w:eastAsia="zh-TW"/>
        </w:rPr>
        <w:t>s</w:t>
      </w:r>
      <w:r w:rsidR="00CC0E98" w:rsidRPr="00A45002">
        <w:rPr>
          <w:rFonts w:eastAsiaTheme="minorEastAsia"/>
          <w:lang w:eastAsia="zh-TW"/>
        </w:rPr>
        <w:t>a</w:t>
      </w:r>
      <w:r w:rsidRPr="00A45002">
        <w:rPr>
          <w:rFonts w:eastAsiaTheme="minorEastAsia"/>
          <w:lang w:eastAsia="zh-TW"/>
        </w:rPr>
        <w:t>me</w:t>
      </w:r>
      <w:r w:rsidR="00CC0E98" w:rsidRPr="00A45002">
        <w:rPr>
          <w:rFonts w:eastAsiaTheme="minorEastAsia"/>
          <w:lang w:eastAsia="zh-TW"/>
        </w:rPr>
        <w:t xml:space="preserve"> </w:t>
      </w:r>
      <w:r>
        <w:rPr>
          <w:rFonts w:eastAsiaTheme="minorEastAsia"/>
          <w:lang w:eastAsia="zh-TW"/>
        </w:rPr>
        <w:t>systematic simulations using experimental results of operation cells, the proposed approach can have almost the same speed of the floating-point</w:t>
      </w:r>
      <w:r w:rsidRPr="00A45002">
        <w:rPr>
          <w:rFonts w:eastAsiaTheme="minorEastAsia"/>
          <w:lang w:eastAsia="zh-TW"/>
        </w:rPr>
        <w:t xml:space="preserve"> </w:t>
      </w:r>
      <w:r w:rsidR="00CC0E98" w:rsidRPr="00A45002">
        <w:rPr>
          <w:rFonts w:eastAsiaTheme="minorEastAsia"/>
          <w:lang w:eastAsia="zh-TW"/>
        </w:rPr>
        <w:t>sy</w:t>
      </w:r>
      <w:r w:rsidR="00CC0E98" w:rsidRPr="00A45002">
        <w:rPr>
          <w:rFonts w:eastAsiaTheme="minorEastAsia" w:hint="eastAsia"/>
          <w:lang w:eastAsia="zh-TW"/>
        </w:rPr>
        <w:t>s</w:t>
      </w:r>
      <w:r w:rsidR="00CC0E98" w:rsidRPr="00A45002">
        <w:rPr>
          <w:rFonts w:eastAsiaTheme="minorEastAsia"/>
          <w:lang w:eastAsia="zh-TW"/>
        </w:rPr>
        <w:t xml:space="preserve">tem </w:t>
      </w:r>
      <w:r>
        <w:rPr>
          <w:rFonts w:eastAsiaTheme="minorEastAsia"/>
          <w:lang w:eastAsia="zh-TW"/>
        </w:rPr>
        <w:t>and the precision and dependability of the Posit number system.</w:t>
      </w:r>
      <w:r w:rsidR="006C7E52">
        <w:rPr>
          <w:rFonts w:eastAsiaTheme="minorEastAsia"/>
          <w:sz w:val="18"/>
          <w:szCs w:val="18"/>
          <w:lang w:eastAsia="zh-TW"/>
        </w:rPr>
        <w:t xml:space="preserve"> </w:t>
      </w:r>
    </w:p>
    <w:p w14:paraId="04D2607C" w14:textId="77777777" w:rsidR="009303D9" w:rsidRPr="00F06F6A" w:rsidRDefault="009303D9" w:rsidP="00767DF9">
      <w:pPr>
        <w:pStyle w:val="5"/>
        <w:overflowPunct w:val="0"/>
        <w:adjustRightInd w:val="0"/>
        <w:snapToGrid w:val="0"/>
        <w:spacing w:beforeLines="100" w:before="240" w:afterLines="50" w:after="120"/>
        <w:rPr>
          <w:rFonts w:eastAsia="新細明體"/>
          <w:lang w:eastAsia="zh-TW"/>
        </w:rPr>
      </w:pPr>
      <w:r w:rsidRPr="005B520E">
        <w:t>References</w:t>
      </w:r>
    </w:p>
    <w:p w14:paraId="15CC39E9" w14:textId="77777777" w:rsidR="00C436FD" w:rsidRDefault="00C436FD" w:rsidP="001741E3">
      <w:pPr>
        <w:pStyle w:val="references"/>
        <w:tabs>
          <w:tab w:val="clear" w:pos="360"/>
          <w:tab w:val="num" w:pos="284"/>
        </w:tabs>
        <w:snapToGrid w:val="0"/>
        <w:spacing w:after="0" w:line="240" w:lineRule="auto"/>
        <w:ind w:left="284" w:hanging="284"/>
        <w:rPr>
          <w:lang w:eastAsia="zh-TW"/>
        </w:rPr>
      </w:pPr>
      <w:bookmarkStart w:id="4" w:name="_Ref157865724"/>
      <w:bookmarkStart w:id="5" w:name="_Ref514234898"/>
      <w:bookmarkStart w:id="6" w:name="_Ref514270674"/>
      <w:r>
        <w:rPr>
          <w:lang w:eastAsia="zh-TW"/>
        </w:rPr>
        <w:t>OpenAI. AI and Compute. https://openai.com/blog/ai-and-compute. May 16, 2018.</w:t>
      </w:r>
      <w:bookmarkEnd w:id="4"/>
    </w:p>
    <w:p w14:paraId="56D65059" w14:textId="77777777" w:rsidR="00C436FD" w:rsidRDefault="00C436FD" w:rsidP="001741E3">
      <w:pPr>
        <w:pStyle w:val="references"/>
        <w:tabs>
          <w:tab w:val="clear" w:pos="360"/>
          <w:tab w:val="num" w:pos="284"/>
        </w:tabs>
        <w:snapToGrid w:val="0"/>
        <w:spacing w:after="0" w:line="240" w:lineRule="auto"/>
        <w:ind w:left="284" w:hanging="284"/>
        <w:rPr>
          <w:lang w:eastAsia="zh-TW"/>
        </w:rPr>
      </w:pPr>
      <w:bookmarkStart w:id="7" w:name="_Ref157865771"/>
      <w:r>
        <w:rPr>
          <w:lang w:eastAsia="zh-TW"/>
        </w:rPr>
        <w:t>IEEE Computer Society (2019-07-22). IEEE Standard for Floating-Point Arithmetic. IEEE STD 754-2019. IEEE. pp. 1–84. doi: 10.1109/ IEEESTD. 2019. 8766229. ISBN 978-1-5044-5924-2.</w:t>
      </w:r>
      <w:bookmarkEnd w:id="7"/>
    </w:p>
    <w:p w14:paraId="76D542B7" w14:textId="77777777" w:rsidR="00C436FD" w:rsidRDefault="00C436FD" w:rsidP="001741E3">
      <w:pPr>
        <w:pStyle w:val="references"/>
        <w:tabs>
          <w:tab w:val="clear" w:pos="360"/>
          <w:tab w:val="num" w:pos="284"/>
        </w:tabs>
        <w:snapToGrid w:val="0"/>
        <w:spacing w:after="0" w:line="240" w:lineRule="auto"/>
        <w:ind w:left="284" w:hanging="284"/>
        <w:rPr>
          <w:lang w:eastAsia="zh-TW"/>
        </w:rPr>
      </w:pPr>
      <w:r>
        <w:rPr>
          <w:lang w:eastAsia="zh-TW"/>
        </w:rPr>
        <w:t>Tichy, Walter F. (April 2016). "The End of (Numeric) Error: An interview with John L. Gustafson". Ubiquity – Information Everywhere. Association for Computing Machinery (ACM). 2016 (April): 1–14. doi:10.1145/2913029.</w:t>
      </w:r>
    </w:p>
    <w:p w14:paraId="6E6D6542" w14:textId="77777777" w:rsidR="00C436FD" w:rsidRDefault="00C436FD" w:rsidP="001741E3">
      <w:pPr>
        <w:pStyle w:val="references"/>
        <w:tabs>
          <w:tab w:val="clear" w:pos="360"/>
          <w:tab w:val="num" w:pos="284"/>
        </w:tabs>
        <w:snapToGrid w:val="0"/>
        <w:spacing w:after="0" w:line="240" w:lineRule="auto"/>
        <w:ind w:left="284" w:hanging="284"/>
        <w:rPr>
          <w:lang w:eastAsia="zh-TW"/>
        </w:rPr>
      </w:pPr>
      <w:r>
        <w:rPr>
          <w:lang w:eastAsia="zh-TW"/>
        </w:rPr>
        <w:t>John L. Gustafson and I. Yonemoto. (February 2017) Beyond Floating Point: Next Generation Computer Arithmetic. [Online]. Available: https://www.youtube.com/ watch?v=aP0Y1uAA-2Y</w:t>
      </w:r>
    </w:p>
    <w:p w14:paraId="75D27BB3" w14:textId="77777777" w:rsidR="00C436FD" w:rsidRDefault="00C436FD" w:rsidP="001741E3">
      <w:pPr>
        <w:pStyle w:val="references"/>
        <w:tabs>
          <w:tab w:val="clear" w:pos="360"/>
          <w:tab w:val="num" w:pos="284"/>
        </w:tabs>
        <w:snapToGrid w:val="0"/>
        <w:spacing w:after="0" w:line="240" w:lineRule="auto"/>
        <w:ind w:left="284" w:hanging="284"/>
        <w:rPr>
          <w:lang w:eastAsia="zh-TW"/>
        </w:rPr>
      </w:pPr>
      <w:r>
        <w:rPr>
          <w:lang w:eastAsia="zh-TW"/>
        </w:rPr>
        <w:t xml:space="preserve">Posit Working Group (2024-2-1). Standard for Posit™ Arithmetic (2022). https://posithub.org/docs/posit_standard-2.pdf, March 2, 2022. </w:t>
      </w:r>
    </w:p>
    <w:p w14:paraId="26E0836E" w14:textId="07806B92" w:rsidR="00C436FD" w:rsidRDefault="00C436FD" w:rsidP="001741E3">
      <w:pPr>
        <w:pStyle w:val="references"/>
        <w:tabs>
          <w:tab w:val="clear" w:pos="360"/>
          <w:tab w:val="num" w:pos="284"/>
        </w:tabs>
        <w:snapToGrid w:val="0"/>
        <w:spacing w:after="0" w:line="240" w:lineRule="auto"/>
        <w:ind w:left="284" w:hanging="284"/>
        <w:rPr>
          <w:lang w:eastAsia="zh-TW"/>
        </w:rPr>
      </w:pPr>
      <w:r>
        <w:rPr>
          <w:lang w:eastAsia="zh-TW"/>
        </w:rPr>
        <w:t xml:space="preserve">Posit Working Group (2024-2-1). Introduction to Posits using SoftPosit-Python. </w:t>
      </w:r>
      <w:hyperlink r:id="rId44" w:history="1">
        <w:r w:rsidR="00FB098C" w:rsidRPr="004345E2">
          <w:rPr>
            <w:rStyle w:val="ae"/>
            <w:lang w:eastAsia="zh-TW"/>
          </w:rPr>
          <w:t>https://posithub.org/docs/PositTutorial_Part1.html</w:t>
        </w:r>
      </w:hyperlink>
    </w:p>
    <w:p w14:paraId="25896DBB" w14:textId="2956548D" w:rsidR="00FB098C" w:rsidRPr="00FB098C" w:rsidRDefault="00FB098C" w:rsidP="00FB098C">
      <w:pPr>
        <w:pStyle w:val="references"/>
        <w:tabs>
          <w:tab w:val="clear" w:pos="360"/>
          <w:tab w:val="num" w:pos="284"/>
        </w:tabs>
        <w:snapToGrid w:val="0"/>
        <w:spacing w:after="0" w:line="240" w:lineRule="auto"/>
        <w:ind w:left="284" w:hanging="284"/>
        <w:rPr>
          <w:color w:val="FF0000"/>
          <w:lang w:eastAsia="zh-TW"/>
        </w:rPr>
      </w:pPr>
      <w:r w:rsidRPr="00A45002">
        <w:rPr>
          <w:lang w:eastAsia="zh-TW"/>
        </w:rPr>
        <w:t>M. K. Jaiswal and H. K. . -H. So, "PACoGen: A Hardware Posit Arithmetic Core Generator," in IEEE Access, vol. 7, pp. 74586-74601, 2019, doi: 10.1109/ACCESS.2019.2920936</w:t>
      </w:r>
      <w:r w:rsidR="009B0593">
        <w:rPr>
          <w:rFonts w:asciiTheme="minorEastAsia" w:eastAsiaTheme="minorEastAsia" w:hAnsiTheme="minorEastAsia" w:hint="eastAsia"/>
          <w:color w:val="FF0000"/>
          <w:lang w:eastAsia="zh-TW"/>
        </w:rPr>
        <w:t xml:space="preserve"> </w:t>
      </w:r>
    </w:p>
    <w:p w14:paraId="0E1EE11D" w14:textId="77777777" w:rsidR="00C436FD" w:rsidRDefault="00C436FD" w:rsidP="001741E3">
      <w:pPr>
        <w:pStyle w:val="references"/>
        <w:tabs>
          <w:tab w:val="clear" w:pos="360"/>
          <w:tab w:val="num" w:pos="284"/>
        </w:tabs>
        <w:snapToGrid w:val="0"/>
        <w:spacing w:after="0" w:line="240" w:lineRule="auto"/>
        <w:ind w:left="284" w:hanging="284"/>
        <w:rPr>
          <w:lang w:eastAsia="zh-TW"/>
        </w:rPr>
      </w:pPr>
      <w:bookmarkStart w:id="8" w:name="_Ref157869341"/>
      <w:r>
        <w:rPr>
          <w:lang w:eastAsia="zh-TW"/>
        </w:rPr>
        <w:t xml:space="preserve">Posit Working Group (2024-2-1) Survey of Posit Hardware and Software Development Efforts, July 2019. </w:t>
      </w:r>
      <w:hyperlink r:id="rId45" w:history="1">
        <w:r w:rsidR="007A2437" w:rsidRPr="00AC7BC8">
          <w:rPr>
            <w:rStyle w:val="ae"/>
            <w:lang w:eastAsia="zh-TW"/>
          </w:rPr>
          <w:t>https://posithub.org/docs/PDS/Posit EffortsSurvey.html</w:t>
        </w:r>
      </w:hyperlink>
      <w:bookmarkEnd w:id="8"/>
    </w:p>
    <w:p w14:paraId="51AEDA52" w14:textId="77777777" w:rsidR="00C436FD" w:rsidRDefault="00C436FD" w:rsidP="001741E3">
      <w:pPr>
        <w:pStyle w:val="references"/>
        <w:tabs>
          <w:tab w:val="clear" w:pos="360"/>
          <w:tab w:val="num" w:pos="284"/>
        </w:tabs>
        <w:snapToGrid w:val="0"/>
        <w:spacing w:after="0" w:line="240" w:lineRule="auto"/>
        <w:ind w:left="284" w:hanging="284"/>
        <w:rPr>
          <w:lang w:eastAsia="zh-TW"/>
        </w:rPr>
      </w:pPr>
      <w:bookmarkStart w:id="9" w:name="_Ref157869434"/>
      <w:r>
        <w:rPr>
          <w:lang w:eastAsia="zh-TW"/>
        </w:rPr>
        <w:t>Chien Chen Lai. Design of Neural Network Processing Unit Based on Modified Posit Format and Block Floating-Point Processing Technique. Master thesis, National Sun Yat-Sen University, Taiwan, Feb. 2023.</w:t>
      </w:r>
      <w:bookmarkEnd w:id="9"/>
    </w:p>
    <w:p w14:paraId="3BFA4BE3" w14:textId="77777777" w:rsidR="00C436FD" w:rsidRDefault="00C436FD" w:rsidP="001741E3">
      <w:pPr>
        <w:pStyle w:val="references"/>
        <w:tabs>
          <w:tab w:val="clear" w:pos="360"/>
          <w:tab w:val="num" w:pos="284"/>
        </w:tabs>
        <w:snapToGrid w:val="0"/>
        <w:spacing w:after="0" w:line="240" w:lineRule="auto"/>
        <w:ind w:left="284" w:hanging="284"/>
        <w:rPr>
          <w:lang w:eastAsia="zh-TW"/>
        </w:rPr>
      </w:pPr>
      <w:r>
        <w:rPr>
          <w:lang w:eastAsia="zh-TW"/>
        </w:rPr>
        <w:t>H. Zhang and S. -B. Ko, "Design of Power Efficient Posit Multiplier," in IEEE Transactions on Circuits and Systems II: Express Briefs, vol. 67, no. 5, pp. 861-865, May 2020.</w:t>
      </w:r>
    </w:p>
    <w:p w14:paraId="0C3E23FA" w14:textId="77777777" w:rsidR="00C436FD" w:rsidRDefault="00C436FD" w:rsidP="001741E3">
      <w:pPr>
        <w:pStyle w:val="references"/>
        <w:tabs>
          <w:tab w:val="clear" w:pos="360"/>
          <w:tab w:val="num" w:pos="284"/>
        </w:tabs>
        <w:snapToGrid w:val="0"/>
        <w:spacing w:after="0" w:line="240" w:lineRule="auto"/>
        <w:ind w:left="284" w:hanging="284"/>
        <w:rPr>
          <w:lang w:eastAsia="zh-TW"/>
        </w:rPr>
      </w:pPr>
      <w:r>
        <w:rPr>
          <w:lang w:eastAsia="zh-TW"/>
        </w:rPr>
        <w:t>R. Chaurasiya et al., "Parameterized posit arithmetic hardware generator," 2018 IEEE 36th International Conference on Computer Design (ICCD), 2018, pp. 334-341.</w:t>
      </w:r>
    </w:p>
    <w:p w14:paraId="46F6DF7F" w14:textId="77777777" w:rsidR="00C436FD" w:rsidRDefault="00C436FD" w:rsidP="001741E3">
      <w:pPr>
        <w:pStyle w:val="references"/>
        <w:tabs>
          <w:tab w:val="clear" w:pos="360"/>
          <w:tab w:val="num" w:pos="284"/>
        </w:tabs>
        <w:snapToGrid w:val="0"/>
        <w:spacing w:after="0" w:line="240" w:lineRule="auto"/>
        <w:ind w:left="284" w:hanging="284"/>
        <w:rPr>
          <w:lang w:eastAsia="zh-TW"/>
        </w:rPr>
      </w:pPr>
      <w:r>
        <w:rPr>
          <w:lang w:eastAsia="zh-TW"/>
        </w:rPr>
        <w:t>Z. Carmichael, H. F. Langroudi, C. Khazanov, J. Lillie, J. L. Gustafson and D. Kudithipudi, "Deep positron: A deep neural network using the posit number system," 2019 Design, Automation &amp; Test in Europe Conference &amp; Exhibition (DATE), 2019, pp. 1421-1426.</w:t>
      </w:r>
    </w:p>
    <w:p w14:paraId="07E8F564" w14:textId="77777777" w:rsidR="007A2437" w:rsidRPr="007A2437" w:rsidRDefault="00C436FD" w:rsidP="001741E3">
      <w:pPr>
        <w:pStyle w:val="references"/>
        <w:tabs>
          <w:tab w:val="clear" w:pos="360"/>
          <w:tab w:val="num" w:pos="284"/>
        </w:tabs>
        <w:snapToGrid w:val="0"/>
        <w:spacing w:after="0" w:line="240" w:lineRule="auto"/>
        <w:ind w:left="284" w:hanging="284"/>
        <w:rPr>
          <w:lang w:eastAsia="zh-TW"/>
        </w:rPr>
      </w:pPr>
      <w:bookmarkStart w:id="10" w:name="_Ref157967941"/>
      <w:r>
        <w:rPr>
          <w:lang w:eastAsia="zh-TW"/>
        </w:rPr>
        <w:t>J. Lu, C. Fang, M. Xu, J. Lin and Z. Wang, "Evaluations on Deep Neural Networks Training Using Posit Number System," in IEEE Transactions on Computers, vol. 70, no. 2, pp. 174-187</w:t>
      </w:r>
      <w:r w:rsidR="002C573E">
        <w:rPr>
          <w:lang w:eastAsia="zh-TW"/>
        </w:rPr>
        <w:t>, 2000</w:t>
      </w:r>
      <w:r>
        <w:rPr>
          <w:lang w:eastAsia="zh-TW"/>
        </w:rPr>
        <w:t>.</w:t>
      </w:r>
      <w:bookmarkEnd w:id="5"/>
      <w:bookmarkEnd w:id="6"/>
      <w:bookmarkEnd w:id="10"/>
    </w:p>
    <w:p w14:paraId="7F11B517" w14:textId="65FCC38A" w:rsidR="004223D8" w:rsidRPr="009B0593" w:rsidRDefault="007A2437" w:rsidP="009B0593">
      <w:pPr>
        <w:pStyle w:val="references"/>
        <w:tabs>
          <w:tab w:val="clear" w:pos="360"/>
          <w:tab w:val="num" w:pos="284"/>
        </w:tabs>
        <w:snapToGrid w:val="0"/>
        <w:spacing w:after="0" w:line="240" w:lineRule="auto"/>
        <w:ind w:left="284" w:hanging="284"/>
        <w:rPr>
          <w:lang w:eastAsia="zh-TW"/>
        </w:rPr>
      </w:pPr>
      <w:bookmarkStart w:id="11" w:name="_Ref157968458"/>
      <w:r w:rsidRPr="007A2437">
        <w:rPr>
          <w:lang w:eastAsia="zh-TW"/>
        </w:rPr>
        <w:t>R. Singh, G. S. Ravi, M. Lipasti and J. S. Miguel, "Value Locality Based Approximation With ODIN," in IEEE Computer Architecture Letters, vol. 19, no. 2, pp. 88-91, 1 July-Dec. 2020, doi: 10.1109/LCA.2020.3002542.</w:t>
      </w:r>
      <w:bookmarkEnd w:id="11"/>
    </w:p>
    <w:sectPr w:rsidR="004223D8" w:rsidRPr="009B0593" w:rsidSect="004A6FC7">
      <w:type w:val="continuous"/>
      <w:pgSz w:w="11907" w:h="16840" w:code="9"/>
      <w:pgMar w:top="567" w:right="794" w:bottom="1134" w:left="794" w:header="720" w:footer="720" w:gutter="0"/>
      <w:cols w:num="2" w:space="30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E4392" w14:textId="77777777" w:rsidR="00414E74" w:rsidRDefault="00414E74" w:rsidP="00F4149D">
      <w:r>
        <w:separator/>
      </w:r>
    </w:p>
  </w:endnote>
  <w:endnote w:type="continuationSeparator" w:id="0">
    <w:p w14:paraId="30280316" w14:textId="77777777" w:rsidR="00414E74" w:rsidRDefault="00414E74" w:rsidP="00F41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1F768" w14:textId="77777777" w:rsidR="001B2F6D" w:rsidRPr="00264240" w:rsidRDefault="001B2F6D" w:rsidP="00264240">
    <w:pPr>
      <w:pStyle w:val="a7"/>
      <w:jc w:val="both"/>
      <w:rPr>
        <w:rFonts w:eastAsiaTheme="minorEastAsia"/>
        <w:lang w:eastAsia="zh-T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B7DFC" w14:textId="77777777" w:rsidR="00414E74" w:rsidRDefault="00414E74" w:rsidP="00F4149D">
      <w:r>
        <w:separator/>
      </w:r>
    </w:p>
  </w:footnote>
  <w:footnote w:type="continuationSeparator" w:id="0">
    <w:p w14:paraId="5021F175" w14:textId="77777777" w:rsidR="00414E74" w:rsidRDefault="00414E74" w:rsidP="00F414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11"/>
        </w:tabs>
        <w:ind w:left="11" w:hanging="360"/>
      </w:pPr>
      <w:rPr>
        <w:rFonts w:cs="Times New Roman" w:hint="default"/>
        <w:i w:val="0"/>
        <w:iCs w:val="0"/>
      </w:rPr>
    </w:lvl>
    <w:lvl w:ilvl="1" w:tplc="04090019">
      <w:start w:val="1"/>
      <w:numFmt w:val="lowerLetter"/>
      <w:lvlText w:val="%2."/>
      <w:lvlJc w:val="left"/>
      <w:pPr>
        <w:tabs>
          <w:tab w:val="num" w:pos="731"/>
        </w:tabs>
        <w:ind w:left="731" w:hanging="360"/>
      </w:pPr>
      <w:rPr>
        <w:rFonts w:cs="Times New Roman"/>
      </w:rPr>
    </w:lvl>
    <w:lvl w:ilvl="2" w:tplc="0409001B">
      <w:start w:val="1"/>
      <w:numFmt w:val="lowerRoman"/>
      <w:lvlText w:val="%3."/>
      <w:lvlJc w:val="right"/>
      <w:pPr>
        <w:tabs>
          <w:tab w:val="num" w:pos="1451"/>
        </w:tabs>
        <w:ind w:left="1451" w:hanging="180"/>
      </w:pPr>
      <w:rPr>
        <w:rFonts w:cs="Times New Roman"/>
      </w:rPr>
    </w:lvl>
    <w:lvl w:ilvl="3" w:tplc="0409000F">
      <w:start w:val="1"/>
      <w:numFmt w:val="decimal"/>
      <w:lvlText w:val="%4."/>
      <w:lvlJc w:val="left"/>
      <w:pPr>
        <w:tabs>
          <w:tab w:val="num" w:pos="2171"/>
        </w:tabs>
        <w:ind w:left="2171" w:hanging="360"/>
      </w:pPr>
      <w:rPr>
        <w:rFonts w:cs="Times New Roman"/>
      </w:rPr>
    </w:lvl>
    <w:lvl w:ilvl="4" w:tplc="04090019">
      <w:start w:val="1"/>
      <w:numFmt w:val="lowerLetter"/>
      <w:lvlText w:val="%5."/>
      <w:lvlJc w:val="left"/>
      <w:pPr>
        <w:tabs>
          <w:tab w:val="num" w:pos="2891"/>
        </w:tabs>
        <w:ind w:left="2891" w:hanging="360"/>
      </w:pPr>
      <w:rPr>
        <w:rFonts w:cs="Times New Roman"/>
      </w:rPr>
    </w:lvl>
    <w:lvl w:ilvl="5" w:tplc="0409001B">
      <w:start w:val="1"/>
      <w:numFmt w:val="lowerRoman"/>
      <w:lvlText w:val="%6."/>
      <w:lvlJc w:val="right"/>
      <w:pPr>
        <w:tabs>
          <w:tab w:val="num" w:pos="3611"/>
        </w:tabs>
        <w:ind w:left="3611" w:hanging="180"/>
      </w:pPr>
      <w:rPr>
        <w:rFonts w:cs="Times New Roman"/>
      </w:rPr>
    </w:lvl>
    <w:lvl w:ilvl="6" w:tplc="0409000F">
      <w:start w:val="1"/>
      <w:numFmt w:val="decimal"/>
      <w:lvlText w:val="%7."/>
      <w:lvlJc w:val="left"/>
      <w:pPr>
        <w:tabs>
          <w:tab w:val="num" w:pos="4331"/>
        </w:tabs>
        <w:ind w:left="4331" w:hanging="360"/>
      </w:pPr>
      <w:rPr>
        <w:rFonts w:cs="Times New Roman"/>
      </w:rPr>
    </w:lvl>
    <w:lvl w:ilvl="7" w:tplc="04090019">
      <w:start w:val="1"/>
      <w:numFmt w:val="lowerLetter"/>
      <w:lvlText w:val="%8."/>
      <w:lvlJc w:val="left"/>
      <w:pPr>
        <w:tabs>
          <w:tab w:val="num" w:pos="5051"/>
        </w:tabs>
        <w:ind w:left="5051" w:hanging="360"/>
      </w:pPr>
      <w:rPr>
        <w:rFonts w:cs="Times New Roman"/>
      </w:rPr>
    </w:lvl>
    <w:lvl w:ilvl="8" w:tplc="0409001B">
      <w:start w:val="1"/>
      <w:numFmt w:val="lowerRoman"/>
      <w:lvlText w:val="%9."/>
      <w:lvlJc w:val="right"/>
      <w:pPr>
        <w:tabs>
          <w:tab w:val="num" w:pos="5771"/>
        </w:tabs>
        <w:ind w:left="5771"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5E41B95"/>
    <w:multiLevelType w:val="hybridMultilevel"/>
    <w:tmpl w:val="9B220880"/>
    <w:lvl w:ilvl="0" w:tplc="63506B28">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4189603E"/>
    <w:multiLevelType w:val="multilevel"/>
    <w:tmpl w:val="F3FA876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50C16ED"/>
    <w:multiLevelType w:val="hybridMultilevel"/>
    <w:tmpl w:val="5C102E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952249E"/>
    <w:multiLevelType w:val="hybridMultilevel"/>
    <w:tmpl w:val="175A5FF4"/>
    <w:lvl w:ilvl="0" w:tplc="3214AA9E">
      <w:start w:val="1"/>
      <w:numFmt w:val="decimal"/>
      <w:lvlText w:val="%1."/>
      <w:lvlJc w:val="left"/>
      <w:pPr>
        <w:ind w:left="502" w:hanging="360"/>
      </w:pPr>
      <w:rPr>
        <w:rFonts w:hint="default"/>
      </w:rPr>
    </w:lvl>
    <w:lvl w:ilvl="1" w:tplc="04090019" w:tentative="1">
      <w:start w:val="1"/>
      <w:numFmt w:val="ideographTraditional"/>
      <w:lvlText w:val="%2、"/>
      <w:lvlJc w:val="left"/>
      <w:pPr>
        <w:ind w:left="1102" w:hanging="480"/>
      </w:p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8" w15:restartNumberingAfterBreak="0">
    <w:nsid w:val="52CA544A"/>
    <w:multiLevelType w:val="singleLevel"/>
    <w:tmpl w:val="DFEAB9A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color w:val="auto"/>
        <w:sz w:val="16"/>
        <w:szCs w:val="16"/>
      </w:rPr>
    </w:lvl>
  </w:abstractNum>
  <w:abstractNum w:abstractNumId="9" w15:restartNumberingAfterBreak="0">
    <w:nsid w:val="5DFB38FB"/>
    <w:multiLevelType w:val="hybridMultilevel"/>
    <w:tmpl w:val="40EAD000"/>
    <w:lvl w:ilvl="0" w:tplc="1A2EDD32">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6C402C58"/>
    <w:multiLevelType w:val="hybridMultilevel"/>
    <w:tmpl w:val="CCD813F0"/>
    <w:lvl w:ilvl="0" w:tplc="FDA2CC5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98EE929C"/>
    <w:lvl w:ilvl="0">
      <w:start w:val="1"/>
      <w:numFmt w:val="upperRoman"/>
      <w:pStyle w:val="tablehead"/>
      <w:lvlText w:val="TABLE %1. "/>
      <w:lvlJc w:val="center"/>
      <w:pPr>
        <w:tabs>
          <w:tab w:val="num" w:pos="1927"/>
        </w:tabs>
        <w:ind w:left="847" w:firstLine="288"/>
      </w:pPr>
      <w:rPr>
        <w:rFonts w:ascii="Times New Roman" w:hAnsi="Times New Roman" w:cs="Times New Roman" w:hint="default"/>
        <w:b w:val="0"/>
        <w:bCs w:val="0"/>
        <w:i w:val="0"/>
        <w:iCs w:val="0"/>
        <w:sz w:val="16"/>
        <w:szCs w:val="16"/>
      </w:rPr>
    </w:lvl>
  </w:abstractNum>
  <w:abstractNum w:abstractNumId="12" w15:restartNumberingAfterBreak="0">
    <w:nsid w:val="758A0C48"/>
    <w:multiLevelType w:val="hybridMultilevel"/>
    <w:tmpl w:val="8B82674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0"/>
  </w:num>
  <w:num w:numId="3">
    <w:abstractNumId w:val="1"/>
  </w:num>
  <w:num w:numId="4">
    <w:abstractNumId w:val="5"/>
  </w:num>
  <w:num w:numId="5">
    <w:abstractNumId w:val="5"/>
  </w:num>
  <w:num w:numId="6">
    <w:abstractNumId w:val="5"/>
  </w:num>
  <w:num w:numId="7">
    <w:abstractNumId w:val="5"/>
  </w:num>
  <w:num w:numId="8">
    <w:abstractNumId w:val="8"/>
  </w:num>
  <w:num w:numId="9">
    <w:abstractNumId w:val="11"/>
  </w:num>
  <w:num w:numId="10">
    <w:abstractNumId w:val="4"/>
  </w:num>
  <w:num w:numId="11">
    <w:abstractNumId w:val="0"/>
  </w:num>
  <w:num w:numId="12">
    <w:abstractNumId w:val="9"/>
  </w:num>
  <w:num w:numId="13">
    <w:abstractNumId w:val="2"/>
  </w:num>
  <w:num w:numId="14">
    <w:abstractNumId w:val="10"/>
    <w:lvlOverride w:ilvl="0">
      <w:startOverride w:val="1"/>
    </w:lvlOverride>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2"/>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0"/>
  </w:num>
  <w:num w:numId="27">
    <w:abstractNumId w:val="10"/>
    <w:lvlOverride w:ilvl="0">
      <w:startOverride w:val="12"/>
    </w:lvlOverride>
  </w:num>
  <w:num w:numId="28">
    <w:abstractNumId w:val="11"/>
    <w:lvlOverride w:ilvl="0">
      <w:startOverride w:val="1"/>
    </w:lvlOverride>
  </w:num>
  <w:num w:numId="29">
    <w:abstractNumId w:val="10"/>
    <w:lvlOverride w:ilvl="0">
      <w:startOverride w:val="1"/>
    </w:lvlOverride>
  </w:num>
  <w:num w:numId="30">
    <w:abstractNumId w:val="10"/>
    <w:lvlOverride w:ilvl="0">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7"/>
  </w:num>
  <w:num w:numId="36">
    <w:abstractNumId w:val="10"/>
    <w:lvlOverride w:ilvl="0">
      <w:startOverride w:val="1"/>
    </w:lvlOverride>
  </w:num>
  <w:num w:numId="37">
    <w:abstractNumId w:val="6"/>
  </w:num>
  <w:num w:numId="38">
    <w:abstractNumId w:val="10"/>
    <w:lvlOverride w:ilvl="0">
      <w:startOverride w:val="1"/>
    </w:lvlOverride>
  </w:num>
  <w:num w:numId="39">
    <w:abstractNumId w:val="10"/>
    <w:lvlOverride w:ilvl="0">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837"/>
    <w:rsid w:val="000009BD"/>
    <w:rsid w:val="0000326E"/>
    <w:rsid w:val="00003AC6"/>
    <w:rsid w:val="00004F95"/>
    <w:rsid w:val="00006133"/>
    <w:rsid w:val="00006876"/>
    <w:rsid w:val="00006C16"/>
    <w:rsid w:val="00006E78"/>
    <w:rsid w:val="00011CF9"/>
    <w:rsid w:val="0001207B"/>
    <w:rsid w:val="00017D4D"/>
    <w:rsid w:val="00024CB3"/>
    <w:rsid w:val="0002522B"/>
    <w:rsid w:val="0002548D"/>
    <w:rsid w:val="000327AC"/>
    <w:rsid w:val="00032DA4"/>
    <w:rsid w:val="00032E9F"/>
    <w:rsid w:val="00034932"/>
    <w:rsid w:val="000358A0"/>
    <w:rsid w:val="00037477"/>
    <w:rsid w:val="000374AD"/>
    <w:rsid w:val="0004431A"/>
    <w:rsid w:val="000520AC"/>
    <w:rsid w:val="00052FE8"/>
    <w:rsid w:val="000539AE"/>
    <w:rsid w:val="00054BD5"/>
    <w:rsid w:val="00055987"/>
    <w:rsid w:val="0006028F"/>
    <w:rsid w:val="00060928"/>
    <w:rsid w:val="000610A1"/>
    <w:rsid w:val="00064CAD"/>
    <w:rsid w:val="00064DF0"/>
    <w:rsid w:val="00065886"/>
    <w:rsid w:val="00065EA3"/>
    <w:rsid w:val="000720E0"/>
    <w:rsid w:val="00073EC0"/>
    <w:rsid w:val="00074224"/>
    <w:rsid w:val="00074AFA"/>
    <w:rsid w:val="000761D0"/>
    <w:rsid w:val="000766A9"/>
    <w:rsid w:val="00077187"/>
    <w:rsid w:val="00077B3A"/>
    <w:rsid w:val="00081BB4"/>
    <w:rsid w:val="000835DA"/>
    <w:rsid w:val="00083D46"/>
    <w:rsid w:val="00085B4B"/>
    <w:rsid w:val="000906F7"/>
    <w:rsid w:val="00091725"/>
    <w:rsid w:val="000932F6"/>
    <w:rsid w:val="000953D4"/>
    <w:rsid w:val="000969D4"/>
    <w:rsid w:val="000A1786"/>
    <w:rsid w:val="000B0CBA"/>
    <w:rsid w:val="000B3E7D"/>
    <w:rsid w:val="000B4A1C"/>
    <w:rsid w:val="000B5316"/>
    <w:rsid w:val="000B6705"/>
    <w:rsid w:val="000B71C2"/>
    <w:rsid w:val="000C034E"/>
    <w:rsid w:val="000C3577"/>
    <w:rsid w:val="000C398C"/>
    <w:rsid w:val="000C47DB"/>
    <w:rsid w:val="000C4F05"/>
    <w:rsid w:val="000C7484"/>
    <w:rsid w:val="000D404B"/>
    <w:rsid w:val="000D5CBF"/>
    <w:rsid w:val="000E0B57"/>
    <w:rsid w:val="000E17A1"/>
    <w:rsid w:val="000E17FF"/>
    <w:rsid w:val="000E330C"/>
    <w:rsid w:val="000E415F"/>
    <w:rsid w:val="000E49BB"/>
    <w:rsid w:val="000F0E2C"/>
    <w:rsid w:val="000F3B06"/>
    <w:rsid w:val="000F4CED"/>
    <w:rsid w:val="000F5099"/>
    <w:rsid w:val="00103AD9"/>
    <w:rsid w:val="00103FD9"/>
    <w:rsid w:val="0010707D"/>
    <w:rsid w:val="00110763"/>
    <w:rsid w:val="00111E1F"/>
    <w:rsid w:val="001126FF"/>
    <w:rsid w:val="00112E0D"/>
    <w:rsid w:val="00112E1E"/>
    <w:rsid w:val="00116D60"/>
    <w:rsid w:val="00117384"/>
    <w:rsid w:val="001178DF"/>
    <w:rsid w:val="0012436F"/>
    <w:rsid w:val="00130D80"/>
    <w:rsid w:val="00130E68"/>
    <w:rsid w:val="00134F17"/>
    <w:rsid w:val="00136B0B"/>
    <w:rsid w:val="001401D4"/>
    <w:rsid w:val="00140E75"/>
    <w:rsid w:val="00140F4C"/>
    <w:rsid w:val="00142431"/>
    <w:rsid w:val="00142B93"/>
    <w:rsid w:val="00143345"/>
    <w:rsid w:val="0014334A"/>
    <w:rsid w:val="00144565"/>
    <w:rsid w:val="00145243"/>
    <w:rsid w:val="0014606E"/>
    <w:rsid w:val="00147C5A"/>
    <w:rsid w:val="00150464"/>
    <w:rsid w:val="0015067A"/>
    <w:rsid w:val="00154668"/>
    <w:rsid w:val="00155282"/>
    <w:rsid w:val="00161590"/>
    <w:rsid w:val="0016214F"/>
    <w:rsid w:val="00162A6B"/>
    <w:rsid w:val="00163943"/>
    <w:rsid w:val="00164088"/>
    <w:rsid w:val="001676A0"/>
    <w:rsid w:val="00167DF7"/>
    <w:rsid w:val="00167FF7"/>
    <w:rsid w:val="00171E2B"/>
    <w:rsid w:val="00172217"/>
    <w:rsid w:val="001741E3"/>
    <w:rsid w:val="001741F2"/>
    <w:rsid w:val="0017506C"/>
    <w:rsid w:val="00175BB2"/>
    <w:rsid w:val="00175E26"/>
    <w:rsid w:val="001764C6"/>
    <w:rsid w:val="001817E6"/>
    <w:rsid w:val="001839F7"/>
    <w:rsid w:val="00184B78"/>
    <w:rsid w:val="00186B5D"/>
    <w:rsid w:val="00191CCD"/>
    <w:rsid w:val="00193763"/>
    <w:rsid w:val="00193AEF"/>
    <w:rsid w:val="00196904"/>
    <w:rsid w:val="00196A50"/>
    <w:rsid w:val="00197C42"/>
    <w:rsid w:val="001A0E0C"/>
    <w:rsid w:val="001A22C4"/>
    <w:rsid w:val="001A319B"/>
    <w:rsid w:val="001A352E"/>
    <w:rsid w:val="001A40DF"/>
    <w:rsid w:val="001A5EAF"/>
    <w:rsid w:val="001A5F75"/>
    <w:rsid w:val="001A7565"/>
    <w:rsid w:val="001B16FC"/>
    <w:rsid w:val="001B2F6D"/>
    <w:rsid w:val="001B33DE"/>
    <w:rsid w:val="001B4C66"/>
    <w:rsid w:val="001B4ED6"/>
    <w:rsid w:val="001C26AF"/>
    <w:rsid w:val="001C2D9D"/>
    <w:rsid w:val="001C4B86"/>
    <w:rsid w:val="001D139F"/>
    <w:rsid w:val="001D178C"/>
    <w:rsid w:val="001D2E61"/>
    <w:rsid w:val="001E0017"/>
    <w:rsid w:val="001E22C4"/>
    <w:rsid w:val="001E3D55"/>
    <w:rsid w:val="001E510C"/>
    <w:rsid w:val="001F0F6C"/>
    <w:rsid w:val="001F1789"/>
    <w:rsid w:val="001F1F27"/>
    <w:rsid w:val="001F7D5F"/>
    <w:rsid w:val="002019AD"/>
    <w:rsid w:val="00201CD2"/>
    <w:rsid w:val="0020501D"/>
    <w:rsid w:val="00211E7D"/>
    <w:rsid w:val="002141C7"/>
    <w:rsid w:val="00215EEB"/>
    <w:rsid w:val="00216A5D"/>
    <w:rsid w:val="002254A9"/>
    <w:rsid w:val="00226640"/>
    <w:rsid w:val="002269B2"/>
    <w:rsid w:val="00227DFF"/>
    <w:rsid w:val="0023037A"/>
    <w:rsid w:val="0023214E"/>
    <w:rsid w:val="00233D58"/>
    <w:rsid w:val="00236BC8"/>
    <w:rsid w:val="00237865"/>
    <w:rsid w:val="00243B49"/>
    <w:rsid w:val="00252F7C"/>
    <w:rsid w:val="00255883"/>
    <w:rsid w:val="00257C8B"/>
    <w:rsid w:val="0026029F"/>
    <w:rsid w:val="0026099D"/>
    <w:rsid w:val="00261920"/>
    <w:rsid w:val="002619CA"/>
    <w:rsid w:val="0026296C"/>
    <w:rsid w:val="00262CB6"/>
    <w:rsid w:val="002639A3"/>
    <w:rsid w:val="00264240"/>
    <w:rsid w:val="00265408"/>
    <w:rsid w:val="0026669E"/>
    <w:rsid w:val="00273F9A"/>
    <w:rsid w:val="00274D79"/>
    <w:rsid w:val="00276471"/>
    <w:rsid w:val="00276D12"/>
    <w:rsid w:val="00280008"/>
    <w:rsid w:val="00283268"/>
    <w:rsid w:val="00284ACC"/>
    <w:rsid w:val="00284CB6"/>
    <w:rsid w:val="00285162"/>
    <w:rsid w:val="00285749"/>
    <w:rsid w:val="0028761B"/>
    <w:rsid w:val="00287D0B"/>
    <w:rsid w:val="00290AFA"/>
    <w:rsid w:val="00290B30"/>
    <w:rsid w:val="0029147B"/>
    <w:rsid w:val="00291D4D"/>
    <w:rsid w:val="00294DD2"/>
    <w:rsid w:val="00296A87"/>
    <w:rsid w:val="002A01A7"/>
    <w:rsid w:val="002A1891"/>
    <w:rsid w:val="002A5A94"/>
    <w:rsid w:val="002A78BA"/>
    <w:rsid w:val="002A7B31"/>
    <w:rsid w:val="002A7F16"/>
    <w:rsid w:val="002B64AC"/>
    <w:rsid w:val="002B7836"/>
    <w:rsid w:val="002C061A"/>
    <w:rsid w:val="002C3C68"/>
    <w:rsid w:val="002C3D5A"/>
    <w:rsid w:val="002C573E"/>
    <w:rsid w:val="002C5E65"/>
    <w:rsid w:val="002C5FAE"/>
    <w:rsid w:val="002C66F6"/>
    <w:rsid w:val="002C743F"/>
    <w:rsid w:val="002C7AC2"/>
    <w:rsid w:val="002D0829"/>
    <w:rsid w:val="002D0C1C"/>
    <w:rsid w:val="002D1959"/>
    <w:rsid w:val="002D3283"/>
    <w:rsid w:val="002D37D5"/>
    <w:rsid w:val="002D4574"/>
    <w:rsid w:val="002E1ABF"/>
    <w:rsid w:val="002E3C30"/>
    <w:rsid w:val="002E460B"/>
    <w:rsid w:val="002E4AB2"/>
    <w:rsid w:val="002E7386"/>
    <w:rsid w:val="002F0584"/>
    <w:rsid w:val="002F1CC4"/>
    <w:rsid w:val="002F20F3"/>
    <w:rsid w:val="002F39C2"/>
    <w:rsid w:val="002F3AAC"/>
    <w:rsid w:val="00300376"/>
    <w:rsid w:val="0030279A"/>
    <w:rsid w:val="00304592"/>
    <w:rsid w:val="00305EA7"/>
    <w:rsid w:val="0030793E"/>
    <w:rsid w:val="0031014C"/>
    <w:rsid w:val="00313F2E"/>
    <w:rsid w:val="0031636A"/>
    <w:rsid w:val="003167C0"/>
    <w:rsid w:val="0031782E"/>
    <w:rsid w:val="00320750"/>
    <w:rsid w:val="0032276D"/>
    <w:rsid w:val="0032582E"/>
    <w:rsid w:val="003277B8"/>
    <w:rsid w:val="003312A0"/>
    <w:rsid w:val="00331994"/>
    <w:rsid w:val="003322E3"/>
    <w:rsid w:val="003340B7"/>
    <w:rsid w:val="0033612A"/>
    <w:rsid w:val="00336C63"/>
    <w:rsid w:val="00340B66"/>
    <w:rsid w:val="003411C3"/>
    <w:rsid w:val="003477D1"/>
    <w:rsid w:val="00357B8F"/>
    <w:rsid w:val="00364F28"/>
    <w:rsid w:val="00365314"/>
    <w:rsid w:val="00365834"/>
    <w:rsid w:val="00365D74"/>
    <w:rsid w:val="0036614A"/>
    <w:rsid w:val="00366210"/>
    <w:rsid w:val="00370DCF"/>
    <w:rsid w:val="003726A5"/>
    <w:rsid w:val="00376188"/>
    <w:rsid w:val="00376465"/>
    <w:rsid w:val="00376EDC"/>
    <w:rsid w:val="003774DE"/>
    <w:rsid w:val="00380D70"/>
    <w:rsid w:val="0038195E"/>
    <w:rsid w:val="0038247E"/>
    <w:rsid w:val="003837AE"/>
    <w:rsid w:val="00390894"/>
    <w:rsid w:val="00390B45"/>
    <w:rsid w:val="00391A50"/>
    <w:rsid w:val="003921B7"/>
    <w:rsid w:val="003927E5"/>
    <w:rsid w:val="0039364B"/>
    <w:rsid w:val="00394B61"/>
    <w:rsid w:val="00395D98"/>
    <w:rsid w:val="0039622E"/>
    <w:rsid w:val="0039687F"/>
    <w:rsid w:val="003A44F6"/>
    <w:rsid w:val="003A4D3A"/>
    <w:rsid w:val="003B52BF"/>
    <w:rsid w:val="003C296E"/>
    <w:rsid w:val="003C2979"/>
    <w:rsid w:val="003C315B"/>
    <w:rsid w:val="003C4F79"/>
    <w:rsid w:val="003C5068"/>
    <w:rsid w:val="003C6DB4"/>
    <w:rsid w:val="003D0263"/>
    <w:rsid w:val="003D0344"/>
    <w:rsid w:val="003D5AAE"/>
    <w:rsid w:val="003E091B"/>
    <w:rsid w:val="003E58B6"/>
    <w:rsid w:val="003E6FFB"/>
    <w:rsid w:val="003E7DB3"/>
    <w:rsid w:val="003F3BFC"/>
    <w:rsid w:val="003F3DFA"/>
    <w:rsid w:val="003F7C47"/>
    <w:rsid w:val="004003F0"/>
    <w:rsid w:val="00401CA2"/>
    <w:rsid w:val="00402A9E"/>
    <w:rsid w:val="0040360C"/>
    <w:rsid w:val="0040396E"/>
    <w:rsid w:val="0040400C"/>
    <w:rsid w:val="00407CFB"/>
    <w:rsid w:val="00414707"/>
    <w:rsid w:val="00414E74"/>
    <w:rsid w:val="00421173"/>
    <w:rsid w:val="00421D14"/>
    <w:rsid w:val="004223D8"/>
    <w:rsid w:val="00427019"/>
    <w:rsid w:val="004313B5"/>
    <w:rsid w:val="00432806"/>
    <w:rsid w:val="0043301E"/>
    <w:rsid w:val="004330BF"/>
    <w:rsid w:val="004331A4"/>
    <w:rsid w:val="004349C7"/>
    <w:rsid w:val="004361B1"/>
    <w:rsid w:val="00441754"/>
    <w:rsid w:val="00441A9C"/>
    <w:rsid w:val="004432FE"/>
    <w:rsid w:val="004455DC"/>
    <w:rsid w:val="00451696"/>
    <w:rsid w:val="00452C72"/>
    <w:rsid w:val="004534F8"/>
    <w:rsid w:val="00455B90"/>
    <w:rsid w:val="00456BDE"/>
    <w:rsid w:val="00464359"/>
    <w:rsid w:val="00467365"/>
    <w:rsid w:val="00470475"/>
    <w:rsid w:val="00476298"/>
    <w:rsid w:val="00476935"/>
    <w:rsid w:val="004810C8"/>
    <w:rsid w:val="0048149B"/>
    <w:rsid w:val="00484791"/>
    <w:rsid w:val="004855EA"/>
    <w:rsid w:val="0049060D"/>
    <w:rsid w:val="0049759F"/>
    <w:rsid w:val="004A270F"/>
    <w:rsid w:val="004A3CC6"/>
    <w:rsid w:val="004A4927"/>
    <w:rsid w:val="004A4C07"/>
    <w:rsid w:val="004A6FC7"/>
    <w:rsid w:val="004B288A"/>
    <w:rsid w:val="004B42C9"/>
    <w:rsid w:val="004B75DD"/>
    <w:rsid w:val="004C155D"/>
    <w:rsid w:val="004C4D59"/>
    <w:rsid w:val="004C4F32"/>
    <w:rsid w:val="004C6249"/>
    <w:rsid w:val="004C6531"/>
    <w:rsid w:val="004C68FB"/>
    <w:rsid w:val="004C6F37"/>
    <w:rsid w:val="004C7345"/>
    <w:rsid w:val="004C7A2C"/>
    <w:rsid w:val="004D1BB7"/>
    <w:rsid w:val="004D540F"/>
    <w:rsid w:val="004D6C12"/>
    <w:rsid w:val="004E1774"/>
    <w:rsid w:val="004E2013"/>
    <w:rsid w:val="004E36F1"/>
    <w:rsid w:val="004E393A"/>
    <w:rsid w:val="004E59E5"/>
    <w:rsid w:val="004E62D5"/>
    <w:rsid w:val="004E677B"/>
    <w:rsid w:val="004E6D8C"/>
    <w:rsid w:val="004F1EAF"/>
    <w:rsid w:val="004F387B"/>
    <w:rsid w:val="004F489C"/>
    <w:rsid w:val="004F5047"/>
    <w:rsid w:val="004F7811"/>
    <w:rsid w:val="004F7EBF"/>
    <w:rsid w:val="00501862"/>
    <w:rsid w:val="0050413C"/>
    <w:rsid w:val="00504ABB"/>
    <w:rsid w:val="00504BF2"/>
    <w:rsid w:val="005060EB"/>
    <w:rsid w:val="00506B1B"/>
    <w:rsid w:val="00514EC0"/>
    <w:rsid w:val="00515009"/>
    <w:rsid w:val="00515834"/>
    <w:rsid w:val="00522C07"/>
    <w:rsid w:val="005241C4"/>
    <w:rsid w:val="005243A2"/>
    <w:rsid w:val="005252E7"/>
    <w:rsid w:val="00527BEA"/>
    <w:rsid w:val="005307E0"/>
    <w:rsid w:val="00530BE4"/>
    <w:rsid w:val="00531262"/>
    <w:rsid w:val="005312B2"/>
    <w:rsid w:val="0053276B"/>
    <w:rsid w:val="00537C44"/>
    <w:rsid w:val="00542D0C"/>
    <w:rsid w:val="00547757"/>
    <w:rsid w:val="00550F5D"/>
    <w:rsid w:val="00553695"/>
    <w:rsid w:val="00553D82"/>
    <w:rsid w:val="00554E6E"/>
    <w:rsid w:val="0055675C"/>
    <w:rsid w:val="00556EA8"/>
    <w:rsid w:val="00560377"/>
    <w:rsid w:val="00560D08"/>
    <w:rsid w:val="00562F9B"/>
    <w:rsid w:val="00564A4B"/>
    <w:rsid w:val="00565295"/>
    <w:rsid w:val="00567A66"/>
    <w:rsid w:val="00575895"/>
    <w:rsid w:val="00575CE8"/>
    <w:rsid w:val="00576D9C"/>
    <w:rsid w:val="00581877"/>
    <w:rsid w:val="00583D8C"/>
    <w:rsid w:val="00587283"/>
    <w:rsid w:val="00591322"/>
    <w:rsid w:val="00594FB4"/>
    <w:rsid w:val="00597CCD"/>
    <w:rsid w:val="005A01B3"/>
    <w:rsid w:val="005A69EB"/>
    <w:rsid w:val="005A74AF"/>
    <w:rsid w:val="005B4B91"/>
    <w:rsid w:val="005B520E"/>
    <w:rsid w:val="005B7FAF"/>
    <w:rsid w:val="005C0116"/>
    <w:rsid w:val="005C0C34"/>
    <w:rsid w:val="005C102F"/>
    <w:rsid w:val="005C2B18"/>
    <w:rsid w:val="005C38CD"/>
    <w:rsid w:val="005C43F4"/>
    <w:rsid w:val="005C45D0"/>
    <w:rsid w:val="005C483E"/>
    <w:rsid w:val="005C4F2B"/>
    <w:rsid w:val="005C63F3"/>
    <w:rsid w:val="005C7911"/>
    <w:rsid w:val="005D214F"/>
    <w:rsid w:val="005D34CB"/>
    <w:rsid w:val="005D5F5B"/>
    <w:rsid w:val="005E13D9"/>
    <w:rsid w:val="005E255D"/>
    <w:rsid w:val="005E2F84"/>
    <w:rsid w:val="005E3B29"/>
    <w:rsid w:val="005E3E46"/>
    <w:rsid w:val="005E5714"/>
    <w:rsid w:val="005E7C61"/>
    <w:rsid w:val="005F01C6"/>
    <w:rsid w:val="005F12F8"/>
    <w:rsid w:val="005F2BA2"/>
    <w:rsid w:val="005F6739"/>
    <w:rsid w:val="00600368"/>
    <w:rsid w:val="006010DA"/>
    <w:rsid w:val="0060338A"/>
    <w:rsid w:val="006042FF"/>
    <w:rsid w:val="00604C65"/>
    <w:rsid w:val="0060620F"/>
    <w:rsid w:val="00606FEF"/>
    <w:rsid w:val="00607CBE"/>
    <w:rsid w:val="00610470"/>
    <w:rsid w:val="0061174E"/>
    <w:rsid w:val="00613CC3"/>
    <w:rsid w:val="0061499E"/>
    <w:rsid w:val="00614C98"/>
    <w:rsid w:val="00615E27"/>
    <w:rsid w:val="00615EA4"/>
    <w:rsid w:val="006238FF"/>
    <w:rsid w:val="0062468E"/>
    <w:rsid w:val="006248C8"/>
    <w:rsid w:val="0062718D"/>
    <w:rsid w:val="0062724E"/>
    <w:rsid w:val="0063204F"/>
    <w:rsid w:val="006321BB"/>
    <w:rsid w:val="00633A70"/>
    <w:rsid w:val="006346B7"/>
    <w:rsid w:val="00634BCE"/>
    <w:rsid w:val="0063521F"/>
    <w:rsid w:val="00636F37"/>
    <w:rsid w:val="00642BFC"/>
    <w:rsid w:val="00643478"/>
    <w:rsid w:val="006447DE"/>
    <w:rsid w:val="0064686D"/>
    <w:rsid w:val="00646B58"/>
    <w:rsid w:val="00650313"/>
    <w:rsid w:val="00650430"/>
    <w:rsid w:val="006506D8"/>
    <w:rsid w:val="00651DA6"/>
    <w:rsid w:val="00652361"/>
    <w:rsid w:val="00653E76"/>
    <w:rsid w:val="00655735"/>
    <w:rsid w:val="006560CB"/>
    <w:rsid w:val="00660AC7"/>
    <w:rsid w:val="006667B4"/>
    <w:rsid w:val="00666F59"/>
    <w:rsid w:val="00667009"/>
    <w:rsid w:val="006672B5"/>
    <w:rsid w:val="006679FD"/>
    <w:rsid w:val="00667B1A"/>
    <w:rsid w:val="00667E21"/>
    <w:rsid w:val="00672169"/>
    <w:rsid w:val="00674BA1"/>
    <w:rsid w:val="00676078"/>
    <w:rsid w:val="00676117"/>
    <w:rsid w:val="0068158E"/>
    <w:rsid w:val="00681D7E"/>
    <w:rsid w:val="00682329"/>
    <w:rsid w:val="00683D8F"/>
    <w:rsid w:val="00684CC8"/>
    <w:rsid w:val="006859C9"/>
    <w:rsid w:val="00686193"/>
    <w:rsid w:val="006915D5"/>
    <w:rsid w:val="00693D2E"/>
    <w:rsid w:val="00693F62"/>
    <w:rsid w:val="00696196"/>
    <w:rsid w:val="00696471"/>
    <w:rsid w:val="006A0EAE"/>
    <w:rsid w:val="006A1FF7"/>
    <w:rsid w:val="006A413B"/>
    <w:rsid w:val="006A5569"/>
    <w:rsid w:val="006A7F7A"/>
    <w:rsid w:val="006B1122"/>
    <w:rsid w:val="006B15C9"/>
    <w:rsid w:val="006B5E76"/>
    <w:rsid w:val="006C2D85"/>
    <w:rsid w:val="006C45B1"/>
    <w:rsid w:val="006C4667"/>
    <w:rsid w:val="006C49E8"/>
    <w:rsid w:val="006C6A29"/>
    <w:rsid w:val="006C7E52"/>
    <w:rsid w:val="006D2372"/>
    <w:rsid w:val="006D3A95"/>
    <w:rsid w:val="006D5E31"/>
    <w:rsid w:val="006D5EE4"/>
    <w:rsid w:val="006D7920"/>
    <w:rsid w:val="006E05CA"/>
    <w:rsid w:val="006E2805"/>
    <w:rsid w:val="006F1631"/>
    <w:rsid w:val="006F1D3C"/>
    <w:rsid w:val="006F1D42"/>
    <w:rsid w:val="006F1E0A"/>
    <w:rsid w:val="006F2254"/>
    <w:rsid w:val="006F4C2D"/>
    <w:rsid w:val="00700318"/>
    <w:rsid w:val="00701595"/>
    <w:rsid w:val="0070226E"/>
    <w:rsid w:val="00703EDA"/>
    <w:rsid w:val="00706669"/>
    <w:rsid w:val="00706E4A"/>
    <w:rsid w:val="007132A3"/>
    <w:rsid w:val="00715672"/>
    <w:rsid w:val="007176BB"/>
    <w:rsid w:val="00721CB0"/>
    <w:rsid w:val="00722B2B"/>
    <w:rsid w:val="00723F54"/>
    <w:rsid w:val="00724A50"/>
    <w:rsid w:val="00731CFA"/>
    <w:rsid w:val="00731D8A"/>
    <w:rsid w:val="00732DC7"/>
    <w:rsid w:val="0073384E"/>
    <w:rsid w:val="00733A2E"/>
    <w:rsid w:val="0073427E"/>
    <w:rsid w:val="00735359"/>
    <w:rsid w:val="007356FE"/>
    <w:rsid w:val="0074499E"/>
    <w:rsid w:val="007462FF"/>
    <w:rsid w:val="0074752D"/>
    <w:rsid w:val="007525BB"/>
    <w:rsid w:val="00752F4A"/>
    <w:rsid w:val="00754CEA"/>
    <w:rsid w:val="00755DA4"/>
    <w:rsid w:val="00756D65"/>
    <w:rsid w:val="0075777C"/>
    <w:rsid w:val="00757F0A"/>
    <w:rsid w:val="00760F23"/>
    <w:rsid w:val="00761546"/>
    <w:rsid w:val="0076182E"/>
    <w:rsid w:val="0076759C"/>
    <w:rsid w:val="00767DF9"/>
    <w:rsid w:val="00773C8C"/>
    <w:rsid w:val="0077631C"/>
    <w:rsid w:val="00776B77"/>
    <w:rsid w:val="00776FA5"/>
    <w:rsid w:val="007810D1"/>
    <w:rsid w:val="00794213"/>
    <w:rsid w:val="00795482"/>
    <w:rsid w:val="007962ED"/>
    <w:rsid w:val="00796773"/>
    <w:rsid w:val="007A0DAB"/>
    <w:rsid w:val="007A109C"/>
    <w:rsid w:val="007A19FB"/>
    <w:rsid w:val="007A2437"/>
    <w:rsid w:val="007A2505"/>
    <w:rsid w:val="007A2F56"/>
    <w:rsid w:val="007A32CA"/>
    <w:rsid w:val="007A44D5"/>
    <w:rsid w:val="007A4B20"/>
    <w:rsid w:val="007A53B0"/>
    <w:rsid w:val="007A67CA"/>
    <w:rsid w:val="007A6BA9"/>
    <w:rsid w:val="007B2CF0"/>
    <w:rsid w:val="007B6009"/>
    <w:rsid w:val="007B6E73"/>
    <w:rsid w:val="007B7526"/>
    <w:rsid w:val="007C09F5"/>
    <w:rsid w:val="007C1EBA"/>
    <w:rsid w:val="007C2FF2"/>
    <w:rsid w:val="007C3F49"/>
    <w:rsid w:val="007C58CC"/>
    <w:rsid w:val="007C67A8"/>
    <w:rsid w:val="007D0B24"/>
    <w:rsid w:val="007D37D3"/>
    <w:rsid w:val="007D4135"/>
    <w:rsid w:val="007D6516"/>
    <w:rsid w:val="007E0B6C"/>
    <w:rsid w:val="007E10B8"/>
    <w:rsid w:val="007E2F28"/>
    <w:rsid w:val="007E5B16"/>
    <w:rsid w:val="007E7AD1"/>
    <w:rsid w:val="007E7B47"/>
    <w:rsid w:val="007F6BFB"/>
    <w:rsid w:val="00804DD6"/>
    <w:rsid w:val="008100D8"/>
    <w:rsid w:val="00811183"/>
    <w:rsid w:val="008142BA"/>
    <w:rsid w:val="00815823"/>
    <w:rsid w:val="008218DD"/>
    <w:rsid w:val="00822C24"/>
    <w:rsid w:val="00822F4C"/>
    <w:rsid w:val="00823778"/>
    <w:rsid w:val="00825A76"/>
    <w:rsid w:val="00825D0E"/>
    <w:rsid w:val="0082689F"/>
    <w:rsid w:val="00827310"/>
    <w:rsid w:val="00830C6E"/>
    <w:rsid w:val="008329A0"/>
    <w:rsid w:val="00833384"/>
    <w:rsid w:val="00835B51"/>
    <w:rsid w:val="0083702F"/>
    <w:rsid w:val="008376C6"/>
    <w:rsid w:val="008422EB"/>
    <w:rsid w:val="0084421C"/>
    <w:rsid w:val="0084523F"/>
    <w:rsid w:val="00846943"/>
    <w:rsid w:val="008506DF"/>
    <w:rsid w:val="00850B05"/>
    <w:rsid w:val="008522A9"/>
    <w:rsid w:val="00854DA0"/>
    <w:rsid w:val="00856A23"/>
    <w:rsid w:val="0085774D"/>
    <w:rsid w:val="008628A4"/>
    <w:rsid w:val="00863956"/>
    <w:rsid w:val="008745CE"/>
    <w:rsid w:val="00876C78"/>
    <w:rsid w:val="008775F1"/>
    <w:rsid w:val="00880476"/>
    <w:rsid w:val="00880C0E"/>
    <w:rsid w:val="0088184E"/>
    <w:rsid w:val="00883750"/>
    <w:rsid w:val="00884F88"/>
    <w:rsid w:val="00886B55"/>
    <w:rsid w:val="008931FF"/>
    <w:rsid w:val="0089593C"/>
    <w:rsid w:val="00896D3E"/>
    <w:rsid w:val="008A49DE"/>
    <w:rsid w:val="008A4A24"/>
    <w:rsid w:val="008A5893"/>
    <w:rsid w:val="008B0378"/>
    <w:rsid w:val="008B36F3"/>
    <w:rsid w:val="008B3B9C"/>
    <w:rsid w:val="008B5EAE"/>
    <w:rsid w:val="008C0247"/>
    <w:rsid w:val="008C226B"/>
    <w:rsid w:val="008C3934"/>
    <w:rsid w:val="008C54F8"/>
    <w:rsid w:val="008C64E5"/>
    <w:rsid w:val="008C6C70"/>
    <w:rsid w:val="008D14B0"/>
    <w:rsid w:val="008D54F0"/>
    <w:rsid w:val="008D6C09"/>
    <w:rsid w:val="008D7F7F"/>
    <w:rsid w:val="008E0317"/>
    <w:rsid w:val="008E042E"/>
    <w:rsid w:val="008E2A31"/>
    <w:rsid w:val="008E560C"/>
    <w:rsid w:val="008E6F45"/>
    <w:rsid w:val="008E792D"/>
    <w:rsid w:val="008E7E87"/>
    <w:rsid w:val="008F1330"/>
    <w:rsid w:val="008F3593"/>
    <w:rsid w:val="008F6B12"/>
    <w:rsid w:val="0090207D"/>
    <w:rsid w:val="009024AE"/>
    <w:rsid w:val="0090262C"/>
    <w:rsid w:val="00904C88"/>
    <w:rsid w:val="00907564"/>
    <w:rsid w:val="00907B62"/>
    <w:rsid w:val="00911171"/>
    <w:rsid w:val="00911796"/>
    <w:rsid w:val="00912CEF"/>
    <w:rsid w:val="00913823"/>
    <w:rsid w:val="0091539F"/>
    <w:rsid w:val="00916F93"/>
    <w:rsid w:val="0092228C"/>
    <w:rsid w:val="0092229B"/>
    <w:rsid w:val="00925364"/>
    <w:rsid w:val="0092551C"/>
    <w:rsid w:val="009300A1"/>
    <w:rsid w:val="009303D9"/>
    <w:rsid w:val="00932101"/>
    <w:rsid w:val="00933113"/>
    <w:rsid w:val="00934203"/>
    <w:rsid w:val="0093459F"/>
    <w:rsid w:val="00935A1D"/>
    <w:rsid w:val="009442CC"/>
    <w:rsid w:val="00946670"/>
    <w:rsid w:val="0094726F"/>
    <w:rsid w:val="009475B0"/>
    <w:rsid w:val="00947635"/>
    <w:rsid w:val="0095749F"/>
    <w:rsid w:val="00957871"/>
    <w:rsid w:val="009618D9"/>
    <w:rsid w:val="0096200F"/>
    <w:rsid w:val="00965419"/>
    <w:rsid w:val="00966907"/>
    <w:rsid w:val="009675BB"/>
    <w:rsid w:val="00967FE9"/>
    <w:rsid w:val="009707F6"/>
    <w:rsid w:val="00975197"/>
    <w:rsid w:val="0098177B"/>
    <w:rsid w:val="0098252E"/>
    <w:rsid w:val="00983126"/>
    <w:rsid w:val="00984478"/>
    <w:rsid w:val="009858B4"/>
    <w:rsid w:val="00986547"/>
    <w:rsid w:val="00990E73"/>
    <w:rsid w:val="00991952"/>
    <w:rsid w:val="0099271D"/>
    <w:rsid w:val="00994F2B"/>
    <w:rsid w:val="00996506"/>
    <w:rsid w:val="00997A1A"/>
    <w:rsid w:val="00997C30"/>
    <w:rsid w:val="009A241E"/>
    <w:rsid w:val="009A297F"/>
    <w:rsid w:val="009A334B"/>
    <w:rsid w:val="009A3BD3"/>
    <w:rsid w:val="009A4B18"/>
    <w:rsid w:val="009A4E4E"/>
    <w:rsid w:val="009A5EB1"/>
    <w:rsid w:val="009A6FBF"/>
    <w:rsid w:val="009B0593"/>
    <w:rsid w:val="009B068B"/>
    <w:rsid w:val="009B0791"/>
    <w:rsid w:val="009B085C"/>
    <w:rsid w:val="009B0F19"/>
    <w:rsid w:val="009B48C9"/>
    <w:rsid w:val="009B7B43"/>
    <w:rsid w:val="009C0842"/>
    <w:rsid w:val="009C0D0C"/>
    <w:rsid w:val="009C1818"/>
    <w:rsid w:val="009C1F90"/>
    <w:rsid w:val="009C57AE"/>
    <w:rsid w:val="009C605D"/>
    <w:rsid w:val="009D0298"/>
    <w:rsid w:val="009D0E04"/>
    <w:rsid w:val="009D217B"/>
    <w:rsid w:val="009D2654"/>
    <w:rsid w:val="009D3CE5"/>
    <w:rsid w:val="009D44E4"/>
    <w:rsid w:val="009D6D29"/>
    <w:rsid w:val="009D77BF"/>
    <w:rsid w:val="009E35AB"/>
    <w:rsid w:val="009E3947"/>
    <w:rsid w:val="009E5C90"/>
    <w:rsid w:val="009F1B88"/>
    <w:rsid w:val="009F2115"/>
    <w:rsid w:val="009F61C2"/>
    <w:rsid w:val="009F6BFC"/>
    <w:rsid w:val="009F6C16"/>
    <w:rsid w:val="00A03261"/>
    <w:rsid w:val="00A0353A"/>
    <w:rsid w:val="00A04E19"/>
    <w:rsid w:val="00A05DD3"/>
    <w:rsid w:val="00A10FBD"/>
    <w:rsid w:val="00A1102C"/>
    <w:rsid w:val="00A1103B"/>
    <w:rsid w:val="00A13F1C"/>
    <w:rsid w:val="00A14ACA"/>
    <w:rsid w:val="00A14DA8"/>
    <w:rsid w:val="00A179B2"/>
    <w:rsid w:val="00A215D0"/>
    <w:rsid w:val="00A226D8"/>
    <w:rsid w:val="00A227B1"/>
    <w:rsid w:val="00A24A8B"/>
    <w:rsid w:val="00A305E4"/>
    <w:rsid w:val="00A30720"/>
    <w:rsid w:val="00A30AAB"/>
    <w:rsid w:val="00A31E7A"/>
    <w:rsid w:val="00A328EF"/>
    <w:rsid w:val="00A36A76"/>
    <w:rsid w:val="00A37AD7"/>
    <w:rsid w:val="00A43388"/>
    <w:rsid w:val="00A442F4"/>
    <w:rsid w:val="00A45002"/>
    <w:rsid w:val="00A46CBE"/>
    <w:rsid w:val="00A51089"/>
    <w:rsid w:val="00A512A2"/>
    <w:rsid w:val="00A542F9"/>
    <w:rsid w:val="00A5579D"/>
    <w:rsid w:val="00A5722D"/>
    <w:rsid w:val="00A57A42"/>
    <w:rsid w:val="00A65970"/>
    <w:rsid w:val="00A65C0B"/>
    <w:rsid w:val="00A65CFF"/>
    <w:rsid w:val="00A704B0"/>
    <w:rsid w:val="00A728CF"/>
    <w:rsid w:val="00A739B1"/>
    <w:rsid w:val="00A75C00"/>
    <w:rsid w:val="00A771EB"/>
    <w:rsid w:val="00A815F1"/>
    <w:rsid w:val="00A81EDB"/>
    <w:rsid w:val="00A8262A"/>
    <w:rsid w:val="00A87551"/>
    <w:rsid w:val="00A87F61"/>
    <w:rsid w:val="00A92232"/>
    <w:rsid w:val="00A95D75"/>
    <w:rsid w:val="00A95E86"/>
    <w:rsid w:val="00A966B8"/>
    <w:rsid w:val="00A96F6E"/>
    <w:rsid w:val="00AA6760"/>
    <w:rsid w:val="00AB601A"/>
    <w:rsid w:val="00AB74E3"/>
    <w:rsid w:val="00AC2610"/>
    <w:rsid w:val="00AC33B5"/>
    <w:rsid w:val="00AC4704"/>
    <w:rsid w:val="00AC593A"/>
    <w:rsid w:val="00AC6980"/>
    <w:rsid w:val="00AC7B6E"/>
    <w:rsid w:val="00AD1A31"/>
    <w:rsid w:val="00AD773F"/>
    <w:rsid w:val="00AD7839"/>
    <w:rsid w:val="00AE1CD2"/>
    <w:rsid w:val="00AE4533"/>
    <w:rsid w:val="00AE4619"/>
    <w:rsid w:val="00AE5140"/>
    <w:rsid w:val="00AF0D2C"/>
    <w:rsid w:val="00AF6E1A"/>
    <w:rsid w:val="00AF6EAC"/>
    <w:rsid w:val="00AF7913"/>
    <w:rsid w:val="00AF7995"/>
    <w:rsid w:val="00B0155D"/>
    <w:rsid w:val="00B01729"/>
    <w:rsid w:val="00B024B9"/>
    <w:rsid w:val="00B02873"/>
    <w:rsid w:val="00B041DD"/>
    <w:rsid w:val="00B06D06"/>
    <w:rsid w:val="00B0711B"/>
    <w:rsid w:val="00B07147"/>
    <w:rsid w:val="00B11A60"/>
    <w:rsid w:val="00B14686"/>
    <w:rsid w:val="00B14BFA"/>
    <w:rsid w:val="00B1641B"/>
    <w:rsid w:val="00B21472"/>
    <w:rsid w:val="00B2360C"/>
    <w:rsid w:val="00B246C0"/>
    <w:rsid w:val="00B328F8"/>
    <w:rsid w:val="00B33A77"/>
    <w:rsid w:val="00B347E5"/>
    <w:rsid w:val="00B377D1"/>
    <w:rsid w:val="00B37A23"/>
    <w:rsid w:val="00B40E0D"/>
    <w:rsid w:val="00B471E7"/>
    <w:rsid w:val="00B4725A"/>
    <w:rsid w:val="00B53B44"/>
    <w:rsid w:val="00B55258"/>
    <w:rsid w:val="00B5725F"/>
    <w:rsid w:val="00B577D5"/>
    <w:rsid w:val="00B578D7"/>
    <w:rsid w:val="00B600EB"/>
    <w:rsid w:val="00B60644"/>
    <w:rsid w:val="00B6098F"/>
    <w:rsid w:val="00B6485E"/>
    <w:rsid w:val="00B660EF"/>
    <w:rsid w:val="00B701A6"/>
    <w:rsid w:val="00B71878"/>
    <w:rsid w:val="00B71ACD"/>
    <w:rsid w:val="00B72407"/>
    <w:rsid w:val="00B7269A"/>
    <w:rsid w:val="00B8163F"/>
    <w:rsid w:val="00B82875"/>
    <w:rsid w:val="00B83FC0"/>
    <w:rsid w:val="00B85CE5"/>
    <w:rsid w:val="00B86F43"/>
    <w:rsid w:val="00B96007"/>
    <w:rsid w:val="00BA0DD3"/>
    <w:rsid w:val="00BA39B8"/>
    <w:rsid w:val="00BA5A20"/>
    <w:rsid w:val="00BA6CFF"/>
    <w:rsid w:val="00BA6D45"/>
    <w:rsid w:val="00BB0A7D"/>
    <w:rsid w:val="00BB253F"/>
    <w:rsid w:val="00BB291B"/>
    <w:rsid w:val="00BB309E"/>
    <w:rsid w:val="00BB567C"/>
    <w:rsid w:val="00BC3BCB"/>
    <w:rsid w:val="00BC3E81"/>
    <w:rsid w:val="00BC3EB7"/>
    <w:rsid w:val="00BC4531"/>
    <w:rsid w:val="00BD05FC"/>
    <w:rsid w:val="00BD15BB"/>
    <w:rsid w:val="00BE2B9C"/>
    <w:rsid w:val="00BE43CD"/>
    <w:rsid w:val="00BF1EC9"/>
    <w:rsid w:val="00BF230C"/>
    <w:rsid w:val="00BF2E5C"/>
    <w:rsid w:val="00BF306E"/>
    <w:rsid w:val="00BF4378"/>
    <w:rsid w:val="00BF48CE"/>
    <w:rsid w:val="00BF5C04"/>
    <w:rsid w:val="00BF69D7"/>
    <w:rsid w:val="00BF72B2"/>
    <w:rsid w:val="00C00120"/>
    <w:rsid w:val="00C0107E"/>
    <w:rsid w:val="00C01CB0"/>
    <w:rsid w:val="00C0652F"/>
    <w:rsid w:val="00C06C4C"/>
    <w:rsid w:val="00C071AA"/>
    <w:rsid w:val="00C13451"/>
    <w:rsid w:val="00C13B9A"/>
    <w:rsid w:val="00C149A9"/>
    <w:rsid w:val="00C17CCC"/>
    <w:rsid w:val="00C212FF"/>
    <w:rsid w:val="00C21B5F"/>
    <w:rsid w:val="00C244F3"/>
    <w:rsid w:val="00C26C87"/>
    <w:rsid w:val="00C30552"/>
    <w:rsid w:val="00C30878"/>
    <w:rsid w:val="00C3284F"/>
    <w:rsid w:val="00C3461D"/>
    <w:rsid w:val="00C36D55"/>
    <w:rsid w:val="00C4187B"/>
    <w:rsid w:val="00C42490"/>
    <w:rsid w:val="00C436FD"/>
    <w:rsid w:val="00C43C1E"/>
    <w:rsid w:val="00C463CF"/>
    <w:rsid w:val="00C52D20"/>
    <w:rsid w:val="00C5399C"/>
    <w:rsid w:val="00C546E6"/>
    <w:rsid w:val="00C561E4"/>
    <w:rsid w:val="00C6678A"/>
    <w:rsid w:val="00C67531"/>
    <w:rsid w:val="00C754B7"/>
    <w:rsid w:val="00C80742"/>
    <w:rsid w:val="00C820C2"/>
    <w:rsid w:val="00C836DF"/>
    <w:rsid w:val="00C83FA1"/>
    <w:rsid w:val="00C86383"/>
    <w:rsid w:val="00C90FBE"/>
    <w:rsid w:val="00C91177"/>
    <w:rsid w:val="00C91CC3"/>
    <w:rsid w:val="00C9776A"/>
    <w:rsid w:val="00CA0BA1"/>
    <w:rsid w:val="00CA45CA"/>
    <w:rsid w:val="00CA4BC0"/>
    <w:rsid w:val="00CA4E17"/>
    <w:rsid w:val="00CA4E2B"/>
    <w:rsid w:val="00CA5CDE"/>
    <w:rsid w:val="00CA7326"/>
    <w:rsid w:val="00CB3E0C"/>
    <w:rsid w:val="00CB40CD"/>
    <w:rsid w:val="00CB4D4F"/>
    <w:rsid w:val="00CC02D3"/>
    <w:rsid w:val="00CC05AF"/>
    <w:rsid w:val="00CC0E2C"/>
    <w:rsid w:val="00CC0E98"/>
    <w:rsid w:val="00CC4D92"/>
    <w:rsid w:val="00CC5E48"/>
    <w:rsid w:val="00CC6004"/>
    <w:rsid w:val="00CD61F1"/>
    <w:rsid w:val="00CE2B3F"/>
    <w:rsid w:val="00CE2F18"/>
    <w:rsid w:val="00CE3531"/>
    <w:rsid w:val="00CE7EDE"/>
    <w:rsid w:val="00CF1EF8"/>
    <w:rsid w:val="00CF2D2C"/>
    <w:rsid w:val="00CF4793"/>
    <w:rsid w:val="00D004EA"/>
    <w:rsid w:val="00D05DA2"/>
    <w:rsid w:val="00D07B5F"/>
    <w:rsid w:val="00D115CC"/>
    <w:rsid w:val="00D11F3D"/>
    <w:rsid w:val="00D12A3F"/>
    <w:rsid w:val="00D20280"/>
    <w:rsid w:val="00D21B79"/>
    <w:rsid w:val="00D24647"/>
    <w:rsid w:val="00D247CB"/>
    <w:rsid w:val="00D2729D"/>
    <w:rsid w:val="00D27FDE"/>
    <w:rsid w:val="00D30050"/>
    <w:rsid w:val="00D300C7"/>
    <w:rsid w:val="00D30422"/>
    <w:rsid w:val="00D320A6"/>
    <w:rsid w:val="00D3275E"/>
    <w:rsid w:val="00D328F3"/>
    <w:rsid w:val="00D32F84"/>
    <w:rsid w:val="00D36B38"/>
    <w:rsid w:val="00D40139"/>
    <w:rsid w:val="00D40214"/>
    <w:rsid w:val="00D40B4F"/>
    <w:rsid w:val="00D40EC2"/>
    <w:rsid w:val="00D4177F"/>
    <w:rsid w:val="00D41839"/>
    <w:rsid w:val="00D4334F"/>
    <w:rsid w:val="00D44FFE"/>
    <w:rsid w:val="00D46293"/>
    <w:rsid w:val="00D466BB"/>
    <w:rsid w:val="00D47F48"/>
    <w:rsid w:val="00D50C97"/>
    <w:rsid w:val="00D55305"/>
    <w:rsid w:val="00D5660B"/>
    <w:rsid w:val="00D64816"/>
    <w:rsid w:val="00D64A39"/>
    <w:rsid w:val="00D65E40"/>
    <w:rsid w:val="00D66FFE"/>
    <w:rsid w:val="00D7099A"/>
    <w:rsid w:val="00D716EC"/>
    <w:rsid w:val="00D71C14"/>
    <w:rsid w:val="00D73203"/>
    <w:rsid w:val="00D81355"/>
    <w:rsid w:val="00D846CA"/>
    <w:rsid w:val="00D85F9B"/>
    <w:rsid w:val="00D86253"/>
    <w:rsid w:val="00D93080"/>
    <w:rsid w:val="00D950B9"/>
    <w:rsid w:val="00DA0821"/>
    <w:rsid w:val="00DA096A"/>
    <w:rsid w:val="00DA0DD1"/>
    <w:rsid w:val="00DA5F3F"/>
    <w:rsid w:val="00DA76DC"/>
    <w:rsid w:val="00DB02F9"/>
    <w:rsid w:val="00DB17C8"/>
    <w:rsid w:val="00DB2A5E"/>
    <w:rsid w:val="00DB305C"/>
    <w:rsid w:val="00DB3962"/>
    <w:rsid w:val="00DB629A"/>
    <w:rsid w:val="00DB66FD"/>
    <w:rsid w:val="00DB6C3F"/>
    <w:rsid w:val="00DB7F8E"/>
    <w:rsid w:val="00DC170D"/>
    <w:rsid w:val="00DC223B"/>
    <w:rsid w:val="00DC32E3"/>
    <w:rsid w:val="00DC3C4A"/>
    <w:rsid w:val="00DD1954"/>
    <w:rsid w:val="00DD2073"/>
    <w:rsid w:val="00DD3942"/>
    <w:rsid w:val="00DD4391"/>
    <w:rsid w:val="00DD4599"/>
    <w:rsid w:val="00DE163B"/>
    <w:rsid w:val="00DE21A8"/>
    <w:rsid w:val="00DE38BD"/>
    <w:rsid w:val="00DE5E71"/>
    <w:rsid w:val="00DF1747"/>
    <w:rsid w:val="00DF2855"/>
    <w:rsid w:val="00DF42A9"/>
    <w:rsid w:val="00DF57EC"/>
    <w:rsid w:val="00DF5862"/>
    <w:rsid w:val="00DF6E3E"/>
    <w:rsid w:val="00DF77C4"/>
    <w:rsid w:val="00DF7EBD"/>
    <w:rsid w:val="00E02916"/>
    <w:rsid w:val="00E048A4"/>
    <w:rsid w:val="00E0677F"/>
    <w:rsid w:val="00E10322"/>
    <w:rsid w:val="00E105FD"/>
    <w:rsid w:val="00E1080D"/>
    <w:rsid w:val="00E1210E"/>
    <w:rsid w:val="00E13761"/>
    <w:rsid w:val="00E14224"/>
    <w:rsid w:val="00E2083D"/>
    <w:rsid w:val="00E21815"/>
    <w:rsid w:val="00E27E6A"/>
    <w:rsid w:val="00E31333"/>
    <w:rsid w:val="00E31F1F"/>
    <w:rsid w:val="00E34205"/>
    <w:rsid w:val="00E35313"/>
    <w:rsid w:val="00E365AD"/>
    <w:rsid w:val="00E377BB"/>
    <w:rsid w:val="00E41F6C"/>
    <w:rsid w:val="00E44EC7"/>
    <w:rsid w:val="00E45A59"/>
    <w:rsid w:val="00E46809"/>
    <w:rsid w:val="00E4739A"/>
    <w:rsid w:val="00E50DBE"/>
    <w:rsid w:val="00E514FE"/>
    <w:rsid w:val="00E5317C"/>
    <w:rsid w:val="00E5345C"/>
    <w:rsid w:val="00E54343"/>
    <w:rsid w:val="00E60585"/>
    <w:rsid w:val="00E60F3C"/>
    <w:rsid w:val="00E61324"/>
    <w:rsid w:val="00E655E3"/>
    <w:rsid w:val="00E72BBF"/>
    <w:rsid w:val="00E74D9C"/>
    <w:rsid w:val="00E74DF1"/>
    <w:rsid w:val="00E75CC4"/>
    <w:rsid w:val="00E77B53"/>
    <w:rsid w:val="00E81D58"/>
    <w:rsid w:val="00E83787"/>
    <w:rsid w:val="00E85697"/>
    <w:rsid w:val="00E8569F"/>
    <w:rsid w:val="00E85F22"/>
    <w:rsid w:val="00E87557"/>
    <w:rsid w:val="00E946D3"/>
    <w:rsid w:val="00E95037"/>
    <w:rsid w:val="00E9543D"/>
    <w:rsid w:val="00E96CCE"/>
    <w:rsid w:val="00E96F52"/>
    <w:rsid w:val="00EA0055"/>
    <w:rsid w:val="00EA03F2"/>
    <w:rsid w:val="00EA189E"/>
    <w:rsid w:val="00EA6286"/>
    <w:rsid w:val="00EA7158"/>
    <w:rsid w:val="00EC156E"/>
    <w:rsid w:val="00EC2F96"/>
    <w:rsid w:val="00EC37B4"/>
    <w:rsid w:val="00EC3A0B"/>
    <w:rsid w:val="00EC3FE1"/>
    <w:rsid w:val="00EC5AC0"/>
    <w:rsid w:val="00ED29A8"/>
    <w:rsid w:val="00ED5EBC"/>
    <w:rsid w:val="00ED752F"/>
    <w:rsid w:val="00ED7D85"/>
    <w:rsid w:val="00ED7E7B"/>
    <w:rsid w:val="00EE3503"/>
    <w:rsid w:val="00EE3B2B"/>
    <w:rsid w:val="00EF12D8"/>
    <w:rsid w:val="00EF4198"/>
    <w:rsid w:val="00F00647"/>
    <w:rsid w:val="00F0088B"/>
    <w:rsid w:val="00F05680"/>
    <w:rsid w:val="00F06A42"/>
    <w:rsid w:val="00F06F6A"/>
    <w:rsid w:val="00F073A9"/>
    <w:rsid w:val="00F116B0"/>
    <w:rsid w:val="00F12EF5"/>
    <w:rsid w:val="00F142EB"/>
    <w:rsid w:val="00F1545E"/>
    <w:rsid w:val="00F15B4A"/>
    <w:rsid w:val="00F163AA"/>
    <w:rsid w:val="00F16CDA"/>
    <w:rsid w:val="00F178FD"/>
    <w:rsid w:val="00F21009"/>
    <w:rsid w:val="00F21C72"/>
    <w:rsid w:val="00F222EA"/>
    <w:rsid w:val="00F3074C"/>
    <w:rsid w:val="00F33009"/>
    <w:rsid w:val="00F370CF"/>
    <w:rsid w:val="00F37F48"/>
    <w:rsid w:val="00F40EDB"/>
    <w:rsid w:val="00F4149D"/>
    <w:rsid w:val="00F41583"/>
    <w:rsid w:val="00F41BCE"/>
    <w:rsid w:val="00F41D06"/>
    <w:rsid w:val="00F43004"/>
    <w:rsid w:val="00F45E48"/>
    <w:rsid w:val="00F471F9"/>
    <w:rsid w:val="00F47637"/>
    <w:rsid w:val="00F54600"/>
    <w:rsid w:val="00F557DD"/>
    <w:rsid w:val="00F641FE"/>
    <w:rsid w:val="00F66B11"/>
    <w:rsid w:val="00F67C96"/>
    <w:rsid w:val="00F71DEE"/>
    <w:rsid w:val="00F721E8"/>
    <w:rsid w:val="00F740D1"/>
    <w:rsid w:val="00F756FB"/>
    <w:rsid w:val="00F7575B"/>
    <w:rsid w:val="00F77F86"/>
    <w:rsid w:val="00F809FF"/>
    <w:rsid w:val="00F82130"/>
    <w:rsid w:val="00F83BB7"/>
    <w:rsid w:val="00F83F77"/>
    <w:rsid w:val="00F84952"/>
    <w:rsid w:val="00F859F3"/>
    <w:rsid w:val="00F85A36"/>
    <w:rsid w:val="00F86F52"/>
    <w:rsid w:val="00F93505"/>
    <w:rsid w:val="00FA0F9A"/>
    <w:rsid w:val="00FA231C"/>
    <w:rsid w:val="00FA3044"/>
    <w:rsid w:val="00FA59E3"/>
    <w:rsid w:val="00FA636D"/>
    <w:rsid w:val="00FB098C"/>
    <w:rsid w:val="00FB1917"/>
    <w:rsid w:val="00FB4EF5"/>
    <w:rsid w:val="00FB69F9"/>
    <w:rsid w:val="00FB744B"/>
    <w:rsid w:val="00FC1126"/>
    <w:rsid w:val="00FC17C2"/>
    <w:rsid w:val="00FC21FA"/>
    <w:rsid w:val="00FC3DF7"/>
    <w:rsid w:val="00FC47EE"/>
    <w:rsid w:val="00FC6916"/>
    <w:rsid w:val="00FD0AB4"/>
    <w:rsid w:val="00FD0EB8"/>
    <w:rsid w:val="00FD1DF9"/>
    <w:rsid w:val="00FD3A08"/>
    <w:rsid w:val="00FD3BBC"/>
    <w:rsid w:val="00FD4641"/>
    <w:rsid w:val="00FE0855"/>
    <w:rsid w:val="00FE3D21"/>
    <w:rsid w:val="00FE7632"/>
    <w:rsid w:val="00FF01E2"/>
    <w:rsid w:val="00FF47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CA4FDF"/>
  <w15:docId w15:val="{4F172699-7F1B-4454-B898-50A414411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3947"/>
    <w:pPr>
      <w:jc w:val="center"/>
    </w:pPr>
    <w:rPr>
      <w:lang w:eastAsia="en-US"/>
    </w:rPr>
  </w:style>
  <w:style w:type="paragraph" w:styleId="1">
    <w:name w:val="heading 1"/>
    <w:basedOn w:val="a"/>
    <w:next w:val="a"/>
    <w:link w:val="10"/>
    <w:qFormat/>
    <w:rsid w:val="009E3947"/>
    <w:pPr>
      <w:keepNext/>
      <w:keepLines/>
      <w:numPr>
        <w:numId w:val="5"/>
      </w:numPr>
      <w:tabs>
        <w:tab w:val="left" w:pos="216"/>
      </w:tabs>
      <w:spacing w:before="160" w:after="80"/>
      <w:outlineLvl w:val="0"/>
    </w:pPr>
    <w:rPr>
      <w:smallCaps/>
      <w:noProof/>
    </w:rPr>
  </w:style>
  <w:style w:type="paragraph" w:styleId="2">
    <w:name w:val="heading 2"/>
    <w:basedOn w:val="a"/>
    <w:next w:val="a"/>
    <w:qFormat/>
    <w:rsid w:val="009E3947"/>
    <w:pPr>
      <w:keepNext/>
      <w:keepLines/>
      <w:numPr>
        <w:ilvl w:val="1"/>
        <w:numId w:val="5"/>
      </w:numPr>
      <w:spacing w:before="120" w:after="60"/>
      <w:jc w:val="left"/>
      <w:outlineLvl w:val="1"/>
    </w:pPr>
    <w:rPr>
      <w:i/>
      <w:iCs/>
      <w:noProof/>
    </w:rPr>
  </w:style>
  <w:style w:type="paragraph" w:styleId="3">
    <w:name w:val="heading 3"/>
    <w:basedOn w:val="a"/>
    <w:next w:val="a"/>
    <w:qFormat/>
    <w:rsid w:val="009E3947"/>
    <w:pPr>
      <w:numPr>
        <w:ilvl w:val="2"/>
        <w:numId w:val="5"/>
      </w:numPr>
      <w:spacing w:line="240" w:lineRule="exact"/>
      <w:jc w:val="both"/>
      <w:outlineLvl w:val="2"/>
    </w:pPr>
    <w:rPr>
      <w:i/>
      <w:iCs/>
      <w:noProof/>
    </w:rPr>
  </w:style>
  <w:style w:type="paragraph" w:styleId="4">
    <w:name w:val="heading 4"/>
    <w:basedOn w:val="a"/>
    <w:next w:val="a"/>
    <w:qFormat/>
    <w:rsid w:val="009E3947"/>
    <w:pPr>
      <w:numPr>
        <w:ilvl w:val="3"/>
        <w:numId w:val="5"/>
      </w:numPr>
      <w:spacing w:before="40" w:after="40"/>
      <w:jc w:val="both"/>
      <w:outlineLvl w:val="3"/>
    </w:pPr>
    <w:rPr>
      <w:i/>
      <w:iCs/>
      <w:noProof/>
    </w:rPr>
  </w:style>
  <w:style w:type="paragraph" w:styleId="5">
    <w:name w:val="heading 5"/>
    <w:basedOn w:val="a"/>
    <w:next w:val="a"/>
    <w:qFormat/>
    <w:rsid w:val="009E3947"/>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E3947"/>
    <w:pPr>
      <w:spacing w:after="200"/>
      <w:jc w:val="both"/>
    </w:pPr>
    <w:rPr>
      <w:b/>
      <w:bCs/>
      <w:sz w:val="18"/>
      <w:szCs w:val="18"/>
      <w:lang w:eastAsia="en-US"/>
    </w:rPr>
  </w:style>
  <w:style w:type="paragraph" w:customStyle="1" w:styleId="Affiliation">
    <w:name w:val="Affiliation"/>
    <w:rsid w:val="009E3947"/>
    <w:pPr>
      <w:jc w:val="center"/>
    </w:pPr>
    <w:rPr>
      <w:lang w:eastAsia="en-US"/>
    </w:rPr>
  </w:style>
  <w:style w:type="paragraph" w:customStyle="1" w:styleId="Author">
    <w:name w:val="Author"/>
    <w:rsid w:val="009E3947"/>
    <w:pPr>
      <w:spacing w:before="360" w:after="40"/>
      <w:jc w:val="center"/>
    </w:pPr>
    <w:rPr>
      <w:noProof/>
      <w:sz w:val="22"/>
      <w:szCs w:val="22"/>
      <w:lang w:eastAsia="en-US"/>
    </w:rPr>
  </w:style>
  <w:style w:type="paragraph" w:styleId="a3">
    <w:name w:val="Body Text"/>
    <w:basedOn w:val="a"/>
    <w:link w:val="a4"/>
    <w:rsid w:val="00643478"/>
    <w:pPr>
      <w:spacing w:line="228" w:lineRule="auto"/>
      <w:ind w:firstLine="288"/>
      <w:jc w:val="both"/>
    </w:pPr>
    <w:rPr>
      <w:spacing w:val="-1"/>
    </w:rPr>
  </w:style>
  <w:style w:type="paragraph" w:customStyle="1" w:styleId="bulletlist">
    <w:name w:val="bullet list"/>
    <w:basedOn w:val="a3"/>
    <w:rsid w:val="009E3947"/>
    <w:pPr>
      <w:numPr>
        <w:numId w:val="1"/>
      </w:numPr>
    </w:pPr>
  </w:style>
  <w:style w:type="paragraph" w:customStyle="1" w:styleId="equation">
    <w:name w:val="equation"/>
    <w:basedOn w:val="a"/>
    <w:rsid w:val="009E3947"/>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9E3947"/>
    <w:pPr>
      <w:numPr>
        <w:numId w:val="2"/>
      </w:numPr>
      <w:spacing w:before="80" w:after="200"/>
      <w:jc w:val="center"/>
    </w:pPr>
    <w:rPr>
      <w:noProof/>
      <w:sz w:val="16"/>
      <w:szCs w:val="16"/>
      <w:lang w:eastAsia="en-US"/>
    </w:rPr>
  </w:style>
  <w:style w:type="paragraph" w:customStyle="1" w:styleId="footnote">
    <w:name w:val="footnote"/>
    <w:rsid w:val="009E3947"/>
    <w:pPr>
      <w:framePr w:hSpace="187" w:vSpace="187" w:wrap="notBeside" w:vAnchor="text" w:hAnchor="page" w:x="6121" w:y="577"/>
      <w:numPr>
        <w:numId w:val="3"/>
      </w:numPr>
      <w:spacing w:after="40"/>
    </w:pPr>
    <w:rPr>
      <w:sz w:val="16"/>
      <w:szCs w:val="16"/>
      <w:lang w:eastAsia="en-US"/>
    </w:rPr>
  </w:style>
  <w:style w:type="paragraph" w:customStyle="1" w:styleId="keywords">
    <w:name w:val="key words"/>
    <w:rsid w:val="009E3947"/>
    <w:pPr>
      <w:spacing w:after="120"/>
      <w:ind w:firstLine="288"/>
      <w:jc w:val="both"/>
    </w:pPr>
    <w:rPr>
      <w:b/>
      <w:bCs/>
      <w:i/>
      <w:iCs/>
      <w:noProof/>
      <w:sz w:val="18"/>
      <w:szCs w:val="18"/>
      <w:lang w:eastAsia="en-US"/>
    </w:rPr>
  </w:style>
  <w:style w:type="paragraph" w:customStyle="1" w:styleId="papersubtitle">
    <w:name w:val="paper subtitle"/>
    <w:rsid w:val="009E3947"/>
    <w:pPr>
      <w:spacing w:after="120"/>
      <w:jc w:val="center"/>
    </w:pPr>
    <w:rPr>
      <w:rFonts w:eastAsia="MS Mincho"/>
      <w:noProof/>
      <w:sz w:val="28"/>
      <w:szCs w:val="28"/>
      <w:lang w:eastAsia="en-US"/>
    </w:rPr>
  </w:style>
  <w:style w:type="paragraph" w:customStyle="1" w:styleId="papertitle">
    <w:name w:val="paper title"/>
    <w:rsid w:val="009E3947"/>
    <w:pPr>
      <w:spacing w:after="120"/>
      <w:jc w:val="center"/>
    </w:pPr>
    <w:rPr>
      <w:rFonts w:eastAsia="MS Mincho"/>
      <w:noProof/>
      <w:sz w:val="48"/>
      <w:szCs w:val="48"/>
      <w:lang w:eastAsia="en-US"/>
    </w:rPr>
  </w:style>
  <w:style w:type="paragraph" w:customStyle="1" w:styleId="references">
    <w:name w:val="references"/>
    <w:rsid w:val="009E3947"/>
    <w:pPr>
      <w:numPr>
        <w:numId w:val="8"/>
      </w:numPr>
      <w:spacing w:after="50" w:line="180" w:lineRule="exact"/>
      <w:jc w:val="both"/>
    </w:pPr>
    <w:rPr>
      <w:rFonts w:eastAsia="MS Mincho"/>
      <w:noProof/>
      <w:sz w:val="16"/>
      <w:szCs w:val="16"/>
      <w:lang w:eastAsia="en-US"/>
    </w:rPr>
  </w:style>
  <w:style w:type="paragraph" w:customStyle="1" w:styleId="sponsors">
    <w:name w:val="sponsors"/>
    <w:rsid w:val="009E3947"/>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rsid w:val="009E3947"/>
    <w:rPr>
      <w:b/>
      <w:bCs/>
      <w:sz w:val="16"/>
      <w:szCs w:val="16"/>
    </w:rPr>
  </w:style>
  <w:style w:type="paragraph" w:customStyle="1" w:styleId="tablecolsubhead">
    <w:name w:val="table col subhead"/>
    <w:basedOn w:val="tablecolhead"/>
    <w:rsid w:val="009E3947"/>
    <w:rPr>
      <w:i/>
      <w:iCs/>
      <w:sz w:val="15"/>
      <w:szCs w:val="15"/>
    </w:rPr>
  </w:style>
  <w:style w:type="paragraph" w:customStyle="1" w:styleId="tablecopy">
    <w:name w:val="table copy"/>
    <w:rsid w:val="009E3947"/>
    <w:pPr>
      <w:jc w:val="both"/>
    </w:pPr>
    <w:rPr>
      <w:noProof/>
      <w:sz w:val="16"/>
      <w:szCs w:val="16"/>
      <w:lang w:eastAsia="en-US"/>
    </w:rPr>
  </w:style>
  <w:style w:type="paragraph" w:customStyle="1" w:styleId="tablefootnote">
    <w:name w:val="table footnote"/>
    <w:rsid w:val="009E3947"/>
    <w:pPr>
      <w:spacing w:before="60" w:after="30"/>
      <w:jc w:val="right"/>
    </w:pPr>
    <w:rPr>
      <w:sz w:val="12"/>
      <w:szCs w:val="12"/>
      <w:lang w:eastAsia="en-US"/>
    </w:rPr>
  </w:style>
  <w:style w:type="paragraph" w:customStyle="1" w:styleId="tablehead">
    <w:name w:val="table head"/>
    <w:rsid w:val="009E3947"/>
    <w:pPr>
      <w:numPr>
        <w:numId w:val="9"/>
      </w:numPr>
      <w:spacing w:before="240" w:after="120" w:line="216" w:lineRule="auto"/>
      <w:jc w:val="center"/>
    </w:pPr>
    <w:rPr>
      <w:smallCaps/>
      <w:noProof/>
      <w:sz w:val="16"/>
      <w:szCs w:val="16"/>
      <w:lang w:eastAsia="en-US"/>
    </w:rPr>
  </w:style>
  <w:style w:type="paragraph" w:styleId="a5">
    <w:name w:val="header"/>
    <w:basedOn w:val="a"/>
    <w:link w:val="a6"/>
    <w:rsid w:val="00F4149D"/>
    <w:pPr>
      <w:tabs>
        <w:tab w:val="center" w:pos="4153"/>
        <w:tab w:val="right" w:pos="8306"/>
      </w:tabs>
      <w:snapToGrid w:val="0"/>
    </w:pPr>
  </w:style>
  <w:style w:type="character" w:customStyle="1" w:styleId="a6">
    <w:name w:val="頁首 字元"/>
    <w:basedOn w:val="a0"/>
    <w:link w:val="a5"/>
    <w:rsid w:val="00F4149D"/>
    <w:rPr>
      <w:lang w:eastAsia="en-US"/>
    </w:rPr>
  </w:style>
  <w:style w:type="paragraph" w:styleId="a7">
    <w:name w:val="footer"/>
    <w:basedOn w:val="a"/>
    <w:link w:val="a8"/>
    <w:rsid w:val="00F4149D"/>
    <w:pPr>
      <w:tabs>
        <w:tab w:val="center" w:pos="4153"/>
        <w:tab w:val="right" w:pos="8306"/>
      </w:tabs>
      <w:snapToGrid w:val="0"/>
    </w:pPr>
  </w:style>
  <w:style w:type="character" w:customStyle="1" w:styleId="a8">
    <w:name w:val="頁尾 字元"/>
    <w:basedOn w:val="a0"/>
    <w:link w:val="a7"/>
    <w:rsid w:val="00F4149D"/>
    <w:rPr>
      <w:lang w:eastAsia="en-US"/>
    </w:rPr>
  </w:style>
  <w:style w:type="paragraph" w:styleId="a9">
    <w:name w:val="caption"/>
    <w:basedOn w:val="a"/>
    <w:next w:val="a"/>
    <w:qFormat/>
    <w:rsid w:val="005C38CD"/>
    <w:pPr>
      <w:spacing w:before="120" w:after="120"/>
    </w:pPr>
  </w:style>
  <w:style w:type="table" w:styleId="aa">
    <w:name w:val="Table Grid"/>
    <w:basedOn w:val="a1"/>
    <w:uiPriority w:val="59"/>
    <w:rsid w:val="00F849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Balloon Text"/>
    <w:basedOn w:val="a"/>
    <w:link w:val="ac"/>
    <w:uiPriority w:val="99"/>
    <w:semiHidden/>
    <w:unhideWhenUsed/>
    <w:rsid w:val="00E74D9C"/>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E74D9C"/>
    <w:rPr>
      <w:rFonts w:asciiTheme="majorHAnsi" w:eastAsiaTheme="majorEastAsia" w:hAnsiTheme="majorHAnsi" w:cstheme="majorBidi"/>
      <w:sz w:val="18"/>
      <w:szCs w:val="18"/>
      <w:lang w:eastAsia="en-US"/>
    </w:rPr>
  </w:style>
  <w:style w:type="character" w:styleId="ad">
    <w:name w:val="Placeholder Text"/>
    <w:basedOn w:val="a0"/>
    <w:uiPriority w:val="99"/>
    <w:semiHidden/>
    <w:rsid w:val="005C2B18"/>
    <w:rPr>
      <w:color w:val="808080"/>
    </w:rPr>
  </w:style>
  <w:style w:type="paragraph" w:styleId="20">
    <w:name w:val="Body Text Indent 2"/>
    <w:basedOn w:val="a"/>
    <w:link w:val="21"/>
    <w:uiPriority w:val="99"/>
    <w:semiHidden/>
    <w:unhideWhenUsed/>
    <w:rsid w:val="006B1122"/>
    <w:pPr>
      <w:spacing w:after="120" w:line="480" w:lineRule="auto"/>
      <w:ind w:leftChars="200" w:left="480"/>
    </w:pPr>
  </w:style>
  <w:style w:type="character" w:customStyle="1" w:styleId="21">
    <w:name w:val="本文縮排 2 字元"/>
    <w:basedOn w:val="a0"/>
    <w:link w:val="20"/>
    <w:uiPriority w:val="99"/>
    <w:semiHidden/>
    <w:rsid w:val="006B1122"/>
    <w:rPr>
      <w:lang w:eastAsia="en-US"/>
    </w:rPr>
  </w:style>
  <w:style w:type="character" w:customStyle="1" w:styleId="a4">
    <w:name w:val="本文 字元"/>
    <w:basedOn w:val="a0"/>
    <w:link w:val="a3"/>
    <w:rsid w:val="0030279A"/>
    <w:rPr>
      <w:spacing w:val="-1"/>
      <w:lang w:eastAsia="en-US"/>
    </w:rPr>
  </w:style>
  <w:style w:type="character" w:styleId="ae">
    <w:name w:val="Hyperlink"/>
    <w:basedOn w:val="a0"/>
    <w:uiPriority w:val="99"/>
    <w:unhideWhenUsed/>
    <w:rsid w:val="003D0263"/>
    <w:rPr>
      <w:color w:val="0000FF" w:themeColor="hyperlink"/>
      <w:u w:val="single"/>
    </w:rPr>
  </w:style>
  <w:style w:type="paragraph" w:styleId="Web">
    <w:name w:val="Normal (Web)"/>
    <w:basedOn w:val="a"/>
    <w:uiPriority w:val="99"/>
    <w:semiHidden/>
    <w:unhideWhenUsed/>
    <w:rsid w:val="00822F4C"/>
    <w:pPr>
      <w:spacing w:before="100" w:beforeAutospacing="1" w:after="100" w:afterAutospacing="1"/>
      <w:jc w:val="left"/>
    </w:pPr>
    <w:rPr>
      <w:rFonts w:ascii="新細明體" w:eastAsia="新細明體" w:hAnsi="新細明體" w:cs="新細明體"/>
      <w:sz w:val="24"/>
      <w:szCs w:val="24"/>
      <w:lang w:eastAsia="zh-TW"/>
    </w:rPr>
  </w:style>
  <w:style w:type="paragraph" w:styleId="30">
    <w:name w:val="Body Text Indent 3"/>
    <w:basedOn w:val="a"/>
    <w:link w:val="31"/>
    <w:uiPriority w:val="99"/>
    <w:unhideWhenUsed/>
    <w:rsid w:val="00CA45CA"/>
    <w:pPr>
      <w:spacing w:after="120"/>
      <w:ind w:leftChars="200" w:left="480"/>
    </w:pPr>
    <w:rPr>
      <w:sz w:val="16"/>
      <w:szCs w:val="16"/>
    </w:rPr>
  </w:style>
  <w:style w:type="character" w:customStyle="1" w:styleId="31">
    <w:name w:val="本文縮排 3 字元"/>
    <w:basedOn w:val="a0"/>
    <w:link w:val="30"/>
    <w:uiPriority w:val="99"/>
    <w:rsid w:val="00CA45CA"/>
    <w:rPr>
      <w:sz w:val="16"/>
      <w:szCs w:val="16"/>
      <w:lang w:eastAsia="en-US"/>
    </w:rPr>
  </w:style>
  <w:style w:type="character" w:customStyle="1" w:styleId="10">
    <w:name w:val="標題 1 字元"/>
    <w:basedOn w:val="a0"/>
    <w:link w:val="1"/>
    <w:rsid w:val="006C7E52"/>
    <w:rPr>
      <w:smallCaps/>
      <w:noProof/>
      <w:lang w:eastAsia="en-US"/>
    </w:rPr>
  </w:style>
  <w:style w:type="character" w:styleId="af">
    <w:name w:val="Unresolved Mention"/>
    <w:basedOn w:val="a0"/>
    <w:uiPriority w:val="99"/>
    <w:semiHidden/>
    <w:unhideWhenUsed/>
    <w:rsid w:val="00FB09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517145">
      <w:bodyDiv w:val="1"/>
      <w:marLeft w:val="0"/>
      <w:marRight w:val="0"/>
      <w:marTop w:val="0"/>
      <w:marBottom w:val="0"/>
      <w:divBdr>
        <w:top w:val="none" w:sz="0" w:space="0" w:color="auto"/>
        <w:left w:val="none" w:sz="0" w:space="0" w:color="auto"/>
        <w:bottom w:val="none" w:sz="0" w:space="0" w:color="auto"/>
        <w:right w:val="none" w:sz="0" w:space="0" w:color="auto"/>
      </w:divBdr>
    </w:div>
    <w:div w:id="1296252107">
      <w:bodyDiv w:val="1"/>
      <w:marLeft w:val="0"/>
      <w:marRight w:val="0"/>
      <w:marTop w:val="0"/>
      <w:marBottom w:val="0"/>
      <w:divBdr>
        <w:top w:val="none" w:sz="0" w:space="0" w:color="auto"/>
        <w:left w:val="none" w:sz="0" w:space="0" w:color="auto"/>
        <w:bottom w:val="none" w:sz="0" w:space="0" w:color="auto"/>
        <w:right w:val="none" w:sz="0" w:space="0" w:color="auto"/>
      </w:divBdr>
    </w:div>
    <w:div w:id="1765606828">
      <w:bodyDiv w:val="1"/>
      <w:marLeft w:val="0"/>
      <w:marRight w:val="0"/>
      <w:marTop w:val="0"/>
      <w:marBottom w:val="0"/>
      <w:divBdr>
        <w:top w:val="none" w:sz="0" w:space="0" w:color="auto"/>
        <w:left w:val="none" w:sz="0" w:space="0" w:color="auto"/>
        <w:bottom w:val="none" w:sz="0" w:space="0" w:color="auto"/>
        <w:right w:val="none" w:sz="0" w:space="0" w:color="auto"/>
      </w:divBdr>
    </w:div>
    <w:div w:id="1816987570">
      <w:bodyDiv w:val="1"/>
      <w:marLeft w:val="0"/>
      <w:marRight w:val="0"/>
      <w:marTop w:val="0"/>
      <w:marBottom w:val="0"/>
      <w:divBdr>
        <w:top w:val="none" w:sz="0" w:space="0" w:color="auto"/>
        <w:left w:val="none" w:sz="0" w:space="0" w:color="auto"/>
        <w:bottom w:val="none" w:sz="0" w:space="0" w:color="auto"/>
        <w:right w:val="none" w:sz="0" w:space="0" w:color="auto"/>
      </w:divBdr>
    </w:div>
    <w:div w:id="188842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6.jpeg"/><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image" Target="media/image18.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5.emf"/><Relationship Id="rId40" Type="http://schemas.openxmlformats.org/officeDocument/2006/relationships/image" Target="media/image17.emf"/><Relationship Id="rId45" Type="http://schemas.openxmlformats.org/officeDocument/2006/relationships/hyperlink" Target="https://posithub.org/docs/PDS/Posit%20EffortsSurvey.html"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hyperlink" Target="https://posithub.org/docs/PositTutorial_Part1.html"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package" Target="embeddings/Microsoft_Visio_Drawing16.vsdx"/><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4.vsdx"/><Relationship Id="rId46" Type="http://schemas.openxmlformats.org/officeDocument/2006/relationships/fontTable" Target="fontTable.xml"/><Relationship Id="rId20" Type="http://schemas.openxmlformats.org/officeDocument/2006/relationships/package" Target="embeddings/Microsoft_Visio_Drawing5.vsdx"/><Relationship Id="rId41" Type="http://schemas.openxmlformats.org/officeDocument/2006/relationships/package" Target="embeddings/Microsoft_Visio_Drawing15.vsdx"/></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33A8A-1520-467F-AE8A-17ACC3DF2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Pages>
  <Words>1639</Words>
  <Characters>9345</Characters>
  <Application>Microsoft Office Word</Application>
  <DocSecurity>0</DocSecurity>
  <Lines>77</Lines>
  <Paragraphs>21</Paragraphs>
  <ScaleCrop>false</ScaleCrop>
  <Company>IEEE</Company>
  <LinksUpToDate>false</LinksUpToDate>
  <CharactersWithSpaces>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昱喨 陳</cp:lastModifiedBy>
  <cp:revision>4</cp:revision>
  <cp:lastPrinted>2024-05-12T23:32:00Z</cp:lastPrinted>
  <dcterms:created xsi:type="dcterms:W3CDTF">2024-05-12T23:20:00Z</dcterms:created>
  <dcterms:modified xsi:type="dcterms:W3CDTF">2024-05-12T23:32:00Z</dcterms:modified>
</cp:coreProperties>
</file>