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1E51" w14:textId="77777777" w:rsidR="009D3AF4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4E3D"/>
          <w:sz w:val="24"/>
          <w:szCs w:val="24"/>
        </w:rPr>
        <w:t>Analyze Food Delivery Demand Across Regions to Inform Market Expansion &amp; Logistics</w:t>
      </w:r>
    </w:p>
    <w:p w14:paraId="25FDD09C" w14:textId="41C4BD0D" w:rsidR="009D3AF4" w:rsidRDefault="00000000">
      <w:pPr>
        <w:spacing w:after="14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Data Science Capstone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Project  |</w:t>
      </w:r>
      <w:proofErr w:type="gramEnd"/>
      <w:r w:rsidR="00ED00E5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Phase 1 </w:t>
      </w:r>
      <w:proofErr w:type="gramStart"/>
      <w:r w:rsidR="00ED00E5">
        <w:rPr>
          <w:rFonts w:ascii="Calibri" w:eastAsia="Calibri" w:hAnsi="Calibri" w:cs="Calibri"/>
          <w:i/>
          <w:iCs/>
          <w:color w:val="555555"/>
          <w:sz w:val="18"/>
          <w:szCs w:val="18"/>
        </w:rPr>
        <w:t>|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Topic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7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FoodTech</w:t>
      </w:r>
      <w:proofErr w:type="spellEnd"/>
    </w:p>
    <w:p w14:paraId="1538B994" w14:textId="77777777" w:rsidR="009D3AF4" w:rsidRDefault="00000000">
      <w:pPr>
        <w:pBdr>
          <w:bottom w:val="single" w:sz="6" w:space="2" w:color="2E5E4E"/>
        </w:pBdr>
        <w:spacing w:before="120" w:after="60"/>
      </w:pPr>
      <w:r>
        <w:rPr>
          <w:rFonts w:ascii="Calibri" w:eastAsia="Calibri" w:hAnsi="Calibri" w:cs="Calibri"/>
          <w:b/>
          <w:bCs/>
          <w:color w:val="1F4E3D"/>
        </w:rPr>
        <w:t>Introduction</w:t>
      </w:r>
    </w:p>
    <w:p w14:paraId="3C34327D" w14:textId="77777777" w:rsidR="009D3AF4" w:rsidRDefault="00000000">
      <w:pPr>
        <w:spacing w:after="140"/>
      </w:pPr>
      <w:r>
        <w:rPr>
          <w:rFonts w:ascii="Calibri" w:eastAsia="Calibri" w:hAnsi="Calibri" w:cs="Calibri"/>
          <w:sz w:val="18"/>
          <w:szCs w:val="18"/>
        </w:rPr>
        <w:t>Food delivery platforms generate rich, multi-dimensional data spanning customer behavior, restaurant operations, and delivery logistics. This capstone analyzes a synthetic but realistic dataset covering 22,000 customers, 550 restaurants, 1,100 delivery partners, and 99,834 orders placed between 2023 and 2025 across Urban, Semi-Urban, and Metropolitan cities. The four linked tables — Customers, Restaurants, Delivery Partners, and Orders — together provide a unified view of demand patterns, spending behavior, cuisine preferences, delivery performance, and order economics, forming the foundation for data-driven business decisions on market expansion and logistics optimization.</w:t>
      </w:r>
    </w:p>
    <w:p w14:paraId="3981C971" w14:textId="77777777" w:rsidR="009D3AF4" w:rsidRDefault="00000000">
      <w:pPr>
        <w:pBdr>
          <w:bottom w:val="single" w:sz="6" w:space="2" w:color="2E5E4E"/>
        </w:pBdr>
        <w:spacing w:before="120" w:after="60"/>
      </w:pPr>
      <w:r>
        <w:rPr>
          <w:rFonts w:ascii="Calibri" w:eastAsia="Calibri" w:hAnsi="Calibri" w:cs="Calibri"/>
          <w:b/>
          <w:bCs/>
          <w:color w:val="1F4E3D"/>
        </w:rPr>
        <w:t>Objectives</w:t>
      </w:r>
    </w:p>
    <w:p w14:paraId="4319BA55" w14:textId="77777777" w:rsidR="009D3AF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4E3D"/>
          <w:sz w:val="18"/>
          <w:szCs w:val="18"/>
        </w:rPr>
        <w:t xml:space="preserve">Objective 1: </w:t>
      </w:r>
      <w:r>
        <w:rPr>
          <w:rFonts w:ascii="Calibri" w:eastAsia="Calibri" w:hAnsi="Calibri" w:cs="Calibri"/>
          <w:sz w:val="18"/>
          <w:szCs w:val="18"/>
        </w:rPr>
        <w:t xml:space="preserve">Identify high-demand regions and growth momentum to prioritize where </w:t>
      </w:r>
      <w:proofErr w:type="spellStart"/>
      <w:r>
        <w:rPr>
          <w:rFonts w:ascii="Calibri" w:eastAsia="Calibri" w:hAnsi="Calibri" w:cs="Calibri"/>
          <w:sz w:val="18"/>
          <w:szCs w:val="18"/>
        </w:rPr>
        <w:t>FoodTech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should expand next (Regional Demand &amp; Market Expansion Potential).</w:t>
      </w:r>
    </w:p>
    <w:p w14:paraId="4D0E3741" w14:textId="77777777" w:rsidR="009D3AF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4E3D"/>
          <w:sz w:val="18"/>
          <w:szCs w:val="18"/>
        </w:rPr>
        <w:t xml:space="preserve">Objective 2: </w:t>
      </w:r>
      <w:r>
        <w:rPr>
          <w:rFonts w:ascii="Calibri" w:eastAsia="Calibri" w:hAnsi="Calibri" w:cs="Calibri"/>
          <w:sz w:val="18"/>
          <w:szCs w:val="18"/>
        </w:rPr>
        <w:t>Understand how customer type, demographics, and cuisine preference drive spend and retention to strengthen loyalty programs and targeted marketing (Customer Behavior, Segmentation &amp; Loyalty).</w:t>
      </w:r>
    </w:p>
    <w:p w14:paraId="356A936D" w14:textId="77777777" w:rsidR="009D3AF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4E3D"/>
          <w:sz w:val="18"/>
          <w:szCs w:val="18"/>
        </w:rPr>
        <w:t xml:space="preserve">Objective 3: </w:t>
      </w:r>
      <w:r>
        <w:rPr>
          <w:rFonts w:ascii="Calibri" w:eastAsia="Calibri" w:hAnsi="Calibri" w:cs="Calibri"/>
          <w:sz w:val="18"/>
          <w:szCs w:val="18"/>
        </w:rPr>
        <w:t>Evaluate delivery partner performance (speed, ratings, delays) across vehicle types and regions to optimize logistics routing and partner allocation (Delivery Partner &amp; Logistics Efficiency).</w:t>
      </w:r>
    </w:p>
    <w:p w14:paraId="54A69C21" w14:textId="77777777" w:rsidR="009D3AF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4E3D"/>
          <w:sz w:val="18"/>
          <w:szCs w:val="18"/>
        </w:rPr>
        <w:t xml:space="preserve">Objective 4: </w:t>
      </w:r>
      <w:r>
        <w:rPr>
          <w:rFonts w:ascii="Calibri" w:eastAsia="Calibri" w:hAnsi="Calibri" w:cs="Calibri"/>
          <w:sz w:val="18"/>
          <w:szCs w:val="18"/>
        </w:rPr>
        <w:t>Assess restaurant-level preparation time, ratings, and order capacity utilization to identify high-performing and under-capacity restaurants (Restaurant Performance &amp; Operational Capacity).</w:t>
      </w:r>
    </w:p>
    <w:p w14:paraId="16C08E89" w14:textId="77777777" w:rsidR="009D3AF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4E3D"/>
          <w:sz w:val="18"/>
          <w:szCs w:val="18"/>
        </w:rPr>
        <w:t xml:space="preserve">Objective 5: </w:t>
      </w:r>
      <w:r>
        <w:rPr>
          <w:rFonts w:ascii="Calibri" w:eastAsia="Calibri" w:hAnsi="Calibri" w:cs="Calibri"/>
          <w:sz w:val="18"/>
          <w:szCs w:val="18"/>
        </w:rPr>
        <w:t>Quantify how discounting, payment mode, festival demand spikes, and cancellations/delays affect net revenue and profitability, to guide pricing and risk mitigation (Order Economics, Discounts &amp; Profitability Risk).</w:t>
      </w:r>
    </w:p>
    <w:p w14:paraId="7428CA80" w14:textId="77777777" w:rsidR="009D3AF4" w:rsidRDefault="00000000">
      <w:pPr>
        <w:pBdr>
          <w:bottom w:val="single" w:sz="6" w:space="2" w:color="2E5E4E"/>
        </w:pBdr>
        <w:spacing w:before="120" w:after="60"/>
      </w:pPr>
      <w:r>
        <w:rPr>
          <w:rFonts w:ascii="Calibri" w:eastAsia="Calibri" w:hAnsi="Calibri" w:cs="Calibri"/>
          <w:b/>
          <w:bCs/>
          <w:color w:val="1F4E3D"/>
        </w:rPr>
        <w:t>20 Key Business Questions</w:t>
      </w:r>
    </w:p>
    <w:p w14:paraId="5BED7B32" w14:textId="77777777" w:rsidR="009D3AF4" w:rsidRDefault="00000000">
      <w:pPr>
        <w:spacing w:before="70" w:after="20"/>
      </w:pPr>
      <w:r>
        <w:rPr>
          <w:rFonts w:ascii="Calibri" w:eastAsia="Calibri" w:hAnsi="Calibri" w:cs="Calibri"/>
          <w:b/>
          <w:bCs/>
          <w:color w:val="1F4E3D"/>
          <w:sz w:val="17"/>
          <w:szCs w:val="17"/>
        </w:rPr>
        <w:t>A. Regional Demand &amp; Market Expansion</w:t>
      </w:r>
    </w:p>
    <w:p w14:paraId="409C202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1. </w:t>
      </w:r>
      <w:r>
        <w:rPr>
          <w:rFonts w:ascii="Calibri" w:eastAsia="Calibri" w:hAnsi="Calibri" w:cs="Calibri"/>
          <w:sz w:val="16"/>
          <w:szCs w:val="16"/>
        </w:rPr>
        <w:t>Which regions (Urban / Semi-Urban / Metropolitan) generate the highest total order volume and Net_Revenue?</w:t>
      </w:r>
    </w:p>
    <w:p w14:paraId="408B5795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2. </w:t>
      </w:r>
      <w:r>
        <w:rPr>
          <w:rFonts w:ascii="Calibri" w:eastAsia="Calibri" w:hAnsi="Calibri" w:cs="Calibri"/>
          <w:sz w:val="16"/>
          <w:szCs w:val="16"/>
        </w:rPr>
        <w:t xml:space="preserve">How does average </w:t>
      </w:r>
      <w:proofErr w:type="spellStart"/>
      <w:r>
        <w:rPr>
          <w:rFonts w:ascii="Calibri" w:eastAsia="Calibri" w:hAnsi="Calibri" w:cs="Calibri"/>
          <w:sz w:val="16"/>
          <w:szCs w:val="16"/>
        </w:rPr>
        <w:t>Final_Amount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per order differ across regions?</w:t>
      </w:r>
    </w:p>
    <w:p w14:paraId="3CABC4EC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3. </w:t>
      </w:r>
      <w:r>
        <w:rPr>
          <w:rFonts w:ascii="Calibri" w:eastAsia="Calibri" w:hAnsi="Calibri" w:cs="Calibri"/>
          <w:sz w:val="16"/>
          <w:szCs w:val="16"/>
        </w:rPr>
        <w:t xml:space="preserve">Which regions show the strongest repeat-order growth potential (based on </w:t>
      </w:r>
      <w:proofErr w:type="spellStart"/>
      <w:r>
        <w:rPr>
          <w:rFonts w:ascii="Calibri" w:eastAsia="Calibri" w:hAnsi="Calibri" w:cs="Calibri"/>
          <w:sz w:val="16"/>
          <w:szCs w:val="16"/>
        </w:rPr>
        <w:t>Total_Orders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per customer)?</w:t>
      </w:r>
    </w:p>
    <w:p w14:paraId="24AE6AC0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4. </w:t>
      </w:r>
      <w:r>
        <w:rPr>
          <w:rFonts w:ascii="Calibri" w:eastAsia="Calibri" w:hAnsi="Calibri" w:cs="Calibri"/>
          <w:sz w:val="16"/>
          <w:szCs w:val="16"/>
        </w:rPr>
        <w:t xml:space="preserve">Does order volume spike differently by region during </w:t>
      </w:r>
      <w:proofErr w:type="spellStart"/>
      <w:r>
        <w:rPr>
          <w:rFonts w:ascii="Calibri" w:eastAsia="Calibri" w:hAnsi="Calibri" w:cs="Calibri"/>
          <w:sz w:val="16"/>
          <w:szCs w:val="16"/>
        </w:rPr>
        <w:t>Festival_Flag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periods?</w:t>
      </w:r>
    </w:p>
    <w:p w14:paraId="5242197F" w14:textId="77777777" w:rsidR="009D3AF4" w:rsidRDefault="00000000">
      <w:pPr>
        <w:spacing w:before="70" w:after="20"/>
      </w:pPr>
      <w:r>
        <w:rPr>
          <w:rFonts w:ascii="Calibri" w:eastAsia="Calibri" w:hAnsi="Calibri" w:cs="Calibri"/>
          <w:b/>
          <w:bCs/>
          <w:color w:val="1F4E3D"/>
          <w:sz w:val="17"/>
          <w:szCs w:val="17"/>
        </w:rPr>
        <w:t>B. Customer Behavior &amp; Loyalty</w:t>
      </w:r>
    </w:p>
    <w:p w14:paraId="4CD8FD7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5. </w:t>
      </w:r>
      <w:r>
        <w:rPr>
          <w:rFonts w:ascii="Calibri" w:eastAsia="Calibri" w:hAnsi="Calibri" w:cs="Calibri"/>
          <w:sz w:val="16"/>
          <w:szCs w:val="16"/>
        </w:rPr>
        <w:t xml:space="preserve">How does </w:t>
      </w:r>
      <w:proofErr w:type="spellStart"/>
      <w:r>
        <w:rPr>
          <w:rFonts w:ascii="Calibri" w:eastAsia="Calibri" w:hAnsi="Calibri" w:cs="Calibri"/>
          <w:sz w:val="16"/>
          <w:szCs w:val="16"/>
        </w:rPr>
        <w:t>Average_Spend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differ across </w:t>
      </w:r>
      <w:proofErr w:type="spellStart"/>
      <w:r>
        <w:rPr>
          <w:rFonts w:ascii="Calibri" w:eastAsia="Calibri" w:hAnsi="Calibri" w:cs="Calibri"/>
          <w:sz w:val="16"/>
          <w:szCs w:val="16"/>
        </w:rPr>
        <w:t>Customer_Type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(New / Returning / Loyal)?</w:t>
      </w:r>
    </w:p>
    <w:p w14:paraId="3B81BB3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6. </w:t>
      </w:r>
      <w:r>
        <w:rPr>
          <w:rFonts w:ascii="Calibri" w:eastAsia="Calibri" w:hAnsi="Calibri" w:cs="Calibri"/>
          <w:sz w:val="16"/>
          <w:szCs w:val="16"/>
        </w:rPr>
        <w:t xml:space="preserve">Which </w:t>
      </w:r>
      <w:proofErr w:type="spellStart"/>
      <w:r>
        <w:rPr>
          <w:rFonts w:ascii="Calibri" w:eastAsia="Calibri" w:hAnsi="Calibri" w:cs="Calibri"/>
          <w:sz w:val="16"/>
          <w:szCs w:val="16"/>
        </w:rPr>
        <w:t>Preferred_Cuisine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is most associated with Loyal customers vs </w:t>
      </w:r>
      <w:proofErr w:type="gramStart"/>
      <w:r>
        <w:rPr>
          <w:rFonts w:ascii="Calibri" w:eastAsia="Calibri" w:hAnsi="Calibri" w:cs="Calibri"/>
          <w:sz w:val="16"/>
          <w:szCs w:val="16"/>
        </w:rPr>
        <w:t>New</w:t>
      </w:r>
      <w:proofErr w:type="gramEnd"/>
      <w:r>
        <w:rPr>
          <w:rFonts w:ascii="Calibri" w:eastAsia="Calibri" w:hAnsi="Calibri" w:cs="Calibri"/>
          <w:sz w:val="16"/>
          <w:szCs w:val="16"/>
        </w:rPr>
        <w:t xml:space="preserve"> customers?</w:t>
      </w:r>
    </w:p>
    <w:p w14:paraId="7AF905A6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7. </w:t>
      </w:r>
      <w:r>
        <w:rPr>
          <w:rFonts w:ascii="Calibri" w:eastAsia="Calibri" w:hAnsi="Calibri" w:cs="Calibri"/>
          <w:sz w:val="16"/>
          <w:szCs w:val="16"/>
        </w:rPr>
        <w:t xml:space="preserve">Does </w:t>
      </w:r>
      <w:proofErr w:type="spellStart"/>
      <w:r>
        <w:rPr>
          <w:rFonts w:ascii="Calibri" w:eastAsia="Calibri" w:hAnsi="Calibri" w:cs="Calibri"/>
          <w:sz w:val="16"/>
          <w:szCs w:val="16"/>
        </w:rPr>
        <w:t>Total_Orders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correlate with </w:t>
      </w:r>
      <w:proofErr w:type="spellStart"/>
      <w:r>
        <w:rPr>
          <w:rFonts w:ascii="Calibri" w:eastAsia="Calibri" w:hAnsi="Calibri" w:cs="Calibri"/>
          <w:sz w:val="16"/>
          <w:szCs w:val="16"/>
        </w:rPr>
        <w:t>Average_Spend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at the customer level?</w:t>
      </w:r>
    </w:p>
    <w:p w14:paraId="3E5AA020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8. </w:t>
      </w:r>
      <w:r>
        <w:rPr>
          <w:rFonts w:ascii="Calibri" w:eastAsia="Calibri" w:hAnsi="Calibri" w:cs="Calibri"/>
          <w:sz w:val="16"/>
          <w:szCs w:val="16"/>
        </w:rPr>
        <w:t xml:space="preserve">How does </w:t>
      </w:r>
      <w:proofErr w:type="spellStart"/>
      <w:r>
        <w:rPr>
          <w:rFonts w:ascii="Calibri" w:eastAsia="Calibri" w:hAnsi="Calibri" w:cs="Calibri"/>
          <w:sz w:val="16"/>
          <w:szCs w:val="16"/>
        </w:rPr>
        <w:t>Order_Rating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differ across customer segments (New/Returning/Loyal)?</w:t>
      </w:r>
    </w:p>
    <w:p w14:paraId="35BDB7FA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9. </w:t>
      </w:r>
      <w:r>
        <w:rPr>
          <w:rFonts w:ascii="Calibri" w:eastAsia="Calibri" w:hAnsi="Calibri" w:cs="Calibri"/>
          <w:sz w:val="16"/>
          <w:szCs w:val="16"/>
        </w:rPr>
        <w:t xml:space="preserve">Which </w:t>
      </w:r>
      <w:proofErr w:type="spellStart"/>
      <w:r>
        <w:rPr>
          <w:rFonts w:ascii="Calibri" w:eastAsia="Calibri" w:hAnsi="Calibri" w:cs="Calibri"/>
          <w:sz w:val="16"/>
          <w:szCs w:val="16"/>
        </w:rPr>
        <w:t>Payment_Mode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is preferred by each </w:t>
      </w:r>
      <w:proofErr w:type="spellStart"/>
      <w:r>
        <w:rPr>
          <w:rFonts w:ascii="Calibri" w:eastAsia="Calibri" w:hAnsi="Calibri" w:cs="Calibri"/>
          <w:sz w:val="16"/>
          <w:szCs w:val="16"/>
        </w:rPr>
        <w:t>Customer_Type</w:t>
      </w:r>
      <w:proofErr w:type="spellEnd"/>
      <w:r>
        <w:rPr>
          <w:rFonts w:ascii="Calibri" w:eastAsia="Calibri" w:hAnsi="Calibri" w:cs="Calibri"/>
          <w:sz w:val="16"/>
          <w:szCs w:val="16"/>
        </w:rPr>
        <w:t>?</w:t>
      </w:r>
    </w:p>
    <w:p w14:paraId="4A47CF2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10. </w:t>
      </w:r>
      <w:r>
        <w:rPr>
          <w:rFonts w:ascii="Calibri" w:eastAsia="Calibri" w:hAnsi="Calibri" w:cs="Calibri"/>
          <w:sz w:val="16"/>
          <w:szCs w:val="16"/>
        </w:rPr>
        <w:t xml:space="preserve">Does </w:t>
      </w:r>
      <w:proofErr w:type="spellStart"/>
      <w:r>
        <w:rPr>
          <w:rFonts w:ascii="Calibri" w:eastAsia="Calibri" w:hAnsi="Calibri" w:cs="Calibri"/>
          <w:sz w:val="16"/>
          <w:szCs w:val="16"/>
        </w:rPr>
        <w:t>Age_Group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influence </w:t>
      </w:r>
      <w:proofErr w:type="spellStart"/>
      <w:r>
        <w:rPr>
          <w:rFonts w:ascii="Calibri" w:eastAsia="Calibri" w:hAnsi="Calibri" w:cs="Calibri"/>
          <w:sz w:val="16"/>
          <w:szCs w:val="16"/>
        </w:rPr>
        <w:t>Preferred_Cuisine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choice?</w:t>
      </w:r>
    </w:p>
    <w:p w14:paraId="3FE3FDFD" w14:textId="77777777" w:rsidR="009D3AF4" w:rsidRDefault="00000000">
      <w:pPr>
        <w:spacing w:before="70" w:after="20"/>
      </w:pPr>
      <w:r>
        <w:rPr>
          <w:rFonts w:ascii="Calibri" w:eastAsia="Calibri" w:hAnsi="Calibri" w:cs="Calibri"/>
          <w:b/>
          <w:bCs/>
          <w:color w:val="1F4E3D"/>
          <w:sz w:val="17"/>
          <w:szCs w:val="17"/>
        </w:rPr>
        <w:t>C. Delivery Partner &amp; Logistics Efficiency</w:t>
      </w:r>
    </w:p>
    <w:p w14:paraId="2893AA6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11. </w:t>
      </w:r>
      <w:r>
        <w:rPr>
          <w:rFonts w:ascii="Calibri" w:eastAsia="Calibri" w:hAnsi="Calibri" w:cs="Calibri"/>
          <w:sz w:val="16"/>
          <w:szCs w:val="16"/>
        </w:rPr>
        <w:t xml:space="preserve">How does </w:t>
      </w:r>
      <w:proofErr w:type="spellStart"/>
      <w:r>
        <w:rPr>
          <w:rFonts w:ascii="Calibri" w:eastAsia="Calibri" w:hAnsi="Calibri" w:cs="Calibri"/>
          <w:sz w:val="16"/>
          <w:szCs w:val="16"/>
        </w:rPr>
        <w:t>Avg_Delivery_Speed_KMPH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differ across </w:t>
      </w:r>
      <w:proofErr w:type="spellStart"/>
      <w:r>
        <w:rPr>
          <w:rFonts w:ascii="Calibri" w:eastAsia="Calibri" w:hAnsi="Calibri" w:cs="Calibri"/>
          <w:sz w:val="16"/>
          <w:szCs w:val="16"/>
        </w:rPr>
        <w:t>Vehicle_Type</w:t>
      </w:r>
      <w:proofErr w:type="spellEnd"/>
      <w:r>
        <w:rPr>
          <w:rFonts w:ascii="Calibri" w:eastAsia="Calibri" w:hAnsi="Calibri" w:cs="Calibri"/>
          <w:sz w:val="16"/>
          <w:szCs w:val="16"/>
        </w:rPr>
        <w:t>?</w:t>
      </w:r>
    </w:p>
    <w:p w14:paraId="43FDF76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12. </w:t>
      </w:r>
      <w:r>
        <w:rPr>
          <w:rFonts w:ascii="Calibri" w:eastAsia="Calibri" w:hAnsi="Calibri" w:cs="Calibri"/>
          <w:sz w:val="16"/>
          <w:szCs w:val="16"/>
        </w:rPr>
        <w:t xml:space="preserve">Is there a relationship between </w:t>
      </w:r>
      <w:proofErr w:type="spellStart"/>
      <w:r>
        <w:rPr>
          <w:rFonts w:ascii="Calibri" w:eastAsia="Calibri" w:hAnsi="Calibri" w:cs="Calibri"/>
          <w:sz w:val="16"/>
          <w:szCs w:val="16"/>
        </w:rPr>
        <w:t>Delivery_Efficiency_Score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and </w:t>
      </w:r>
      <w:proofErr w:type="spellStart"/>
      <w:r>
        <w:rPr>
          <w:rFonts w:ascii="Calibri" w:eastAsia="Calibri" w:hAnsi="Calibri" w:cs="Calibri"/>
          <w:sz w:val="16"/>
          <w:szCs w:val="16"/>
        </w:rPr>
        <w:t>Avg_Customer_Rating</w:t>
      </w:r>
      <w:proofErr w:type="spellEnd"/>
      <w:r>
        <w:rPr>
          <w:rFonts w:ascii="Calibri" w:eastAsia="Calibri" w:hAnsi="Calibri" w:cs="Calibri"/>
          <w:sz w:val="16"/>
          <w:szCs w:val="16"/>
        </w:rPr>
        <w:t>?</w:t>
      </w:r>
    </w:p>
    <w:p w14:paraId="010A1D04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13. </w:t>
      </w:r>
      <w:r>
        <w:rPr>
          <w:rFonts w:ascii="Calibri" w:eastAsia="Calibri" w:hAnsi="Calibri" w:cs="Calibri"/>
          <w:sz w:val="16"/>
          <w:szCs w:val="16"/>
        </w:rPr>
        <w:t xml:space="preserve">Do </w:t>
      </w:r>
      <w:proofErr w:type="spellStart"/>
      <w:r>
        <w:rPr>
          <w:rFonts w:ascii="Calibri" w:eastAsia="Calibri" w:hAnsi="Calibri" w:cs="Calibri"/>
          <w:sz w:val="16"/>
          <w:szCs w:val="16"/>
        </w:rPr>
        <w:t>Delayed_Deliveries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differ significantly by </w:t>
      </w:r>
      <w:proofErr w:type="gramStart"/>
      <w:r>
        <w:rPr>
          <w:rFonts w:ascii="Calibri" w:eastAsia="Calibri" w:hAnsi="Calibri" w:cs="Calibri"/>
          <w:sz w:val="16"/>
          <w:szCs w:val="16"/>
        </w:rPr>
        <w:t>Region</w:t>
      </w:r>
      <w:proofErr w:type="gramEnd"/>
      <w:r>
        <w:rPr>
          <w:rFonts w:ascii="Calibri" w:eastAsia="Calibri" w:hAnsi="Calibri" w:cs="Calibri"/>
          <w:sz w:val="16"/>
          <w:szCs w:val="16"/>
        </w:rPr>
        <w:t>?</w:t>
      </w:r>
    </w:p>
    <w:p w14:paraId="7C07E510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14. </w:t>
      </w:r>
      <w:r>
        <w:rPr>
          <w:rFonts w:ascii="Calibri" w:eastAsia="Calibri" w:hAnsi="Calibri" w:cs="Calibri"/>
          <w:sz w:val="16"/>
          <w:szCs w:val="16"/>
        </w:rPr>
        <w:t xml:space="preserve">Does </w:t>
      </w:r>
      <w:proofErr w:type="spellStart"/>
      <w:r>
        <w:rPr>
          <w:rFonts w:ascii="Calibri" w:eastAsia="Calibri" w:hAnsi="Calibri" w:cs="Calibri"/>
          <w:sz w:val="16"/>
          <w:szCs w:val="16"/>
        </w:rPr>
        <w:t>Delivery_Time_Minutes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(Orders table) impact </w:t>
      </w:r>
      <w:proofErr w:type="spellStart"/>
      <w:r>
        <w:rPr>
          <w:rFonts w:ascii="Calibri" w:eastAsia="Calibri" w:hAnsi="Calibri" w:cs="Calibri"/>
          <w:sz w:val="16"/>
          <w:szCs w:val="16"/>
        </w:rPr>
        <w:t>Order_Rating</w:t>
      </w:r>
      <w:proofErr w:type="spellEnd"/>
      <w:r>
        <w:rPr>
          <w:rFonts w:ascii="Calibri" w:eastAsia="Calibri" w:hAnsi="Calibri" w:cs="Calibri"/>
          <w:sz w:val="16"/>
          <w:szCs w:val="16"/>
        </w:rPr>
        <w:t>?</w:t>
      </w:r>
    </w:p>
    <w:p w14:paraId="55EB8302" w14:textId="77777777" w:rsidR="009D3AF4" w:rsidRDefault="00000000">
      <w:pPr>
        <w:spacing w:before="70" w:after="20"/>
      </w:pPr>
      <w:r>
        <w:rPr>
          <w:rFonts w:ascii="Calibri" w:eastAsia="Calibri" w:hAnsi="Calibri" w:cs="Calibri"/>
          <w:b/>
          <w:bCs/>
          <w:color w:val="1F4E3D"/>
          <w:sz w:val="17"/>
          <w:szCs w:val="17"/>
        </w:rPr>
        <w:t>D. Restaurant Performance &amp; Capacity</w:t>
      </w:r>
    </w:p>
    <w:p w14:paraId="470DD432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15. </w:t>
      </w:r>
      <w:r>
        <w:rPr>
          <w:rFonts w:ascii="Calibri" w:eastAsia="Calibri" w:hAnsi="Calibri" w:cs="Calibri"/>
          <w:sz w:val="16"/>
          <w:szCs w:val="16"/>
        </w:rPr>
        <w:t xml:space="preserve">Does </w:t>
      </w:r>
      <w:proofErr w:type="spellStart"/>
      <w:r>
        <w:rPr>
          <w:rFonts w:ascii="Calibri" w:eastAsia="Calibri" w:hAnsi="Calibri" w:cs="Calibri"/>
          <w:sz w:val="16"/>
          <w:szCs w:val="16"/>
        </w:rPr>
        <w:t>Avg_Preparation_Time_Minutes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correlate with </w:t>
      </w:r>
      <w:proofErr w:type="spellStart"/>
      <w:r>
        <w:rPr>
          <w:rFonts w:ascii="Calibri" w:eastAsia="Calibri" w:hAnsi="Calibri" w:cs="Calibri"/>
          <w:sz w:val="16"/>
          <w:szCs w:val="16"/>
        </w:rPr>
        <w:t>Avg_Rating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at the restaurant level?</w:t>
      </w:r>
    </w:p>
    <w:p w14:paraId="78924E4A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16. </w:t>
      </w:r>
      <w:r>
        <w:rPr>
          <w:rFonts w:ascii="Calibri" w:eastAsia="Calibri" w:hAnsi="Calibri" w:cs="Calibri"/>
          <w:sz w:val="16"/>
          <w:szCs w:val="16"/>
        </w:rPr>
        <w:t xml:space="preserve">Which </w:t>
      </w:r>
      <w:proofErr w:type="spellStart"/>
      <w:r>
        <w:rPr>
          <w:rFonts w:ascii="Calibri" w:eastAsia="Calibri" w:hAnsi="Calibri" w:cs="Calibri"/>
          <w:sz w:val="16"/>
          <w:szCs w:val="16"/>
        </w:rPr>
        <w:t>Cuisine_Type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has the highest average restaurant rating?</w:t>
      </w:r>
    </w:p>
    <w:p w14:paraId="1FD25BB4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17. </w:t>
      </w:r>
      <w:r>
        <w:rPr>
          <w:rFonts w:ascii="Calibri" w:eastAsia="Calibri" w:hAnsi="Calibri" w:cs="Calibri"/>
          <w:sz w:val="16"/>
          <w:szCs w:val="16"/>
        </w:rPr>
        <w:t xml:space="preserve">Do restaurants flagged </w:t>
      </w:r>
      <w:proofErr w:type="spellStart"/>
      <w:r>
        <w:rPr>
          <w:rFonts w:ascii="Calibri" w:eastAsia="Calibri" w:hAnsi="Calibri" w:cs="Calibri"/>
          <w:sz w:val="16"/>
          <w:szCs w:val="16"/>
        </w:rPr>
        <w:t>Low_Capacity_Flag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= "Yes" show lower </w:t>
      </w:r>
      <w:proofErr w:type="spellStart"/>
      <w:r>
        <w:rPr>
          <w:rFonts w:ascii="Calibri" w:eastAsia="Calibri" w:hAnsi="Calibri" w:cs="Calibri"/>
          <w:sz w:val="16"/>
          <w:szCs w:val="16"/>
        </w:rPr>
        <w:t>Avg_Rating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than others?</w:t>
      </w:r>
    </w:p>
    <w:p w14:paraId="6414D4BE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18. </w:t>
      </w:r>
      <w:r>
        <w:rPr>
          <w:rFonts w:ascii="Calibri" w:eastAsia="Calibri" w:hAnsi="Calibri" w:cs="Calibri"/>
          <w:sz w:val="16"/>
          <w:szCs w:val="16"/>
        </w:rPr>
        <w:t xml:space="preserve">How does </w:t>
      </w:r>
      <w:proofErr w:type="spellStart"/>
      <w:r>
        <w:rPr>
          <w:rFonts w:ascii="Calibri" w:eastAsia="Calibri" w:hAnsi="Calibri" w:cs="Calibri"/>
          <w:sz w:val="16"/>
          <w:szCs w:val="16"/>
        </w:rPr>
        <w:t>Order_Capacity_Per_Day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vary by City?</w:t>
      </w:r>
    </w:p>
    <w:p w14:paraId="0E325A63" w14:textId="77777777" w:rsidR="009D3AF4" w:rsidRDefault="00000000">
      <w:pPr>
        <w:spacing w:before="70" w:after="20"/>
      </w:pPr>
      <w:r>
        <w:rPr>
          <w:rFonts w:ascii="Calibri" w:eastAsia="Calibri" w:hAnsi="Calibri" w:cs="Calibri"/>
          <w:b/>
          <w:bCs/>
          <w:color w:val="1F4E3D"/>
          <w:sz w:val="17"/>
          <w:szCs w:val="17"/>
        </w:rPr>
        <w:t>E. Order Economics, Discounts &amp; Risk</w:t>
      </w:r>
    </w:p>
    <w:p w14:paraId="3CC247E1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19. </w:t>
      </w:r>
      <w:r>
        <w:rPr>
          <w:rFonts w:ascii="Calibri" w:eastAsia="Calibri" w:hAnsi="Calibri" w:cs="Calibri"/>
          <w:sz w:val="16"/>
          <w:szCs w:val="16"/>
        </w:rPr>
        <w:t xml:space="preserve">Does </w:t>
      </w:r>
      <w:proofErr w:type="spellStart"/>
      <w:r>
        <w:rPr>
          <w:rFonts w:ascii="Calibri" w:eastAsia="Calibri" w:hAnsi="Calibri" w:cs="Calibri"/>
          <w:sz w:val="16"/>
          <w:szCs w:val="16"/>
        </w:rPr>
        <w:t>Discount_Applied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significantly affect </w:t>
      </w:r>
      <w:proofErr w:type="spellStart"/>
      <w:r>
        <w:rPr>
          <w:rFonts w:ascii="Calibri" w:eastAsia="Calibri" w:hAnsi="Calibri" w:cs="Calibri"/>
          <w:sz w:val="16"/>
          <w:szCs w:val="16"/>
        </w:rPr>
        <w:t>Final_Amount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/ Net_Revenue per order?</w:t>
      </w:r>
    </w:p>
    <w:p w14:paraId="044C5A42" w14:textId="77777777" w:rsidR="009D3AF4" w:rsidRDefault="00000000">
      <w:pPr>
        <w:spacing w:after="18" w:line="216" w:lineRule="auto"/>
        <w:ind w:left="130" w:hanging="13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20. </w:t>
      </w:r>
      <w:r>
        <w:rPr>
          <w:rFonts w:ascii="Calibri" w:eastAsia="Calibri" w:hAnsi="Calibri" w:cs="Calibri"/>
          <w:sz w:val="16"/>
          <w:szCs w:val="16"/>
        </w:rPr>
        <w:t xml:space="preserve">Is </w:t>
      </w:r>
      <w:proofErr w:type="spellStart"/>
      <w:r>
        <w:rPr>
          <w:rFonts w:ascii="Calibri" w:eastAsia="Calibri" w:hAnsi="Calibri" w:cs="Calibri"/>
          <w:sz w:val="16"/>
          <w:szCs w:val="16"/>
        </w:rPr>
        <w:t>Order_Status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(Cancelled/Returned vs Delivered) associated with Region or </w:t>
      </w:r>
      <w:proofErr w:type="spellStart"/>
      <w:r>
        <w:rPr>
          <w:rFonts w:ascii="Calibri" w:eastAsia="Calibri" w:hAnsi="Calibri" w:cs="Calibri"/>
          <w:sz w:val="16"/>
          <w:szCs w:val="16"/>
        </w:rPr>
        <w:t>Delivery_Time_Minutes</w:t>
      </w:r>
      <w:proofErr w:type="spellEnd"/>
      <w:r>
        <w:rPr>
          <w:rFonts w:ascii="Calibri" w:eastAsia="Calibri" w:hAnsi="Calibri" w:cs="Calibri"/>
          <w:sz w:val="16"/>
          <w:szCs w:val="16"/>
        </w:rPr>
        <w:t>?</w:t>
      </w:r>
    </w:p>
    <w:sectPr w:rsidR="009D3AF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96D7E"/>
    <w:multiLevelType w:val="hybridMultilevel"/>
    <w:tmpl w:val="7EF625E0"/>
    <w:lvl w:ilvl="0" w:tplc="639E0CFE">
      <w:start w:val="1"/>
      <w:numFmt w:val="bullet"/>
      <w:lvlText w:val="●"/>
      <w:lvlJc w:val="left"/>
      <w:pPr>
        <w:ind w:left="720" w:hanging="360"/>
      </w:pPr>
    </w:lvl>
    <w:lvl w:ilvl="1" w:tplc="C1820C10">
      <w:start w:val="1"/>
      <w:numFmt w:val="bullet"/>
      <w:lvlText w:val="○"/>
      <w:lvlJc w:val="left"/>
      <w:pPr>
        <w:ind w:left="1440" w:hanging="360"/>
      </w:pPr>
    </w:lvl>
    <w:lvl w:ilvl="2" w:tplc="320C3EE2">
      <w:start w:val="1"/>
      <w:numFmt w:val="bullet"/>
      <w:lvlText w:val="■"/>
      <w:lvlJc w:val="left"/>
      <w:pPr>
        <w:ind w:left="2160" w:hanging="360"/>
      </w:pPr>
    </w:lvl>
    <w:lvl w:ilvl="3" w:tplc="BC20BD2C">
      <w:start w:val="1"/>
      <w:numFmt w:val="bullet"/>
      <w:lvlText w:val="●"/>
      <w:lvlJc w:val="left"/>
      <w:pPr>
        <w:ind w:left="2880" w:hanging="360"/>
      </w:pPr>
    </w:lvl>
    <w:lvl w:ilvl="4" w:tplc="C0AAB3B4">
      <w:start w:val="1"/>
      <w:numFmt w:val="bullet"/>
      <w:lvlText w:val="○"/>
      <w:lvlJc w:val="left"/>
      <w:pPr>
        <w:ind w:left="3600" w:hanging="360"/>
      </w:pPr>
    </w:lvl>
    <w:lvl w:ilvl="5" w:tplc="AC7480DC">
      <w:start w:val="1"/>
      <w:numFmt w:val="bullet"/>
      <w:lvlText w:val="■"/>
      <w:lvlJc w:val="left"/>
      <w:pPr>
        <w:ind w:left="4320" w:hanging="360"/>
      </w:pPr>
    </w:lvl>
    <w:lvl w:ilvl="6" w:tplc="FA0E789C">
      <w:start w:val="1"/>
      <w:numFmt w:val="bullet"/>
      <w:lvlText w:val="●"/>
      <w:lvlJc w:val="left"/>
      <w:pPr>
        <w:ind w:left="5040" w:hanging="360"/>
      </w:pPr>
    </w:lvl>
    <w:lvl w:ilvl="7" w:tplc="5F780B64">
      <w:start w:val="1"/>
      <w:numFmt w:val="bullet"/>
      <w:lvlText w:val="●"/>
      <w:lvlJc w:val="left"/>
      <w:pPr>
        <w:ind w:left="5760" w:hanging="360"/>
      </w:pPr>
    </w:lvl>
    <w:lvl w:ilvl="8" w:tplc="5A60939A">
      <w:start w:val="1"/>
      <w:numFmt w:val="bullet"/>
      <w:lvlText w:val="●"/>
      <w:lvlJc w:val="left"/>
      <w:pPr>
        <w:ind w:left="6480" w:hanging="360"/>
      </w:pPr>
    </w:lvl>
  </w:abstractNum>
  <w:num w:numId="1" w16cid:durableId="343241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AF4"/>
    <w:rsid w:val="00214736"/>
    <w:rsid w:val="009D3AF4"/>
    <w:rsid w:val="00E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6979"/>
  <w15:docId w15:val="{09E60E07-C847-4ABC-AAA7-379EA1FC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xavier vijay</cp:lastModifiedBy>
  <cp:revision>2</cp:revision>
  <dcterms:created xsi:type="dcterms:W3CDTF">2026-08-31T15:55:00Z</dcterms:created>
  <dcterms:modified xsi:type="dcterms:W3CDTF">2026-08-31T15:58:00Z</dcterms:modified>
</cp:coreProperties>
</file>