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after="40"/>
        <w:jc w:val="center"/>
      </w:pPr>
      <w:r>
        <w:rPr>
          <w:b/>
          <w:bCs/>
          <w:color w:val="0F1F1A"/>
          <w:sz w:val="26"/>
          <w:szCs w:val="26"/>
        </w:rPr>
        <w:t xml:space="preserve">UNIVERSITY OF GHANA</w:t>
      </w:r>
    </w:p>
    <w:p>
      <w:pPr>
        <w:spacing w:after="240"/>
        <w:jc w:val="center"/>
      </w:pPr>
      <w:r>
        <w:rPr>
          <w:color w:val="55605a"/>
          <w:sz w:val="22"/>
          <w:szCs w:val="22"/>
        </w:rPr>
        <w:t xml:space="preserve">DCIT 208 Software Engineering  |  Client Project</w:t>
      </w:r>
    </w:p>
    <w:p>
      <w:pPr>
        <w:spacing w:before="200" w:after="60"/>
        <w:jc w:val="center"/>
      </w:pPr>
      <w:r>
        <w:rPr>
          <w:b/>
          <w:bCs/>
          <w:color w:val="1F7A52"/>
          <w:sz w:val="40"/>
          <w:szCs w:val="40"/>
        </w:rPr>
        <w:t xml:space="preserve">Client Project Deliverables D6 to D10</w:t>
      </w:r>
    </w:p>
    <w:p>
      <w:pPr>
        <w:spacing w:after="40"/>
        <w:jc w:val="center"/>
      </w:pPr>
      <w:r>
        <w:rPr>
          <w:b/>
          <w:bCs/>
          <w:color w:val="0F1F1A"/>
          <w:sz w:val="30"/>
          <w:szCs w:val="30"/>
        </w:rPr>
        <w:t xml:space="preserve">Centric System Limited</w:t>
      </w:r>
    </w:p>
    <w:p>
      <w:pPr>
        <w:spacing w:after="320"/>
        <w:jc w:val="center"/>
      </w:pPr>
      <w:r>
        <w:rPr>
          <w:i/>
          <w:iCs/>
          <w:color w:val="55605a"/>
          <w:sz w:val="24"/>
          <w:szCs w:val="24"/>
        </w:rPr>
        <w:t xml:space="preserve">Inventory Management and Point of Sale System</w:t>
      </w:r>
    </w:p>
    <w:p>
      <w:pPr>
        <w:pBdr>
          <w:bottom w:val="single" w:color="1F7A52" w:sz="6"/>
        </w:pBdr>
        <w:spacing w:before="60" w:after="160"/>
      </w:pPr>
    </w:p>
    <w:p>
      <w:pPr>
        <w:pStyle w:val="Heading2"/>
        <w:spacing w:before="220" w:after="100"/>
      </w:pPr>
      <w:r>
        <w:rPr>
          <w:b/>
          <w:bCs/>
          <w:color w:val="0F1F1A"/>
        </w:rPr>
        <w:t xml:space="preserve">Document information</w:t>
      </w:r>
    </w:p>
    <w:tbl>
      <w:tblPr>
        <w:tblW w:type="dxa" w:w="9360"/>
        <w:tblBorders>
          <w:top w:val="single" w:color="C7D6CE" w:sz="4"/>
          <w:left w:val="single" w:color="C7D6CE" w:sz="4"/>
          <w:bottom w:val="single" w:color="C7D6CE" w:sz="4"/>
          <w:right w:val="single" w:color="C7D6CE" w:sz="4"/>
          <w:insideH w:val="single" w:color="DCE8E2" w:sz="4"/>
          <w:insideV w:val="single" w:color="DCE8E2" w:sz="4"/>
        </w:tblBorders>
      </w:tblPr>
      <w:tblGrid>
        <w:gridCol w:w="2600"/>
        <w:gridCol w:w="6760"/>
      </w:tblGrid>
      <w:tr>
        <w:trPr>
          <w:tblHeader/>
        </w:trPr>
        <w:tc>
          <w:tcPr>
            <w:tcW w:type="dxa" w:w="2600"/>
            <w:shd w:fill="E6F2EC" w:val="clear"/>
            <w:tcMar>
              <w:top w:type="dxa" w:w="60"/>
              <w:left w:type="dxa" w:w="90"/>
              <w:bottom w:type="dxa" w:w="60"/>
              <w:right w:type="dxa" w:w="90"/>
            </w:tcMar>
          </w:tcPr>
          <w:p>
            <w:r>
              <w:rPr>
                <w:b/>
                <w:bCs/>
                <w:sz w:val="20"/>
                <w:szCs w:val="20"/>
              </w:rPr>
              <w:t xml:space="preserve">Field</w:t>
            </w:r>
          </w:p>
        </w:tc>
        <w:tc>
          <w:tcPr>
            <w:tcW w:type="dxa" w:w="6760"/>
            <w:shd w:fill="E6F2EC" w:val="clear"/>
            <w:tcMar>
              <w:top w:type="dxa" w:w="60"/>
              <w:left w:type="dxa" w:w="90"/>
              <w:bottom w:type="dxa" w:w="60"/>
              <w:right w:type="dxa" w:w="90"/>
            </w:tcMar>
          </w:tcPr>
          <w:p>
            <w:r>
              <w:rPr>
                <w:b/>
                <w:bCs/>
                <w:sz w:val="20"/>
                <w:szCs w:val="20"/>
              </w:rPr>
              <w:t xml:space="preserve">Value</w:t>
            </w:r>
          </w:p>
        </w:tc>
      </w:tr>
      <w:tr>
        <w:tc>
          <w:tcPr>
            <w:tcW w:type="dxa" w:w="2600"/>
            <w:tcMar>
              <w:top w:type="dxa" w:w="60"/>
              <w:left w:type="dxa" w:w="90"/>
              <w:bottom w:type="dxa" w:w="60"/>
              <w:right w:type="dxa" w:w="90"/>
            </w:tcMar>
          </w:tcPr>
          <w:p>
            <w:r>
              <w:rPr>
                <w:b w:val="false"/>
                <w:bCs w:val="false"/>
                <w:sz w:val="20"/>
                <w:szCs w:val="20"/>
              </w:rPr>
              <w:t xml:space="preserve">Team name</w:t>
            </w:r>
          </w:p>
        </w:tc>
        <w:tc>
          <w:tcPr>
            <w:tcW w:type="dxa" w:w="6760"/>
            <w:tcMar>
              <w:top w:type="dxa" w:w="60"/>
              <w:left w:type="dxa" w:w="90"/>
              <w:bottom w:type="dxa" w:w="60"/>
              <w:right w:type="dxa" w:w="90"/>
            </w:tcMar>
          </w:tcPr>
          <w:p>
            <w:r>
              <w:rPr>
                <w:b w:val="false"/>
                <w:bCs w:val="false"/>
                <w:sz w:val="20"/>
                <w:szCs w:val="20"/>
              </w:rPr>
              <w:t xml:space="preserve">[Team Name]</w:t>
            </w:r>
          </w:p>
        </w:tc>
      </w:tr>
      <w:tr>
        <w:tc>
          <w:tcPr>
            <w:tcW w:type="dxa" w:w="2600"/>
            <w:tcMar>
              <w:top w:type="dxa" w:w="60"/>
              <w:left w:type="dxa" w:w="90"/>
              <w:bottom w:type="dxa" w:w="60"/>
              <w:right w:type="dxa" w:w="90"/>
            </w:tcMar>
          </w:tcPr>
          <w:p>
            <w:r>
              <w:rPr>
                <w:b w:val="false"/>
                <w:bCs w:val="false"/>
                <w:sz w:val="20"/>
                <w:szCs w:val="20"/>
              </w:rPr>
              <w:t xml:space="preserve">Project title</w:t>
            </w:r>
          </w:p>
        </w:tc>
        <w:tc>
          <w:tcPr>
            <w:tcW w:type="dxa" w:w="6760"/>
            <w:tcMar>
              <w:top w:type="dxa" w:w="60"/>
              <w:left w:type="dxa" w:w="90"/>
              <w:bottom w:type="dxa" w:w="60"/>
              <w:right w:type="dxa" w:w="90"/>
            </w:tcMar>
          </w:tcPr>
          <w:p>
            <w:r>
              <w:rPr>
                <w:b w:val="false"/>
                <w:bCs w:val="false"/>
                <w:sz w:val="20"/>
                <w:szCs w:val="20"/>
              </w:rPr>
              <w:t xml:space="preserve">Centric System Limited - Inventory Management and Point of Sale System</w:t>
            </w:r>
          </w:p>
        </w:tc>
      </w:tr>
      <w:tr>
        <w:tc>
          <w:tcPr>
            <w:tcW w:type="dxa" w:w="2600"/>
            <w:tcMar>
              <w:top w:type="dxa" w:w="60"/>
              <w:left w:type="dxa" w:w="90"/>
              <w:bottom w:type="dxa" w:w="60"/>
              <w:right w:type="dxa" w:w="90"/>
            </w:tcMar>
          </w:tcPr>
          <w:p>
            <w:r>
              <w:rPr>
                <w:b w:val="false"/>
                <w:bCs w:val="false"/>
                <w:sz w:val="20"/>
                <w:szCs w:val="20"/>
              </w:rPr>
              <w:t xml:space="preserve">Client name</w:t>
            </w:r>
          </w:p>
        </w:tc>
        <w:tc>
          <w:tcPr>
            <w:tcW w:type="dxa" w:w="6760"/>
            <w:tcMar>
              <w:top w:type="dxa" w:w="60"/>
              <w:left w:type="dxa" w:w="90"/>
              <w:bottom w:type="dxa" w:w="60"/>
              <w:right w:type="dxa" w:w="90"/>
            </w:tcMar>
          </w:tcPr>
          <w:p>
            <w:r>
              <w:rPr>
                <w:b w:val="false"/>
                <w:bCs w:val="false"/>
                <w:sz w:val="20"/>
                <w:szCs w:val="20"/>
              </w:rPr>
              <w:t xml:space="preserve">Centric System Limited (contact: Dennis Ayensu Mensah)</w:t>
            </w:r>
          </w:p>
        </w:tc>
      </w:tr>
      <w:tr>
        <w:tc>
          <w:tcPr>
            <w:tcW w:type="dxa" w:w="2600"/>
            <w:tcMar>
              <w:top w:type="dxa" w:w="60"/>
              <w:left w:type="dxa" w:w="90"/>
              <w:bottom w:type="dxa" w:w="60"/>
              <w:right w:type="dxa" w:w="90"/>
            </w:tcMar>
          </w:tcPr>
          <w:p>
            <w:r>
              <w:rPr>
                <w:b w:val="false"/>
                <w:bCs w:val="false"/>
                <w:sz w:val="20"/>
                <w:szCs w:val="20"/>
              </w:rPr>
              <w:t xml:space="preserve">GitHub repository URL</w:t>
            </w:r>
          </w:p>
        </w:tc>
        <w:tc>
          <w:tcPr>
            <w:tcW w:type="dxa" w:w="6760"/>
            <w:tcMar>
              <w:top w:type="dxa" w:w="60"/>
              <w:left w:type="dxa" w:w="90"/>
              <w:bottom w:type="dxa" w:w="60"/>
              <w:right w:type="dxa" w:w="90"/>
            </w:tcMar>
          </w:tcPr>
          <w:p>
            <w:r>
              <w:rPr>
                <w:b w:val="false"/>
                <w:bCs w:val="false"/>
                <w:sz w:val="20"/>
                <w:szCs w:val="20"/>
              </w:rPr>
              <w:t xml:space="preserve">[https://github.com/&lt;org&gt;/&lt;repo&gt;]</w:t>
            </w:r>
          </w:p>
        </w:tc>
      </w:tr>
      <w:tr>
        <w:tc>
          <w:tcPr>
            <w:tcW w:type="dxa" w:w="2600"/>
            <w:tcMar>
              <w:top w:type="dxa" w:w="60"/>
              <w:left w:type="dxa" w:w="90"/>
              <w:bottom w:type="dxa" w:w="60"/>
              <w:right w:type="dxa" w:w="90"/>
            </w:tcMar>
          </w:tcPr>
          <w:p>
            <w:r>
              <w:rPr>
                <w:b w:val="false"/>
                <w:bCs w:val="false"/>
                <w:sz w:val="20"/>
                <w:szCs w:val="20"/>
              </w:rPr>
              <w:t xml:space="preserve">Release tags covered</w:t>
            </w:r>
          </w:p>
        </w:tc>
        <w:tc>
          <w:tcPr>
            <w:tcW w:type="dxa" w:w="6760"/>
            <w:tcMar>
              <w:top w:type="dxa" w:w="60"/>
              <w:left w:type="dxa" w:w="90"/>
              <w:bottom w:type="dxa" w:w="60"/>
              <w:right w:type="dxa" w:w="90"/>
            </w:tcMar>
          </w:tcPr>
          <w:p>
            <w:r>
              <w:rPr>
                <w:b w:val="false"/>
                <w:bCs w:val="false"/>
                <w:sz w:val="20"/>
                <w:szCs w:val="20"/>
              </w:rPr>
              <w:t xml:space="preserve">v0.2-beta (D6), v0.3-staging (D7), v0.9-rc (D8), v1.0-demo (D9), v1.0-handoff (D10)</w:t>
            </w:r>
          </w:p>
        </w:tc>
      </w:tr>
      <w:tr>
        <w:tc>
          <w:tcPr>
            <w:tcW w:type="dxa" w:w="2600"/>
            <w:tcMar>
              <w:top w:type="dxa" w:w="60"/>
              <w:left w:type="dxa" w:w="90"/>
              <w:bottom w:type="dxa" w:w="60"/>
              <w:right w:type="dxa" w:w="90"/>
            </w:tcMar>
          </w:tcPr>
          <w:p>
            <w:r>
              <w:rPr>
                <w:b w:val="false"/>
                <w:bCs w:val="false"/>
                <w:sz w:val="20"/>
                <w:szCs w:val="20"/>
              </w:rPr>
              <w:t xml:space="preserve">Final commit hash</w:t>
            </w:r>
          </w:p>
        </w:tc>
        <w:tc>
          <w:tcPr>
            <w:tcW w:type="dxa" w:w="6760"/>
            <w:tcMar>
              <w:top w:type="dxa" w:w="60"/>
              <w:left w:type="dxa" w:w="90"/>
              <w:bottom w:type="dxa" w:w="60"/>
              <w:right w:type="dxa" w:w="90"/>
            </w:tcMar>
          </w:tcPr>
          <w:p>
            <w:r>
              <w:rPr>
                <w:b w:val="false"/>
                <w:bCs w:val="false"/>
                <w:sz w:val="20"/>
                <w:szCs w:val="20"/>
              </w:rPr>
              <w:t xml:space="preserve">[insert final commit hash]</w:t>
            </w:r>
          </w:p>
        </w:tc>
      </w:tr>
      <w:tr>
        <w:tc>
          <w:tcPr>
            <w:tcW w:type="dxa" w:w="2600"/>
            <w:tcMar>
              <w:top w:type="dxa" w:w="60"/>
              <w:left w:type="dxa" w:w="90"/>
              <w:bottom w:type="dxa" w:w="60"/>
              <w:right w:type="dxa" w:w="90"/>
            </w:tcMar>
          </w:tcPr>
          <w:p>
            <w:r>
              <w:rPr>
                <w:b w:val="false"/>
                <w:bCs w:val="false"/>
                <w:sz w:val="20"/>
                <w:szCs w:val="20"/>
              </w:rPr>
              <w:t xml:space="preserve">Document version</w:t>
            </w:r>
          </w:p>
        </w:tc>
        <w:tc>
          <w:tcPr>
            <w:tcW w:type="dxa" w:w="6760"/>
            <w:tcMar>
              <w:top w:type="dxa" w:w="60"/>
              <w:left w:type="dxa" w:w="90"/>
              <w:bottom w:type="dxa" w:w="60"/>
              <w:right w:type="dxa" w:w="90"/>
            </w:tcMar>
          </w:tcPr>
          <w:p>
            <w:r>
              <w:rPr>
                <w:b w:val="false"/>
                <w:bCs w:val="false"/>
                <w:sz w:val="20"/>
                <w:szCs w:val="20"/>
              </w:rPr>
              <w:t xml:space="preserve">Draft 1</w:t>
            </w:r>
          </w:p>
        </w:tc>
      </w:tr>
    </w:tbl>
    <w:p>
      <w:pPr>
        <w:spacing w:after="60"/>
      </w:pPr>
    </w:p>
    <w:p>
      <w:pPr>
        <w:pStyle w:val="Heading3"/>
        <w:spacing w:before="160" w:after="80"/>
      </w:pPr>
      <w:r>
        <w:rPr>
          <w:b/>
          <w:bCs/>
          <w:color w:val="0F1F1A"/>
        </w:rPr>
        <w:t xml:space="preserve">Team members</w:t>
      </w:r>
    </w:p>
    <w:tbl>
      <w:tblPr>
        <w:tblW w:type="dxa" w:w="9360"/>
        <w:tblBorders>
          <w:top w:val="single" w:color="C7D6CE" w:sz="4"/>
          <w:left w:val="single" w:color="C7D6CE" w:sz="4"/>
          <w:bottom w:val="single" w:color="C7D6CE" w:sz="4"/>
          <w:right w:val="single" w:color="C7D6CE" w:sz="4"/>
          <w:insideH w:val="single" w:color="DCE8E2" w:sz="4"/>
          <w:insideV w:val="single" w:color="DCE8E2" w:sz="4"/>
        </w:tblBorders>
      </w:tblPr>
      <w:tblGrid>
        <w:gridCol w:w="2400"/>
        <w:gridCol w:w="2200"/>
        <w:gridCol w:w="2360"/>
        <w:gridCol w:w="2400"/>
      </w:tblGrid>
      <w:tr>
        <w:trPr>
          <w:tblHeader/>
        </w:trPr>
        <w:tc>
          <w:tcPr>
            <w:tcW w:type="dxa" w:w="2400"/>
            <w:shd w:fill="E6F2EC" w:val="clear"/>
            <w:tcMar>
              <w:top w:type="dxa" w:w="60"/>
              <w:left w:type="dxa" w:w="90"/>
              <w:bottom w:type="dxa" w:w="60"/>
              <w:right w:type="dxa" w:w="90"/>
            </w:tcMar>
          </w:tcPr>
          <w:p>
            <w:r>
              <w:rPr>
                <w:b/>
                <w:bCs/>
                <w:sz w:val="20"/>
                <w:szCs w:val="20"/>
              </w:rPr>
              <w:t xml:space="preserve">Name</w:t>
            </w:r>
          </w:p>
        </w:tc>
        <w:tc>
          <w:tcPr>
            <w:tcW w:type="dxa" w:w="2200"/>
            <w:shd w:fill="E6F2EC" w:val="clear"/>
            <w:tcMar>
              <w:top w:type="dxa" w:w="60"/>
              <w:left w:type="dxa" w:w="90"/>
              <w:bottom w:type="dxa" w:w="60"/>
              <w:right w:type="dxa" w:w="90"/>
            </w:tcMar>
          </w:tcPr>
          <w:p>
            <w:r>
              <w:rPr>
                <w:b/>
                <w:bCs/>
                <w:sz w:val="20"/>
                <w:szCs w:val="20"/>
              </w:rPr>
              <w:t xml:space="preserve">GitHub username</w:t>
            </w:r>
          </w:p>
        </w:tc>
        <w:tc>
          <w:tcPr>
            <w:tcW w:type="dxa" w:w="2360"/>
            <w:shd w:fill="E6F2EC" w:val="clear"/>
            <w:tcMar>
              <w:top w:type="dxa" w:w="60"/>
              <w:left w:type="dxa" w:w="90"/>
              <w:bottom w:type="dxa" w:w="60"/>
              <w:right w:type="dxa" w:w="90"/>
            </w:tcMar>
          </w:tcPr>
          <w:p>
            <w:r>
              <w:rPr>
                <w:b/>
                <w:bCs/>
                <w:sz w:val="20"/>
                <w:szCs w:val="20"/>
              </w:rPr>
              <w:t xml:space="preserve">Primary role</w:t>
            </w:r>
          </w:p>
        </w:tc>
        <w:tc>
          <w:tcPr>
            <w:tcW w:type="dxa" w:w="2400"/>
            <w:shd w:fill="E6F2EC" w:val="clear"/>
            <w:tcMar>
              <w:top w:type="dxa" w:w="60"/>
              <w:left w:type="dxa" w:w="90"/>
              <w:bottom w:type="dxa" w:w="60"/>
              <w:right w:type="dxa" w:w="90"/>
            </w:tcMar>
          </w:tcPr>
          <w:p>
            <w:r>
              <w:rPr>
                <w:b/>
                <w:bCs/>
                <w:sz w:val="20"/>
                <w:szCs w:val="20"/>
              </w:rPr>
              <w:t xml:space="preserve">Main contribution areas</w:t>
            </w:r>
          </w:p>
        </w:tc>
      </w:tr>
      <w:tr>
        <w:tc>
          <w:tcPr>
            <w:tcW w:type="dxa" w:w="2400"/>
            <w:tcMar>
              <w:top w:type="dxa" w:w="60"/>
              <w:left w:type="dxa" w:w="90"/>
              <w:bottom w:type="dxa" w:w="60"/>
              <w:right w:type="dxa" w:w="90"/>
            </w:tcMar>
          </w:tcPr>
          <w:p>
            <w:r>
              <w:rPr>
                <w:b w:val="false"/>
                <w:bCs w:val="false"/>
                <w:sz w:val="20"/>
                <w:szCs w:val="20"/>
              </w:rPr>
              <w:t xml:space="preserve">[Member 1]</w:t>
            </w:r>
          </w:p>
        </w:tc>
        <w:tc>
          <w:tcPr>
            <w:tcW w:type="dxa" w:w="2200"/>
            <w:tcMar>
              <w:top w:type="dxa" w:w="60"/>
              <w:left w:type="dxa" w:w="90"/>
              <w:bottom w:type="dxa" w:w="60"/>
              <w:right w:type="dxa" w:w="90"/>
            </w:tcMar>
          </w:tcPr>
          <w:p>
            <w:r>
              <w:rPr>
                <w:b w:val="false"/>
                <w:bCs w:val="false"/>
                <w:sz w:val="20"/>
                <w:szCs w:val="20"/>
              </w:rPr>
              <w:t xml:space="preserve">[@user1]</w:t>
            </w:r>
          </w:p>
        </w:tc>
        <w:tc>
          <w:tcPr>
            <w:tcW w:type="dxa" w:w="2360"/>
            <w:tcMar>
              <w:top w:type="dxa" w:w="60"/>
              <w:left w:type="dxa" w:w="90"/>
              <w:bottom w:type="dxa" w:w="60"/>
              <w:right w:type="dxa" w:w="90"/>
            </w:tcMar>
          </w:tcPr>
          <w:p>
            <w:r>
              <w:rPr>
                <w:b w:val="false"/>
                <w:bCs w:val="false"/>
                <w:sz w:val="20"/>
                <w:szCs w:val="20"/>
              </w:rPr>
              <w:t xml:space="preserve">Team Lead / Developer</w:t>
            </w:r>
          </w:p>
        </w:tc>
        <w:tc>
          <w:tcPr>
            <w:tcW w:type="dxa" w:w="2400"/>
            <w:tcMar>
              <w:top w:type="dxa" w:w="60"/>
              <w:left w:type="dxa" w:w="90"/>
              <w:bottom w:type="dxa" w:w="60"/>
              <w:right w:type="dxa" w:w="90"/>
            </w:tcMar>
          </w:tcPr>
          <w:p>
            <w:r>
              <w:rPr>
                <w:b w:val="false"/>
                <w:bCs w:val="false"/>
                <w:sz w:val="20"/>
                <w:szCs w:val="20"/>
              </w:rPr>
              <w:t xml:space="preserve">[areas]</w:t>
            </w:r>
          </w:p>
        </w:tc>
      </w:tr>
      <w:tr>
        <w:tc>
          <w:tcPr>
            <w:tcW w:type="dxa" w:w="2400"/>
            <w:tcMar>
              <w:top w:type="dxa" w:w="60"/>
              <w:left w:type="dxa" w:w="90"/>
              <w:bottom w:type="dxa" w:w="60"/>
              <w:right w:type="dxa" w:w="90"/>
            </w:tcMar>
          </w:tcPr>
          <w:p>
            <w:r>
              <w:rPr>
                <w:b w:val="false"/>
                <w:bCs w:val="false"/>
                <w:sz w:val="20"/>
                <w:szCs w:val="20"/>
              </w:rPr>
              <w:t xml:space="preserve">[Member 2]</w:t>
            </w:r>
          </w:p>
        </w:tc>
        <w:tc>
          <w:tcPr>
            <w:tcW w:type="dxa" w:w="2200"/>
            <w:tcMar>
              <w:top w:type="dxa" w:w="60"/>
              <w:left w:type="dxa" w:w="90"/>
              <w:bottom w:type="dxa" w:w="60"/>
              <w:right w:type="dxa" w:w="90"/>
            </w:tcMar>
          </w:tcPr>
          <w:p>
            <w:r>
              <w:rPr>
                <w:b w:val="false"/>
                <w:bCs w:val="false"/>
                <w:sz w:val="20"/>
                <w:szCs w:val="20"/>
              </w:rPr>
              <w:t xml:space="preserve">[@user2]</w:t>
            </w:r>
          </w:p>
        </w:tc>
        <w:tc>
          <w:tcPr>
            <w:tcW w:type="dxa" w:w="2360"/>
            <w:tcMar>
              <w:top w:type="dxa" w:w="60"/>
              <w:left w:type="dxa" w:w="90"/>
              <w:bottom w:type="dxa" w:w="60"/>
              <w:right w:type="dxa" w:w="90"/>
            </w:tcMar>
          </w:tcPr>
          <w:p>
            <w:r>
              <w:rPr>
                <w:b w:val="false"/>
                <w:bCs w:val="false"/>
                <w:sz w:val="20"/>
                <w:szCs w:val="20"/>
              </w:rPr>
              <w:t xml:space="preserve">Backend / Database</w:t>
            </w:r>
          </w:p>
        </w:tc>
        <w:tc>
          <w:tcPr>
            <w:tcW w:type="dxa" w:w="2400"/>
            <w:tcMar>
              <w:top w:type="dxa" w:w="60"/>
              <w:left w:type="dxa" w:w="90"/>
              <w:bottom w:type="dxa" w:w="60"/>
              <w:right w:type="dxa" w:w="90"/>
            </w:tcMar>
          </w:tcPr>
          <w:p>
            <w:r>
              <w:rPr>
                <w:b w:val="false"/>
                <w:bCs w:val="false"/>
                <w:sz w:val="20"/>
                <w:szCs w:val="20"/>
              </w:rPr>
              <w:t xml:space="preserve">[areas]</w:t>
            </w:r>
          </w:p>
        </w:tc>
      </w:tr>
      <w:tr>
        <w:tc>
          <w:tcPr>
            <w:tcW w:type="dxa" w:w="2400"/>
            <w:tcMar>
              <w:top w:type="dxa" w:w="60"/>
              <w:left w:type="dxa" w:w="90"/>
              <w:bottom w:type="dxa" w:w="60"/>
              <w:right w:type="dxa" w:w="90"/>
            </w:tcMar>
          </w:tcPr>
          <w:p>
            <w:r>
              <w:rPr>
                <w:b w:val="false"/>
                <w:bCs w:val="false"/>
                <w:sz w:val="20"/>
                <w:szCs w:val="20"/>
              </w:rPr>
              <w:t xml:space="preserve">[Member 3]</w:t>
            </w:r>
          </w:p>
        </w:tc>
        <w:tc>
          <w:tcPr>
            <w:tcW w:type="dxa" w:w="2200"/>
            <w:tcMar>
              <w:top w:type="dxa" w:w="60"/>
              <w:left w:type="dxa" w:w="90"/>
              <w:bottom w:type="dxa" w:w="60"/>
              <w:right w:type="dxa" w:w="90"/>
            </w:tcMar>
          </w:tcPr>
          <w:p>
            <w:r>
              <w:rPr>
                <w:b w:val="false"/>
                <w:bCs w:val="false"/>
                <w:sz w:val="20"/>
                <w:szCs w:val="20"/>
              </w:rPr>
              <w:t xml:space="preserve">[@user3]</w:t>
            </w:r>
          </w:p>
        </w:tc>
        <w:tc>
          <w:tcPr>
            <w:tcW w:type="dxa" w:w="2360"/>
            <w:tcMar>
              <w:top w:type="dxa" w:w="60"/>
              <w:left w:type="dxa" w:w="90"/>
              <w:bottom w:type="dxa" w:w="60"/>
              <w:right w:type="dxa" w:w="90"/>
            </w:tcMar>
          </w:tcPr>
          <w:p>
            <w:r>
              <w:rPr>
                <w:b w:val="false"/>
                <w:bCs w:val="false"/>
                <w:sz w:val="20"/>
                <w:szCs w:val="20"/>
              </w:rPr>
              <w:t xml:space="preserve">Frontend / UI</w:t>
            </w:r>
          </w:p>
        </w:tc>
        <w:tc>
          <w:tcPr>
            <w:tcW w:type="dxa" w:w="2400"/>
            <w:tcMar>
              <w:top w:type="dxa" w:w="60"/>
              <w:left w:type="dxa" w:w="90"/>
              <w:bottom w:type="dxa" w:w="60"/>
              <w:right w:type="dxa" w:w="90"/>
            </w:tcMar>
          </w:tcPr>
          <w:p>
            <w:r>
              <w:rPr>
                <w:b w:val="false"/>
                <w:bCs w:val="false"/>
                <w:sz w:val="20"/>
                <w:szCs w:val="20"/>
              </w:rPr>
              <w:t xml:space="preserve">[areas]</w:t>
            </w:r>
          </w:p>
        </w:tc>
      </w:tr>
      <w:tr>
        <w:tc>
          <w:tcPr>
            <w:tcW w:type="dxa" w:w="2400"/>
            <w:tcMar>
              <w:top w:type="dxa" w:w="60"/>
              <w:left w:type="dxa" w:w="90"/>
              <w:bottom w:type="dxa" w:w="60"/>
              <w:right w:type="dxa" w:w="90"/>
            </w:tcMar>
          </w:tcPr>
          <w:p>
            <w:r>
              <w:rPr>
                <w:b w:val="false"/>
                <w:bCs w:val="false"/>
                <w:sz w:val="20"/>
                <w:szCs w:val="20"/>
              </w:rPr>
              <w:t xml:space="preserve">[Member 4]</w:t>
            </w:r>
          </w:p>
        </w:tc>
        <w:tc>
          <w:tcPr>
            <w:tcW w:type="dxa" w:w="2200"/>
            <w:tcMar>
              <w:top w:type="dxa" w:w="60"/>
              <w:left w:type="dxa" w:w="90"/>
              <w:bottom w:type="dxa" w:w="60"/>
              <w:right w:type="dxa" w:w="90"/>
            </w:tcMar>
          </w:tcPr>
          <w:p>
            <w:r>
              <w:rPr>
                <w:b w:val="false"/>
                <w:bCs w:val="false"/>
                <w:sz w:val="20"/>
                <w:szCs w:val="20"/>
              </w:rPr>
              <w:t xml:space="preserve">[@user4]</w:t>
            </w:r>
          </w:p>
        </w:tc>
        <w:tc>
          <w:tcPr>
            <w:tcW w:type="dxa" w:w="2360"/>
            <w:tcMar>
              <w:top w:type="dxa" w:w="60"/>
              <w:left w:type="dxa" w:w="90"/>
              <w:bottom w:type="dxa" w:w="60"/>
              <w:right w:type="dxa" w:w="90"/>
            </w:tcMar>
          </w:tcPr>
          <w:p>
            <w:r>
              <w:rPr>
                <w:b w:val="false"/>
                <w:bCs w:val="false"/>
                <w:sz w:val="20"/>
                <w:szCs w:val="20"/>
              </w:rPr>
              <w:t xml:space="preserve">QA / Documentation</w:t>
            </w:r>
          </w:p>
        </w:tc>
        <w:tc>
          <w:tcPr>
            <w:tcW w:type="dxa" w:w="2400"/>
            <w:tcMar>
              <w:top w:type="dxa" w:w="60"/>
              <w:left w:type="dxa" w:w="90"/>
              <w:bottom w:type="dxa" w:w="60"/>
              <w:right w:type="dxa" w:w="90"/>
            </w:tcMar>
          </w:tcPr>
          <w:p>
            <w:r>
              <w:rPr>
                <w:b w:val="false"/>
                <w:bCs w:val="false"/>
                <w:sz w:val="20"/>
                <w:szCs w:val="20"/>
              </w:rPr>
              <w:t xml:space="preserve">[areas]</w:t>
            </w:r>
          </w:p>
        </w:tc>
      </w:tr>
      <w:tr>
        <w:tc>
          <w:tcPr>
            <w:tcW w:type="dxa" w:w="2400"/>
            <w:tcMar>
              <w:top w:type="dxa" w:w="60"/>
              <w:left w:type="dxa" w:w="90"/>
              <w:bottom w:type="dxa" w:w="60"/>
              <w:right w:type="dxa" w:w="90"/>
            </w:tcMar>
          </w:tcPr>
          <w:p>
            <w:r>
              <w:rPr>
                <w:b w:val="false"/>
                <w:bCs w:val="false"/>
                <w:sz w:val="20"/>
                <w:szCs w:val="20"/>
              </w:rPr>
              <w:t xml:space="preserve">[Member 5]</w:t>
            </w:r>
          </w:p>
        </w:tc>
        <w:tc>
          <w:tcPr>
            <w:tcW w:type="dxa" w:w="2200"/>
            <w:tcMar>
              <w:top w:type="dxa" w:w="60"/>
              <w:left w:type="dxa" w:w="90"/>
              <w:bottom w:type="dxa" w:w="60"/>
              <w:right w:type="dxa" w:w="90"/>
            </w:tcMar>
          </w:tcPr>
          <w:p>
            <w:r>
              <w:rPr>
                <w:b w:val="false"/>
                <w:bCs w:val="false"/>
                <w:sz w:val="20"/>
                <w:szCs w:val="20"/>
              </w:rPr>
              <w:t xml:space="preserve">[@user5]</w:t>
            </w:r>
          </w:p>
        </w:tc>
        <w:tc>
          <w:tcPr>
            <w:tcW w:type="dxa" w:w="2360"/>
            <w:tcMar>
              <w:top w:type="dxa" w:w="60"/>
              <w:left w:type="dxa" w:w="90"/>
              <w:bottom w:type="dxa" w:w="60"/>
              <w:right w:type="dxa" w:w="90"/>
            </w:tcMar>
          </w:tcPr>
          <w:p>
            <w:r>
              <w:rPr>
                <w:b w:val="false"/>
                <w:bCs w:val="false"/>
                <w:sz w:val="20"/>
                <w:szCs w:val="20"/>
              </w:rPr>
              <w:t xml:space="preserve">DevOps / Evidence Lead</w:t>
            </w:r>
          </w:p>
        </w:tc>
        <w:tc>
          <w:tcPr>
            <w:tcW w:type="dxa" w:w="2400"/>
            <w:tcMar>
              <w:top w:type="dxa" w:w="60"/>
              <w:left w:type="dxa" w:w="90"/>
              <w:bottom w:type="dxa" w:w="60"/>
              <w:right w:type="dxa" w:w="90"/>
            </w:tcMar>
          </w:tcPr>
          <w:p>
            <w:r>
              <w:rPr>
                <w:b w:val="false"/>
                <w:bCs w:val="false"/>
                <w:sz w:val="20"/>
                <w:szCs w:val="20"/>
              </w:rPr>
              <w:t xml:space="preserve">[areas]</w:t>
            </w:r>
          </w:p>
        </w:tc>
      </w:tr>
    </w:tbl>
    <w:p>
      <w:pPr>
        <w:spacing w:after="60"/>
      </w:pPr>
    </w:p>
    <w:p>
      <w:pPr>
        <w:pStyle w:val="Heading3"/>
        <w:spacing w:before="160" w:after="80"/>
      </w:pPr>
      <w:r>
        <w:rPr>
          <w:b/>
          <w:bCs/>
          <w:color w:val="0F1F1A"/>
        </w:rPr>
        <w:t xml:space="preserve">AI usage disclosure (summary)</w:t>
      </w:r>
    </w:p>
    <w:p>
      <w:pPr>
        <w:spacing w:after="120" w:line="276"/>
      </w:pPr>
      <w:r>
        <w:t xml:space="preserve">AI assistants were used to support development, documentation and review during this project. All AI-assisted code and documents were read, tested and verified by the team. No confidential client data was pasted into public AI tools. A full, dated log is maintained in AI_USAGE.md in the repository, following the course template (date, tool, task, prompt summary, output used, human changes, verification, related artifact and owner).</w:t>
      </w:r>
    </w:p>
    <w:p>
      <w:pPr>
        <w:pBdr>
          <w:left w:val="single" w:color="E0A020" w:sz="18" w:space="8"/>
        </w:pBdr>
        <w:shd w:fill="FFF7E6" w:val="clear"/>
        <w:spacing w:after="120"/>
      </w:pPr>
      <w:r>
        <w:rPr>
          <w:b/>
          <w:bCs/>
          <w:color w:val="9A6B00"/>
        </w:rPr>
        <w:t xml:space="preserve">Placeholder: </w:t>
      </w:r>
      <w:r>
        <w:rPr>
          <w:i/>
          <w:iCs/>
          <w:color w:val="6b5000"/>
        </w:rPr>
        <w:t xml:space="preserve">Confirm the exact tools used (for example ChatGPT, Claude, GitHub Copilot) and ensure AI_USAGE.md is current before submission.</w:t>
      </w:r>
    </w:p>
    <w:p>
      <w:r>
        <w:br w:type="page"/>
      </w:r>
    </w:p>
    <w:p>
      <w:pPr>
        <w:pStyle w:val="Heading1"/>
        <w:spacing w:before="320" w:after="140"/>
      </w:pPr>
      <w:r>
        <w:rPr>
          <w:b/>
          <w:bCs/>
          <w:color w:val="1F7A52"/>
        </w:rPr>
        <w:t xml:space="preserve">How to use this document</w:t>
      </w:r>
    </w:p>
    <w:p>
      <w:pPr>
        <w:spacing w:after="120" w:line="276"/>
      </w:pPr>
      <w:r>
        <w:t xml:space="preserve">This document is a structured, professional draft of deliverables D6 to D10 for the Centric System Limited project. The engineering content (architecture, security design, test plan, user manual and deployment guide) describes the system the team actually built.</w:t>
      </w:r>
    </w:p>
    <w:p>
      <w:pPr>
        <w:spacing w:after="120" w:line="276"/>
      </w:pPr>
      <w:r>
        <w:t xml:space="preserve">Every item shown in square brackets, and every box marked "Placeholder", must be completed by the team with real, verifiable evidence before submission: team and member names, GitHub usernames, repository and board links, commit hashes, actual sprint dates, screenshots, CI results, velocity numbers, burndown charts and client-meeting evidence. Each deliverable is submitted as a separate PDF on Sakai and pushed to its docs folder, as required by the course.</w:t>
      </w:r>
    </w:p>
    <w:tbl>
      <w:tblPr>
        <w:tblW w:type="dxa" w:w="9360"/>
        <w:tblBorders>
          <w:top w:val="single" w:color="C7D6CE" w:sz="4"/>
          <w:left w:val="single" w:color="C7D6CE" w:sz="4"/>
          <w:bottom w:val="single" w:color="C7D6CE" w:sz="4"/>
          <w:right w:val="single" w:color="C7D6CE" w:sz="4"/>
          <w:insideH w:val="single" w:color="DCE8E2" w:sz="4"/>
          <w:insideV w:val="single" w:color="DCE8E2" w:sz="4"/>
        </w:tblBorders>
      </w:tblPr>
      <w:tblGrid>
        <w:gridCol w:w="4000"/>
        <w:gridCol w:w="3160"/>
        <w:gridCol w:w="1200"/>
        <w:gridCol w:w="1000"/>
      </w:tblGrid>
      <w:tr>
        <w:trPr>
          <w:tblHeader/>
        </w:trPr>
        <w:tc>
          <w:tcPr>
            <w:tcW w:type="dxa" w:w="4000"/>
            <w:shd w:fill="E6F2EC" w:val="clear"/>
            <w:tcMar>
              <w:top w:type="dxa" w:w="60"/>
              <w:left w:type="dxa" w:w="90"/>
              <w:bottom w:type="dxa" w:w="60"/>
              <w:right w:type="dxa" w:w="90"/>
            </w:tcMar>
          </w:tcPr>
          <w:p>
            <w:r>
              <w:rPr>
                <w:b/>
                <w:bCs/>
                <w:sz w:val="20"/>
                <w:szCs w:val="20"/>
              </w:rPr>
              <w:t xml:space="preserve">Deliverable</w:t>
            </w:r>
          </w:p>
        </w:tc>
        <w:tc>
          <w:tcPr>
            <w:tcW w:type="dxa" w:w="3160"/>
            <w:shd w:fill="E6F2EC" w:val="clear"/>
            <w:tcMar>
              <w:top w:type="dxa" w:w="60"/>
              <w:left w:type="dxa" w:w="90"/>
              <w:bottom w:type="dxa" w:w="60"/>
              <w:right w:type="dxa" w:w="90"/>
            </w:tcMar>
          </w:tcPr>
          <w:p>
            <w:r>
              <w:rPr>
                <w:b/>
                <w:bCs/>
                <w:sz w:val="20"/>
                <w:szCs w:val="20"/>
              </w:rPr>
              <w:t xml:space="preserve">Course docs folder</w:t>
            </w:r>
          </w:p>
        </w:tc>
        <w:tc>
          <w:tcPr>
            <w:tcW w:type="dxa" w:w="1200"/>
            <w:shd w:fill="E6F2EC" w:val="clear"/>
            <w:tcMar>
              <w:top w:type="dxa" w:w="60"/>
              <w:left w:type="dxa" w:w="90"/>
              <w:bottom w:type="dxa" w:w="60"/>
              <w:right w:type="dxa" w:w="90"/>
            </w:tcMar>
          </w:tcPr>
          <w:p>
            <w:r>
              <w:rPr>
                <w:b/>
                <w:bCs/>
                <w:sz w:val="20"/>
                <w:szCs w:val="20"/>
              </w:rPr>
              <w:t xml:space="preserve">Release tag</w:t>
            </w:r>
          </w:p>
        </w:tc>
        <w:tc>
          <w:tcPr>
            <w:tcW w:type="dxa" w:w="1000"/>
            <w:shd w:fill="E6F2EC" w:val="clear"/>
            <w:tcMar>
              <w:top w:type="dxa" w:w="60"/>
              <w:left w:type="dxa" w:w="90"/>
              <w:bottom w:type="dxa" w:w="60"/>
              <w:right w:type="dxa" w:w="90"/>
            </w:tcMar>
          </w:tcPr>
          <w:p>
            <w:r>
              <w:rPr>
                <w:b/>
                <w:bCs/>
                <w:sz w:val="20"/>
                <w:szCs w:val="20"/>
              </w:rPr>
              <w:t xml:space="preserve">Stated deadline</w:t>
            </w:r>
          </w:p>
        </w:tc>
      </w:tr>
      <w:tr>
        <w:tc>
          <w:tcPr>
            <w:tcW w:type="dxa" w:w="4000"/>
            <w:tcMar>
              <w:top w:type="dxa" w:w="60"/>
              <w:left w:type="dxa" w:w="90"/>
              <w:bottom w:type="dxa" w:w="60"/>
              <w:right w:type="dxa" w:w="90"/>
            </w:tcMar>
          </w:tcPr>
          <w:p>
            <w:r>
              <w:rPr>
                <w:b w:val="false"/>
                <w:bCs w:val="false"/>
                <w:sz w:val="20"/>
                <w:szCs w:val="20"/>
              </w:rPr>
              <w:t xml:space="preserve">D6 Sprint 2 Review, Test Plan and Quality Evidence</w:t>
            </w:r>
          </w:p>
        </w:tc>
        <w:tc>
          <w:tcPr>
            <w:tcW w:type="dxa" w:w="3160"/>
            <w:tcMar>
              <w:top w:type="dxa" w:w="60"/>
              <w:left w:type="dxa" w:w="90"/>
              <w:bottom w:type="dxa" w:w="60"/>
              <w:right w:type="dxa" w:w="90"/>
            </w:tcMar>
          </w:tcPr>
          <w:p>
            <w:r>
              <w:rPr>
                <w:b w:val="false"/>
                <w:bCs w:val="false"/>
                <w:sz w:val="20"/>
                <w:szCs w:val="20"/>
              </w:rPr>
              <w:t xml:space="preserve">docs/06_sprint_2_quality</w:t>
            </w:r>
          </w:p>
        </w:tc>
        <w:tc>
          <w:tcPr>
            <w:tcW w:type="dxa" w:w="1200"/>
            <w:tcMar>
              <w:top w:type="dxa" w:w="60"/>
              <w:left w:type="dxa" w:w="90"/>
              <w:bottom w:type="dxa" w:w="60"/>
              <w:right w:type="dxa" w:w="90"/>
            </w:tcMar>
          </w:tcPr>
          <w:p>
            <w:r>
              <w:rPr>
                <w:b w:val="false"/>
                <w:bCs w:val="false"/>
                <w:sz w:val="20"/>
                <w:szCs w:val="20"/>
              </w:rPr>
              <w:t xml:space="preserve">v0.2-beta</w:t>
            </w:r>
          </w:p>
        </w:tc>
        <w:tc>
          <w:tcPr>
            <w:tcW w:type="dxa" w:w="1000"/>
            <w:tcMar>
              <w:top w:type="dxa" w:w="60"/>
              <w:left w:type="dxa" w:w="90"/>
              <w:bottom w:type="dxa" w:w="60"/>
              <w:right w:type="dxa" w:w="90"/>
            </w:tcMar>
          </w:tcPr>
          <w:p>
            <w:r>
              <w:rPr>
                <w:b w:val="false"/>
                <w:bCs w:val="false"/>
                <w:sz w:val="20"/>
                <w:szCs w:val="20"/>
              </w:rPr>
              <w:t xml:space="preserve">Fri 25 Sep 2026, 5:00pm</w:t>
            </w:r>
          </w:p>
        </w:tc>
      </w:tr>
      <w:tr>
        <w:tc>
          <w:tcPr>
            <w:tcW w:type="dxa" w:w="4000"/>
            <w:tcMar>
              <w:top w:type="dxa" w:w="60"/>
              <w:left w:type="dxa" w:w="90"/>
              <w:bottom w:type="dxa" w:w="60"/>
              <w:right w:type="dxa" w:w="90"/>
            </w:tcMar>
          </w:tcPr>
          <w:p>
            <w:r>
              <w:rPr>
                <w:b w:val="false"/>
                <w:bCs w:val="false"/>
                <w:sz w:val="20"/>
                <w:szCs w:val="20"/>
              </w:rPr>
              <w:t xml:space="preserve">D7 Sprint 3 Review, Security/Privacy/AI Audit, Observability</w:t>
            </w:r>
          </w:p>
        </w:tc>
        <w:tc>
          <w:tcPr>
            <w:tcW w:type="dxa" w:w="3160"/>
            <w:tcMar>
              <w:top w:type="dxa" w:w="60"/>
              <w:left w:type="dxa" w:w="90"/>
              <w:bottom w:type="dxa" w:w="60"/>
              <w:right w:type="dxa" w:w="90"/>
            </w:tcMar>
          </w:tcPr>
          <w:p>
            <w:r>
              <w:rPr>
                <w:b w:val="false"/>
                <w:bCs w:val="false"/>
                <w:sz w:val="20"/>
                <w:szCs w:val="20"/>
              </w:rPr>
              <w:t xml:space="preserve">docs/07_sprint_3_security_observability</w:t>
            </w:r>
          </w:p>
        </w:tc>
        <w:tc>
          <w:tcPr>
            <w:tcW w:type="dxa" w:w="1200"/>
            <w:tcMar>
              <w:top w:type="dxa" w:w="60"/>
              <w:left w:type="dxa" w:w="90"/>
              <w:bottom w:type="dxa" w:w="60"/>
              <w:right w:type="dxa" w:w="90"/>
            </w:tcMar>
          </w:tcPr>
          <w:p>
            <w:r>
              <w:rPr>
                <w:b w:val="false"/>
                <w:bCs w:val="false"/>
                <w:sz w:val="20"/>
                <w:szCs w:val="20"/>
              </w:rPr>
              <w:t xml:space="preserve">v0.3-staging</w:t>
            </w:r>
          </w:p>
        </w:tc>
        <w:tc>
          <w:tcPr>
            <w:tcW w:type="dxa" w:w="1000"/>
            <w:tcMar>
              <w:top w:type="dxa" w:w="60"/>
              <w:left w:type="dxa" w:w="90"/>
              <w:bottom w:type="dxa" w:w="60"/>
              <w:right w:type="dxa" w:w="90"/>
            </w:tcMar>
          </w:tcPr>
          <w:p>
            <w:r>
              <w:rPr>
                <w:b w:val="false"/>
                <w:bCs w:val="false"/>
                <w:sz w:val="20"/>
                <w:szCs w:val="20"/>
              </w:rPr>
              <w:t xml:space="preserve">Fri 2 Oct 2026, 5:00pm</w:t>
            </w:r>
          </w:p>
        </w:tc>
      </w:tr>
      <w:tr>
        <w:tc>
          <w:tcPr>
            <w:tcW w:type="dxa" w:w="4000"/>
            <w:tcMar>
              <w:top w:type="dxa" w:w="60"/>
              <w:left w:type="dxa" w:w="90"/>
              <w:bottom w:type="dxa" w:w="60"/>
              <w:right w:type="dxa" w:w="90"/>
            </w:tcMar>
          </w:tcPr>
          <w:p>
            <w:r>
              <w:rPr>
                <w:b w:val="false"/>
                <w:bCs w:val="false"/>
                <w:sz w:val="20"/>
                <w:szCs w:val="20"/>
              </w:rPr>
              <w:t xml:space="preserve">D8 Sprint 4 Review, Release Candidate, User Manual Draft</w:t>
            </w:r>
          </w:p>
        </w:tc>
        <w:tc>
          <w:tcPr>
            <w:tcW w:type="dxa" w:w="3160"/>
            <w:tcMar>
              <w:top w:type="dxa" w:w="60"/>
              <w:left w:type="dxa" w:w="90"/>
              <w:bottom w:type="dxa" w:w="60"/>
              <w:right w:type="dxa" w:w="90"/>
            </w:tcMar>
          </w:tcPr>
          <w:p>
            <w:r>
              <w:rPr>
                <w:b w:val="false"/>
                <w:bCs w:val="false"/>
                <w:sz w:val="20"/>
                <w:szCs w:val="20"/>
              </w:rPr>
              <w:t xml:space="preserve">docs/08_sprint_4_release_candidate</w:t>
            </w:r>
          </w:p>
        </w:tc>
        <w:tc>
          <w:tcPr>
            <w:tcW w:type="dxa" w:w="1200"/>
            <w:tcMar>
              <w:top w:type="dxa" w:w="60"/>
              <w:left w:type="dxa" w:w="90"/>
              <w:bottom w:type="dxa" w:w="60"/>
              <w:right w:type="dxa" w:w="90"/>
            </w:tcMar>
          </w:tcPr>
          <w:p>
            <w:r>
              <w:rPr>
                <w:b w:val="false"/>
                <w:bCs w:val="false"/>
                <w:sz w:val="20"/>
                <w:szCs w:val="20"/>
              </w:rPr>
              <w:t xml:space="preserve">v0.9-rc</w:t>
            </w:r>
          </w:p>
        </w:tc>
        <w:tc>
          <w:tcPr>
            <w:tcW w:type="dxa" w:w="1000"/>
            <w:tcMar>
              <w:top w:type="dxa" w:w="60"/>
              <w:left w:type="dxa" w:w="90"/>
              <w:bottom w:type="dxa" w:w="60"/>
              <w:right w:type="dxa" w:w="90"/>
            </w:tcMar>
          </w:tcPr>
          <w:p>
            <w:r>
              <w:rPr>
                <w:b w:val="false"/>
                <w:bCs w:val="false"/>
                <w:sz w:val="20"/>
                <w:szCs w:val="20"/>
              </w:rPr>
              <w:t xml:space="preserve">Fri 9 Oct 2026, 5:00pm</w:t>
            </w:r>
          </w:p>
        </w:tc>
      </w:tr>
      <w:tr>
        <w:tc>
          <w:tcPr>
            <w:tcW w:type="dxa" w:w="4000"/>
            <w:tcMar>
              <w:top w:type="dxa" w:w="60"/>
              <w:left w:type="dxa" w:w="90"/>
              <w:bottom w:type="dxa" w:w="60"/>
              <w:right w:type="dxa" w:w="90"/>
            </w:tcMar>
          </w:tcPr>
          <w:p>
            <w:r>
              <w:rPr>
                <w:b w:val="false"/>
                <w:bCs w:val="false"/>
                <w:sz w:val="20"/>
                <w:szCs w:val="20"/>
              </w:rPr>
              <w:t xml:space="preserve">D9 Final Demo, User Manual, Deployment/Ops, Handoff</w:t>
            </w:r>
          </w:p>
        </w:tc>
        <w:tc>
          <w:tcPr>
            <w:tcW w:type="dxa" w:w="3160"/>
            <w:tcMar>
              <w:top w:type="dxa" w:w="60"/>
              <w:left w:type="dxa" w:w="90"/>
              <w:bottom w:type="dxa" w:w="60"/>
              <w:right w:type="dxa" w:w="90"/>
            </w:tcMar>
          </w:tcPr>
          <w:p>
            <w:r>
              <w:rPr>
                <w:b w:val="false"/>
                <w:bCs w:val="false"/>
                <w:sz w:val="20"/>
                <w:szCs w:val="20"/>
              </w:rPr>
              <w:t xml:space="preserve">docs/09_final_demo_handoff</w:t>
            </w:r>
          </w:p>
        </w:tc>
        <w:tc>
          <w:tcPr>
            <w:tcW w:type="dxa" w:w="1200"/>
            <w:tcMar>
              <w:top w:type="dxa" w:w="60"/>
              <w:left w:type="dxa" w:w="90"/>
              <w:bottom w:type="dxa" w:w="60"/>
              <w:right w:type="dxa" w:w="90"/>
            </w:tcMar>
          </w:tcPr>
          <w:p>
            <w:r>
              <w:rPr>
                <w:b w:val="false"/>
                <w:bCs w:val="false"/>
                <w:sz w:val="20"/>
                <w:szCs w:val="20"/>
              </w:rPr>
              <w:t xml:space="preserve">v1.0-demo</w:t>
            </w:r>
          </w:p>
        </w:tc>
        <w:tc>
          <w:tcPr>
            <w:tcW w:type="dxa" w:w="1000"/>
            <w:tcMar>
              <w:top w:type="dxa" w:w="60"/>
              <w:left w:type="dxa" w:w="90"/>
              <w:bottom w:type="dxa" w:w="60"/>
              <w:right w:type="dxa" w:w="90"/>
            </w:tcMar>
          </w:tcPr>
          <w:p>
            <w:r>
              <w:rPr>
                <w:b w:val="false"/>
                <w:bCs w:val="false"/>
                <w:sz w:val="20"/>
                <w:szCs w:val="20"/>
              </w:rPr>
              <w:t xml:space="preserve">Fri 16 Oct 2026, 5:00pm</w:t>
            </w:r>
          </w:p>
        </w:tc>
      </w:tr>
      <w:tr>
        <w:tc>
          <w:tcPr>
            <w:tcW w:type="dxa" w:w="4000"/>
            <w:tcMar>
              <w:top w:type="dxa" w:w="60"/>
              <w:left w:type="dxa" w:w="90"/>
              <w:bottom w:type="dxa" w:w="60"/>
              <w:right w:type="dxa" w:w="90"/>
            </w:tcMar>
          </w:tcPr>
          <w:p>
            <w:r>
              <w:rPr>
                <w:b w:val="false"/>
                <w:bCs w:val="false"/>
                <w:sz w:val="20"/>
                <w:szCs w:val="20"/>
              </w:rPr>
              <w:t xml:space="preserve">D10 Repository Freeze, Post-Mortem, Peer Eval, Evidence</w:t>
            </w:r>
          </w:p>
        </w:tc>
        <w:tc>
          <w:tcPr>
            <w:tcW w:type="dxa" w:w="3160"/>
            <w:tcMar>
              <w:top w:type="dxa" w:w="60"/>
              <w:left w:type="dxa" w:w="90"/>
              <w:bottom w:type="dxa" w:w="60"/>
              <w:right w:type="dxa" w:w="90"/>
            </w:tcMar>
          </w:tcPr>
          <w:p>
            <w:r>
              <w:rPr>
                <w:b w:val="false"/>
                <w:bCs w:val="false"/>
                <w:sz w:val="20"/>
                <w:szCs w:val="20"/>
              </w:rPr>
              <w:t xml:space="preserve">docs/10_postmortem_final_freeze</w:t>
            </w:r>
          </w:p>
        </w:tc>
        <w:tc>
          <w:tcPr>
            <w:tcW w:type="dxa" w:w="1200"/>
            <w:tcMar>
              <w:top w:type="dxa" w:w="60"/>
              <w:left w:type="dxa" w:w="90"/>
              <w:bottom w:type="dxa" w:w="60"/>
              <w:right w:type="dxa" w:w="90"/>
            </w:tcMar>
          </w:tcPr>
          <w:p>
            <w:r>
              <w:rPr>
                <w:b w:val="false"/>
                <w:bCs w:val="false"/>
                <w:sz w:val="20"/>
                <w:szCs w:val="20"/>
              </w:rPr>
              <w:t xml:space="preserve">v1.0-handoff</w:t>
            </w:r>
          </w:p>
        </w:tc>
        <w:tc>
          <w:tcPr>
            <w:tcW w:type="dxa" w:w="1000"/>
            <w:tcMar>
              <w:top w:type="dxa" w:w="60"/>
              <w:left w:type="dxa" w:w="90"/>
              <w:bottom w:type="dxa" w:w="60"/>
              <w:right w:type="dxa" w:w="90"/>
            </w:tcMar>
          </w:tcPr>
          <w:p>
            <w:r>
              <w:rPr>
                <w:b w:val="false"/>
                <w:bCs w:val="false"/>
                <w:sz w:val="20"/>
                <w:szCs w:val="20"/>
              </w:rPr>
              <w:t xml:space="preserve">Fri 23 Oct 2026, 5:00pm</w:t>
            </w:r>
          </w:p>
        </w:tc>
      </w:tr>
    </w:tbl>
    <w:p>
      <w:pPr>
        <w:spacing w:after="60"/>
      </w:pPr>
    </w:p>
    <w:p>
      <w:pPr>
        <w:pStyle w:val="Heading3"/>
        <w:spacing w:before="160" w:after="80"/>
      </w:pPr>
      <w:r>
        <w:rPr>
          <w:b/>
          <w:bCs/>
          <w:color w:val="0F1F1A"/>
        </w:rPr>
        <w:t xml:space="preserve">Project snapshot (technology and tools)</w:t>
      </w:r>
    </w:p>
    <w:p>
      <w:pPr>
        <w:pStyle w:val="ListParagraph"/>
        <w:numPr>
          <w:ilvl w:val="0"/>
          <w:numId w:val="1"/>
        </w:numPr>
        <w:spacing w:after="60" w:line="268"/>
      </w:pPr>
      <w:r>
        <w:rPr>
          <w:b/>
          <w:bCs/>
        </w:rPr>
        <w:t xml:space="preserve">Frontend: </w:t>
      </w:r>
      <w:r>
        <w:t xml:space="preserve">Next.js 16 (App Router, Turbopack), React 19, TypeScript, Tailwind CSS v4.</w:t>
      </w:r>
    </w:p>
    <w:p>
      <w:pPr>
        <w:pStyle w:val="ListParagraph"/>
        <w:numPr>
          <w:ilvl w:val="0"/>
          <w:numId w:val="1"/>
        </w:numPr>
        <w:spacing w:after="60" w:line="268"/>
      </w:pPr>
      <w:r>
        <w:rPr>
          <w:b/>
          <w:bCs/>
        </w:rPr>
        <w:t xml:space="preserve">Backend: </w:t>
      </w:r>
      <w:r>
        <w:t xml:space="preserve">Supabase (PostgreSQL, Authentication, Row Level Security, Realtime) as a managed backend; database logic in SQL functions and triggers.</w:t>
      </w:r>
    </w:p>
    <w:p>
      <w:pPr>
        <w:pStyle w:val="ListParagraph"/>
        <w:numPr>
          <w:ilvl w:val="0"/>
          <w:numId w:val="1"/>
        </w:numPr>
        <w:spacing w:after="60" w:line="268"/>
      </w:pPr>
      <w:r>
        <w:rPr>
          <w:b/>
          <w:bCs/>
        </w:rPr>
        <w:t xml:space="preserve">Input / hardware: </w:t>
      </w:r>
      <w:r>
        <w:t xml:space="preserve">ZXing camera barcode scanning.</w:t>
      </w:r>
    </w:p>
    <w:p>
      <w:pPr>
        <w:pStyle w:val="ListParagraph"/>
        <w:numPr>
          <w:ilvl w:val="0"/>
          <w:numId w:val="1"/>
        </w:numPr>
        <w:spacing w:after="60" w:line="268"/>
      </w:pPr>
      <w:r>
        <w:rPr>
          <w:b/>
          <w:bCs/>
        </w:rPr>
        <w:t xml:space="preserve">Tooling / hosting: </w:t>
      </w:r>
      <w:r>
        <w:t xml:space="preserve">ESLint; Vercel for hosting and continuous deployment from GitHub; Git and GitHub for version control, issues and pull requests.</w:t>
      </w:r>
    </w:p>
    <w:p>
      <w:pPr>
        <w:pStyle w:val="ListParagraph"/>
        <w:numPr>
          <w:ilvl w:val="0"/>
          <w:numId w:val="1"/>
        </w:numPr>
        <w:spacing w:after="60" w:line="268"/>
      </w:pPr>
      <w:r>
        <w:rPr>
          <w:b/>
          <w:bCs/>
        </w:rPr>
        <w:t xml:space="preserve">Repository layout: </w:t>
      </w:r>
      <w:r>
        <w:t xml:space="preserve">frontend/ (the Next.js client) and backend/ (the Supabase SQL definitions).</w:t>
      </w:r>
    </w:p>
    <w:p>
      <w:r>
        <w:br w:type="page"/>
      </w:r>
    </w:p>
    <w:p>
      <w:pPr>
        <w:pStyle w:val="Heading1"/>
        <w:spacing w:before="320" w:after="140"/>
      </w:pPr>
      <w:r>
        <w:rPr>
          <w:b/>
          <w:bCs/>
          <w:color w:val="1F7A52"/>
        </w:rPr>
        <w:t xml:space="preserve">D6. Sprint 2 Review Report, Test Plan and Quality Evidence</w:t>
      </w:r>
    </w:p>
    <w:p>
      <w:pPr>
        <w:spacing w:after="120" w:line="276"/>
      </w:pPr>
      <w:r>
        <w:rPr>
          <w:b/>
          <w:bCs/>
        </w:rPr>
        <w:t xml:space="preserve">Suggested marks: </w:t>
      </w:r>
      <w:r>
        <w:t xml:space="preserve">7/100.    </w:t>
      </w:r>
      <w:r>
        <w:rPr>
          <w:b/>
          <w:bCs/>
        </w:rPr>
        <w:t xml:space="preserve">Release tag: </w:t>
      </w:r>
      <w:r>
        <w:t xml:space="preserve">v0.2-beta.    </w:t>
      </w:r>
      <w:r>
        <w:rPr>
          <w:b/>
          <w:bCs/>
        </w:rPr>
        <w:t xml:space="preserve">Folder: </w:t>
      </w:r>
      <w:r>
        <w:t xml:space="preserve">docs/06_sprint_2_quality.</w:t>
      </w:r>
    </w:p>
    <w:p>
      <w:pPr>
        <w:spacing w:after="120" w:line="276"/>
      </w:pPr>
      <w:r>
        <w:t xml:space="preserve">Purpose: move the team from "it works on my machine" to verifiable quality, while continuing sprint reporting with a formal test plan and evidence that quality gates are part of the engineering process.</w:t>
      </w:r>
    </w:p>
    <w:p>
      <w:pPr>
        <w:pStyle w:val="Heading2"/>
        <w:spacing w:before="220" w:after="100"/>
      </w:pPr>
      <w:r>
        <w:rPr>
          <w:b/>
          <w:bCs/>
          <w:color w:val="0F1F1A"/>
        </w:rPr>
        <w:t xml:space="preserve">A. Sprint summary</w:t>
      </w:r>
    </w:p>
    <w:p>
      <w:pPr>
        <w:pStyle w:val="ListParagraph"/>
        <w:numPr>
          <w:ilvl w:val="0"/>
          <w:numId w:val="1"/>
        </w:numPr>
        <w:spacing w:after="60" w:line="268"/>
      </w:pPr>
      <w:r>
        <w:rPr>
          <w:b/>
          <w:bCs/>
        </w:rPr>
        <w:t xml:space="preserve">Sprint goal: </w:t>
      </w:r>
      <w:r>
        <w:t xml:space="preserve">Deliver a complete, usable point of sale and the core inventory accounting so a cashier can sell real items and stock stays correct.</w:t>
      </w:r>
    </w:p>
    <w:p>
      <w:pPr>
        <w:pStyle w:val="ListParagraph"/>
        <w:numPr>
          <w:ilvl w:val="0"/>
          <w:numId w:val="1"/>
        </w:numPr>
        <w:spacing w:after="60" w:line="268"/>
      </w:pPr>
      <w:r>
        <w:rPr>
          <w:b/>
          <w:bCs/>
        </w:rPr>
        <w:t xml:space="preserve">Dates covered: </w:t>
      </w:r>
      <w:r>
        <w:t xml:space="preserve">[19 - 25 September 2026]</w:t>
      </w:r>
    </w:p>
    <w:p>
      <w:pPr>
        <w:pStyle w:val="ListParagraph"/>
        <w:numPr>
          <w:ilvl w:val="0"/>
          <w:numId w:val="1"/>
        </w:numPr>
        <w:spacing w:after="60" w:line="268"/>
      </w:pPr>
      <w:r>
        <w:t xml:space="preserve">Updated sprint backlog (planned, completed, carried-over, cancelled) is recorded on the GitHub project board; the table below summarises status.</w:t>
      </w:r>
    </w:p>
    <w:p>
      <w:pPr>
        <w:pStyle w:val="ListParagraph"/>
        <w:numPr>
          <w:ilvl w:val="0"/>
          <w:numId w:val="1"/>
        </w:numPr>
        <w:spacing w:after="60" w:line="268"/>
      </w:pPr>
      <w:r>
        <w:t xml:space="preserve">Summary of implemented functionality at the end of the sprint is described under section C.</w:t>
      </w:r>
    </w:p>
    <w:p>
      <w:pPr>
        <w:pStyle w:val="ListParagraph"/>
        <w:numPr>
          <w:ilvl w:val="0"/>
          <w:numId w:val="1"/>
        </w:numPr>
        <w:spacing w:after="60" w:line="268"/>
      </w:pPr>
      <w:r>
        <w:rPr>
          <w:b/>
          <w:bCs/>
        </w:rPr>
        <w:t xml:space="preserve">Links: </w:t>
      </w:r>
      <w:r>
        <w:t xml:space="preserve">GitHub Issues, Pull Requests and the release tag for this sprint are listed in the repository.</w:t>
      </w:r>
    </w:p>
    <w:p>
      <w:pPr>
        <w:pBdr>
          <w:left w:val="single" w:color="E0A020" w:sz="18" w:space="8"/>
        </w:pBdr>
        <w:shd w:fill="FFF7E6" w:val="clear"/>
        <w:spacing w:after="120"/>
      </w:pPr>
      <w:r>
        <w:rPr>
          <w:b/>
          <w:bCs/>
          <w:color w:val="9A6B00"/>
        </w:rPr>
        <w:t xml:space="preserve">Placeholder: </w:t>
      </w:r>
      <w:r>
        <w:rPr>
          <w:i/>
          <w:iCs/>
          <w:color w:val="6b5000"/>
        </w:rPr>
        <w:t xml:space="preserve">Insert the live links: milestone/board URL, the PRs merged this sprint, and the release tag URL.</w:t>
      </w:r>
    </w:p>
    <w:p>
      <w:pPr>
        <w:pStyle w:val="Heading2"/>
        <w:spacing w:before="220" w:after="100"/>
      </w:pPr>
      <w:r>
        <w:rPr>
          <w:b/>
          <w:bCs/>
          <w:color w:val="0F1F1A"/>
        </w:rPr>
        <w:t xml:space="preserve">B. Requirements and backlog changes</w:t>
      </w:r>
    </w:p>
    <w:p>
      <w:pPr>
        <w:pStyle w:val="ListParagraph"/>
        <w:numPr>
          <w:ilvl w:val="0"/>
          <w:numId w:val="1"/>
        </w:numPr>
        <w:spacing w:after="60" w:line="268"/>
      </w:pPr>
      <w:r>
        <w:t xml:space="preserve">Stories changed, split, added or removed during the sprint are tracked as GitHub issues with labels.</w:t>
      </w:r>
    </w:p>
    <w:p>
      <w:pPr>
        <w:pStyle w:val="ListParagraph"/>
        <w:numPr>
          <w:ilvl w:val="0"/>
          <w:numId w:val="1"/>
        </w:numPr>
        <w:spacing w:after="60" w:line="268"/>
      </w:pPr>
      <w:r>
        <w:t xml:space="preserve">Each significant change records a reason in the issue/PR discussion.</w:t>
      </w:r>
    </w:p>
    <w:p>
      <w:pPr>
        <w:pStyle w:val="ListParagraph"/>
        <w:numPr>
          <w:ilvl w:val="0"/>
          <w:numId w:val="1"/>
        </w:numPr>
        <w:spacing w:after="60" w:line="268"/>
      </w:pPr>
      <w:r>
        <w:t xml:space="preserve">New stories were either added to the product backlog or implemented immediately; the justification is noted on each issue.</w:t>
      </w:r>
    </w:p>
    <w:p>
      <w:pPr>
        <w:pStyle w:val="ListParagraph"/>
        <w:numPr>
          <w:ilvl w:val="0"/>
          <w:numId w:val="1"/>
        </w:numPr>
        <w:spacing w:after="60" w:line="268"/>
      </w:pPr>
      <w:r>
        <w:t xml:space="preserve">Traceability from requirements (SRS) to stories and PRs is maintained in the requirements traceability table.</w:t>
      </w:r>
    </w:p>
    <w:p>
      <w:pPr>
        <w:pBdr>
          <w:left w:val="single" w:color="E0A020" w:sz="18" w:space="8"/>
        </w:pBdr>
        <w:shd w:fill="FFF7E6" w:val="clear"/>
        <w:spacing w:after="120"/>
      </w:pPr>
      <w:r>
        <w:rPr>
          <w:b/>
          <w:bCs/>
          <w:color w:val="9A6B00"/>
        </w:rPr>
        <w:t xml:space="preserve">Placeholder: </w:t>
      </w:r>
      <w:r>
        <w:rPr>
          <w:i/>
          <w:iCs/>
          <w:color w:val="6b5000"/>
        </w:rPr>
        <w:t xml:space="preserve">List the specific stories that changed this sprint and the reason for each.</w:t>
      </w:r>
    </w:p>
    <w:p>
      <w:pPr>
        <w:pStyle w:val="Heading2"/>
        <w:spacing w:before="220" w:after="100"/>
      </w:pPr>
      <w:r>
        <w:rPr>
          <w:b/>
          <w:bCs/>
          <w:color w:val="0F1F1A"/>
        </w:rPr>
        <w:t xml:space="preserve">C. Engineering evidence</w:t>
      </w:r>
    </w:p>
    <w:p>
      <w:pPr>
        <w:pStyle w:val="ListParagraph"/>
        <w:numPr>
          <w:ilvl w:val="0"/>
          <w:numId w:val="1"/>
        </w:numPr>
        <w:spacing w:after="60" w:line="268"/>
      </w:pPr>
      <w:r>
        <w:t xml:space="preserve">Implemented the full point of sale counter: product search, barcode scan, add to cart, quantity control, discount, and payment by cash, mobile money (MoMo) or card.</w:t>
      </w:r>
    </w:p>
    <w:p>
      <w:pPr>
        <w:pStyle w:val="ListParagraph"/>
        <w:numPr>
          <w:ilvl w:val="0"/>
          <w:numId w:val="1"/>
        </w:numPr>
        <w:spacing w:after="60" w:line="268"/>
      </w:pPr>
      <w:r>
        <w:t xml:space="preserve">Added cash tendered and automatic change calculation, and a printable 80mm receipt that prints as a single clean page.</w:t>
      </w:r>
    </w:p>
    <w:p>
      <w:pPr>
        <w:pStyle w:val="ListParagraph"/>
        <w:numPr>
          <w:ilvl w:val="0"/>
          <w:numId w:val="1"/>
        </w:numPr>
        <w:spacing w:after="60" w:line="268"/>
      </w:pPr>
      <w:r>
        <w:t xml:space="preserve">Implemented automatic stock accounting: a completed sale reduces stock and records a sale movement; receiving a purchase order increases stock and records a receive movement; selling more than available stock is blocked.</w:t>
      </w:r>
    </w:p>
    <w:p>
      <w:pPr>
        <w:pStyle w:val="ListParagraph"/>
        <w:numPr>
          <w:ilvl w:val="0"/>
          <w:numId w:val="1"/>
        </w:numPr>
        <w:spacing w:after="60" w:line="268"/>
      </w:pPr>
      <w:r>
        <w:t xml:space="preserve">Added suppliers directory, purchase orders (draft, receive, track), and reports and valuation (inventory value at cost and retail, potential margin, units on hand, low-stock counts).</w:t>
      </w:r>
    </w:p>
    <w:p>
      <w:pPr>
        <w:pStyle w:val="ListParagraph"/>
        <w:numPr>
          <w:ilvl w:val="0"/>
          <w:numId w:val="1"/>
        </w:numPr>
        <w:spacing w:after="60" w:line="268"/>
      </w:pPr>
      <w:r>
        <w:t xml:space="preserve">Pull requests merged this sprint and their reviewers are listed on GitHub; each PR links its issue and states whether AI assistance was used.</w:t>
      </w:r>
    </w:p>
    <w:p>
      <w:pPr>
        <w:pBdr>
          <w:left w:val="single" w:color="E0A020" w:sz="18" w:space="8"/>
        </w:pBdr>
        <w:shd w:fill="FFF7E6" w:val="clear"/>
        <w:spacing w:after="120"/>
      </w:pPr>
      <w:r>
        <w:rPr>
          <w:b/>
          <w:bCs/>
          <w:color w:val="9A6B00"/>
        </w:rPr>
        <w:t xml:space="preserve">Placeholder: </w:t>
      </w:r>
      <w:r>
        <w:rPr>
          <w:i/>
          <w:iCs/>
          <w:color w:val="6b5000"/>
        </w:rPr>
        <w:t xml:space="preserve">Insert: the list of PRs merged this sprint with reviewers, CI run links/screenshots, the deployment/staging link, and a short demo clip if available.</w:t>
      </w:r>
    </w:p>
    <w:p>
      <w:pPr>
        <w:pStyle w:val="Heading2"/>
        <w:spacing w:before="220" w:after="100"/>
      </w:pPr>
      <w:r>
        <w:rPr>
          <w:b/>
          <w:bCs/>
          <w:color w:val="0F1F1A"/>
        </w:rPr>
        <w:t xml:space="preserve">D. Metrics and reflection</w:t>
      </w:r>
    </w:p>
    <w:tbl>
      <w:tblPr>
        <w:tblW w:type="dxa" w:w="9360"/>
        <w:tblBorders>
          <w:top w:val="single" w:color="C7D6CE" w:sz="4"/>
          <w:left w:val="single" w:color="C7D6CE" w:sz="4"/>
          <w:bottom w:val="single" w:color="C7D6CE" w:sz="4"/>
          <w:right w:val="single" w:color="C7D6CE" w:sz="4"/>
          <w:insideH w:val="single" w:color="DCE8E2" w:sz="4"/>
          <w:insideV w:val="single" w:color="DCE8E2" w:sz="4"/>
        </w:tblBorders>
      </w:tblPr>
      <w:tblGrid>
        <w:gridCol w:w="4680"/>
        <w:gridCol w:w="4680"/>
      </w:tblGrid>
      <w:tr>
        <w:trPr>
          <w:tblHeader/>
        </w:trPr>
        <w:tc>
          <w:tcPr>
            <w:tcW w:type="dxa" w:w="4680"/>
            <w:shd w:fill="E6F2EC" w:val="clear"/>
            <w:tcMar>
              <w:top w:type="dxa" w:w="60"/>
              <w:left w:type="dxa" w:w="90"/>
              <w:bottom w:type="dxa" w:w="60"/>
              <w:right w:type="dxa" w:w="90"/>
            </w:tcMar>
          </w:tcPr>
          <w:p>
            <w:r>
              <w:rPr>
                <w:b/>
                <w:bCs/>
                <w:sz w:val="20"/>
                <w:szCs w:val="20"/>
              </w:rPr>
              <w:t xml:space="preserve">Metric</w:t>
            </w:r>
          </w:p>
        </w:tc>
        <w:tc>
          <w:tcPr>
            <w:tcW w:type="dxa" w:w="4680"/>
            <w:shd w:fill="E6F2EC" w:val="clear"/>
            <w:tcMar>
              <w:top w:type="dxa" w:w="60"/>
              <w:left w:type="dxa" w:w="90"/>
              <w:bottom w:type="dxa" w:w="60"/>
              <w:right w:type="dxa" w:w="90"/>
            </w:tcMar>
          </w:tcPr>
          <w:p>
            <w:r>
              <w:rPr>
                <w:b/>
                <w:bCs/>
                <w:sz w:val="20"/>
                <w:szCs w:val="20"/>
              </w:rPr>
              <w:t xml:space="preserve">Value</w:t>
            </w:r>
          </w:p>
        </w:tc>
      </w:tr>
      <w:tr>
        <w:tc>
          <w:tcPr>
            <w:tcW w:type="dxa" w:w="4680"/>
            <w:tcMar>
              <w:top w:type="dxa" w:w="60"/>
              <w:left w:type="dxa" w:w="90"/>
              <w:bottom w:type="dxa" w:w="60"/>
              <w:right w:type="dxa" w:w="90"/>
            </w:tcMar>
          </w:tcPr>
          <w:p>
            <w:r>
              <w:rPr>
                <w:b w:val="false"/>
                <w:bCs w:val="false"/>
                <w:sz w:val="20"/>
                <w:szCs w:val="20"/>
              </w:rPr>
              <w:t xml:space="preserve">Story points planned</w:t>
            </w:r>
          </w:p>
        </w:tc>
        <w:tc>
          <w:tcPr>
            <w:tcW w:type="dxa" w:w="4680"/>
            <w:tcMar>
              <w:top w:type="dxa" w:w="60"/>
              <w:left w:type="dxa" w:w="90"/>
              <w:bottom w:type="dxa" w:w="60"/>
              <w:right w:type="dxa" w:w="90"/>
            </w:tcMar>
          </w:tcPr>
          <w:p>
            <w:r>
              <w:rPr>
                <w:b w:val="false"/>
                <w:bCs w:val="false"/>
                <w:sz w:val="20"/>
                <w:szCs w:val="20"/>
              </w:rPr>
              <w:t xml:space="preserve">[e.g. 21]</w:t>
            </w:r>
          </w:p>
        </w:tc>
      </w:tr>
      <w:tr>
        <w:tc>
          <w:tcPr>
            <w:tcW w:type="dxa" w:w="4680"/>
            <w:tcMar>
              <w:top w:type="dxa" w:w="60"/>
              <w:left w:type="dxa" w:w="90"/>
              <w:bottom w:type="dxa" w:w="60"/>
              <w:right w:type="dxa" w:w="90"/>
            </w:tcMar>
          </w:tcPr>
          <w:p>
            <w:r>
              <w:rPr>
                <w:b w:val="false"/>
                <w:bCs w:val="false"/>
                <w:sz w:val="20"/>
                <w:szCs w:val="20"/>
              </w:rPr>
              <w:t xml:space="preserve">Story points completed</w:t>
            </w:r>
          </w:p>
        </w:tc>
        <w:tc>
          <w:tcPr>
            <w:tcW w:type="dxa" w:w="4680"/>
            <w:tcMar>
              <w:top w:type="dxa" w:w="60"/>
              <w:left w:type="dxa" w:w="90"/>
              <w:bottom w:type="dxa" w:w="60"/>
              <w:right w:type="dxa" w:w="90"/>
            </w:tcMar>
          </w:tcPr>
          <w:p>
            <w:r>
              <w:rPr>
                <w:b w:val="false"/>
                <w:bCs w:val="false"/>
                <w:sz w:val="20"/>
                <w:szCs w:val="20"/>
              </w:rPr>
              <w:t xml:space="preserve">[e.g. 18]</w:t>
            </w:r>
          </w:p>
        </w:tc>
      </w:tr>
      <w:tr>
        <w:tc>
          <w:tcPr>
            <w:tcW w:type="dxa" w:w="4680"/>
            <w:tcMar>
              <w:top w:type="dxa" w:w="60"/>
              <w:left w:type="dxa" w:w="90"/>
              <w:bottom w:type="dxa" w:w="60"/>
              <w:right w:type="dxa" w:w="90"/>
            </w:tcMar>
          </w:tcPr>
          <w:p>
            <w:r>
              <w:rPr>
                <w:b w:val="false"/>
                <w:bCs w:val="false"/>
                <w:sz w:val="20"/>
                <w:szCs w:val="20"/>
              </w:rPr>
              <w:t xml:space="preserve">Carried over</w:t>
            </w:r>
          </w:p>
        </w:tc>
        <w:tc>
          <w:tcPr>
            <w:tcW w:type="dxa" w:w="4680"/>
            <w:tcMar>
              <w:top w:type="dxa" w:w="60"/>
              <w:left w:type="dxa" w:w="90"/>
              <w:bottom w:type="dxa" w:w="60"/>
              <w:right w:type="dxa" w:w="90"/>
            </w:tcMar>
          </w:tcPr>
          <w:p>
            <w:r>
              <w:rPr>
                <w:b w:val="false"/>
                <w:bCs w:val="false"/>
                <w:sz w:val="20"/>
                <w:szCs w:val="20"/>
              </w:rPr>
              <w:t xml:space="preserve">[e.g. 3]</w:t>
            </w:r>
          </w:p>
        </w:tc>
      </w:tr>
      <w:tr>
        <w:tc>
          <w:tcPr>
            <w:tcW w:type="dxa" w:w="4680"/>
            <w:tcMar>
              <w:top w:type="dxa" w:w="60"/>
              <w:left w:type="dxa" w:w="90"/>
              <w:bottom w:type="dxa" w:w="60"/>
              <w:right w:type="dxa" w:w="90"/>
            </w:tcMar>
          </w:tcPr>
          <w:p>
            <w:r>
              <w:rPr>
                <w:b w:val="false"/>
                <w:bCs w:val="false"/>
                <w:sz w:val="20"/>
                <w:szCs w:val="20"/>
              </w:rPr>
              <w:t xml:space="preserve">Velocity vs previous sprint</w:t>
            </w:r>
          </w:p>
        </w:tc>
        <w:tc>
          <w:tcPr>
            <w:tcW w:type="dxa" w:w="4680"/>
            <w:tcMar>
              <w:top w:type="dxa" w:w="60"/>
              <w:left w:type="dxa" w:w="90"/>
              <w:bottom w:type="dxa" w:w="60"/>
              <w:right w:type="dxa" w:w="90"/>
            </w:tcMar>
          </w:tcPr>
          <w:p>
            <w:r>
              <w:rPr>
                <w:b w:val="false"/>
                <w:bCs w:val="false"/>
                <w:sz w:val="20"/>
                <w:szCs w:val="20"/>
              </w:rPr>
              <w:t xml:space="preserve">[Sprint 1: X, Sprint 2: Y]</w:t>
            </w:r>
          </w:p>
        </w:tc>
      </w:tr>
    </w:tbl>
    <w:p>
      <w:pPr>
        <w:pStyle w:val="ListParagraph"/>
        <w:numPr>
          <w:ilvl w:val="0"/>
          <w:numId w:val="1"/>
        </w:numPr>
        <w:spacing w:after="60" w:line="268"/>
      </w:pPr>
      <w:r>
        <w:t xml:space="preserve">Burndown/sprint progress chart: [insert chart image exported from the project board].</w:t>
      </w:r>
    </w:p>
    <w:p>
      <w:pPr>
        <w:pStyle w:val="ListParagraph"/>
        <w:numPr>
          <w:ilvl w:val="0"/>
          <w:numId w:val="1"/>
        </w:numPr>
        <w:spacing w:after="60" w:line="268"/>
      </w:pPr>
      <w:r>
        <w:t xml:space="preserve">Lessons learned: write effects that persist to the database must not depend on asynchronous state updates; compute the changed records first, then update the screen and the database together.</w:t>
      </w:r>
    </w:p>
    <w:p>
      <w:pPr>
        <w:pStyle w:val="ListParagraph"/>
        <w:numPr>
          <w:ilvl w:val="0"/>
          <w:numId w:val="1"/>
        </w:numPr>
        <w:spacing w:after="60" w:line="268"/>
      </w:pPr>
      <w:r>
        <w:t xml:space="preserve">Change for next sprint: introduce explicit security and isolation testing before adding more features.</w:t>
      </w:r>
    </w:p>
    <w:p>
      <w:pPr>
        <w:pBdr>
          <w:left w:val="single" w:color="E0A020" w:sz="18" w:space="8"/>
        </w:pBdr>
        <w:shd w:fill="FFF7E6" w:val="clear"/>
        <w:spacing w:after="120"/>
      </w:pPr>
      <w:r>
        <w:rPr>
          <w:b/>
          <w:bCs/>
          <w:color w:val="9A6B00"/>
        </w:rPr>
        <w:t xml:space="preserve">Placeholder: </w:t>
      </w:r>
      <w:r>
        <w:rPr>
          <w:i/>
          <w:iCs/>
          <w:color w:val="6b5000"/>
        </w:rPr>
        <w:t xml:space="preserve">Insert the burndown chart and a one-line contribution summary per member.</w:t>
      </w:r>
    </w:p>
    <w:p>
      <w:pPr>
        <w:pStyle w:val="Heading2"/>
        <w:spacing w:before="220" w:after="100"/>
      </w:pPr>
      <w:r>
        <w:rPr>
          <w:b/>
          <w:bCs/>
          <w:color w:val="0F1F1A"/>
        </w:rPr>
        <w:t xml:space="preserve">E. Client feedback</w:t>
      </w:r>
    </w:p>
    <w:p>
      <w:pPr>
        <w:pStyle w:val="ListParagraph"/>
        <w:numPr>
          <w:ilvl w:val="0"/>
          <w:numId w:val="1"/>
        </w:numPr>
        <w:spacing w:after="60" w:line="268"/>
      </w:pPr>
      <w:r>
        <w:t xml:space="preserve">Client review of the counter and inventory flow was collected; the client confirmed that automatic stock deduction and the printed receipt match shop expectations.</w:t>
      </w:r>
    </w:p>
    <w:p>
      <w:pPr>
        <w:pStyle w:val="ListParagraph"/>
        <w:numPr>
          <w:ilvl w:val="0"/>
          <w:numId w:val="1"/>
        </w:numPr>
        <w:spacing w:after="60" w:line="268"/>
      </w:pPr>
      <w:r>
        <w:t xml:space="preserve">Accepted: counter sale flow and receipt. Requested change: clearer feedback on mobile when items are added to the cart.</w:t>
      </w:r>
    </w:p>
    <w:p>
      <w:pPr>
        <w:pStyle w:val="ListParagraph"/>
        <w:numPr>
          <w:ilvl w:val="0"/>
          <w:numId w:val="1"/>
        </w:numPr>
        <w:spacing w:after="60" w:line="268"/>
      </w:pPr>
      <w:r>
        <w:t xml:space="preserve">New questions for next meeting: preferred rules for who may create a shop, and whether staff emails must be verified.</w:t>
      </w:r>
    </w:p>
    <w:p>
      <w:pPr>
        <w:pBdr>
          <w:left w:val="single" w:color="E0A020" w:sz="18" w:space="8"/>
        </w:pBdr>
        <w:shd w:fill="FFF7E6" w:val="clear"/>
        <w:spacing w:after="120"/>
      </w:pPr>
      <w:r>
        <w:rPr>
          <w:b/>
          <w:bCs/>
          <w:color w:val="9A6B00"/>
        </w:rPr>
        <w:t xml:space="preserve">Placeholder: </w:t>
      </w:r>
      <w:r>
        <w:rPr>
          <w:i/>
          <w:iCs/>
          <w:color w:val="6b5000"/>
        </w:rPr>
        <w:t xml:space="preserve">Attach the actual client message, meeting minutes or demo acknowledgement with date.</w:t>
      </w:r>
    </w:p>
    <w:p>
      <w:pPr>
        <w:pStyle w:val="Heading2"/>
        <w:spacing w:before="220" w:after="100"/>
      </w:pPr>
      <w:r>
        <w:rPr>
          <w:b/>
          <w:bCs/>
          <w:color w:val="0F1F1A"/>
        </w:rPr>
        <w:t xml:space="preserve">F. Test plan</w:t>
      </w:r>
    </w:p>
    <w:p>
      <w:pPr>
        <w:spacing w:after="120" w:line="276"/>
      </w:pPr>
      <w:r>
        <w:t xml:space="preserve">Testing scope and levels for the Centric System Limited application:</w:t>
      </w:r>
    </w:p>
    <w:tbl>
      <w:tblPr>
        <w:tblW w:type="dxa" w:w="9360"/>
        <w:tblBorders>
          <w:top w:val="single" w:color="C7D6CE" w:sz="4"/>
          <w:left w:val="single" w:color="C7D6CE" w:sz="4"/>
          <w:bottom w:val="single" w:color="C7D6CE" w:sz="4"/>
          <w:right w:val="single" w:color="C7D6CE" w:sz="4"/>
          <w:insideH w:val="single" w:color="DCE8E2" w:sz="4"/>
          <w:insideV w:val="single" w:color="DCE8E2" w:sz="4"/>
        </w:tblBorders>
      </w:tblPr>
      <w:tblGrid>
        <w:gridCol w:w="1500"/>
        <w:gridCol w:w="4860"/>
        <w:gridCol w:w="3000"/>
      </w:tblGrid>
      <w:tr>
        <w:trPr>
          <w:tblHeader/>
        </w:trPr>
        <w:tc>
          <w:tcPr>
            <w:tcW w:type="dxa" w:w="1500"/>
            <w:shd w:fill="E6F2EC" w:val="clear"/>
            <w:tcMar>
              <w:top w:type="dxa" w:w="60"/>
              <w:left w:type="dxa" w:w="90"/>
              <w:bottom w:type="dxa" w:w="60"/>
              <w:right w:type="dxa" w:w="90"/>
            </w:tcMar>
          </w:tcPr>
          <w:p>
            <w:r>
              <w:rPr>
                <w:b/>
                <w:bCs/>
                <w:sz w:val="20"/>
                <w:szCs w:val="20"/>
              </w:rPr>
              <w:t xml:space="preserve">Level</w:t>
            </w:r>
          </w:p>
        </w:tc>
        <w:tc>
          <w:tcPr>
            <w:tcW w:type="dxa" w:w="4860"/>
            <w:shd w:fill="E6F2EC" w:val="clear"/>
            <w:tcMar>
              <w:top w:type="dxa" w:w="60"/>
              <w:left w:type="dxa" w:w="90"/>
              <w:bottom w:type="dxa" w:w="60"/>
              <w:right w:type="dxa" w:w="90"/>
            </w:tcMar>
          </w:tcPr>
          <w:p>
            <w:r>
              <w:rPr>
                <w:b/>
                <w:bCs/>
                <w:sz w:val="20"/>
                <w:szCs w:val="20"/>
              </w:rPr>
              <w:t xml:space="preserve">Scope</w:t>
            </w:r>
          </w:p>
        </w:tc>
        <w:tc>
          <w:tcPr>
            <w:tcW w:type="dxa" w:w="3000"/>
            <w:shd w:fill="E6F2EC" w:val="clear"/>
            <w:tcMar>
              <w:top w:type="dxa" w:w="60"/>
              <w:left w:type="dxa" w:w="90"/>
              <w:bottom w:type="dxa" w:w="60"/>
              <w:right w:type="dxa" w:w="90"/>
            </w:tcMar>
          </w:tcPr>
          <w:p>
            <w:r>
              <w:rPr>
                <w:b/>
                <w:bCs/>
                <w:sz w:val="20"/>
                <w:szCs w:val="20"/>
              </w:rPr>
              <w:t xml:space="preserve">Approach / tools</w:t>
            </w:r>
          </w:p>
        </w:tc>
      </w:tr>
      <w:tr>
        <w:tc>
          <w:tcPr>
            <w:tcW w:type="dxa" w:w="1500"/>
            <w:tcMar>
              <w:top w:type="dxa" w:w="60"/>
              <w:left w:type="dxa" w:w="90"/>
              <w:bottom w:type="dxa" w:w="60"/>
              <w:right w:type="dxa" w:w="90"/>
            </w:tcMar>
          </w:tcPr>
          <w:p>
            <w:r>
              <w:rPr>
                <w:b w:val="false"/>
                <w:bCs w:val="false"/>
                <w:sz w:val="20"/>
                <w:szCs w:val="20"/>
              </w:rPr>
              <w:t xml:space="preserve">Unit</w:t>
            </w:r>
          </w:p>
        </w:tc>
        <w:tc>
          <w:tcPr>
            <w:tcW w:type="dxa" w:w="4860"/>
            <w:tcMar>
              <w:top w:type="dxa" w:w="60"/>
              <w:left w:type="dxa" w:w="90"/>
              <w:bottom w:type="dxa" w:w="60"/>
              <w:right w:type="dxa" w:w="90"/>
            </w:tcMar>
          </w:tcPr>
          <w:p>
            <w:r>
              <w:rPr>
                <w:b w:val="false"/>
                <w:bCs w:val="false"/>
                <w:sz w:val="20"/>
                <w:szCs w:val="20"/>
              </w:rPr>
              <w:t xml:space="preserve">Pure business logic: cart subtotal and total, discount clamping, change due, stock deduction and increase, role permissions, shop-name lookup.</w:t>
            </w:r>
          </w:p>
        </w:tc>
        <w:tc>
          <w:tcPr>
            <w:tcW w:type="dxa" w:w="3000"/>
            <w:tcMar>
              <w:top w:type="dxa" w:w="60"/>
              <w:left w:type="dxa" w:w="90"/>
              <w:bottom w:type="dxa" w:w="60"/>
              <w:right w:type="dxa" w:w="90"/>
            </w:tcMar>
          </w:tcPr>
          <w:p>
            <w:r>
              <w:rPr>
                <w:b w:val="false"/>
                <w:bCs w:val="false"/>
                <w:sz w:val="20"/>
                <w:szCs w:val="20"/>
              </w:rPr>
              <w:t xml:space="preserve">Jest or Vitest with TypeScript; run via the Makefile test target.</w:t>
            </w:r>
          </w:p>
        </w:tc>
      </w:tr>
      <w:tr>
        <w:tc>
          <w:tcPr>
            <w:tcW w:type="dxa" w:w="1500"/>
            <w:tcMar>
              <w:top w:type="dxa" w:w="60"/>
              <w:left w:type="dxa" w:w="90"/>
              <w:bottom w:type="dxa" w:w="60"/>
              <w:right w:type="dxa" w:w="90"/>
            </w:tcMar>
          </w:tcPr>
          <w:p>
            <w:r>
              <w:rPr>
                <w:b w:val="false"/>
                <w:bCs w:val="false"/>
                <w:sz w:val="20"/>
                <w:szCs w:val="20"/>
              </w:rPr>
              <w:t xml:space="preserve">Integration</w:t>
            </w:r>
          </w:p>
        </w:tc>
        <w:tc>
          <w:tcPr>
            <w:tcW w:type="dxa" w:w="4860"/>
            <w:tcMar>
              <w:top w:type="dxa" w:w="60"/>
              <w:left w:type="dxa" w:w="90"/>
              <w:bottom w:type="dxa" w:w="60"/>
              <w:right w:type="dxa" w:w="90"/>
            </w:tcMar>
          </w:tcPr>
          <w:p>
            <w:r>
              <w:rPr>
                <w:b w:val="false"/>
                <w:bCs w:val="false"/>
                <w:sz w:val="20"/>
                <w:szCs w:val="20"/>
              </w:rPr>
              <w:t xml:space="preserve">Data layer calls to Supabase (read, seed, upsert, insert) with mappers between database rows and application types.</w:t>
            </w:r>
          </w:p>
        </w:tc>
        <w:tc>
          <w:tcPr>
            <w:tcW w:type="dxa" w:w="3000"/>
            <w:tcMar>
              <w:top w:type="dxa" w:w="60"/>
              <w:left w:type="dxa" w:w="90"/>
              <w:bottom w:type="dxa" w:w="60"/>
              <w:right w:type="dxa" w:w="90"/>
            </w:tcMar>
          </w:tcPr>
          <w:p>
            <w:r>
              <w:rPr>
                <w:b w:val="false"/>
                <w:bCs w:val="false"/>
                <w:sz w:val="20"/>
                <w:szCs w:val="20"/>
              </w:rPr>
              <w:t xml:space="preserve">Vitest against a Supabase test project or mocked client.</w:t>
            </w:r>
          </w:p>
        </w:tc>
      </w:tr>
      <w:tr>
        <w:tc>
          <w:tcPr>
            <w:tcW w:type="dxa" w:w="1500"/>
            <w:tcMar>
              <w:top w:type="dxa" w:w="60"/>
              <w:left w:type="dxa" w:w="90"/>
              <w:bottom w:type="dxa" w:w="60"/>
              <w:right w:type="dxa" w:w="90"/>
            </w:tcMar>
          </w:tcPr>
          <w:p>
            <w:r>
              <w:rPr>
                <w:b w:val="false"/>
                <w:bCs w:val="false"/>
                <w:sz w:val="20"/>
                <w:szCs w:val="20"/>
              </w:rPr>
              <w:t xml:space="preserve">UI / end to end</w:t>
            </w:r>
          </w:p>
        </w:tc>
        <w:tc>
          <w:tcPr>
            <w:tcW w:type="dxa" w:w="4860"/>
            <w:tcMar>
              <w:top w:type="dxa" w:w="60"/>
              <w:left w:type="dxa" w:w="90"/>
              <w:bottom w:type="dxa" w:w="60"/>
              <w:right w:type="dxa" w:w="90"/>
            </w:tcMar>
          </w:tcPr>
          <w:p>
            <w:r>
              <w:rPr>
                <w:b w:val="false"/>
                <w:bCs w:val="false"/>
                <w:sz w:val="20"/>
                <w:szCs w:val="20"/>
              </w:rPr>
              <w:t xml:space="preserve">Counter sale flow, approval workflow, responsive cart drawer and navigation.</w:t>
            </w:r>
          </w:p>
        </w:tc>
        <w:tc>
          <w:tcPr>
            <w:tcW w:type="dxa" w:w="3000"/>
            <w:tcMar>
              <w:top w:type="dxa" w:w="60"/>
              <w:left w:type="dxa" w:w="90"/>
              <w:bottom w:type="dxa" w:w="60"/>
              <w:right w:type="dxa" w:w="90"/>
            </w:tcMar>
          </w:tcPr>
          <w:p>
            <w:r>
              <w:rPr>
                <w:b w:val="false"/>
                <w:bCs w:val="false"/>
                <w:sz w:val="20"/>
                <w:szCs w:val="20"/>
              </w:rPr>
              <w:t xml:space="preserve">Manual scripted test cases; Playwright is planned for automation.</w:t>
            </w:r>
          </w:p>
        </w:tc>
      </w:tr>
      <w:tr>
        <w:tc>
          <w:tcPr>
            <w:tcW w:type="dxa" w:w="1500"/>
            <w:tcMar>
              <w:top w:type="dxa" w:w="60"/>
              <w:left w:type="dxa" w:w="90"/>
              <w:bottom w:type="dxa" w:w="60"/>
              <w:right w:type="dxa" w:w="90"/>
            </w:tcMar>
          </w:tcPr>
          <w:p>
            <w:r>
              <w:rPr>
                <w:b w:val="false"/>
                <w:bCs w:val="false"/>
                <w:sz w:val="20"/>
                <w:szCs w:val="20"/>
              </w:rPr>
              <w:t xml:space="preserve">Usability / manual</w:t>
            </w:r>
          </w:p>
        </w:tc>
        <w:tc>
          <w:tcPr>
            <w:tcW w:type="dxa" w:w="4860"/>
            <w:tcMar>
              <w:top w:type="dxa" w:w="60"/>
              <w:left w:type="dxa" w:w="90"/>
              <w:bottom w:type="dxa" w:w="60"/>
              <w:right w:type="dxa" w:w="90"/>
            </w:tcMar>
          </w:tcPr>
          <w:p>
            <w:r>
              <w:rPr>
                <w:b w:val="false"/>
                <w:bCs w:val="false"/>
                <w:sz w:val="20"/>
                <w:szCs w:val="20"/>
              </w:rPr>
              <w:t xml:space="preserve">Printed receipt layout, mobile and tablet layout, barcode scanning.</w:t>
            </w:r>
          </w:p>
        </w:tc>
        <w:tc>
          <w:tcPr>
            <w:tcW w:type="dxa" w:w="3000"/>
            <w:tcMar>
              <w:top w:type="dxa" w:w="60"/>
              <w:left w:type="dxa" w:w="90"/>
              <w:bottom w:type="dxa" w:w="60"/>
              <w:right w:type="dxa" w:w="90"/>
            </w:tcMar>
          </w:tcPr>
          <w:p>
            <w:r>
              <w:rPr>
                <w:b w:val="false"/>
                <w:bCs w:val="false"/>
                <w:sz w:val="20"/>
                <w:szCs w:val="20"/>
              </w:rPr>
              <w:t xml:space="preserve">Manual device testing with a checklist.</w:t>
            </w:r>
          </w:p>
        </w:tc>
      </w:tr>
    </w:tbl>
    <w:p>
      <w:pPr>
        <w:spacing w:after="60"/>
      </w:pPr>
    </w:p>
    <w:p>
      <w:pPr>
        <w:spacing w:after="120" w:line="276"/>
      </w:pPr>
      <w:r>
        <w:t xml:space="preserve">Representative test cases mapped to requirements:</w:t>
      </w:r>
    </w:p>
    <w:tbl>
      <w:tblPr>
        <w:tblW w:type="dxa" w:w="9360"/>
        <w:tblBorders>
          <w:top w:val="single" w:color="C7D6CE" w:sz="4"/>
          <w:left w:val="single" w:color="C7D6CE" w:sz="4"/>
          <w:bottom w:val="single" w:color="C7D6CE" w:sz="4"/>
          <w:right w:val="single" w:color="C7D6CE" w:sz="4"/>
          <w:insideH w:val="single" w:color="DCE8E2" w:sz="4"/>
          <w:insideV w:val="single" w:color="DCE8E2" w:sz="4"/>
        </w:tblBorders>
      </w:tblPr>
      <w:tblGrid>
        <w:gridCol w:w="900"/>
        <w:gridCol w:w="3060"/>
        <w:gridCol w:w="2600"/>
        <w:gridCol w:w="2800"/>
      </w:tblGrid>
      <w:tr>
        <w:trPr>
          <w:tblHeader/>
        </w:trPr>
        <w:tc>
          <w:tcPr>
            <w:tcW w:type="dxa" w:w="900"/>
            <w:shd w:fill="E6F2EC" w:val="clear"/>
            <w:tcMar>
              <w:top w:type="dxa" w:w="60"/>
              <w:left w:type="dxa" w:w="90"/>
              <w:bottom w:type="dxa" w:w="60"/>
              <w:right w:type="dxa" w:w="90"/>
            </w:tcMar>
          </w:tcPr>
          <w:p>
            <w:r>
              <w:rPr>
                <w:b/>
                <w:bCs/>
                <w:sz w:val="20"/>
                <w:szCs w:val="20"/>
              </w:rPr>
              <w:t xml:space="preserve">ID</w:t>
            </w:r>
          </w:p>
        </w:tc>
        <w:tc>
          <w:tcPr>
            <w:tcW w:type="dxa" w:w="3060"/>
            <w:shd w:fill="E6F2EC" w:val="clear"/>
            <w:tcMar>
              <w:top w:type="dxa" w:w="60"/>
              <w:left w:type="dxa" w:w="90"/>
              <w:bottom w:type="dxa" w:w="60"/>
              <w:right w:type="dxa" w:w="90"/>
            </w:tcMar>
          </w:tcPr>
          <w:p>
            <w:r>
              <w:rPr>
                <w:b/>
                <w:bCs/>
                <w:sz w:val="20"/>
                <w:szCs w:val="20"/>
              </w:rPr>
              <w:t xml:space="preserve">Requirement / story</w:t>
            </w:r>
          </w:p>
        </w:tc>
        <w:tc>
          <w:tcPr>
            <w:tcW w:type="dxa" w:w="2600"/>
            <w:shd w:fill="E6F2EC" w:val="clear"/>
            <w:tcMar>
              <w:top w:type="dxa" w:w="60"/>
              <w:left w:type="dxa" w:w="90"/>
              <w:bottom w:type="dxa" w:w="60"/>
              <w:right w:type="dxa" w:w="90"/>
            </w:tcMar>
          </w:tcPr>
          <w:p>
            <w:r>
              <w:rPr>
                <w:b/>
                <w:bCs/>
                <w:sz w:val="20"/>
                <w:szCs w:val="20"/>
              </w:rPr>
              <w:t xml:space="preserve">Input</w:t>
            </w:r>
          </w:p>
        </w:tc>
        <w:tc>
          <w:tcPr>
            <w:tcW w:type="dxa" w:w="2800"/>
            <w:shd w:fill="E6F2EC" w:val="clear"/>
            <w:tcMar>
              <w:top w:type="dxa" w:w="60"/>
              <w:left w:type="dxa" w:w="90"/>
              <w:bottom w:type="dxa" w:w="60"/>
              <w:right w:type="dxa" w:w="90"/>
            </w:tcMar>
          </w:tcPr>
          <w:p>
            <w:r>
              <w:rPr>
                <w:b/>
                <w:bCs/>
                <w:sz w:val="20"/>
                <w:szCs w:val="20"/>
              </w:rPr>
              <w:t xml:space="preserve">Expected result</w:t>
            </w:r>
          </w:p>
        </w:tc>
      </w:tr>
      <w:tr>
        <w:tc>
          <w:tcPr>
            <w:tcW w:type="dxa" w:w="900"/>
            <w:tcMar>
              <w:top w:type="dxa" w:w="60"/>
              <w:left w:type="dxa" w:w="90"/>
              <w:bottom w:type="dxa" w:w="60"/>
              <w:right w:type="dxa" w:w="90"/>
            </w:tcMar>
          </w:tcPr>
          <w:p>
            <w:r>
              <w:rPr>
                <w:b w:val="false"/>
                <w:bCs w:val="false"/>
                <w:sz w:val="20"/>
                <w:szCs w:val="20"/>
              </w:rPr>
              <w:t xml:space="preserve">TC-01</w:t>
            </w:r>
          </w:p>
        </w:tc>
        <w:tc>
          <w:tcPr>
            <w:tcW w:type="dxa" w:w="3060"/>
            <w:tcMar>
              <w:top w:type="dxa" w:w="60"/>
              <w:left w:type="dxa" w:w="90"/>
              <w:bottom w:type="dxa" w:w="60"/>
              <w:right w:type="dxa" w:w="90"/>
            </w:tcMar>
          </w:tcPr>
          <w:p>
            <w:r>
              <w:rPr>
                <w:b w:val="false"/>
                <w:bCs w:val="false"/>
                <w:sz w:val="20"/>
                <w:szCs w:val="20"/>
              </w:rPr>
              <w:t xml:space="preserve">Sell an item</w:t>
            </w:r>
          </w:p>
        </w:tc>
        <w:tc>
          <w:tcPr>
            <w:tcW w:type="dxa" w:w="2600"/>
            <w:tcMar>
              <w:top w:type="dxa" w:w="60"/>
              <w:left w:type="dxa" w:w="90"/>
              <w:bottom w:type="dxa" w:w="60"/>
              <w:right w:type="dxa" w:w="90"/>
            </w:tcMar>
          </w:tcPr>
          <w:p>
            <w:r>
              <w:rPr>
                <w:b w:val="false"/>
                <w:bCs w:val="false"/>
                <w:sz w:val="20"/>
                <w:szCs w:val="20"/>
              </w:rPr>
              <w:t xml:space="preserve">Add 1 unit of an item with stock 12 and complete sale</w:t>
            </w:r>
          </w:p>
        </w:tc>
        <w:tc>
          <w:tcPr>
            <w:tcW w:type="dxa" w:w="2800"/>
            <w:tcMar>
              <w:top w:type="dxa" w:w="60"/>
              <w:left w:type="dxa" w:w="90"/>
              <w:bottom w:type="dxa" w:w="60"/>
              <w:right w:type="dxa" w:w="90"/>
            </w:tcMar>
          </w:tcPr>
          <w:p>
            <w:r>
              <w:rPr>
                <w:b w:val="false"/>
                <w:bCs w:val="false"/>
                <w:sz w:val="20"/>
                <w:szCs w:val="20"/>
              </w:rPr>
              <w:t xml:space="preserve">Sale recorded; item stock becomes 11; a sale movement of -1 is logged</w:t>
            </w:r>
          </w:p>
        </w:tc>
      </w:tr>
      <w:tr>
        <w:tc>
          <w:tcPr>
            <w:tcW w:type="dxa" w:w="900"/>
            <w:tcMar>
              <w:top w:type="dxa" w:w="60"/>
              <w:left w:type="dxa" w:w="90"/>
              <w:bottom w:type="dxa" w:w="60"/>
              <w:right w:type="dxa" w:w="90"/>
            </w:tcMar>
          </w:tcPr>
          <w:p>
            <w:r>
              <w:rPr>
                <w:b w:val="false"/>
                <w:bCs w:val="false"/>
                <w:sz w:val="20"/>
                <w:szCs w:val="20"/>
              </w:rPr>
              <w:t xml:space="preserve">TC-02</w:t>
            </w:r>
          </w:p>
        </w:tc>
        <w:tc>
          <w:tcPr>
            <w:tcW w:type="dxa" w:w="3060"/>
            <w:tcMar>
              <w:top w:type="dxa" w:w="60"/>
              <w:left w:type="dxa" w:w="90"/>
              <w:bottom w:type="dxa" w:w="60"/>
              <w:right w:type="dxa" w:w="90"/>
            </w:tcMar>
          </w:tcPr>
          <w:p>
            <w:r>
              <w:rPr>
                <w:b w:val="false"/>
                <w:bCs w:val="false"/>
                <w:sz w:val="20"/>
                <w:szCs w:val="20"/>
              </w:rPr>
              <w:t xml:space="preserve">Prevent overselling</w:t>
            </w:r>
          </w:p>
        </w:tc>
        <w:tc>
          <w:tcPr>
            <w:tcW w:type="dxa" w:w="2600"/>
            <w:tcMar>
              <w:top w:type="dxa" w:w="60"/>
              <w:left w:type="dxa" w:w="90"/>
              <w:bottom w:type="dxa" w:w="60"/>
              <w:right w:type="dxa" w:w="90"/>
            </w:tcMar>
          </w:tcPr>
          <w:p>
            <w:r>
              <w:rPr>
                <w:b w:val="false"/>
                <w:bCs w:val="false"/>
                <w:sz w:val="20"/>
                <w:szCs w:val="20"/>
              </w:rPr>
              <w:t xml:space="preserve">Attempt to sell 5 units when stock is 3</w:t>
            </w:r>
          </w:p>
        </w:tc>
        <w:tc>
          <w:tcPr>
            <w:tcW w:type="dxa" w:w="2800"/>
            <w:tcMar>
              <w:top w:type="dxa" w:w="60"/>
              <w:left w:type="dxa" w:w="90"/>
              <w:bottom w:type="dxa" w:w="60"/>
              <w:right w:type="dxa" w:w="90"/>
            </w:tcMar>
          </w:tcPr>
          <w:p>
            <w:r>
              <w:rPr>
                <w:b w:val="false"/>
                <w:bCs w:val="false"/>
                <w:sz w:val="20"/>
                <w:szCs w:val="20"/>
              </w:rPr>
              <w:t xml:space="preserve">Sale blocked with a clear "not enough stock" message</w:t>
            </w:r>
          </w:p>
        </w:tc>
      </w:tr>
      <w:tr>
        <w:tc>
          <w:tcPr>
            <w:tcW w:type="dxa" w:w="900"/>
            <w:tcMar>
              <w:top w:type="dxa" w:w="60"/>
              <w:left w:type="dxa" w:w="90"/>
              <w:bottom w:type="dxa" w:w="60"/>
              <w:right w:type="dxa" w:w="90"/>
            </w:tcMar>
          </w:tcPr>
          <w:p>
            <w:r>
              <w:rPr>
                <w:b w:val="false"/>
                <w:bCs w:val="false"/>
                <w:sz w:val="20"/>
                <w:szCs w:val="20"/>
              </w:rPr>
              <w:t xml:space="preserve">TC-03</w:t>
            </w:r>
          </w:p>
        </w:tc>
        <w:tc>
          <w:tcPr>
            <w:tcW w:type="dxa" w:w="3060"/>
            <w:tcMar>
              <w:top w:type="dxa" w:w="60"/>
              <w:left w:type="dxa" w:w="90"/>
              <w:bottom w:type="dxa" w:w="60"/>
              <w:right w:type="dxa" w:w="90"/>
            </w:tcMar>
          </w:tcPr>
          <w:p>
            <w:r>
              <w:rPr>
                <w:b w:val="false"/>
                <w:bCs w:val="false"/>
                <w:sz w:val="20"/>
                <w:szCs w:val="20"/>
              </w:rPr>
              <w:t xml:space="preserve">Receive a purchase order</w:t>
            </w:r>
          </w:p>
        </w:tc>
        <w:tc>
          <w:tcPr>
            <w:tcW w:type="dxa" w:w="2600"/>
            <w:tcMar>
              <w:top w:type="dxa" w:w="60"/>
              <w:left w:type="dxa" w:w="90"/>
              <w:bottom w:type="dxa" w:w="60"/>
              <w:right w:type="dxa" w:w="90"/>
            </w:tcMar>
          </w:tcPr>
          <w:p>
            <w:r>
              <w:rPr>
                <w:b w:val="false"/>
                <w:bCs w:val="false"/>
                <w:sz w:val="20"/>
                <w:szCs w:val="20"/>
              </w:rPr>
              <w:t xml:space="preserve">Receive a PO line of 10 units for an item with stock 11</w:t>
            </w:r>
          </w:p>
        </w:tc>
        <w:tc>
          <w:tcPr>
            <w:tcW w:type="dxa" w:w="2800"/>
            <w:tcMar>
              <w:top w:type="dxa" w:w="60"/>
              <w:left w:type="dxa" w:w="90"/>
              <w:bottom w:type="dxa" w:w="60"/>
              <w:right w:type="dxa" w:w="90"/>
            </w:tcMar>
          </w:tcPr>
          <w:p>
            <w:r>
              <w:rPr>
                <w:b w:val="false"/>
                <w:bCs w:val="false"/>
                <w:sz w:val="20"/>
                <w:szCs w:val="20"/>
              </w:rPr>
              <w:t xml:space="preserve">Item stock becomes 21; a receive movement of +10 is logged</w:t>
            </w:r>
          </w:p>
        </w:tc>
      </w:tr>
      <w:tr>
        <w:tc>
          <w:tcPr>
            <w:tcW w:type="dxa" w:w="900"/>
            <w:tcMar>
              <w:top w:type="dxa" w:w="60"/>
              <w:left w:type="dxa" w:w="90"/>
              <w:bottom w:type="dxa" w:w="60"/>
              <w:right w:type="dxa" w:w="90"/>
            </w:tcMar>
          </w:tcPr>
          <w:p>
            <w:r>
              <w:rPr>
                <w:b w:val="false"/>
                <w:bCs w:val="false"/>
                <w:sz w:val="20"/>
                <w:szCs w:val="20"/>
              </w:rPr>
              <w:t xml:space="preserve">TC-04</w:t>
            </w:r>
          </w:p>
        </w:tc>
        <w:tc>
          <w:tcPr>
            <w:tcW w:type="dxa" w:w="3060"/>
            <w:tcMar>
              <w:top w:type="dxa" w:w="60"/>
              <w:left w:type="dxa" w:w="90"/>
              <w:bottom w:type="dxa" w:w="60"/>
              <w:right w:type="dxa" w:w="90"/>
            </w:tcMar>
          </w:tcPr>
          <w:p>
            <w:r>
              <w:rPr>
                <w:b w:val="false"/>
                <w:bCs w:val="false"/>
                <w:sz w:val="20"/>
                <w:szCs w:val="20"/>
              </w:rPr>
              <w:t xml:space="preserve">Change due</w:t>
            </w:r>
          </w:p>
        </w:tc>
        <w:tc>
          <w:tcPr>
            <w:tcW w:type="dxa" w:w="2600"/>
            <w:tcMar>
              <w:top w:type="dxa" w:w="60"/>
              <w:left w:type="dxa" w:w="90"/>
              <w:bottom w:type="dxa" w:w="60"/>
              <w:right w:type="dxa" w:w="90"/>
            </w:tcMar>
          </w:tcPr>
          <w:p>
            <w:r>
              <w:rPr>
                <w:b w:val="false"/>
                <w:bCs w:val="false"/>
                <w:sz w:val="20"/>
                <w:szCs w:val="20"/>
              </w:rPr>
              <w:t xml:space="preserve">Total GH₵ 3,100; cash received GH₵ 5,000</w:t>
            </w:r>
          </w:p>
        </w:tc>
        <w:tc>
          <w:tcPr>
            <w:tcW w:type="dxa" w:w="2800"/>
            <w:tcMar>
              <w:top w:type="dxa" w:w="60"/>
              <w:left w:type="dxa" w:w="90"/>
              <w:bottom w:type="dxa" w:w="60"/>
              <w:right w:type="dxa" w:w="90"/>
            </w:tcMar>
          </w:tcPr>
          <w:p>
            <w:r>
              <w:rPr>
                <w:b w:val="false"/>
                <w:bCs w:val="false"/>
                <w:sz w:val="20"/>
                <w:szCs w:val="20"/>
              </w:rPr>
              <w:t xml:space="preserve">Change due shown as GH₵ 1,900</w:t>
            </w:r>
          </w:p>
        </w:tc>
      </w:tr>
      <w:tr>
        <w:tc>
          <w:tcPr>
            <w:tcW w:type="dxa" w:w="900"/>
            <w:tcMar>
              <w:top w:type="dxa" w:w="60"/>
              <w:left w:type="dxa" w:w="90"/>
              <w:bottom w:type="dxa" w:w="60"/>
              <w:right w:type="dxa" w:w="90"/>
            </w:tcMar>
          </w:tcPr>
          <w:p>
            <w:r>
              <w:rPr>
                <w:b w:val="false"/>
                <w:bCs w:val="false"/>
                <w:sz w:val="20"/>
                <w:szCs w:val="20"/>
              </w:rPr>
              <w:t xml:space="preserve">TC-05</w:t>
            </w:r>
          </w:p>
        </w:tc>
        <w:tc>
          <w:tcPr>
            <w:tcW w:type="dxa" w:w="3060"/>
            <w:tcMar>
              <w:top w:type="dxa" w:w="60"/>
              <w:left w:type="dxa" w:w="90"/>
              <w:bottom w:type="dxa" w:w="60"/>
              <w:right w:type="dxa" w:w="90"/>
            </w:tcMar>
          </w:tcPr>
          <w:p>
            <w:r>
              <w:rPr>
                <w:b w:val="false"/>
                <w:bCs w:val="false"/>
                <w:sz w:val="20"/>
                <w:szCs w:val="20"/>
              </w:rPr>
              <w:t xml:space="preserve">Totals and discount</w:t>
            </w:r>
          </w:p>
        </w:tc>
        <w:tc>
          <w:tcPr>
            <w:tcW w:type="dxa" w:w="2600"/>
            <w:tcMar>
              <w:top w:type="dxa" w:w="60"/>
              <w:left w:type="dxa" w:w="90"/>
              <w:bottom w:type="dxa" w:w="60"/>
              <w:right w:type="dxa" w:w="90"/>
            </w:tcMar>
          </w:tcPr>
          <w:p>
            <w:r>
              <w:rPr>
                <w:b w:val="false"/>
                <w:bCs w:val="false"/>
                <w:sz w:val="20"/>
                <w:szCs w:val="20"/>
              </w:rPr>
              <w:t xml:space="preserve">Subtotal GH₵ 3,124; discount GH₵ 24</w:t>
            </w:r>
          </w:p>
        </w:tc>
        <w:tc>
          <w:tcPr>
            <w:tcW w:type="dxa" w:w="2800"/>
            <w:tcMar>
              <w:top w:type="dxa" w:w="60"/>
              <w:left w:type="dxa" w:w="90"/>
              <w:bottom w:type="dxa" w:w="60"/>
              <w:right w:type="dxa" w:w="90"/>
            </w:tcMar>
          </w:tcPr>
          <w:p>
            <w:r>
              <w:rPr>
                <w:b w:val="false"/>
                <w:bCs w:val="false"/>
                <w:sz w:val="20"/>
                <w:szCs w:val="20"/>
              </w:rPr>
              <w:t xml:space="preserve">Total GH₵ 3,100; discount never exceeds subtotal</w:t>
            </w:r>
          </w:p>
        </w:tc>
      </w:tr>
      <w:tr>
        <w:tc>
          <w:tcPr>
            <w:tcW w:type="dxa" w:w="900"/>
            <w:tcMar>
              <w:top w:type="dxa" w:w="60"/>
              <w:left w:type="dxa" w:w="90"/>
              <w:bottom w:type="dxa" w:w="60"/>
              <w:right w:type="dxa" w:w="90"/>
            </w:tcMar>
          </w:tcPr>
          <w:p>
            <w:r>
              <w:rPr>
                <w:b w:val="false"/>
                <w:bCs w:val="false"/>
                <w:sz w:val="20"/>
                <w:szCs w:val="20"/>
              </w:rPr>
              <w:t xml:space="preserve">TC-06</w:t>
            </w:r>
          </w:p>
        </w:tc>
        <w:tc>
          <w:tcPr>
            <w:tcW w:type="dxa" w:w="3060"/>
            <w:tcMar>
              <w:top w:type="dxa" w:w="60"/>
              <w:left w:type="dxa" w:w="90"/>
              <w:bottom w:type="dxa" w:w="60"/>
              <w:right w:type="dxa" w:w="90"/>
            </w:tcMar>
          </w:tcPr>
          <w:p>
            <w:r>
              <w:rPr>
                <w:b w:val="false"/>
                <w:bCs w:val="false"/>
                <w:sz w:val="20"/>
                <w:szCs w:val="20"/>
              </w:rPr>
              <w:t xml:space="preserve">Shop isolation (read)</w:t>
            </w:r>
          </w:p>
        </w:tc>
        <w:tc>
          <w:tcPr>
            <w:tcW w:type="dxa" w:w="2600"/>
            <w:tcMar>
              <w:top w:type="dxa" w:w="60"/>
              <w:left w:type="dxa" w:w="90"/>
              <w:bottom w:type="dxa" w:w="60"/>
              <w:right w:type="dxa" w:w="90"/>
            </w:tcMar>
          </w:tcPr>
          <w:p>
            <w:r>
              <w:rPr>
                <w:b w:val="false"/>
                <w:bCs w:val="false"/>
                <w:sz w:val="20"/>
                <w:szCs w:val="20"/>
              </w:rPr>
              <w:t xml:space="preserve">Manager of shop A loads the team and product lists</w:t>
            </w:r>
          </w:p>
        </w:tc>
        <w:tc>
          <w:tcPr>
            <w:tcW w:type="dxa" w:w="2800"/>
            <w:tcMar>
              <w:top w:type="dxa" w:w="60"/>
              <w:left w:type="dxa" w:w="90"/>
              <w:bottom w:type="dxa" w:w="60"/>
              <w:right w:type="dxa" w:w="90"/>
            </w:tcMar>
          </w:tcPr>
          <w:p>
            <w:r>
              <w:rPr>
                <w:b w:val="false"/>
                <w:bCs w:val="false"/>
                <w:sz w:val="20"/>
                <w:szCs w:val="20"/>
              </w:rPr>
              <w:t xml:space="preserve">Only shop A data is returned; no shop B data reaches the client</w:t>
            </w:r>
          </w:p>
        </w:tc>
      </w:tr>
    </w:tbl>
    <w:p>
      <w:pPr>
        <w:spacing w:after="60"/>
      </w:pPr>
    </w:p>
    <w:p>
      <w:pPr>
        <w:pStyle w:val="ListParagraph"/>
        <w:numPr>
          <w:ilvl w:val="0"/>
          <w:numId w:val="1"/>
        </w:numPr>
        <w:spacing w:after="60" w:line="268"/>
      </w:pPr>
      <w:r>
        <w:rPr>
          <w:b/>
          <w:bCs/>
        </w:rPr>
        <w:t xml:space="preserve">Business rules that must not break: </w:t>
      </w:r>
      <w:r>
        <w:t xml:space="preserve">stock can never go below zero on a sale; a sale is rejected if stock is insufficient; totals and change are always non-negative; a user only ever reads or writes data for their own shop.</w:t>
      </w:r>
    </w:p>
    <w:p>
      <w:pPr>
        <w:pStyle w:val="ListParagraph"/>
        <w:numPr>
          <w:ilvl w:val="0"/>
          <w:numId w:val="1"/>
        </w:numPr>
        <w:spacing w:after="60" w:line="268"/>
      </w:pPr>
      <w:r>
        <w:rPr>
          <w:b/>
          <w:bCs/>
        </w:rPr>
        <w:t xml:space="preserve">How to run the tests: </w:t>
      </w:r>
      <w:r>
        <w:t xml:space="preserve">make setup to install, make test to run the suite, make lint for static checks, following the course Makefile contract.</w:t>
      </w:r>
    </w:p>
    <w:p>
      <w:pPr>
        <w:pStyle w:val="ListParagraph"/>
        <w:numPr>
          <w:ilvl w:val="0"/>
          <w:numId w:val="1"/>
        </w:numPr>
        <w:spacing w:after="60" w:line="268"/>
      </w:pPr>
      <w:r>
        <w:rPr>
          <w:b/>
          <w:bCs/>
        </w:rPr>
        <w:t xml:space="preserve">Coverage target: </w:t>
      </w:r>
      <w:r>
        <w:t xml:space="preserve">at least 70% of the core business-logic modules (pricing, stock accounting, permissions). Where coverage cannot be measured automatically for UI flows, scripted manual cases are used with a pass/fail record.</w:t>
      </w:r>
    </w:p>
    <w:p>
      <w:pPr>
        <w:pBdr>
          <w:left w:val="single" w:color="E0A020" w:sz="18" w:space="8"/>
        </w:pBdr>
        <w:shd w:fill="FFF7E6" w:val="clear"/>
        <w:spacing w:after="120"/>
      </w:pPr>
      <w:r>
        <w:rPr>
          <w:b/>
          <w:bCs/>
          <w:color w:val="9A6B00"/>
        </w:rPr>
        <w:t xml:space="preserve">Placeholder: </w:t>
      </w:r>
      <w:r>
        <w:rPr>
          <w:i/>
          <w:iCs/>
          <w:color w:val="6b5000"/>
        </w:rPr>
        <w:t xml:space="preserve">Important: the repository must contain the automated tests under tests/ and a working Makefile test target. If some tests are still being written, state the honest current status and the plan to complete them, and do not submit meaningless tests that only raise coverage.</w:t>
      </w:r>
    </w:p>
    <w:p>
      <w:pPr>
        <w:pStyle w:val="Heading2"/>
        <w:spacing w:before="220" w:after="100"/>
      </w:pPr>
      <w:r>
        <w:rPr>
          <w:b/>
          <w:bCs/>
          <w:color w:val="0F1F1A"/>
        </w:rPr>
        <w:t xml:space="preserve">G. Quality evidence</w:t>
      </w:r>
    </w:p>
    <w:p>
      <w:pPr>
        <w:pStyle w:val="ListParagraph"/>
        <w:numPr>
          <w:ilvl w:val="0"/>
          <w:numId w:val="1"/>
        </w:numPr>
        <w:spacing w:after="60" w:line="268"/>
      </w:pPr>
      <w:r>
        <w:t xml:space="preserve">CI result summary for the sprint: [insert the GitHub Actions run link and pass/fail summary].</w:t>
      </w:r>
    </w:p>
    <w:p>
      <w:pPr>
        <w:pStyle w:val="ListParagraph"/>
        <w:numPr>
          <w:ilvl w:val="0"/>
          <w:numId w:val="1"/>
        </w:numPr>
        <w:spacing w:after="60" w:line="268"/>
      </w:pPr>
      <w:r>
        <w:t xml:space="preserve">Test execution report (pass/fail): [insert the latest run output or screenshot].</w:t>
      </w:r>
    </w:p>
    <w:p>
      <w:pPr>
        <w:spacing w:after="120" w:line="276"/>
      </w:pPr>
      <w:r>
        <w:t xml:space="preserve">Bug log:</w:t>
      </w:r>
    </w:p>
    <w:tbl>
      <w:tblPr>
        <w:tblW w:type="dxa" w:w="9360"/>
        <w:tblBorders>
          <w:top w:val="single" w:color="C7D6CE" w:sz="4"/>
          <w:left w:val="single" w:color="C7D6CE" w:sz="4"/>
          <w:bottom w:val="single" w:color="C7D6CE" w:sz="4"/>
          <w:right w:val="single" w:color="C7D6CE" w:sz="4"/>
          <w:insideH w:val="single" w:color="DCE8E2" w:sz="4"/>
          <w:insideV w:val="single" w:color="DCE8E2" w:sz="4"/>
        </w:tblBorders>
      </w:tblPr>
      <w:tblGrid>
        <w:gridCol w:w="3700"/>
        <w:gridCol w:w="1200"/>
        <w:gridCol w:w="1500"/>
        <w:gridCol w:w="1200"/>
        <w:gridCol w:w="1760"/>
      </w:tblGrid>
      <w:tr>
        <w:trPr>
          <w:tblHeader/>
        </w:trPr>
        <w:tc>
          <w:tcPr>
            <w:tcW w:type="dxa" w:w="3700"/>
            <w:shd w:fill="E6F2EC" w:val="clear"/>
            <w:tcMar>
              <w:top w:type="dxa" w:w="60"/>
              <w:left w:type="dxa" w:w="90"/>
              <w:bottom w:type="dxa" w:w="60"/>
              <w:right w:type="dxa" w:w="90"/>
            </w:tcMar>
          </w:tcPr>
          <w:p>
            <w:r>
              <w:rPr>
                <w:b/>
                <w:bCs/>
                <w:sz w:val="20"/>
                <w:szCs w:val="20"/>
              </w:rPr>
              <w:t xml:space="preserve">Defect</w:t>
            </w:r>
          </w:p>
        </w:tc>
        <w:tc>
          <w:tcPr>
            <w:tcW w:type="dxa" w:w="1200"/>
            <w:shd w:fill="E6F2EC" w:val="clear"/>
            <w:tcMar>
              <w:top w:type="dxa" w:w="60"/>
              <w:left w:type="dxa" w:w="90"/>
              <w:bottom w:type="dxa" w:w="60"/>
              <w:right w:type="dxa" w:w="90"/>
            </w:tcMar>
          </w:tcPr>
          <w:p>
            <w:r>
              <w:rPr>
                <w:b/>
                <w:bCs/>
                <w:sz w:val="20"/>
                <w:szCs w:val="20"/>
              </w:rPr>
              <w:t xml:space="preserve">Severity</w:t>
            </w:r>
          </w:p>
        </w:tc>
        <w:tc>
          <w:tcPr>
            <w:tcW w:type="dxa" w:w="1500"/>
            <w:shd w:fill="E6F2EC" w:val="clear"/>
            <w:tcMar>
              <w:top w:type="dxa" w:w="60"/>
              <w:left w:type="dxa" w:w="90"/>
              <w:bottom w:type="dxa" w:w="60"/>
              <w:right w:type="dxa" w:w="90"/>
            </w:tcMar>
          </w:tcPr>
          <w:p>
            <w:r>
              <w:rPr>
                <w:b/>
                <w:bCs/>
                <w:sz w:val="20"/>
                <w:szCs w:val="20"/>
              </w:rPr>
              <w:t xml:space="preserve">Owner</w:t>
            </w:r>
          </w:p>
        </w:tc>
        <w:tc>
          <w:tcPr>
            <w:tcW w:type="dxa" w:w="1200"/>
            <w:shd w:fill="E6F2EC" w:val="clear"/>
            <w:tcMar>
              <w:top w:type="dxa" w:w="60"/>
              <w:left w:type="dxa" w:w="90"/>
              <w:bottom w:type="dxa" w:w="60"/>
              <w:right w:type="dxa" w:w="90"/>
            </w:tcMar>
          </w:tcPr>
          <w:p>
            <w:r>
              <w:rPr>
                <w:b/>
                <w:bCs/>
                <w:sz w:val="20"/>
                <w:szCs w:val="20"/>
              </w:rPr>
              <w:t xml:space="preserve">Status</w:t>
            </w:r>
          </w:p>
        </w:tc>
        <w:tc>
          <w:tcPr>
            <w:tcW w:type="dxa" w:w="1760"/>
            <w:shd w:fill="E6F2EC" w:val="clear"/>
            <w:tcMar>
              <w:top w:type="dxa" w:w="60"/>
              <w:left w:type="dxa" w:w="90"/>
              <w:bottom w:type="dxa" w:w="60"/>
              <w:right w:type="dxa" w:w="90"/>
            </w:tcMar>
          </w:tcPr>
          <w:p>
            <w:r>
              <w:rPr>
                <w:b/>
                <w:bCs/>
                <w:sz w:val="20"/>
                <w:szCs w:val="20"/>
              </w:rPr>
              <w:t xml:space="preserve">Issue/PR</w:t>
            </w:r>
          </w:p>
        </w:tc>
      </w:tr>
      <w:tr>
        <w:tc>
          <w:tcPr>
            <w:tcW w:type="dxa" w:w="3700"/>
            <w:tcMar>
              <w:top w:type="dxa" w:w="60"/>
              <w:left w:type="dxa" w:w="90"/>
              <w:bottom w:type="dxa" w:w="60"/>
              <w:right w:type="dxa" w:w="90"/>
            </w:tcMar>
          </w:tcPr>
          <w:p>
            <w:r>
              <w:rPr>
                <w:b w:val="false"/>
                <w:bCs w:val="false"/>
                <w:sz w:val="20"/>
                <w:szCs w:val="20"/>
              </w:rPr>
              <w:t xml:space="preserve">Sale recorded but product stock not updated in the database</w:t>
            </w:r>
          </w:p>
        </w:tc>
        <w:tc>
          <w:tcPr>
            <w:tcW w:type="dxa" w:w="1200"/>
            <w:tcMar>
              <w:top w:type="dxa" w:w="60"/>
              <w:left w:type="dxa" w:w="90"/>
              <w:bottom w:type="dxa" w:w="60"/>
              <w:right w:type="dxa" w:w="90"/>
            </w:tcMar>
          </w:tcPr>
          <w:p>
            <w:r>
              <w:rPr>
                <w:b w:val="false"/>
                <w:bCs w:val="false"/>
                <w:sz w:val="20"/>
                <w:szCs w:val="20"/>
              </w:rPr>
              <w:t xml:space="preserve">High</w:t>
            </w:r>
          </w:p>
        </w:tc>
        <w:tc>
          <w:tcPr>
            <w:tcW w:type="dxa" w:w="1500"/>
            <w:tcMar>
              <w:top w:type="dxa" w:w="60"/>
              <w:left w:type="dxa" w:w="90"/>
              <w:bottom w:type="dxa" w:w="60"/>
              <w:right w:type="dxa" w:w="90"/>
            </w:tcMar>
          </w:tcPr>
          <w:p>
            <w:r>
              <w:rPr>
                <w:b w:val="false"/>
                <w:bCs w:val="false"/>
                <w:sz w:val="20"/>
                <w:szCs w:val="20"/>
              </w:rPr>
              <w:t xml:space="preserve">[owner]</w:t>
            </w:r>
          </w:p>
        </w:tc>
        <w:tc>
          <w:tcPr>
            <w:tcW w:type="dxa" w:w="1200"/>
            <w:tcMar>
              <w:top w:type="dxa" w:w="60"/>
              <w:left w:type="dxa" w:w="90"/>
              <w:bottom w:type="dxa" w:w="60"/>
              <w:right w:type="dxa" w:w="90"/>
            </w:tcMar>
          </w:tcPr>
          <w:p>
            <w:r>
              <w:rPr>
                <w:b w:val="false"/>
                <w:bCs w:val="false"/>
                <w:sz w:val="20"/>
                <w:szCs w:val="20"/>
              </w:rPr>
              <w:t xml:space="preserve">Fixed</w:t>
            </w:r>
          </w:p>
        </w:tc>
        <w:tc>
          <w:tcPr>
            <w:tcW w:type="dxa" w:w="1760"/>
            <w:tcMar>
              <w:top w:type="dxa" w:w="60"/>
              <w:left w:type="dxa" w:w="90"/>
              <w:bottom w:type="dxa" w:w="60"/>
              <w:right w:type="dxa" w:w="90"/>
            </w:tcMar>
          </w:tcPr>
          <w:p>
            <w:r>
              <w:rPr>
                <w:b w:val="false"/>
                <w:bCs w:val="false"/>
                <w:sz w:val="20"/>
                <w:szCs w:val="20"/>
              </w:rPr>
              <w:t xml:space="preserve">[#issue / PR]</w:t>
            </w:r>
          </w:p>
        </w:tc>
      </w:tr>
      <w:tr>
        <w:tc>
          <w:tcPr>
            <w:tcW w:type="dxa" w:w="3700"/>
            <w:tcMar>
              <w:top w:type="dxa" w:w="60"/>
              <w:left w:type="dxa" w:w="90"/>
              <w:bottom w:type="dxa" w:w="60"/>
              <w:right w:type="dxa" w:w="90"/>
            </w:tcMar>
          </w:tcPr>
          <w:p>
            <w:r>
              <w:rPr>
                <w:b w:val="false"/>
                <w:bCs w:val="false"/>
                <w:sz w:val="20"/>
                <w:szCs w:val="20"/>
              </w:rPr>
              <w:t xml:space="preserve">Cart far below products on mobile; weak add-to-cart feedback</w:t>
            </w:r>
          </w:p>
        </w:tc>
        <w:tc>
          <w:tcPr>
            <w:tcW w:type="dxa" w:w="1200"/>
            <w:tcMar>
              <w:top w:type="dxa" w:w="60"/>
              <w:left w:type="dxa" w:w="90"/>
              <w:bottom w:type="dxa" w:w="60"/>
              <w:right w:type="dxa" w:w="90"/>
            </w:tcMar>
          </w:tcPr>
          <w:p>
            <w:r>
              <w:rPr>
                <w:b w:val="false"/>
                <w:bCs w:val="false"/>
                <w:sz w:val="20"/>
                <w:szCs w:val="20"/>
              </w:rPr>
              <w:t xml:space="preserve">Medium</w:t>
            </w:r>
          </w:p>
        </w:tc>
        <w:tc>
          <w:tcPr>
            <w:tcW w:type="dxa" w:w="1500"/>
            <w:tcMar>
              <w:top w:type="dxa" w:w="60"/>
              <w:left w:type="dxa" w:w="90"/>
              <w:bottom w:type="dxa" w:w="60"/>
              <w:right w:type="dxa" w:w="90"/>
            </w:tcMar>
          </w:tcPr>
          <w:p>
            <w:r>
              <w:rPr>
                <w:b w:val="false"/>
                <w:bCs w:val="false"/>
                <w:sz w:val="20"/>
                <w:szCs w:val="20"/>
              </w:rPr>
              <w:t xml:space="preserve">[owner]</w:t>
            </w:r>
          </w:p>
        </w:tc>
        <w:tc>
          <w:tcPr>
            <w:tcW w:type="dxa" w:w="1200"/>
            <w:tcMar>
              <w:top w:type="dxa" w:w="60"/>
              <w:left w:type="dxa" w:w="90"/>
              <w:bottom w:type="dxa" w:w="60"/>
              <w:right w:type="dxa" w:w="90"/>
            </w:tcMar>
          </w:tcPr>
          <w:p>
            <w:r>
              <w:rPr>
                <w:b w:val="false"/>
                <w:bCs w:val="false"/>
                <w:sz w:val="20"/>
                <w:szCs w:val="20"/>
              </w:rPr>
              <w:t xml:space="preserve">Fixed</w:t>
            </w:r>
          </w:p>
        </w:tc>
        <w:tc>
          <w:tcPr>
            <w:tcW w:type="dxa" w:w="1760"/>
            <w:tcMar>
              <w:top w:type="dxa" w:w="60"/>
              <w:left w:type="dxa" w:w="90"/>
              <w:bottom w:type="dxa" w:w="60"/>
              <w:right w:type="dxa" w:w="90"/>
            </w:tcMar>
          </w:tcPr>
          <w:p>
            <w:r>
              <w:rPr>
                <w:b w:val="false"/>
                <w:bCs w:val="false"/>
                <w:sz w:val="20"/>
                <w:szCs w:val="20"/>
              </w:rPr>
              <w:t xml:space="preserve">[#issue / PR]</w:t>
            </w:r>
          </w:p>
        </w:tc>
      </w:tr>
      <w:tr>
        <w:tc>
          <w:tcPr>
            <w:tcW w:type="dxa" w:w="3700"/>
            <w:tcMar>
              <w:top w:type="dxa" w:w="60"/>
              <w:left w:type="dxa" w:w="90"/>
              <w:bottom w:type="dxa" w:w="60"/>
              <w:right w:type="dxa" w:w="90"/>
            </w:tcMar>
          </w:tcPr>
          <w:p>
            <w:r>
              <w:rPr>
                <w:b w:val="false"/>
                <w:bCs w:val="false"/>
                <w:sz w:val="20"/>
                <w:szCs w:val="20"/>
              </w:rPr>
              <w:t xml:space="preserve">[open defect]</w:t>
            </w:r>
          </w:p>
        </w:tc>
        <w:tc>
          <w:tcPr>
            <w:tcW w:type="dxa" w:w="1200"/>
            <w:tcMar>
              <w:top w:type="dxa" w:w="60"/>
              <w:left w:type="dxa" w:w="90"/>
              <w:bottom w:type="dxa" w:w="60"/>
              <w:right w:type="dxa" w:w="90"/>
            </w:tcMar>
          </w:tcPr>
          <w:p>
            <w:r>
              <w:rPr>
                <w:b w:val="false"/>
                <w:bCs w:val="false"/>
                <w:sz w:val="20"/>
                <w:szCs w:val="20"/>
              </w:rPr>
              <w:t xml:space="preserve">[sev]</w:t>
            </w:r>
          </w:p>
        </w:tc>
        <w:tc>
          <w:tcPr>
            <w:tcW w:type="dxa" w:w="1500"/>
            <w:tcMar>
              <w:top w:type="dxa" w:w="60"/>
              <w:left w:type="dxa" w:w="90"/>
              <w:bottom w:type="dxa" w:w="60"/>
              <w:right w:type="dxa" w:w="90"/>
            </w:tcMar>
          </w:tcPr>
          <w:p>
            <w:r>
              <w:rPr>
                <w:b w:val="false"/>
                <w:bCs w:val="false"/>
                <w:sz w:val="20"/>
                <w:szCs w:val="20"/>
              </w:rPr>
              <w:t xml:space="preserve">[owner]</w:t>
            </w:r>
          </w:p>
        </w:tc>
        <w:tc>
          <w:tcPr>
            <w:tcW w:type="dxa" w:w="1200"/>
            <w:tcMar>
              <w:top w:type="dxa" w:w="60"/>
              <w:left w:type="dxa" w:w="90"/>
              <w:bottom w:type="dxa" w:w="60"/>
              <w:right w:type="dxa" w:w="90"/>
            </w:tcMar>
          </w:tcPr>
          <w:p>
            <w:r>
              <w:rPr>
                <w:b w:val="false"/>
                <w:bCs w:val="false"/>
                <w:sz w:val="20"/>
                <w:szCs w:val="20"/>
              </w:rPr>
              <w:t xml:space="preserve">Open</w:t>
            </w:r>
          </w:p>
        </w:tc>
        <w:tc>
          <w:tcPr>
            <w:tcW w:type="dxa" w:w="1760"/>
            <w:tcMar>
              <w:top w:type="dxa" w:w="60"/>
              <w:left w:type="dxa" w:w="90"/>
              <w:bottom w:type="dxa" w:w="60"/>
              <w:right w:type="dxa" w:w="90"/>
            </w:tcMar>
          </w:tcPr>
          <w:p>
            <w:r>
              <w:rPr>
                <w:b w:val="false"/>
                <w:bCs w:val="false"/>
                <w:sz w:val="20"/>
                <w:szCs w:val="20"/>
              </w:rPr>
              <w:t xml:space="preserve">[#issue]</w:t>
            </w:r>
          </w:p>
        </w:tc>
      </w:tr>
    </w:tbl>
    <w:p>
      <w:pPr>
        <w:spacing w:after="60"/>
      </w:pPr>
    </w:p>
    <w:p>
      <w:pPr>
        <w:pStyle w:val="ListParagraph"/>
        <w:numPr>
          <w:ilvl w:val="0"/>
          <w:numId w:val="1"/>
        </w:numPr>
        <w:spacing w:after="60" w:line="268"/>
      </w:pPr>
      <w:r>
        <w:t xml:space="preserve">Code review findings and resolution: database-write logic was moved out of asynchronous state-update callbacks so the stock update reliably persists; reviewers confirmed the fix with a before/after database check.</w:t>
      </w:r>
    </w:p>
    <w:p>
      <w:pPr>
        <w:pStyle w:val="ListParagraph"/>
        <w:numPr>
          <w:ilvl w:val="0"/>
          <w:numId w:val="1"/>
        </w:numPr>
        <w:spacing w:after="60" w:line="268"/>
      </w:pPr>
      <w:r>
        <w:t xml:space="preserve">Refactoring / maintainability: shared cart content was extracted so the desktop column and mobile drawer reuse the same code.</w:t>
      </w:r>
    </w:p>
    <w:p>
      <w:pPr>
        <w:pStyle w:val="Heading3"/>
        <w:spacing w:before="160" w:after="80"/>
      </w:pPr>
      <w:r>
        <w:rPr>
          <w:b/>
          <w:bCs/>
          <w:color w:val="0F1F1A"/>
        </w:rPr>
        <w:t xml:space="preserve">Quality checklist before submission</w:t>
      </w:r>
    </w:p>
    <w:p>
      <w:pPr>
        <w:pStyle w:val="ListParagraph"/>
        <w:numPr>
          <w:ilvl w:val="0"/>
          <w:numId w:val="1"/>
        </w:numPr>
        <w:spacing w:after="60" w:line="268"/>
      </w:pPr>
      <w:r>
        <w:t xml:space="preserve">The project has a written test plan, not only ad hoc screenshots.</w:t>
      </w:r>
    </w:p>
    <w:p>
      <w:pPr>
        <w:pStyle w:val="ListParagraph"/>
        <w:numPr>
          <w:ilvl w:val="0"/>
          <w:numId w:val="1"/>
        </w:numPr>
        <w:spacing w:after="60" w:line="268"/>
      </w:pPr>
      <w:r>
        <w:t xml:space="preserve">Tests can be run using the Makefile or clearly documented commands.</w:t>
      </w:r>
    </w:p>
    <w:p>
      <w:pPr>
        <w:pStyle w:val="ListParagraph"/>
        <w:numPr>
          <w:ilvl w:val="0"/>
          <w:numId w:val="1"/>
        </w:numPr>
        <w:spacing w:after="60" w:line="268"/>
      </w:pPr>
      <w:r>
        <w:t xml:space="preserve">The Sprint 2 release is tagged v0.2-beta.</w:t>
      </w:r>
    </w:p>
    <w:p>
      <w:pPr>
        <w:pStyle w:val="ListParagraph"/>
        <w:numPr>
          <w:ilvl w:val="0"/>
          <w:numId w:val="1"/>
        </w:numPr>
        <w:spacing w:after="60" w:line="268"/>
      </w:pPr>
      <w:r>
        <w:t xml:space="preserve">The bug log and known issues are honest and specific.</w:t>
      </w:r>
    </w:p>
    <w:p>
      <w:pPr>
        <w:pStyle w:val="ListParagraph"/>
        <w:numPr>
          <w:ilvl w:val="0"/>
          <w:numId w:val="1"/>
        </w:numPr>
        <w:spacing w:after="60" w:line="268"/>
      </w:pPr>
      <w:r>
        <w:t xml:space="preserve">Quality evidence links to real CI, PR and test artifacts.</w:t>
      </w:r>
    </w:p>
    <w:p>
      <w:pPr>
        <w:pStyle w:val="Heading3"/>
        <w:spacing w:before="160" w:after="80"/>
      </w:pPr>
      <w:r>
        <w:rPr>
          <w:b/>
          <w:bCs/>
          <w:color w:val="0F1F1A"/>
        </w:rPr>
        <w:t xml:space="preserve">AI integrity note</w:t>
      </w:r>
    </w:p>
    <w:p>
      <w:pPr>
        <w:spacing w:after="120" w:line="276"/>
      </w:pPr>
      <w:r>
        <w:t xml:space="preserve">AI assistance was used to suggest test cases and refactors. All tests assert the real behaviour of the system (for example, that stock actually decreases in the database after a sale). Every team member can explain at least one test, one bug and one review comment.</w:t>
      </w:r>
    </w:p>
    <w:p>
      <w:r>
        <w:br w:type="page"/>
      </w:r>
    </w:p>
    <w:p>
      <w:pPr>
        <w:pStyle w:val="Heading1"/>
        <w:spacing w:before="320" w:after="140"/>
      </w:pPr>
      <w:r>
        <w:rPr>
          <w:b/>
          <w:bCs/>
          <w:color w:val="1F7A52"/>
        </w:rPr>
        <w:t xml:space="preserve">D7. Sprint 3 Review Report, Security/Privacy/AI Audit and Observability Evidence</w:t>
      </w:r>
    </w:p>
    <w:p>
      <w:pPr>
        <w:spacing w:after="120" w:line="276"/>
      </w:pPr>
      <w:r>
        <w:rPr>
          <w:b/>
          <w:bCs/>
        </w:rPr>
        <w:t xml:space="preserve">Suggested marks: </w:t>
      </w:r>
      <w:r>
        <w:t xml:space="preserve">7/100.    </w:t>
      </w:r>
      <w:r>
        <w:rPr>
          <w:b/>
          <w:bCs/>
        </w:rPr>
        <w:t xml:space="preserve">Release tag: </w:t>
      </w:r>
      <w:r>
        <w:t xml:space="preserve">v0.3-staging.    </w:t>
      </w:r>
      <w:r>
        <w:rPr>
          <w:b/>
          <w:bCs/>
        </w:rPr>
        <w:t xml:space="preserve">Folder: </w:t>
      </w:r>
      <w:r>
        <w:t xml:space="preserve">docs/07_sprint_3_security_observability.</w:t>
      </w:r>
    </w:p>
    <w:p>
      <w:pPr>
        <w:spacing w:after="120" w:line="276"/>
      </w:pPr>
      <w:r>
        <w:t xml:space="preserve">Purpose: add responsible engineering controls. Examine how the system handles data, access, failure, logging and AI use, with production-like visibility, before the release candidate stage.</w:t>
      </w:r>
    </w:p>
    <w:p>
      <w:pPr>
        <w:pStyle w:val="Heading2"/>
        <w:spacing w:before="220" w:after="100"/>
      </w:pPr>
      <w:r>
        <w:rPr>
          <w:b/>
          <w:bCs/>
          <w:color w:val="0F1F1A"/>
        </w:rPr>
        <w:t xml:space="preserve">A. Sprint summary</w:t>
      </w:r>
    </w:p>
    <w:p>
      <w:pPr>
        <w:pStyle w:val="ListParagraph"/>
        <w:numPr>
          <w:ilvl w:val="0"/>
          <w:numId w:val="1"/>
        </w:numPr>
        <w:spacing w:after="60" w:line="268"/>
      </w:pPr>
      <w:r>
        <w:rPr>
          <w:b/>
          <w:bCs/>
        </w:rPr>
        <w:t xml:space="preserve">Sprint goal: </w:t>
      </w:r>
      <w:r>
        <w:t xml:space="preserve">Make the system multi-tenant and secure: isolate every shop's data, control who can become a Manager, and validate account inputs.</w:t>
      </w:r>
    </w:p>
    <w:p>
      <w:pPr>
        <w:pStyle w:val="ListParagraph"/>
        <w:numPr>
          <w:ilvl w:val="0"/>
          <w:numId w:val="1"/>
        </w:numPr>
        <w:spacing w:after="60" w:line="268"/>
      </w:pPr>
      <w:r>
        <w:rPr>
          <w:b/>
          <w:bCs/>
        </w:rPr>
        <w:t xml:space="preserve">Dates covered: </w:t>
      </w:r>
      <w:r>
        <w:t xml:space="preserve">[26 September - 2 October 2026]</w:t>
      </w:r>
    </w:p>
    <w:p>
      <w:pPr>
        <w:pStyle w:val="ListParagraph"/>
        <w:numPr>
          <w:ilvl w:val="0"/>
          <w:numId w:val="1"/>
        </w:numPr>
        <w:spacing w:after="60" w:line="268"/>
      </w:pPr>
      <w:r>
        <w:t xml:space="preserve">Updated sprint backlog (planned, completed, carried-over, cancelled) is recorded on the GitHub project board; the table below summarises status.</w:t>
      </w:r>
    </w:p>
    <w:p>
      <w:pPr>
        <w:pStyle w:val="ListParagraph"/>
        <w:numPr>
          <w:ilvl w:val="0"/>
          <w:numId w:val="1"/>
        </w:numPr>
        <w:spacing w:after="60" w:line="268"/>
      </w:pPr>
      <w:r>
        <w:t xml:space="preserve">Summary of implemented functionality at the end of the sprint is described under section C.</w:t>
      </w:r>
    </w:p>
    <w:p>
      <w:pPr>
        <w:pStyle w:val="ListParagraph"/>
        <w:numPr>
          <w:ilvl w:val="0"/>
          <w:numId w:val="1"/>
        </w:numPr>
        <w:spacing w:after="60" w:line="268"/>
      </w:pPr>
      <w:r>
        <w:rPr>
          <w:b/>
          <w:bCs/>
        </w:rPr>
        <w:t xml:space="preserve">Links: </w:t>
      </w:r>
      <w:r>
        <w:t xml:space="preserve">GitHub Issues, Pull Requests and the release tag for this sprint are listed in the repository.</w:t>
      </w:r>
    </w:p>
    <w:p>
      <w:pPr>
        <w:pBdr>
          <w:left w:val="single" w:color="E0A020" w:sz="18" w:space="8"/>
        </w:pBdr>
        <w:shd w:fill="FFF7E6" w:val="clear"/>
        <w:spacing w:after="120"/>
      </w:pPr>
      <w:r>
        <w:rPr>
          <w:b/>
          <w:bCs/>
          <w:color w:val="9A6B00"/>
        </w:rPr>
        <w:t xml:space="preserve">Placeholder: </w:t>
      </w:r>
      <w:r>
        <w:rPr>
          <w:i/>
          <w:iCs/>
          <w:color w:val="6b5000"/>
        </w:rPr>
        <w:t xml:space="preserve">Insert the live links: milestone/board URL, the PRs merged this sprint, and the release tag URL.</w:t>
      </w:r>
    </w:p>
    <w:p>
      <w:pPr>
        <w:pStyle w:val="Heading2"/>
        <w:spacing w:before="220" w:after="100"/>
      </w:pPr>
      <w:r>
        <w:rPr>
          <w:b/>
          <w:bCs/>
          <w:color w:val="0F1F1A"/>
        </w:rPr>
        <w:t xml:space="preserve">B. Requirements and backlog changes</w:t>
      </w:r>
    </w:p>
    <w:p>
      <w:pPr>
        <w:pStyle w:val="ListParagraph"/>
        <w:numPr>
          <w:ilvl w:val="0"/>
          <w:numId w:val="1"/>
        </w:numPr>
        <w:spacing w:after="60" w:line="268"/>
      </w:pPr>
      <w:r>
        <w:t xml:space="preserve">Stories changed, split, added or removed during the sprint are tracked as GitHub issues with labels.</w:t>
      </w:r>
    </w:p>
    <w:p>
      <w:pPr>
        <w:pStyle w:val="ListParagraph"/>
        <w:numPr>
          <w:ilvl w:val="0"/>
          <w:numId w:val="1"/>
        </w:numPr>
        <w:spacing w:after="60" w:line="268"/>
      </w:pPr>
      <w:r>
        <w:t xml:space="preserve">Each significant change records a reason in the issue/PR discussion.</w:t>
      </w:r>
    </w:p>
    <w:p>
      <w:pPr>
        <w:pStyle w:val="ListParagraph"/>
        <w:numPr>
          <w:ilvl w:val="0"/>
          <w:numId w:val="1"/>
        </w:numPr>
        <w:spacing w:after="60" w:line="268"/>
      </w:pPr>
      <w:r>
        <w:t xml:space="preserve">New stories were either added to the product backlog or implemented immediately; the justification is noted on each issue.</w:t>
      </w:r>
    </w:p>
    <w:p>
      <w:pPr>
        <w:pStyle w:val="ListParagraph"/>
        <w:numPr>
          <w:ilvl w:val="0"/>
          <w:numId w:val="1"/>
        </w:numPr>
        <w:spacing w:after="60" w:line="268"/>
      </w:pPr>
      <w:r>
        <w:t xml:space="preserve">Traceability from requirements (SRS) to stories and PRs is maintained in the requirements traceability table.</w:t>
      </w:r>
    </w:p>
    <w:p>
      <w:pPr>
        <w:pBdr>
          <w:left w:val="single" w:color="E0A020" w:sz="18" w:space="8"/>
        </w:pBdr>
        <w:shd w:fill="FFF7E6" w:val="clear"/>
        <w:spacing w:after="120"/>
      </w:pPr>
      <w:r>
        <w:rPr>
          <w:b/>
          <w:bCs/>
          <w:color w:val="9A6B00"/>
        </w:rPr>
        <w:t xml:space="preserve">Placeholder: </w:t>
      </w:r>
      <w:r>
        <w:rPr>
          <w:i/>
          <w:iCs/>
          <w:color w:val="6b5000"/>
        </w:rPr>
        <w:t xml:space="preserve">List the specific stories that changed this sprint and the reason for each.</w:t>
      </w:r>
    </w:p>
    <w:p>
      <w:pPr>
        <w:pStyle w:val="Heading2"/>
        <w:spacing w:before="220" w:after="100"/>
      </w:pPr>
      <w:r>
        <w:rPr>
          <w:b/>
          <w:bCs/>
          <w:color w:val="0F1F1A"/>
        </w:rPr>
        <w:t xml:space="preserve">C. Engineering evidence</w:t>
      </w:r>
    </w:p>
    <w:p>
      <w:pPr>
        <w:pStyle w:val="ListParagraph"/>
        <w:numPr>
          <w:ilvl w:val="0"/>
          <w:numId w:val="1"/>
        </w:numPr>
        <w:spacing w:after="60" w:line="268"/>
      </w:pPr>
      <w:r>
        <w:t xml:space="preserve">Implemented full multi-tenant data isolation: each operational table carries a shop_id and Row Level Security restricts every read and write to the caller's own shop using a my_shop_id() helper function.</w:t>
      </w:r>
    </w:p>
    <w:p>
      <w:pPr>
        <w:pStyle w:val="ListParagraph"/>
        <w:numPr>
          <w:ilvl w:val="0"/>
          <w:numId w:val="1"/>
        </w:numPr>
        <w:spacing w:after="60" w:line="268"/>
      </w:pPr>
      <w:r>
        <w:t xml:space="preserve">Scoped the people (profiles) table so a Manager only ever receives their own shop's members, and only a Manager can approve, decline or change roles for their own shop.</w:t>
      </w:r>
    </w:p>
    <w:p>
      <w:pPr>
        <w:pStyle w:val="ListParagraph"/>
        <w:numPr>
          <w:ilvl w:val="0"/>
          <w:numId w:val="1"/>
        </w:numPr>
        <w:spacing w:after="60" w:line="268"/>
      </w:pPr>
      <w:r>
        <w:t xml:space="preserve">Added a server-side Manager access code: creating a Manager account requires a secret code validated inside the database sign-up trigger, so it cannot be bypassed from the browser.</w:t>
      </w:r>
    </w:p>
    <w:p>
      <w:pPr>
        <w:pStyle w:val="ListParagraph"/>
        <w:numPr>
          <w:ilvl w:val="0"/>
          <w:numId w:val="1"/>
        </w:numPr>
        <w:spacing w:after="60" w:line="268"/>
      </w:pPr>
      <w:r>
        <w:t xml:space="preserve">Added email-format validation before sign up and prepared Supabase email confirmation.</w:t>
      </w:r>
    </w:p>
    <w:p>
      <w:pPr>
        <w:pStyle w:val="ListParagraph"/>
        <w:numPr>
          <w:ilvl w:val="0"/>
          <w:numId w:val="1"/>
        </w:numPr>
        <w:spacing w:after="60" w:line="268"/>
      </w:pPr>
      <w:r>
        <w:t xml:space="preserve">Deployed a staging build and tagged v0.3-staging.</w:t>
      </w:r>
    </w:p>
    <w:p>
      <w:pPr>
        <w:pBdr>
          <w:left w:val="single" w:color="E0A020" w:sz="18" w:space="8"/>
        </w:pBdr>
        <w:shd w:fill="FFF7E6" w:val="clear"/>
        <w:spacing w:after="120"/>
      </w:pPr>
      <w:r>
        <w:rPr>
          <w:b/>
          <w:bCs/>
          <w:color w:val="9A6B00"/>
        </w:rPr>
        <w:t xml:space="preserve">Placeholder: </w:t>
      </w:r>
      <w:r>
        <w:rPr>
          <w:i/>
          <w:iCs/>
          <w:color w:val="6b5000"/>
        </w:rPr>
        <w:t xml:space="preserve">Insert PRs merged this sprint with reviewers, CI links, and the staging deployment link/screenshot.</w:t>
      </w:r>
    </w:p>
    <w:p>
      <w:pPr>
        <w:pStyle w:val="Heading2"/>
        <w:spacing w:before="220" w:after="100"/>
      </w:pPr>
      <w:r>
        <w:rPr>
          <w:b/>
          <w:bCs/>
          <w:color w:val="0F1F1A"/>
        </w:rPr>
        <w:t xml:space="preserve">D. Metrics and reflection</w:t>
      </w:r>
    </w:p>
    <w:p>
      <w:pPr>
        <w:pStyle w:val="ListParagraph"/>
        <w:numPr>
          <w:ilvl w:val="0"/>
          <w:numId w:val="1"/>
        </w:numPr>
        <w:spacing w:after="60" w:line="268"/>
      </w:pPr>
      <w:r>
        <w:t xml:space="preserve">Story points planned vs completed: [insert]. Velocity vs Sprint 2: [insert]. Burndown chart: [insert].</w:t>
      </w:r>
    </w:p>
    <w:p>
      <w:pPr>
        <w:pStyle w:val="ListParagraph"/>
        <w:numPr>
          <w:ilvl w:val="0"/>
          <w:numId w:val="1"/>
        </w:numPr>
        <w:spacing w:after="60" w:line="268"/>
      </w:pPr>
      <w:r>
        <w:t xml:space="preserve">Lessons learned: security must be enforced in the database, not only hidden in the interface; a client-side filter is not a security control on its own.</w:t>
      </w:r>
    </w:p>
    <w:p>
      <w:pPr>
        <w:pStyle w:val="ListParagraph"/>
        <w:numPr>
          <w:ilvl w:val="0"/>
          <w:numId w:val="1"/>
        </w:numPr>
        <w:spacing w:after="60" w:line="268"/>
      </w:pPr>
      <w:r>
        <w:t xml:space="preserve">Contribution summary by member: [insert].</w:t>
      </w:r>
    </w:p>
    <w:p>
      <w:pPr>
        <w:pStyle w:val="Heading2"/>
        <w:spacing w:before="220" w:after="100"/>
      </w:pPr>
      <w:r>
        <w:rPr>
          <w:b/>
          <w:bCs/>
          <w:color w:val="0F1F1A"/>
        </w:rPr>
        <w:t xml:space="preserve">E. Client feedback</w:t>
      </w:r>
    </w:p>
    <w:p>
      <w:pPr>
        <w:pStyle w:val="ListParagraph"/>
        <w:numPr>
          <w:ilvl w:val="0"/>
          <w:numId w:val="1"/>
        </w:numPr>
        <w:spacing w:after="60" w:line="268"/>
      </w:pPr>
      <w:r>
        <w:t xml:space="preserve">The client confirmed that each shop must only see its own staff and products, and that only trusted people should be able to create a Manager account.</w:t>
      </w:r>
    </w:p>
    <w:p>
      <w:pPr>
        <w:pStyle w:val="ListParagraph"/>
        <w:numPr>
          <w:ilvl w:val="0"/>
          <w:numId w:val="1"/>
        </w:numPr>
        <w:spacing w:after="60" w:line="268"/>
      </w:pPr>
      <w:r>
        <w:t xml:space="preserve">Accepted: per-shop isolation and the Manager access code. Clarified: the demonstration shop should keep sample products while every new shop starts empty.</w:t>
      </w:r>
    </w:p>
    <w:p>
      <w:pPr>
        <w:pBdr>
          <w:left w:val="single" w:color="E0A020" w:sz="18" w:space="8"/>
        </w:pBdr>
        <w:shd w:fill="FFF7E6" w:val="clear"/>
        <w:spacing w:after="120"/>
      </w:pPr>
      <w:r>
        <w:rPr>
          <w:b/>
          <w:bCs/>
          <w:color w:val="9A6B00"/>
        </w:rPr>
        <w:t xml:space="preserve">Placeholder: </w:t>
      </w:r>
      <w:r>
        <w:rPr>
          <w:i/>
          <w:iCs/>
          <w:color w:val="6b5000"/>
        </w:rPr>
        <w:t xml:space="preserve">Attach the client confirmation (message or minutes) with date.</w:t>
      </w:r>
    </w:p>
    <w:p>
      <w:pPr>
        <w:pStyle w:val="Heading2"/>
        <w:spacing w:before="220" w:after="100"/>
      </w:pPr>
      <w:r>
        <w:rPr>
          <w:b/>
          <w:bCs/>
          <w:color w:val="0F1F1A"/>
        </w:rPr>
        <w:t xml:space="preserve">F. Security and privacy audit</w:t>
      </w:r>
    </w:p>
    <w:p>
      <w:pPr>
        <w:spacing w:after="120" w:line="276"/>
      </w:pPr>
      <w:r>
        <w:t xml:space="preserve">Threat model (realistic threats for this project):</w:t>
      </w:r>
    </w:p>
    <w:tbl>
      <w:tblPr>
        <w:tblW w:type="dxa" w:w="9360"/>
        <w:tblBorders>
          <w:top w:val="single" w:color="C7D6CE" w:sz="4"/>
          <w:left w:val="single" w:color="C7D6CE" w:sz="4"/>
          <w:bottom w:val="single" w:color="C7D6CE" w:sz="4"/>
          <w:right w:val="single" w:color="C7D6CE" w:sz="4"/>
          <w:insideH w:val="single" w:color="DCE8E2" w:sz="4"/>
          <w:insideV w:val="single" w:color="DCE8E2" w:sz="4"/>
        </w:tblBorders>
      </w:tblPr>
      <w:tblGrid>
        <w:gridCol w:w="500"/>
        <w:gridCol w:w="3100"/>
        <w:gridCol w:w="2560"/>
        <w:gridCol w:w="3200"/>
      </w:tblGrid>
      <w:tr>
        <w:trPr>
          <w:tblHeader/>
        </w:trPr>
        <w:tc>
          <w:tcPr>
            <w:tcW w:type="dxa" w:w="500"/>
            <w:shd w:fill="E6F2EC" w:val="clear"/>
            <w:tcMar>
              <w:top w:type="dxa" w:w="60"/>
              <w:left w:type="dxa" w:w="90"/>
              <w:bottom w:type="dxa" w:w="60"/>
              <w:right w:type="dxa" w:w="90"/>
            </w:tcMar>
          </w:tcPr>
          <w:p>
            <w:r>
              <w:rPr>
                <w:b/>
                <w:bCs/>
                <w:sz w:val="20"/>
                <w:szCs w:val="20"/>
              </w:rPr>
              <w:t xml:space="preserve">#</w:t>
            </w:r>
          </w:p>
        </w:tc>
        <w:tc>
          <w:tcPr>
            <w:tcW w:type="dxa" w:w="3100"/>
            <w:shd w:fill="E6F2EC" w:val="clear"/>
            <w:tcMar>
              <w:top w:type="dxa" w:w="60"/>
              <w:left w:type="dxa" w:w="90"/>
              <w:bottom w:type="dxa" w:w="60"/>
              <w:right w:type="dxa" w:w="90"/>
            </w:tcMar>
          </w:tcPr>
          <w:p>
            <w:r>
              <w:rPr>
                <w:b/>
                <w:bCs/>
                <w:sz w:val="20"/>
                <w:szCs w:val="20"/>
              </w:rPr>
              <w:t xml:space="preserve">Threat</w:t>
            </w:r>
          </w:p>
        </w:tc>
        <w:tc>
          <w:tcPr>
            <w:tcW w:type="dxa" w:w="2560"/>
            <w:shd w:fill="E6F2EC" w:val="clear"/>
            <w:tcMar>
              <w:top w:type="dxa" w:w="60"/>
              <w:left w:type="dxa" w:w="90"/>
              <w:bottom w:type="dxa" w:w="60"/>
              <w:right w:type="dxa" w:w="90"/>
            </w:tcMar>
          </w:tcPr>
          <w:p>
            <w:r>
              <w:rPr>
                <w:b/>
                <w:bCs/>
                <w:sz w:val="20"/>
                <w:szCs w:val="20"/>
              </w:rPr>
              <w:t xml:space="preserve">Impact</w:t>
            </w:r>
          </w:p>
        </w:tc>
        <w:tc>
          <w:tcPr>
            <w:tcW w:type="dxa" w:w="3200"/>
            <w:shd w:fill="E6F2EC" w:val="clear"/>
            <w:tcMar>
              <w:top w:type="dxa" w:w="60"/>
              <w:left w:type="dxa" w:w="90"/>
              <w:bottom w:type="dxa" w:w="60"/>
              <w:right w:type="dxa" w:w="90"/>
            </w:tcMar>
          </w:tcPr>
          <w:p>
            <w:r>
              <w:rPr>
                <w:b/>
                <w:bCs/>
                <w:sz w:val="20"/>
                <w:szCs w:val="20"/>
              </w:rPr>
              <w:t xml:space="preserve">Mitigation in the system</w:t>
            </w:r>
          </w:p>
        </w:tc>
      </w:tr>
      <w:tr>
        <w:tc>
          <w:tcPr>
            <w:tcW w:type="dxa" w:w="500"/>
            <w:tcMar>
              <w:top w:type="dxa" w:w="60"/>
              <w:left w:type="dxa" w:w="90"/>
              <w:bottom w:type="dxa" w:w="60"/>
              <w:right w:type="dxa" w:w="90"/>
            </w:tcMar>
          </w:tcPr>
          <w:p>
            <w:r>
              <w:rPr>
                <w:b w:val="false"/>
                <w:bCs w:val="false"/>
                <w:sz w:val="20"/>
                <w:szCs w:val="20"/>
              </w:rPr>
              <w:t xml:space="preserve">1</w:t>
            </w:r>
          </w:p>
        </w:tc>
        <w:tc>
          <w:tcPr>
            <w:tcW w:type="dxa" w:w="3100"/>
            <w:tcMar>
              <w:top w:type="dxa" w:w="60"/>
              <w:left w:type="dxa" w:w="90"/>
              <w:bottom w:type="dxa" w:w="60"/>
              <w:right w:type="dxa" w:w="90"/>
            </w:tcMar>
          </w:tcPr>
          <w:p>
            <w:r>
              <w:rPr>
                <w:b w:val="false"/>
                <w:bCs w:val="false"/>
                <w:sz w:val="20"/>
                <w:szCs w:val="20"/>
              </w:rPr>
              <w:t xml:space="preserve">Cross-tenant data access: one shop reads or edits another shop's products, sales or staff</w:t>
            </w:r>
          </w:p>
        </w:tc>
        <w:tc>
          <w:tcPr>
            <w:tcW w:type="dxa" w:w="2560"/>
            <w:tcMar>
              <w:top w:type="dxa" w:w="60"/>
              <w:left w:type="dxa" w:w="90"/>
              <w:bottom w:type="dxa" w:w="60"/>
              <w:right w:type="dxa" w:w="90"/>
            </w:tcMar>
          </w:tcPr>
          <w:p>
            <w:r>
              <w:rPr>
                <w:b w:val="false"/>
                <w:bCs w:val="false"/>
                <w:sz w:val="20"/>
                <w:szCs w:val="20"/>
              </w:rPr>
              <w:t xml:space="preserve">Confidentiality and integrity breach across clients</w:t>
            </w:r>
          </w:p>
        </w:tc>
        <w:tc>
          <w:tcPr>
            <w:tcW w:type="dxa" w:w="3200"/>
            <w:tcMar>
              <w:top w:type="dxa" w:w="60"/>
              <w:left w:type="dxa" w:w="90"/>
              <w:bottom w:type="dxa" w:w="60"/>
              <w:right w:type="dxa" w:w="90"/>
            </w:tcMar>
          </w:tcPr>
          <w:p>
            <w:r>
              <w:rPr>
                <w:b w:val="false"/>
                <w:bCs w:val="false"/>
                <w:sz w:val="20"/>
                <w:szCs w:val="20"/>
              </w:rPr>
              <w:t xml:space="preserve">Row Level Security on every table using my_shop_id(); data for other shops never leaves the database</w:t>
            </w:r>
          </w:p>
        </w:tc>
      </w:tr>
      <w:tr>
        <w:tc>
          <w:tcPr>
            <w:tcW w:type="dxa" w:w="500"/>
            <w:tcMar>
              <w:top w:type="dxa" w:w="60"/>
              <w:left w:type="dxa" w:w="90"/>
              <w:bottom w:type="dxa" w:w="60"/>
              <w:right w:type="dxa" w:w="90"/>
            </w:tcMar>
          </w:tcPr>
          <w:p>
            <w:r>
              <w:rPr>
                <w:b w:val="false"/>
                <w:bCs w:val="false"/>
                <w:sz w:val="20"/>
                <w:szCs w:val="20"/>
              </w:rPr>
              <w:t xml:space="preserve">2</w:t>
            </w:r>
          </w:p>
        </w:tc>
        <w:tc>
          <w:tcPr>
            <w:tcW w:type="dxa" w:w="3100"/>
            <w:tcMar>
              <w:top w:type="dxa" w:w="60"/>
              <w:left w:type="dxa" w:w="90"/>
              <w:bottom w:type="dxa" w:w="60"/>
              <w:right w:type="dxa" w:w="90"/>
            </w:tcMar>
          </w:tcPr>
          <w:p>
            <w:r>
              <w:rPr>
                <w:b w:val="false"/>
                <w:bCs w:val="false"/>
                <w:sz w:val="20"/>
                <w:szCs w:val="20"/>
              </w:rPr>
              <w:t xml:space="preserve">Unauthorised Manager creation / privilege escalation</w:t>
            </w:r>
          </w:p>
        </w:tc>
        <w:tc>
          <w:tcPr>
            <w:tcW w:type="dxa" w:w="2560"/>
            <w:tcMar>
              <w:top w:type="dxa" w:w="60"/>
              <w:left w:type="dxa" w:w="90"/>
              <w:bottom w:type="dxa" w:w="60"/>
              <w:right w:type="dxa" w:w="90"/>
            </w:tcMar>
          </w:tcPr>
          <w:p>
            <w:r>
              <w:rPr>
                <w:b w:val="false"/>
                <w:bCs w:val="false"/>
                <w:sz w:val="20"/>
                <w:szCs w:val="20"/>
              </w:rPr>
              <w:t xml:space="preserve">A stranger gains full control of a shop</w:t>
            </w:r>
          </w:p>
        </w:tc>
        <w:tc>
          <w:tcPr>
            <w:tcW w:type="dxa" w:w="3200"/>
            <w:tcMar>
              <w:top w:type="dxa" w:w="60"/>
              <w:left w:type="dxa" w:w="90"/>
              <w:bottom w:type="dxa" w:w="60"/>
              <w:right w:type="dxa" w:w="90"/>
            </w:tcMar>
          </w:tcPr>
          <w:p>
            <w:r>
              <w:rPr>
                <w:b w:val="false"/>
                <w:bCs w:val="false"/>
                <w:sz w:val="20"/>
                <w:szCs w:val="20"/>
              </w:rPr>
              <w:t xml:space="preserve">Manager sign up requires a secret access code validated in the database trigger; role changes restricted to the shop's Manager</w:t>
            </w:r>
          </w:p>
        </w:tc>
      </w:tr>
      <w:tr>
        <w:tc>
          <w:tcPr>
            <w:tcW w:type="dxa" w:w="500"/>
            <w:tcMar>
              <w:top w:type="dxa" w:w="60"/>
              <w:left w:type="dxa" w:w="90"/>
              <w:bottom w:type="dxa" w:w="60"/>
              <w:right w:type="dxa" w:w="90"/>
            </w:tcMar>
          </w:tcPr>
          <w:p>
            <w:r>
              <w:rPr>
                <w:b w:val="false"/>
                <w:bCs w:val="false"/>
                <w:sz w:val="20"/>
                <w:szCs w:val="20"/>
              </w:rPr>
              <w:t xml:space="preserve">3</w:t>
            </w:r>
          </w:p>
        </w:tc>
        <w:tc>
          <w:tcPr>
            <w:tcW w:type="dxa" w:w="3100"/>
            <w:tcMar>
              <w:top w:type="dxa" w:w="60"/>
              <w:left w:type="dxa" w:w="90"/>
              <w:bottom w:type="dxa" w:w="60"/>
              <w:right w:type="dxa" w:w="90"/>
            </w:tcMar>
          </w:tcPr>
          <w:p>
            <w:r>
              <w:rPr>
                <w:b w:val="false"/>
                <w:bCs w:val="false"/>
                <w:sz w:val="20"/>
                <w:szCs w:val="20"/>
              </w:rPr>
              <w:t xml:space="preserve">Secret exposure (database keys, tokens) in the repository or browser</w:t>
            </w:r>
          </w:p>
        </w:tc>
        <w:tc>
          <w:tcPr>
            <w:tcW w:type="dxa" w:w="2560"/>
            <w:tcMar>
              <w:top w:type="dxa" w:w="60"/>
              <w:left w:type="dxa" w:w="90"/>
              <w:bottom w:type="dxa" w:w="60"/>
              <w:right w:type="dxa" w:w="90"/>
            </w:tcMar>
          </w:tcPr>
          <w:p>
            <w:r>
              <w:rPr>
                <w:b w:val="false"/>
                <w:bCs w:val="false"/>
                <w:sz w:val="20"/>
                <w:szCs w:val="20"/>
              </w:rPr>
              <w:t xml:space="preserve">Account or data compromise</w:t>
            </w:r>
          </w:p>
        </w:tc>
        <w:tc>
          <w:tcPr>
            <w:tcW w:type="dxa" w:w="3200"/>
            <w:tcMar>
              <w:top w:type="dxa" w:w="60"/>
              <w:left w:type="dxa" w:w="90"/>
              <w:bottom w:type="dxa" w:w="60"/>
              <w:right w:type="dxa" w:w="90"/>
            </w:tcMar>
          </w:tcPr>
          <w:p>
            <w:r>
              <w:rPr>
                <w:b w:val="false"/>
                <w:bCs w:val="false"/>
                <w:sz w:val="20"/>
                <w:szCs w:val="20"/>
              </w:rPr>
              <w:t xml:space="preserve">Only the publishable key is used in the client (safe by design); the service-role key is never shipped; secrets live in environment variables; .gitignore excludes .env files</w:t>
            </w:r>
          </w:p>
        </w:tc>
      </w:tr>
      <w:tr>
        <w:tc>
          <w:tcPr>
            <w:tcW w:type="dxa" w:w="500"/>
            <w:tcMar>
              <w:top w:type="dxa" w:w="60"/>
              <w:left w:type="dxa" w:w="90"/>
              <w:bottom w:type="dxa" w:w="60"/>
              <w:right w:type="dxa" w:w="90"/>
            </w:tcMar>
          </w:tcPr>
          <w:p>
            <w:r>
              <w:rPr>
                <w:b w:val="false"/>
                <w:bCs w:val="false"/>
                <w:sz w:val="20"/>
                <w:szCs w:val="20"/>
              </w:rPr>
              <w:t xml:space="preserve">4</w:t>
            </w:r>
          </w:p>
        </w:tc>
        <w:tc>
          <w:tcPr>
            <w:tcW w:type="dxa" w:w="3100"/>
            <w:tcMar>
              <w:top w:type="dxa" w:w="60"/>
              <w:left w:type="dxa" w:w="90"/>
              <w:bottom w:type="dxa" w:w="60"/>
              <w:right w:type="dxa" w:w="90"/>
            </w:tcMar>
          </w:tcPr>
          <w:p>
            <w:r>
              <w:rPr>
                <w:b w:val="false"/>
                <w:bCs w:val="false"/>
                <w:sz w:val="20"/>
                <w:szCs w:val="20"/>
              </w:rPr>
              <w:t xml:space="preserve">Malicious or malformed input (invalid emails, oversized images, injection attempts)</w:t>
            </w:r>
          </w:p>
        </w:tc>
        <w:tc>
          <w:tcPr>
            <w:tcW w:type="dxa" w:w="2560"/>
            <w:tcMar>
              <w:top w:type="dxa" w:w="60"/>
              <w:left w:type="dxa" w:w="90"/>
              <w:bottom w:type="dxa" w:w="60"/>
              <w:right w:type="dxa" w:w="90"/>
            </w:tcMar>
          </w:tcPr>
          <w:p>
            <w:r>
              <w:rPr>
                <w:b w:val="false"/>
                <w:bCs w:val="false"/>
                <w:sz w:val="20"/>
                <w:szCs w:val="20"/>
              </w:rPr>
              <w:t xml:space="preserve">Corrupted data or denial of service</w:t>
            </w:r>
          </w:p>
        </w:tc>
        <w:tc>
          <w:tcPr>
            <w:tcW w:type="dxa" w:w="3200"/>
            <w:tcMar>
              <w:top w:type="dxa" w:w="60"/>
              <w:left w:type="dxa" w:w="90"/>
              <w:bottom w:type="dxa" w:w="60"/>
              <w:right w:type="dxa" w:w="90"/>
            </w:tcMar>
          </w:tcPr>
          <w:p>
            <w:r>
              <w:rPr>
                <w:b w:val="false"/>
                <w:bCs w:val="false"/>
                <w:sz w:val="20"/>
                <w:szCs w:val="20"/>
              </w:rPr>
              <w:t xml:space="preserve">Email-format validation; Supabase uses parameterised access (no raw SQL from the client); images are downscaled before upload</w:t>
            </w:r>
          </w:p>
        </w:tc>
      </w:tr>
      <w:tr>
        <w:tc>
          <w:tcPr>
            <w:tcW w:type="dxa" w:w="500"/>
            <w:tcMar>
              <w:top w:type="dxa" w:w="60"/>
              <w:left w:type="dxa" w:w="90"/>
              <w:bottom w:type="dxa" w:w="60"/>
              <w:right w:type="dxa" w:w="90"/>
            </w:tcMar>
          </w:tcPr>
          <w:p>
            <w:r>
              <w:rPr>
                <w:b w:val="false"/>
                <w:bCs w:val="false"/>
                <w:sz w:val="20"/>
                <w:szCs w:val="20"/>
              </w:rPr>
              <w:t xml:space="preserve">5</w:t>
            </w:r>
          </w:p>
        </w:tc>
        <w:tc>
          <w:tcPr>
            <w:tcW w:type="dxa" w:w="3100"/>
            <w:tcMar>
              <w:top w:type="dxa" w:w="60"/>
              <w:left w:type="dxa" w:w="90"/>
              <w:bottom w:type="dxa" w:w="60"/>
              <w:right w:type="dxa" w:w="90"/>
            </w:tcMar>
          </w:tcPr>
          <w:p>
            <w:r>
              <w:rPr>
                <w:b w:val="false"/>
                <w:bCs w:val="false"/>
                <w:sz w:val="20"/>
                <w:szCs w:val="20"/>
              </w:rPr>
              <w:t xml:space="preserve">Account takeover via weak or unverified email accounts</w:t>
            </w:r>
          </w:p>
        </w:tc>
        <w:tc>
          <w:tcPr>
            <w:tcW w:type="dxa" w:w="2560"/>
            <w:tcMar>
              <w:top w:type="dxa" w:w="60"/>
              <w:left w:type="dxa" w:w="90"/>
              <w:bottom w:type="dxa" w:w="60"/>
              <w:right w:type="dxa" w:w="90"/>
            </w:tcMar>
          </w:tcPr>
          <w:p>
            <w:r>
              <w:rPr>
                <w:b w:val="false"/>
                <w:bCs w:val="false"/>
                <w:sz w:val="20"/>
                <w:szCs w:val="20"/>
              </w:rPr>
              <w:t xml:space="preserve">Impersonation and data theft</w:t>
            </w:r>
          </w:p>
        </w:tc>
        <w:tc>
          <w:tcPr>
            <w:tcW w:type="dxa" w:w="3200"/>
            <w:tcMar>
              <w:top w:type="dxa" w:w="60"/>
              <w:left w:type="dxa" w:w="90"/>
              <w:bottom w:type="dxa" w:w="60"/>
              <w:right w:type="dxa" w:w="90"/>
            </w:tcMar>
          </w:tcPr>
          <w:p>
            <w:r>
              <w:rPr>
                <w:b w:val="false"/>
                <w:bCs w:val="false"/>
                <w:sz w:val="20"/>
                <w:szCs w:val="20"/>
              </w:rPr>
              <w:t xml:space="preserve">Email-format validation, optional Supabase email confirmation, and a minimum password length</w:t>
            </w:r>
          </w:p>
        </w:tc>
      </w:tr>
    </w:tbl>
    <w:p>
      <w:pPr>
        <w:spacing w:after="60"/>
      </w:pPr>
    </w:p>
    <w:p>
      <w:pPr>
        <w:pStyle w:val="ListParagraph"/>
        <w:numPr>
          <w:ilvl w:val="0"/>
          <w:numId w:val="1"/>
        </w:numPr>
        <w:spacing w:after="60" w:line="268"/>
      </w:pPr>
      <w:r>
        <w:rPr>
          <w:b/>
          <w:bCs/>
        </w:rPr>
        <w:t xml:space="preserve">Authentication and authorization: </w:t>
      </w:r>
      <w:r>
        <w:t xml:space="preserve">Supabase Auth handles sign in and sign up; authorization is enforced by Row Level Security and by role checks (Manager, Sales Leader, Sales Assistant).</w:t>
      </w:r>
    </w:p>
    <w:p>
      <w:pPr>
        <w:pStyle w:val="ListParagraph"/>
        <w:numPr>
          <w:ilvl w:val="0"/>
          <w:numId w:val="1"/>
        </w:numPr>
        <w:spacing w:after="60" w:line="268"/>
      </w:pPr>
      <w:r>
        <w:rPr>
          <w:b/>
          <w:bCs/>
        </w:rPr>
        <w:t xml:space="preserve">Input validation: </w:t>
      </w:r>
      <w:r>
        <w:t xml:space="preserve">email format is validated; numeric fields are clamped to non-negative values; product images are resized client-side before storage.</w:t>
      </w:r>
    </w:p>
    <w:p>
      <w:pPr>
        <w:pStyle w:val="ListParagraph"/>
        <w:numPr>
          <w:ilvl w:val="0"/>
          <w:numId w:val="1"/>
        </w:numPr>
        <w:spacing w:after="60" w:line="268"/>
      </w:pPr>
      <w:r>
        <w:rPr>
          <w:b/>
          <w:bCs/>
        </w:rPr>
        <w:t xml:space="preserve">Secrets management: </w:t>
      </w:r>
      <w:r>
        <w:t xml:space="preserve">no keys, tokens or passwords are committed; configuration is provided through environment variables in the host and a local .env file that is git-ignored.</w:t>
      </w:r>
    </w:p>
    <w:p>
      <w:pPr>
        <w:pStyle w:val="ListParagraph"/>
        <w:numPr>
          <w:ilvl w:val="0"/>
          <w:numId w:val="1"/>
        </w:numPr>
        <w:spacing w:after="60" w:line="268"/>
      </w:pPr>
      <w:r>
        <w:rPr>
          <w:b/>
          <w:bCs/>
        </w:rPr>
        <w:t xml:space="preserve">Dependency risk: </w:t>
      </w:r>
      <w:r>
        <w:t xml:space="preserve">dependencies are pinned in package-lock.json and reviewed before adding; updates are deliberate and tested.</w:t>
      </w:r>
    </w:p>
    <w:p>
      <w:pPr>
        <w:spacing w:after="120" w:line="276"/>
      </w:pPr>
      <w:r>
        <w:t xml:space="preserve">Data privacy table:</w:t>
      </w:r>
    </w:p>
    <w:tbl>
      <w:tblPr>
        <w:tblW w:type="dxa" w:w="9360"/>
        <w:tblBorders>
          <w:top w:val="single" w:color="C7D6CE" w:sz="4"/>
          <w:left w:val="single" w:color="C7D6CE" w:sz="4"/>
          <w:bottom w:val="single" w:color="C7D6CE" w:sz="4"/>
          <w:right w:val="single" w:color="C7D6CE" w:sz="4"/>
          <w:insideH w:val="single" w:color="DCE8E2" w:sz="4"/>
          <w:insideV w:val="single" w:color="DCE8E2" w:sz="4"/>
        </w:tblBorders>
      </w:tblPr>
      <w:tblGrid>
        <w:gridCol w:w="1700"/>
        <w:gridCol w:w="1700"/>
        <w:gridCol w:w="1500"/>
        <w:gridCol w:w="1500"/>
        <w:gridCol w:w="1360"/>
        <w:gridCol w:w="1600"/>
      </w:tblGrid>
      <w:tr>
        <w:trPr>
          <w:tblHeader/>
        </w:trPr>
        <w:tc>
          <w:tcPr>
            <w:tcW w:type="dxa" w:w="1700"/>
            <w:shd w:fill="E6F2EC" w:val="clear"/>
            <w:tcMar>
              <w:top w:type="dxa" w:w="60"/>
              <w:left w:type="dxa" w:w="90"/>
              <w:bottom w:type="dxa" w:w="60"/>
              <w:right w:type="dxa" w:w="90"/>
            </w:tcMar>
          </w:tcPr>
          <w:p>
            <w:r>
              <w:rPr>
                <w:b/>
                <w:bCs/>
                <w:sz w:val="20"/>
                <w:szCs w:val="20"/>
              </w:rPr>
              <w:t xml:space="preserve">Data</w:t>
            </w:r>
          </w:p>
        </w:tc>
        <w:tc>
          <w:tcPr>
            <w:tcW w:type="dxa" w:w="1700"/>
            <w:shd w:fill="E6F2EC" w:val="clear"/>
            <w:tcMar>
              <w:top w:type="dxa" w:w="60"/>
              <w:left w:type="dxa" w:w="90"/>
              <w:bottom w:type="dxa" w:w="60"/>
              <w:right w:type="dxa" w:w="90"/>
            </w:tcMar>
          </w:tcPr>
          <w:p>
            <w:r>
              <w:rPr>
                <w:b/>
                <w:bCs/>
                <w:sz w:val="20"/>
                <w:szCs w:val="20"/>
              </w:rPr>
              <w:t xml:space="preserve">Purpose</w:t>
            </w:r>
          </w:p>
        </w:tc>
        <w:tc>
          <w:tcPr>
            <w:tcW w:type="dxa" w:w="1500"/>
            <w:shd w:fill="E6F2EC" w:val="clear"/>
            <w:tcMar>
              <w:top w:type="dxa" w:w="60"/>
              <w:left w:type="dxa" w:w="90"/>
              <w:bottom w:type="dxa" w:w="60"/>
              <w:right w:type="dxa" w:w="90"/>
            </w:tcMar>
          </w:tcPr>
          <w:p>
            <w:r>
              <w:rPr>
                <w:b/>
                <w:bCs/>
                <w:sz w:val="20"/>
                <w:szCs w:val="20"/>
              </w:rPr>
              <w:t xml:space="preserve">Sensitivity</w:t>
            </w:r>
          </w:p>
        </w:tc>
        <w:tc>
          <w:tcPr>
            <w:tcW w:type="dxa" w:w="1500"/>
            <w:shd w:fill="E6F2EC" w:val="clear"/>
            <w:tcMar>
              <w:top w:type="dxa" w:w="60"/>
              <w:left w:type="dxa" w:w="90"/>
              <w:bottom w:type="dxa" w:w="60"/>
              <w:right w:type="dxa" w:w="90"/>
            </w:tcMar>
          </w:tcPr>
          <w:p>
            <w:r>
              <w:rPr>
                <w:b/>
                <w:bCs/>
                <w:sz w:val="20"/>
                <w:szCs w:val="20"/>
              </w:rPr>
              <w:t xml:space="preserve">Storage</w:t>
            </w:r>
          </w:p>
        </w:tc>
        <w:tc>
          <w:tcPr>
            <w:tcW w:type="dxa" w:w="1360"/>
            <w:shd w:fill="E6F2EC" w:val="clear"/>
            <w:tcMar>
              <w:top w:type="dxa" w:w="60"/>
              <w:left w:type="dxa" w:w="90"/>
              <w:bottom w:type="dxa" w:w="60"/>
              <w:right w:type="dxa" w:w="90"/>
            </w:tcMar>
          </w:tcPr>
          <w:p>
            <w:r>
              <w:rPr>
                <w:b/>
                <w:bCs/>
                <w:sz w:val="20"/>
                <w:szCs w:val="20"/>
              </w:rPr>
              <w:t xml:space="preserve">Retention</w:t>
            </w:r>
          </w:p>
        </w:tc>
        <w:tc>
          <w:tcPr>
            <w:tcW w:type="dxa" w:w="1600"/>
            <w:shd w:fill="E6F2EC" w:val="clear"/>
            <w:tcMar>
              <w:top w:type="dxa" w:w="60"/>
              <w:left w:type="dxa" w:w="90"/>
              <w:bottom w:type="dxa" w:w="60"/>
              <w:right w:type="dxa" w:w="90"/>
            </w:tcMar>
          </w:tcPr>
          <w:p>
            <w:r>
              <w:rPr>
                <w:b/>
                <w:bCs/>
                <w:sz w:val="20"/>
                <w:szCs w:val="20"/>
              </w:rPr>
              <w:t xml:space="preserve">Who can access</w:t>
            </w:r>
          </w:p>
        </w:tc>
      </w:tr>
      <w:tr>
        <w:tc>
          <w:tcPr>
            <w:tcW w:type="dxa" w:w="1700"/>
            <w:tcMar>
              <w:top w:type="dxa" w:w="60"/>
              <w:left w:type="dxa" w:w="90"/>
              <w:bottom w:type="dxa" w:w="60"/>
              <w:right w:type="dxa" w:w="90"/>
            </w:tcMar>
          </w:tcPr>
          <w:p>
            <w:r>
              <w:rPr>
                <w:b w:val="false"/>
                <w:bCs w:val="false"/>
                <w:sz w:val="20"/>
                <w:szCs w:val="20"/>
              </w:rPr>
              <w:t xml:space="preserve">Name, email</w:t>
            </w:r>
          </w:p>
        </w:tc>
        <w:tc>
          <w:tcPr>
            <w:tcW w:type="dxa" w:w="1700"/>
            <w:tcMar>
              <w:top w:type="dxa" w:w="60"/>
              <w:left w:type="dxa" w:w="90"/>
              <w:bottom w:type="dxa" w:w="60"/>
              <w:right w:type="dxa" w:w="90"/>
            </w:tcMar>
          </w:tcPr>
          <w:p>
            <w:r>
              <w:rPr>
                <w:b w:val="false"/>
                <w:bCs w:val="false"/>
                <w:sz w:val="20"/>
                <w:szCs w:val="20"/>
              </w:rPr>
              <w:t xml:space="preserve">Account identity and sign in</w:t>
            </w:r>
          </w:p>
        </w:tc>
        <w:tc>
          <w:tcPr>
            <w:tcW w:type="dxa" w:w="1500"/>
            <w:tcMar>
              <w:top w:type="dxa" w:w="60"/>
              <w:left w:type="dxa" w:w="90"/>
              <w:bottom w:type="dxa" w:w="60"/>
              <w:right w:type="dxa" w:w="90"/>
            </w:tcMar>
          </w:tcPr>
          <w:p>
            <w:r>
              <w:rPr>
                <w:b w:val="false"/>
                <w:bCs w:val="false"/>
                <w:sz w:val="20"/>
                <w:szCs w:val="20"/>
              </w:rPr>
              <w:t xml:space="preserve">Medium (personal)</w:t>
            </w:r>
          </w:p>
        </w:tc>
        <w:tc>
          <w:tcPr>
            <w:tcW w:type="dxa" w:w="1500"/>
            <w:tcMar>
              <w:top w:type="dxa" w:w="60"/>
              <w:left w:type="dxa" w:w="90"/>
              <w:bottom w:type="dxa" w:w="60"/>
              <w:right w:type="dxa" w:w="90"/>
            </w:tcMar>
          </w:tcPr>
          <w:p>
            <w:r>
              <w:rPr>
                <w:b w:val="false"/>
                <w:bCs w:val="false"/>
                <w:sz w:val="20"/>
                <w:szCs w:val="20"/>
              </w:rPr>
              <w:t xml:space="preserve">Supabase Postgres</w:t>
            </w:r>
          </w:p>
        </w:tc>
        <w:tc>
          <w:tcPr>
            <w:tcW w:type="dxa" w:w="1360"/>
            <w:tcMar>
              <w:top w:type="dxa" w:w="60"/>
              <w:left w:type="dxa" w:w="90"/>
              <w:bottom w:type="dxa" w:w="60"/>
              <w:right w:type="dxa" w:w="90"/>
            </w:tcMar>
          </w:tcPr>
          <w:p>
            <w:r>
              <w:rPr>
                <w:b w:val="false"/>
                <w:bCs w:val="false"/>
                <w:sz w:val="20"/>
                <w:szCs w:val="20"/>
              </w:rPr>
              <w:t xml:space="preserve">Life of the account</w:t>
            </w:r>
          </w:p>
        </w:tc>
        <w:tc>
          <w:tcPr>
            <w:tcW w:type="dxa" w:w="1600"/>
            <w:tcMar>
              <w:top w:type="dxa" w:w="60"/>
              <w:left w:type="dxa" w:w="90"/>
              <w:bottom w:type="dxa" w:w="60"/>
              <w:right w:type="dxa" w:w="90"/>
            </w:tcMar>
          </w:tcPr>
          <w:p>
            <w:r>
              <w:rPr>
                <w:b w:val="false"/>
                <w:bCs w:val="false"/>
                <w:sz w:val="20"/>
                <w:szCs w:val="20"/>
              </w:rPr>
              <w:t xml:space="preserve">The user; their shop Manager</w:t>
            </w:r>
          </w:p>
        </w:tc>
      </w:tr>
      <w:tr>
        <w:tc>
          <w:tcPr>
            <w:tcW w:type="dxa" w:w="1700"/>
            <w:tcMar>
              <w:top w:type="dxa" w:w="60"/>
              <w:left w:type="dxa" w:w="90"/>
              <w:bottom w:type="dxa" w:w="60"/>
              <w:right w:type="dxa" w:w="90"/>
            </w:tcMar>
          </w:tcPr>
          <w:p>
            <w:r>
              <w:rPr>
                <w:b w:val="false"/>
                <w:bCs w:val="false"/>
                <w:sz w:val="20"/>
                <w:szCs w:val="20"/>
              </w:rPr>
              <w:t xml:space="preserve">Role, shop membership, approval/active status</w:t>
            </w:r>
          </w:p>
        </w:tc>
        <w:tc>
          <w:tcPr>
            <w:tcW w:type="dxa" w:w="1700"/>
            <w:tcMar>
              <w:top w:type="dxa" w:w="60"/>
              <w:left w:type="dxa" w:w="90"/>
              <w:bottom w:type="dxa" w:w="60"/>
              <w:right w:type="dxa" w:w="90"/>
            </w:tcMar>
          </w:tcPr>
          <w:p>
            <w:r>
              <w:rPr>
                <w:b w:val="false"/>
                <w:bCs w:val="false"/>
                <w:sz w:val="20"/>
                <w:szCs w:val="20"/>
              </w:rPr>
              <w:t xml:space="preserve">Access control</w:t>
            </w:r>
          </w:p>
        </w:tc>
        <w:tc>
          <w:tcPr>
            <w:tcW w:type="dxa" w:w="1500"/>
            <w:tcMar>
              <w:top w:type="dxa" w:w="60"/>
              <w:left w:type="dxa" w:w="90"/>
              <w:bottom w:type="dxa" w:w="60"/>
              <w:right w:type="dxa" w:w="90"/>
            </w:tcMar>
          </w:tcPr>
          <w:p>
            <w:r>
              <w:rPr>
                <w:b w:val="false"/>
                <w:bCs w:val="false"/>
                <w:sz w:val="20"/>
                <w:szCs w:val="20"/>
              </w:rPr>
              <w:t xml:space="preserve">Medium</w:t>
            </w:r>
          </w:p>
        </w:tc>
        <w:tc>
          <w:tcPr>
            <w:tcW w:type="dxa" w:w="1500"/>
            <w:tcMar>
              <w:top w:type="dxa" w:w="60"/>
              <w:left w:type="dxa" w:w="90"/>
              <w:bottom w:type="dxa" w:w="60"/>
              <w:right w:type="dxa" w:w="90"/>
            </w:tcMar>
          </w:tcPr>
          <w:p>
            <w:r>
              <w:rPr>
                <w:b w:val="false"/>
                <w:bCs w:val="false"/>
                <w:sz w:val="20"/>
                <w:szCs w:val="20"/>
              </w:rPr>
              <w:t xml:space="preserve">Supabase Postgres</w:t>
            </w:r>
          </w:p>
        </w:tc>
        <w:tc>
          <w:tcPr>
            <w:tcW w:type="dxa" w:w="1360"/>
            <w:tcMar>
              <w:top w:type="dxa" w:w="60"/>
              <w:left w:type="dxa" w:w="90"/>
              <w:bottom w:type="dxa" w:w="60"/>
              <w:right w:type="dxa" w:w="90"/>
            </w:tcMar>
          </w:tcPr>
          <w:p>
            <w:r>
              <w:rPr>
                <w:b w:val="false"/>
                <w:bCs w:val="false"/>
                <w:sz w:val="20"/>
                <w:szCs w:val="20"/>
              </w:rPr>
              <w:t xml:space="preserve">Life of the account</w:t>
            </w:r>
          </w:p>
        </w:tc>
        <w:tc>
          <w:tcPr>
            <w:tcW w:type="dxa" w:w="1600"/>
            <w:tcMar>
              <w:top w:type="dxa" w:w="60"/>
              <w:left w:type="dxa" w:w="90"/>
              <w:bottom w:type="dxa" w:w="60"/>
              <w:right w:type="dxa" w:w="90"/>
            </w:tcMar>
          </w:tcPr>
          <w:p>
            <w:r>
              <w:rPr>
                <w:b w:val="false"/>
                <w:bCs w:val="false"/>
                <w:sz w:val="20"/>
                <w:szCs w:val="20"/>
              </w:rPr>
              <w:t xml:space="preserve">The user; their shop Manager</w:t>
            </w:r>
          </w:p>
        </w:tc>
      </w:tr>
      <w:tr>
        <w:tc>
          <w:tcPr>
            <w:tcW w:type="dxa" w:w="1700"/>
            <w:tcMar>
              <w:top w:type="dxa" w:w="60"/>
              <w:left w:type="dxa" w:w="90"/>
              <w:bottom w:type="dxa" w:w="60"/>
              <w:right w:type="dxa" w:w="90"/>
            </w:tcMar>
          </w:tcPr>
          <w:p>
            <w:r>
              <w:rPr>
                <w:b w:val="false"/>
                <w:bCs w:val="false"/>
                <w:sz w:val="20"/>
                <w:szCs w:val="20"/>
              </w:rPr>
              <w:t xml:space="preserve">Products, suppliers, stock movements</w:t>
            </w:r>
          </w:p>
        </w:tc>
        <w:tc>
          <w:tcPr>
            <w:tcW w:type="dxa" w:w="1700"/>
            <w:tcMar>
              <w:top w:type="dxa" w:w="60"/>
              <w:left w:type="dxa" w:w="90"/>
              <w:bottom w:type="dxa" w:w="60"/>
              <w:right w:type="dxa" w:w="90"/>
            </w:tcMar>
          </w:tcPr>
          <w:p>
            <w:r>
              <w:rPr>
                <w:b w:val="false"/>
                <w:bCs w:val="false"/>
                <w:sz w:val="20"/>
                <w:szCs w:val="20"/>
              </w:rPr>
              <w:t xml:space="preserve">Inventory operations</w:t>
            </w:r>
          </w:p>
        </w:tc>
        <w:tc>
          <w:tcPr>
            <w:tcW w:type="dxa" w:w="1500"/>
            <w:tcMar>
              <w:top w:type="dxa" w:w="60"/>
              <w:left w:type="dxa" w:w="90"/>
              <w:bottom w:type="dxa" w:w="60"/>
              <w:right w:type="dxa" w:w="90"/>
            </w:tcMar>
          </w:tcPr>
          <w:p>
            <w:r>
              <w:rPr>
                <w:b w:val="false"/>
                <w:bCs w:val="false"/>
                <w:sz w:val="20"/>
                <w:szCs w:val="20"/>
              </w:rPr>
              <w:t xml:space="preserve">Low to Medium (business)</w:t>
            </w:r>
          </w:p>
        </w:tc>
        <w:tc>
          <w:tcPr>
            <w:tcW w:type="dxa" w:w="1500"/>
            <w:tcMar>
              <w:top w:type="dxa" w:w="60"/>
              <w:left w:type="dxa" w:w="90"/>
              <w:bottom w:type="dxa" w:w="60"/>
              <w:right w:type="dxa" w:w="90"/>
            </w:tcMar>
          </w:tcPr>
          <w:p>
            <w:r>
              <w:rPr>
                <w:b w:val="false"/>
                <w:bCs w:val="false"/>
                <w:sz w:val="20"/>
                <w:szCs w:val="20"/>
              </w:rPr>
              <w:t xml:space="preserve">Supabase Postgres</w:t>
            </w:r>
          </w:p>
        </w:tc>
        <w:tc>
          <w:tcPr>
            <w:tcW w:type="dxa" w:w="1360"/>
            <w:tcMar>
              <w:top w:type="dxa" w:w="60"/>
              <w:left w:type="dxa" w:w="90"/>
              <w:bottom w:type="dxa" w:w="60"/>
              <w:right w:type="dxa" w:w="90"/>
            </w:tcMar>
          </w:tcPr>
          <w:p>
            <w:r>
              <w:rPr>
                <w:b w:val="false"/>
                <w:bCs w:val="false"/>
                <w:sz w:val="20"/>
                <w:szCs w:val="20"/>
              </w:rPr>
              <w:t xml:space="preserve">Life of the shop</w:t>
            </w:r>
          </w:p>
        </w:tc>
        <w:tc>
          <w:tcPr>
            <w:tcW w:type="dxa" w:w="1600"/>
            <w:tcMar>
              <w:top w:type="dxa" w:w="60"/>
              <w:left w:type="dxa" w:w="90"/>
              <w:bottom w:type="dxa" w:w="60"/>
              <w:right w:type="dxa" w:w="90"/>
            </w:tcMar>
          </w:tcPr>
          <w:p>
            <w:r>
              <w:rPr>
                <w:b w:val="false"/>
                <w:bCs w:val="false"/>
                <w:sz w:val="20"/>
                <w:szCs w:val="20"/>
              </w:rPr>
              <w:t xml:space="preserve">Members of the same shop</w:t>
            </w:r>
          </w:p>
        </w:tc>
      </w:tr>
      <w:tr>
        <w:tc>
          <w:tcPr>
            <w:tcW w:type="dxa" w:w="1700"/>
            <w:tcMar>
              <w:top w:type="dxa" w:w="60"/>
              <w:left w:type="dxa" w:w="90"/>
              <w:bottom w:type="dxa" w:w="60"/>
              <w:right w:type="dxa" w:w="90"/>
            </w:tcMar>
          </w:tcPr>
          <w:p>
            <w:r>
              <w:rPr>
                <w:b w:val="false"/>
                <w:bCs w:val="false"/>
                <w:sz w:val="20"/>
                <w:szCs w:val="20"/>
              </w:rPr>
              <w:t xml:space="preserve">Sales records, optional customer name</w:t>
            </w:r>
          </w:p>
        </w:tc>
        <w:tc>
          <w:tcPr>
            <w:tcW w:type="dxa" w:w="1700"/>
            <w:tcMar>
              <w:top w:type="dxa" w:w="60"/>
              <w:left w:type="dxa" w:w="90"/>
              <w:bottom w:type="dxa" w:w="60"/>
              <w:right w:type="dxa" w:w="90"/>
            </w:tcMar>
          </w:tcPr>
          <w:p>
            <w:r>
              <w:rPr>
                <w:b w:val="false"/>
                <w:bCs w:val="false"/>
                <w:sz w:val="20"/>
                <w:szCs w:val="20"/>
              </w:rPr>
              <w:t xml:space="preserve">Transactions and reports</w:t>
            </w:r>
          </w:p>
        </w:tc>
        <w:tc>
          <w:tcPr>
            <w:tcW w:type="dxa" w:w="1500"/>
            <w:tcMar>
              <w:top w:type="dxa" w:w="60"/>
              <w:left w:type="dxa" w:w="90"/>
              <w:bottom w:type="dxa" w:w="60"/>
              <w:right w:type="dxa" w:w="90"/>
            </w:tcMar>
          </w:tcPr>
          <w:p>
            <w:r>
              <w:rPr>
                <w:b w:val="false"/>
                <w:bCs w:val="false"/>
                <w:sz w:val="20"/>
                <w:szCs w:val="20"/>
              </w:rPr>
              <w:t xml:space="preserve">Medium (business, light personal)</w:t>
            </w:r>
          </w:p>
        </w:tc>
        <w:tc>
          <w:tcPr>
            <w:tcW w:type="dxa" w:w="1500"/>
            <w:tcMar>
              <w:top w:type="dxa" w:w="60"/>
              <w:left w:type="dxa" w:w="90"/>
              <w:bottom w:type="dxa" w:w="60"/>
              <w:right w:type="dxa" w:w="90"/>
            </w:tcMar>
          </w:tcPr>
          <w:p>
            <w:r>
              <w:rPr>
                <w:b w:val="false"/>
                <w:bCs w:val="false"/>
                <w:sz w:val="20"/>
                <w:szCs w:val="20"/>
              </w:rPr>
              <w:t xml:space="preserve">Supabase Postgres</w:t>
            </w:r>
          </w:p>
        </w:tc>
        <w:tc>
          <w:tcPr>
            <w:tcW w:type="dxa" w:w="1360"/>
            <w:tcMar>
              <w:top w:type="dxa" w:w="60"/>
              <w:left w:type="dxa" w:w="90"/>
              <w:bottom w:type="dxa" w:w="60"/>
              <w:right w:type="dxa" w:w="90"/>
            </w:tcMar>
          </w:tcPr>
          <w:p>
            <w:r>
              <w:rPr>
                <w:b w:val="false"/>
                <w:bCs w:val="false"/>
                <w:sz w:val="20"/>
                <w:szCs w:val="20"/>
              </w:rPr>
              <w:t xml:space="preserve">Life of the shop</w:t>
            </w:r>
          </w:p>
        </w:tc>
        <w:tc>
          <w:tcPr>
            <w:tcW w:type="dxa" w:w="1600"/>
            <w:tcMar>
              <w:top w:type="dxa" w:w="60"/>
              <w:left w:type="dxa" w:w="90"/>
              <w:bottom w:type="dxa" w:w="60"/>
              <w:right w:type="dxa" w:w="90"/>
            </w:tcMar>
          </w:tcPr>
          <w:p>
            <w:r>
              <w:rPr>
                <w:b w:val="false"/>
                <w:bCs w:val="false"/>
                <w:sz w:val="20"/>
                <w:szCs w:val="20"/>
              </w:rPr>
              <w:t xml:space="preserve">Members of the same shop</w:t>
            </w:r>
          </w:p>
        </w:tc>
      </w:tr>
      <w:tr>
        <w:tc>
          <w:tcPr>
            <w:tcW w:type="dxa" w:w="1700"/>
            <w:tcMar>
              <w:top w:type="dxa" w:w="60"/>
              <w:left w:type="dxa" w:w="90"/>
              <w:bottom w:type="dxa" w:w="60"/>
              <w:right w:type="dxa" w:w="90"/>
            </w:tcMar>
          </w:tcPr>
          <w:p>
            <w:r>
              <w:rPr>
                <w:b w:val="false"/>
                <w:bCs w:val="false"/>
                <w:sz w:val="20"/>
                <w:szCs w:val="20"/>
              </w:rPr>
              <w:t xml:space="preserve">Manager access code</w:t>
            </w:r>
          </w:p>
        </w:tc>
        <w:tc>
          <w:tcPr>
            <w:tcW w:type="dxa" w:w="1700"/>
            <w:tcMar>
              <w:top w:type="dxa" w:w="60"/>
              <w:left w:type="dxa" w:w="90"/>
              <w:bottom w:type="dxa" w:w="60"/>
              <w:right w:type="dxa" w:w="90"/>
            </w:tcMar>
          </w:tcPr>
          <w:p>
            <w:r>
              <w:rPr>
                <w:b w:val="false"/>
                <w:bCs w:val="false"/>
                <w:sz w:val="20"/>
                <w:szCs w:val="20"/>
              </w:rPr>
              <w:t xml:space="preserve">Gate Manager creation</w:t>
            </w:r>
          </w:p>
        </w:tc>
        <w:tc>
          <w:tcPr>
            <w:tcW w:type="dxa" w:w="1500"/>
            <w:tcMar>
              <w:top w:type="dxa" w:w="60"/>
              <w:left w:type="dxa" w:w="90"/>
              <w:bottom w:type="dxa" w:w="60"/>
              <w:right w:type="dxa" w:w="90"/>
            </w:tcMar>
          </w:tcPr>
          <w:p>
            <w:r>
              <w:rPr>
                <w:b w:val="false"/>
                <w:bCs w:val="false"/>
                <w:sz w:val="20"/>
                <w:szCs w:val="20"/>
              </w:rPr>
              <w:t xml:space="preserve">High (secret)</w:t>
            </w:r>
          </w:p>
        </w:tc>
        <w:tc>
          <w:tcPr>
            <w:tcW w:type="dxa" w:w="1500"/>
            <w:tcMar>
              <w:top w:type="dxa" w:w="60"/>
              <w:left w:type="dxa" w:w="90"/>
              <w:bottom w:type="dxa" w:w="60"/>
              <w:right w:type="dxa" w:w="90"/>
            </w:tcMar>
          </w:tcPr>
          <w:p>
            <w:r>
              <w:rPr>
                <w:b w:val="false"/>
                <w:bCs w:val="false"/>
                <w:sz w:val="20"/>
                <w:szCs w:val="20"/>
              </w:rPr>
              <w:t xml:space="preserve">Private app_settings table</w:t>
            </w:r>
          </w:p>
        </w:tc>
        <w:tc>
          <w:tcPr>
            <w:tcW w:type="dxa" w:w="1360"/>
            <w:tcMar>
              <w:top w:type="dxa" w:w="60"/>
              <w:left w:type="dxa" w:w="90"/>
              <w:bottom w:type="dxa" w:w="60"/>
              <w:right w:type="dxa" w:w="90"/>
            </w:tcMar>
          </w:tcPr>
          <w:p>
            <w:r>
              <w:rPr>
                <w:b w:val="false"/>
                <w:bCs w:val="false"/>
                <w:sz w:val="20"/>
                <w:szCs w:val="20"/>
              </w:rPr>
              <w:t xml:space="preserve">Until changed</w:t>
            </w:r>
          </w:p>
        </w:tc>
        <w:tc>
          <w:tcPr>
            <w:tcW w:type="dxa" w:w="1600"/>
            <w:tcMar>
              <w:top w:type="dxa" w:w="60"/>
              <w:left w:type="dxa" w:w="90"/>
              <w:bottom w:type="dxa" w:w="60"/>
              <w:right w:type="dxa" w:w="90"/>
            </w:tcMar>
          </w:tcPr>
          <w:p>
            <w:r>
              <w:rPr>
                <w:b w:val="false"/>
                <w:bCs w:val="false"/>
                <w:sz w:val="20"/>
                <w:szCs w:val="20"/>
              </w:rPr>
              <w:t xml:space="preserve">Database functions only</w:t>
            </w:r>
          </w:p>
        </w:tc>
      </w:tr>
    </w:tbl>
    <w:p>
      <w:pPr>
        <w:spacing w:after="60"/>
      </w:pPr>
    </w:p>
    <w:p>
      <w:pPr>
        <w:pStyle w:val="Heading2"/>
        <w:spacing w:before="220" w:after="100"/>
      </w:pPr>
      <w:r>
        <w:rPr>
          <w:b/>
          <w:bCs/>
          <w:color w:val="0F1F1A"/>
        </w:rPr>
        <w:t xml:space="preserve">G. Responsible AI audit</w:t>
      </w:r>
    </w:p>
    <w:p>
      <w:pPr>
        <w:pStyle w:val="ListParagraph"/>
        <w:numPr>
          <w:ilvl w:val="0"/>
          <w:numId w:val="1"/>
        </w:numPr>
        <w:spacing w:after="60" w:line="268"/>
      </w:pPr>
      <w:r>
        <w:t xml:space="preserve">Tools and assistance: AI assistants were used for code suggestions, refactoring, test ideas and documentation drafting. A dated log is kept in AI_USAGE.md.</w:t>
      </w:r>
    </w:p>
    <w:p>
      <w:pPr>
        <w:pStyle w:val="ListParagraph"/>
        <w:numPr>
          <w:ilvl w:val="0"/>
          <w:numId w:val="1"/>
        </w:numPr>
        <w:spacing w:after="60" w:line="268"/>
      </w:pPr>
      <w:r>
        <w:t xml:space="preserve">AI-generated or AI-assisted pull requests are labelled and were verified by running the application, checking the database and reviewing the diff before merge.</w:t>
      </w:r>
    </w:p>
    <w:p>
      <w:pPr>
        <w:pStyle w:val="ListParagraph"/>
        <w:numPr>
          <w:ilvl w:val="0"/>
          <w:numId w:val="1"/>
        </w:numPr>
        <w:spacing w:after="60" w:line="268"/>
      </w:pPr>
      <w:r>
        <w:t xml:space="preserve">No confidential client data was pasted into public AI tools.</w:t>
      </w:r>
    </w:p>
    <w:p>
      <w:pPr>
        <w:pStyle w:val="ListParagraph"/>
        <w:numPr>
          <w:ilvl w:val="0"/>
          <w:numId w:val="1"/>
        </w:numPr>
        <w:spacing w:after="60" w:line="268"/>
      </w:pPr>
      <w:r>
        <w:t xml:space="preserve">Risks from AI assistance and mitigations: risk of plausible-but-wrong code (mitigated by tests and database checks) and of over-broad permissions (mitigated by reviewing every Row Level Security policy against the real data flows).</w:t>
      </w:r>
    </w:p>
    <w:p>
      <w:pPr>
        <w:pBdr>
          <w:left w:val="single" w:color="E0A020" w:sz="18" w:space="8"/>
        </w:pBdr>
        <w:shd w:fill="FFF7E6" w:val="clear"/>
        <w:spacing w:after="120"/>
      </w:pPr>
      <w:r>
        <w:rPr>
          <w:b/>
          <w:bCs/>
          <w:color w:val="9A6B00"/>
        </w:rPr>
        <w:t xml:space="preserve">Placeholder: </w:t>
      </w:r>
      <w:r>
        <w:rPr>
          <w:i/>
          <w:iCs/>
          <w:color w:val="6b5000"/>
        </w:rPr>
        <w:t xml:space="preserve">Insert the AI_USAGE.md extract and the list of AI-assisted PRs with their verification evidence.</w:t>
      </w:r>
    </w:p>
    <w:p>
      <w:pPr>
        <w:pStyle w:val="Heading2"/>
        <w:spacing w:before="220" w:after="100"/>
      </w:pPr>
      <w:r>
        <w:rPr>
          <w:b/>
          <w:bCs/>
          <w:color w:val="0F1F1A"/>
        </w:rPr>
        <w:t xml:space="preserve">H. Observability evidence</w:t>
      </w:r>
    </w:p>
    <w:p>
      <w:pPr>
        <w:pStyle w:val="ListParagraph"/>
        <w:numPr>
          <w:ilvl w:val="0"/>
          <w:numId w:val="1"/>
        </w:numPr>
        <w:spacing w:after="60" w:line="268"/>
      </w:pPr>
      <w:r>
        <w:rPr>
          <w:b/>
          <w:bCs/>
        </w:rPr>
        <w:t xml:space="preserve">Logging plan: </w:t>
      </w:r>
      <w:r>
        <w:t xml:space="preserve">user-facing actions produce in-app notifications (for example a "saved locally, cloud sync failed" message when a database write fails); developer errors appear in the browser console and in Supabase and Vercel logs. Passwords, access codes and full tokens are never logged.</w:t>
      </w:r>
    </w:p>
    <w:p>
      <w:pPr>
        <w:pStyle w:val="ListParagraph"/>
        <w:numPr>
          <w:ilvl w:val="0"/>
          <w:numId w:val="1"/>
        </w:numPr>
        <w:spacing w:after="60" w:line="268"/>
      </w:pPr>
      <w:r>
        <w:rPr>
          <w:b/>
          <w:bCs/>
        </w:rPr>
        <w:t xml:space="preserve">Monitoring: </w:t>
      </w:r>
      <w:r>
        <w:t xml:space="preserve">Supabase dashboard (database and auth logs) and Vercel deployment logs provide production-like visibility. [Insert screenshots or links.]</w:t>
      </w:r>
    </w:p>
    <w:p>
      <w:pPr>
        <w:pStyle w:val="ListParagraph"/>
        <w:numPr>
          <w:ilvl w:val="0"/>
          <w:numId w:val="1"/>
        </w:numPr>
        <w:spacing w:after="60" w:line="268"/>
      </w:pPr>
      <w:r>
        <w:rPr>
          <w:b/>
          <w:bCs/>
        </w:rPr>
        <w:t xml:space="preserve">Failure detection: </w:t>
      </w:r>
      <w:r>
        <w:t xml:space="preserve">a failed cloud write surfaces a visible toast and falls back to local data so the cashier is not blocked; repeated failures are visible in Supabase/Vercel logs.</w:t>
      </w:r>
    </w:p>
    <w:p>
      <w:pPr>
        <w:pStyle w:val="ListParagraph"/>
        <w:numPr>
          <w:ilvl w:val="0"/>
          <w:numId w:val="1"/>
        </w:numPr>
        <w:spacing w:after="60" w:line="268"/>
      </w:pPr>
      <w:r>
        <w:rPr>
          <w:b/>
          <w:bCs/>
        </w:rPr>
        <w:t xml:space="preserve">Known reliability limits and fallback: </w:t>
      </w:r>
      <w:r>
        <w:t xml:space="preserve">if Supabase is unreachable the app runs on local data and warns the user; realtime sync resumes when the connection returns.</w:t>
      </w:r>
    </w:p>
    <w:p>
      <w:pPr>
        <w:pStyle w:val="Heading3"/>
        <w:spacing w:before="160" w:after="80"/>
      </w:pPr>
      <w:r>
        <w:rPr>
          <w:b/>
          <w:bCs/>
          <w:color w:val="0F1F1A"/>
        </w:rPr>
        <w:t xml:space="preserve">Quality checklist before submission</w:t>
      </w:r>
    </w:p>
    <w:p>
      <w:pPr>
        <w:pStyle w:val="ListParagraph"/>
        <w:numPr>
          <w:ilvl w:val="0"/>
          <w:numId w:val="1"/>
        </w:numPr>
        <w:spacing w:after="60" w:line="268"/>
      </w:pPr>
      <w:r>
        <w:t xml:space="preserve">No secrets are exposed in the repository.</w:t>
      </w:r>
    </w:p>
    <w:p>
      <w:pPr>
        <w:pStyle w:val="ListParagraph"/>
        <w:numPr>
          <w:ilvl w:val="0"/>
          <w:numId w:val="1"/>
        </w:numPr>
        <w:spacing w:after="60" w:line="268"/>
      </w:pPr>
      <w:r>
        <w:t xml:space="preserve">Security risks are project-specific, not generic.</w:t>
      </w:r>
    </w:p>
    <w:p>
      <w:pPr>
        <w:pStyle w:val="ListParagraph"/>
        <w:numPr>
          <w:ilvl w:val="0"/>
          <w:numId w:val="1"/>
        </w:numPr>
        <w:spacing w:after="60" w:line="268"/>
      </w:pPr>
      <w:r>
        <w:t xml:space="preserve">The AI usage log is honest and traceable to PRs or deliverables.</w:t>
      </w:r>
    </w:p>
    <w:p>
      <w:pPr>
        <w:pStyle w:val="ListParagraph"/>
        <w:numPr>
          <w:ilvl w:val="0"/>
          <w:numId w:val="1"/>
        </w:numPr>
        <w:spacing w:after="60" w:line="268"/>
      </w:pPr>
      <w:r>
        <w:t xml:space="preserve">A staging release (v0.3-staging) exists.</w:t>
      </w:r>
    </w:p>
    <w:p>
      <w:pPr>
        <w:pStyle w:val="ListParagraph"/>
        <w:numPr>
          <w:ilvl w:val="0"/>
          <w:numId w:val="1"/>
        </w:numPr>
        <w:spacing w:after="60" w:line="268"/>
      </w:pPr>
      <w:r>
        <w:t xml:space="preserve">The team can explain how failures are detected.</w:t>
      </w:r>
    </w:p>
    <w:p>
      <w:pPr>
        <w:pStyle w:val="Heading3"/>
        <w:spacing w:before="160" w:after="80"/>
      </w:pPr>
      <w:r>
        <w:rPr>
          <w:b/>
          <w:bCs/>
          <w:color w:val="0F1F1A"/>
        </w:rPr>
        <w:t xml:space="preserve">AI integrity note</w:t>
      </w:r>
    </w:p>
    <w:p>
      <w:pPr>
        <w:spacing w:after="120" w:line="276"/>
      </w:pPr>
      <w:r>
        <w:t xml:space="preserve">AI supported threat brainstorming, but the audit reflects the real architecture and data flows (Supabase, Row Level Security, the sign-up trigger and the Manager access code). Any undisclosed AI-assisted code found during review may be treated as an integrity breach, so all AI use is disclosed.</w:t>
      </w:r>
    </w:p>
    <w:p>
      <w:r>
        <w:br w:type="page"/>
      </w:r>
    </w:p>
    <w:p>
      <w:pPr>
        <w:pStyle w:val="Heading1"/>
        <w:spacing w:before="320" w:after="140"/>
      </w:pPr>
      <w:r>
        <w:rPr>
          <w:b/>
          <w:bCs/>
          <w:color w:val="1F7A52"/>
        </w:rPr>
        <w:t xml:space="preserve">D8. Sprint 4 Review Report, Release Candidate and User Manual Draft</w:t>
      </w:r>
    </w:p>
    <w:p>
      <w:pPr>
        <w:spacing w:after="120" w:line="276"/>
      </w:pPr>
      <w:r>
        <w:rPr>
          <w:b/>
          <w:bCs/>
        </w:rPr>
        <w:t xml:space="preserve">Suggested marks: </w:t>
      </w:r>
      <w:r>
        <w:t xml:space="preserve">8/100.    </w:t>
      </w:r>
      <w:r>
        <w:rPr>
          <w:b/>
          <w:bCs/>
        </w:rPr>
        <w:t xml:space="preserve">Release tag: </w:t>
      </w:r>
      <w:r>
        <w:t xml:space="preserve">v0.9-rc.    </w:t>
      </w:r>
      <w:r>
        <w:rPr>
          <w:b/>
          <w:bCs/>
        </w:rPr>
        <w:t xml:space="preserve">Folder: </w:t>
      </w:r>
      <w:r>
        <w:t xml:space="preserve">docs/08_sprint_4_release_candidate.</w:t>
      </w:r>
    </w:p>
    <w:p>
      <w:pPr>
        <w:spacing w:after="120" w:line="276"/>
      </w:pPr>
      <w:r>
        <w:t xml:space="preserve">Purpose: move the product into release-candidate state, with most functionality complete, known defects visible, the client able to try the system, and user documentation ready before the final demo week.</w:t>
      </w:r>
    </w:p>
    <w:p>
      <w:pPr>
        <w:pStyle w:val="Heading2"/>
        <w:spacing w:before="220" w:after="100"/>
      </w:pPr>
      <w:r>
        <w:rPr>
          <w:b/>
          <w:bCs/>
          <w:color w:val="0F1F1A"/>
        </w:rPr>
        <w:t xml:space="preserve">A. Sprint summary</w:t>
      </w:r>
    </w:p>
    <w:p>
      <w:pPr>
        <w:pStyle w:val="ListParagraph"/>
        <w:numPr>
          <w:ilvl w:val="0"/>
          <w:numId w:val="1"/>
        </w:numPr>
        <w:spacing w:after="60" w:line="268"/>
      </w:pPr>
      <w:r>
        <w:rPr>
          <w:b/>
          <w:bCs/>
        </w:rPr>
        <w:t xml:space="preserve">Sprint goal: </w:t>
      </w:r>
      <w:r>
        <w:t xml:space="preserve">Polish the product for release: make every screen work well on phone, tablet and desktop, finalise the demonstration data rule, and draft the user and operations documentation.</w:t>
      </w:r>
    </w:p>
    <w:p>
      <w:pPr>
        <w:pStyle w:val="ListParagraph"/>
        <w:numPr>
          <w:ilvl w:val="0"/>
          <w:numId w:val="1"/>
        </w:numPr>
        <w:spacing w:after="60" w:line="268"/>
      </w:pPr>
      <w:r>
        <w:rPr>
          <w:b/>
          <w:bCs/>
        </w:rPr>
        <w:t xml:space="preserve">Dates covered: </w:t>
      </w:r>
      <w:r>
        <w:t xml:space="preserve">[3 - 9 October 2026]</w:t>
      </w:r>
    </w:p>
    <w:p>
      <w:pPr>
        <w:pStyle w:val="ListParagraph"/>
        <w:numPr>
          <w:ilvl w:val="0"/>
          <w:numId w:val="1"/>
        </w:numPr>
        <w:spacing w:after="60" w:line="268"/>
      </w:pPr>
      <w:r>
        <w:t xml:space="preserve">Updated sprint backlog (planned, completed, carried-over, cancelled) is recorded on the GitHub project board; the table below summarises status.</w:t>
      </w:r>
    </w:p>
    <w:p>
      <w:pPr>
        <w:pStyle w:val="ListParagraph"/>
        <w:numPr>
          <w:ilvl w:val="0"/>
          <w:numId w:val="1"/>
        </w:numPr>
        <w:spacing w:after="60" w:line="268"/>
      </w:pPr>
      <w:r>
        <w:t xml:space="preserve">Summary of implemented functionality at the end of the sprint is described under section C.</w:t>
      </w:r>
    </w:p>
    <w:p>
      <w:pPr>
        <w:pStyle w:val="ListParagraph"/>
        <w:numPr>
          <w:ilvl w:val="0"/>
          <w:numId w:val="1"/>
        </w:numPr>
        <w:spacing w:after="60" w:line="268"/>
      </w:pPr>
      <w:r>
        <w:rPr>
          <w:b/>
          <w:bCs/>
        </w:rPr>
        <w:t xml:space="preserve">Links: </w:t>
      </w:r>
      <w:r>
        <w:t xml:space="preserve">GitHub Issues, Pull Requests and the release tag for this sprint are listed in the repository.</w:t>
      </w:r>
    </w:p>
    <w:p>
      <w:pPr>
        <w:pBdr>
          <w:left w:val="single" w:color="E0A020" w:sz="18" w:space="8"/>
        </w:pBdr>
        <w:shd w:fill="FFF7E6" w:val="clear"/>
        <w:spacing w:after="120"/>
      </w:pPr>
      <w:r>
        <w:rPr>
          <w:b/>
          <w:bCs/>
          <w:color w:val="9A6B00"/>
        </w:rPr>
        <w:t xml:space="preserve">Placeholder: </w:t>
      </w:r>
      <w:r>
        <w:rPr>
          <w:i/>
          <w:iCs/>
          <w:color w:val="6b5000"/>
        </w:rPr>
        <w:t xml:space="preserve">Insert the live links: milestone/board URL, the PRs merged this sprint, and the release tag URL.</w:t>
      </w:r>
    </w:p>
    <w:p>
      <w:pPr>
        <w:pStyle w:val="Heading2"/>
        <w:spacing w:before="220" w:after="100"/>
      </w:pPr>
      <w:r>
        <w:rPr>
          <w:b/>
          <w:bCs/>
          <w:color w:val="0F1F1A"/>
        </w:rPr>
        <w:t xml:space="preserve">B. Requirements and backlog changes</w:t>
      </w:r>
    </w:p>
    <w:p>
      <w:pPr>
        <w:pStyle w:val="ListParagraph"/>
        <w:numPr>
          <w:ilvl w:val="0"/>
          <w:numId w:val="1"/>
        </w:numPr>
        <w:spacing w:after="60" w:line="268"/>
      </w:pPr>
      <w:r>
        <w:t xml:space="preserve">Stories changed, split, added or removed during the sprint are tracked as GitHub issues with labels.</w:t>
      </w:r>
    </w:p>
    <w:p>
      <w:pPr>
        <w:pStyle w:val="ListParagraph"/>
        <w:numPr>
          <w:ilvl w:val="0"/>
          <w:numId w:val="1"/>
        </w:numPr>
        <w:spacing w:after="60" w:line="268"/>
      </w:pPr>
      <w:r>
        <w:t xml:space="preserve">Each significant change records a reason in the issue/PR discussion.</w:t>
      </w:r>
    </w:p>
    <w:p>
      <w:pPr>
        <w:pStyle w:val="ListParagraph"/>
        <w:numPr>
          <w:ilvl w:val="0"/>
          <w:numId w:val="1"/>
        </w:numPr>
        <w:spacing w:after="60" w:line="268"/>
      </w:pPr>
      <w:r>
        <w:t xml:space="preserve">New stories were either added to the product backlog or implemented immediately; the justification is noted on each issue.</w:t>
      </w:r>
    </w:p>
    <w:p>
      <w:pPr>
        <w:pStyle w:val="ListParagraph"/>
        <w:numPr>
          <w:ilvl w:val="0"/>
          <w:numId w:val="1"/>
        </w:numPr>
        <w:spacing w:after="60" w:line="268"/>
      </w:pPr>
      <w:r>
        <w:t xml:space="preserve">Traceability from requirements (SRS) to stories and PRs is maintained in the requirements traceability table.</w:t>
      </w:r>
    </w:p>
    <w:p>
      <w:pPr>
        <w:pBdr>
          <w:left w:val="single" w:color="E0A020" w:sz="18" w:space="8"/>
        </w:pBdr>
        <w:shd w:fill="FFF7E6" w:val="clear"/>
        <w:spacing w:after="120"/>
      </w:pPr>
      <w:r>
        <w:rPr>
          <w:b/>
          <w:bCs/>
          <w:color w:val="9A6B00"/>
        </w:rPr>
        <w:t xml:space="preserve">Placeholder: </w:t>
      </w:r>
      <w:r>
        <w:rPr>
          <w:i/>
          <w:iCs/>
          <w:color w:val="6b5000"/>
        </w:rPr>
        <w:t xml:space="preserve">List the specific stories that changed this sprint and the reason for each.</w:t>
      </w:r>
    </w:p>
    <w:p>
      <w:pPr>
        <w:pStyle w:val="Heading2"/>
        <w:spacing w:before="220" w:after="100"/>
      </w:pPr>
      <w:r>
        <w:rPr>
          <w:b/>
          <w:bCs/>
          <w:color w:val="0F1F1A"/>
        </w:rPr>
        <w:t xml:space="preserve">C. Engineering evidence</w:t>
      </w:r>
    </w:p>
    <w:p>
      <w:pPr>
        <w:pStyle w:val="ListParagraph"/>
        <w:numPr>
          <w:ilvl w:val="0"/>
          <w:numId w:val="1"/>
        </w:numPr>
        <w:spacing w:after="60" w:line="268"/>
      </w:pPr>
      <w:r>
        <w:t xml:space="preserve">Made the interface fully responsive: a slide-in cart drawer from the right on tablet and mobile, a dropdown navigation menu on small screens, custom styled dropdown filters, and a Products table that fits without horizontal scrolling.</w:t>
      </w:r>
    </w:p>
    <w:p>
      <w:pPr>
        <w:pStyle w:val="ListParagraph"/>
        <w:numPr>
          <w:ilvl w:val="0"/>
          <w:numId w:val="1"/>
        </w:numPr>
        <w:spacing w:after="60" w:line="268"/>
      </w:pPr>
      <w:r>
        <w:t xml:space="preserve">Finalised the demonstration-data rule: only the demonstration shop (named Centric Store and owned by the agreed demo account) is pre-loaded with sample products; every other shop starts empty so each Manager adds their own items.</w:t>
      </w:r>
    </w:p>
    <w:p>
      <w:pPr>
        <w:pStyle w:val="ListParagraph"/>
        <w:numPr>
          <w:ilvl w:val="0"/>
          <w:numId w:val="1"/>
        </w:numPr>
        <w:spacing w:after="60" w:line="268"/>
      </w:pPr>
      <w:r>
        <w:t xml:space="preserve">Improved touch responsiveness and visible feedback on tap across the application.</w:t>
      </w:r>
    </w:p>
    <w:p>
      <w:pPr>
        <w:pStyle w:val="ListParagraph"/>
        <w:numPr>
          <w:ilvl w:val="0"/>
          <w:numId w:val="1"/>
        </w:numPr>
        <w:spacing w:after="60" w:line="268"/>
      </w:pPr>
      <w:r>
        <w:t xml:space="preserve">Deployed a release candidate and tagged v0.9-rc.</w:t>
      </w:r>
    </w:p>
    <w:p>
      <w:pPr>
        <w:pBdr>
          <w:left w:val="single" w:color="E0A020" w:sz="18" w:space="8"/>
        </w:pBdr>
        <w:shd w:fill="FFF7E6" w:val="clear"/>
        <w:spacing w:after="120"/>
      </w:pPr>
      <w:r>
        <w:rPr>
          <w:b/>
          <w:bCs/>
          <w:color w:val="9A6B00"/>
        </w:rPr>
        <w:t xml:space="preserve">Placeholder: </w:t>
      </w:r>
      <w:r>
        <w:rPr>
          <w:i/>
          <w:iCs/>
          <w:color w:val="6b5000"/>
        </w:rPr>
        <w:t xml:space="preserve">Insert PRs merged this sprint, CI links, and the release-candidate deployment link.</w:t>
      </w:r>
    </w:p>
    <w:p>
      <w:pPr>
        <w:pStyle w:val="Heading2"/>
        <w:spacing w:before="220" w:after="100"/>
      </w:pPr>
      <w:r>
        <w:rPr>
          <w:b/>
          <w:bCs/>
          <w:color w:val="0F1F1A"/>
        </w:rPr>
        <w:t xml:space="preserve">D. Metrics and reflection</w:t>
      </w:r>
    </w:p>
    <w:p>
      <w:pPr>
        <w:pStyle w:val="ListParagraph"/>
        <w:numPr>
          <w:ilvl w:val="0"/>
          <w:numId w:val="1"/>
        </w:numPr>
        <w:spacing w:after="60" w:line="268"/>
      </w:pPr>
      <w:r>
        <w:t xml:space="preserve">Story points planned vs completed, velocity vs Sprint 3, and burndown chart: [insert].</w:t>
      </w:r>
    </w:p>
    <w:p>
      <w:pPr>
        <w:pStyle w:val="ListParagraph"/>
        <w:numPr>
          <w:ilvl w:val="0"/>
          <w:numId w:val="1"/>
        </w:numPr>
        <w:spacing w:after="60" w:line="268"/>
      </w:pPr>
      <w:r>
        <w:t xml:space="preserve">Lessons learned: custom component classes must sit in the correct styling layer so responsive utilities can override them; this fixed show/hide behaviour across the whole app.</w:t>
      </w:r>
    </w:p>
    <w:p>
      <w:pPr>
        <w:pStyle w:val="ListParagraph"/>
        <w:numPr>
          <w:ilvl w:val="0"/>
          <w:numId w:val="1"/>
        </w:numPr>
        <w:spacing w:after="60" w:line="268"/>
      </w:pPr>
      <w:r>
        <w:t xml:space="preserve">Contribution summary by member: [insert].</w:t>
      </w:r>
    </w:p>
    <w:p>
      <w:pPr>
        <w:pStyle w:val="Heading2"/>
        <w:spacing w:before="220" w:after="100"/>
      </w:pPr>
      <w:r>
        <w:rPr>
          <w:b/>
          <w:bCs/>
          <w:color w:val="0F1F1A"/>
        </w:rPr>
        <w:t xml:space="preserve">E. Client feedback</w:t>
      </w:r>
    </w:p>
    <w:p>
      <w:pPr>
        <w:pStyle w:val="ListParagraph"/>
        <w:numPr>
          <w:ilvl w:val="0"/>
          <w:numId w:val="1"/>
        </w:numPr>
        <w:spacing w:after="60" w:line="268"/>
      </w:pPr>
      <w:r>
        <w:t xml:space="preserve">The client tried the release candidate and confirmed the counter, inventory and responsive layout meet shop needs.</w:t>
      </w:r>
    </w:p>
    <w:p>
      <w:pPr>
        <w:pStyle w:val="ListParagraph"/>
        <w:numPr>
          <w:ilvl w:val="0"/>
          <w:numId w:val="1"/>
        </w:numPr>
        <w:spacing w:after="60" w:line="268"/>
      </w:pPr>
      <w:r>
        <w:t xml:space="preserve">Accepted: responsive cart drawer and the demonstration-data rule. Deferred: optional one-time-per-person invite codes for Managers.</w:t>
      </w:r>
    </w:p>
    <w:p>
      <w:pPr>
        <w:pBdr>
          <w:left w:val="single" w:color="E0A020" w:sz="18" w:space="8"/>
        </w:pBdr>
        <w:shd w:fill="FFF7E6" w:val="clear"/>
        <w:spacing w:after="120"/>
      </w:pPr>
      <w:r>
        <w:rPr>
          <w:b/>
          <w:bCs/>
          <w:color w:val="9A6B00"/>
        </w:rPr>
        <w:t xml:space="preserve">Placeholder: </w:t>
      </w:r>
      <w:r>
        <w:rPr>
          <w:i/>
          <w:iCs/>
          <w:color w:val="6b5000"/>
        </w:rPr>
        <w:t xml:space="preserve">Attach the client trial acknowledgement with date.</w:t>
      </w:r>
    </w:p>
    <w:p>
      <w:pPr>
        <w:pStyle w:val="Heading2"/>
        <w:spacing w:before="220" w:after="100"/>
      </w:pPr>
      <w:r>
        <w:rPr>
          <w:b/>
          <w:bCs/>
          <w:color w:val="0F1F1A"/>
        </w:rPr>
        <w:t xml:space="preserve">F. Release candidate checklist</w:t>
      </w:r>
    </w:p>
    <w:p>
      <w:pPr>
        <w:spacing w:after="120" w:line="276"/>
      </w:pPr>
      <w:r>
        <w:t xml:space="preserve">Feature completion matrix:</w:t>
      </w:r>
    </w:p>
    <w:tbl>
      <w:tblPr>
        <w:tblW w:type="dxa" w:w="9360"/>
        <w:tblBorders>
          <w:top w:val="single" w:color="C7D6CE" w:sz="4"/>
          <w:left w:val="single" w:color="C7D6CE" w:sz="4"/>
          <w:bottom w:val="single" w:color="C7D6CE" w:sz="4"/>
          <w:right w:val="single" w:color="C7D6CE" w:sz="4"/>
          <w:insideH w:val="single" w:color="DCE8E2" w:sz="4"/>
          <w:insideV w:val="single" w:color="DCE8E2" w:sz="4"/>
        </w:tblBorders>
      </w:tblPr>
      <w:tblGrid>
        <w:gridCol w:w="6860"/>
        <w:gridCol w:w="2500"/>
      </w:tblGrid>
      <w:tr>
        <w:trPr>
          <w:tblHeader/>
        </w:trPr>
        <w:tc>
          <w:tcPr>
            <w:tcW w:type="dxa" w:w="6860"/>
            <w:shd w:fill="E6F2EC" w:val="clear"/>
            <w:tcMar>
              <w:top w:type="dxa" w:w="60"/>
              <w:left w:type="dxa" w:w="90"/>
              <w:bottom w:type="dxa" w:w="60"/>
              <w:right w:type="dxa" w:w="90"/>
            </w:tcMar>
          </w:tcPr>
          <w:p>
            <w:r>
              <w:rPr>
                <w:b/>
                <w:bCs/>
                <w:sz w:val="20"/>
                <w:szCs w:val="20"/>
              </w:rPr>
              <w:t xml:space="preserve">Feature</w:t>
            </w:r>
          </w:p>
        </w:tc>
        <w:tc>
          <w:tcPr>
            <w:tcW w:type="dxa" w:w="2500"/>
            <w:shd w:fill="E6F2EC" w:val="clear"/>
            <w:tcMar>
              <w:top w:type="dxa" w:w="60"/>
              <w:left w:type="dxa" w:w="90"/>
              <w:bottom w:type="dxa" w:w="60"/>
              <w:right w:type="dxa" w:w="90"/>
            </w:tcMar>
          </w:tcPr>
          <w:p>
            <w:r>
              <w:rPr>
                <w:b/>
                <w:bCs/>
                <w:sz w:val="20"/>
                <w:szCs w:val="20"/>
              </w:rPr>
              <w:t xml:space="preserve">Status</w:t>
            </w:r>
          </w:p>
        </w:tc>
      </w:tr>
      <w:tr>
        <w:tc>
          <w:tcPr>
            <w:tcW w:type="dxa" w:w="6860"/>
            <w:tcMar>
              <w:top w:type="dxa" w:w="60"/>
              <w:left w:type="dxa" w:w="90"/>
              <w:bottom w:type="dxa" w:w="60"/>
              <w:right w:type="dxa" w:w="90"/>
            </w:tcMar>
          </w:tcPr>
          <w:p>
            <w:r>
              <w:rPr>
                <w:b w:val="false"/>
                <w:bCs w:val="false"/>
                <w:sz w:val="20"/>
                <w:szCs w:val="20"/>
              </w:rPr>
              <w:t xml:space="preserve">Authentication, roles and staff approval workflow</w:t>
            </w:r>
          </w:p>
        </w:tc>
        <w:tc>
          <w:tcPr>
            <w:tcW w:type="dxa" w:w="2500"/>
            <w:tcMar>
              <w:top w:type="dxa" w:w="60"/>
              <w:left w:type="dxa" w:w="90"/>
              <w:bottom w:type="dxa" w:w="60"/>
              <w:right w:type="dxa" w:w="90"/>
            </w:tcMar>
          </w:tcPr>
          <w:p>
            <w:r>
              <w:rPr>
                <w:b w:val="false"/>
                <w:bCs w:val="false"/>
                <w:sz w:val="20"/>
                <w:szCs w:val="20"/>
              </w:rPr>
              <w:t xml:space="preserve">Completed</w:t>
            </w:r>
          </w:p>
        </w:tc>
      </w:tr>
      <w:tr>
        <w:tc>
          <w:tcPr>
            <w:tcW w:type="dxa" w:w="6860"/>
            <w:tcMar>
              <w:top w:type="dxa" w:w="60"/>
              <w:left w:type="dxa" w:w="90"/>
              <w:bottom w:type="dxa" w:w="60"/>
              <w:right w:type="dxa" w:w="90"/>
            </w:tcMar>
          </w:tcPr>
          <w:p>
            <w:r>
              <w:rPr>
                <w:b w:val="false"/>
                <w:bCs w:val="false"/>
                <w:sz w:val="20"/>
                <w:szCs w:val="20"/>
              </w:rPr>
              <w:t xml:space="preserve">Inventory: add, edit, stock adjust, search, filters</w:t>
            </w:r>
          </w:p>
        </w:tc>
        <w:tc>
          <w:tcPr>
            <w:tcW w:type="dxa" w:w="2500"/>
            <w:tcMar>
              <w:top w:type="dxa" w:w="60"/>
              <w:left w:type="dxa" w:w="90"/>
              <w:bottom w:type="dxa" w:w="60"/>
              <w:right w:type="dxa" w:w="90"/>
            </w:tcMar>
          </w:tcPr>
          <w:p>
            <w:r>
              <w:rPr>
                <w:b w:val="false"/>
                <w:bCs w:val="false"/>
                <w:sz w:val="20"/>
                <w:szCs w:val="20"/>
              </w:rPr>
              <w:t xml:space="preserve">Completed</w:t>
            </w:r>
          </w:p>
        </w:tc>
      </w:tr>
      <w:tr>
        <w:tc>
          <w:tcPr>
            <w:tcW w:type="dxa" w:w="6860"/>
            <w:tcMar>
              <w:top w:type="dxa" w:w="60"/>
              <w:left w:type="dxa" w:w="90"/>
              <w:bottom w:type="dxa" w:w="60"/>
              <w:right w:type="dxa" w:w="90"/>
            </w:tcMar>
          </w:tcPr>
          <w:p>
            <w:r>
              <w:rPr>
                <w:b w:val="false"/>
                <w:bCs w:val="false"/>
                <w:sz w:val="20"/>
                <w:szCs w:val="20"/>
              </w:rPr>
              <w:t xml:space="preserve">Point of sale: scan, cart, payments, change, receipt</w:t>
            </w:r>
          </w:p>
        </w:tc>
        <w:tc>
          <w:tcPr>
            <w:tcW w:type="dxa" w:w="2500"/>
            <w:tcMar>
              <w:top w:type="dxa" w:w="60"/>
              <w:left w:type="dxa" w:w="90"/>
              <w:bottom w:type="dxa" w:w="60"/>
              <w:right w:type="dxa" w:w="90"/>
            </w:tcMar>
          </w:tcPr>
          <w:p>
            <w:r>
              <w:rPr>
                <w:b w:val="false"/>
                <w:bCs w:val="false"/>
                <w:sz w:val="20"/>
                <w:szCs w:val="20"/>
              </w:rPr>
              <w:t xml:space="preserve">Completed</w:t>
            </w:r>
          </w:p>
        </w:tc>
      </w:tr>
      <w:tr>
        <w:tc>
          <w:tcPr>
            <w:tcW w:type="dxa" w:w="6860"/>
            <w:tcMar>
              <w:top w:type="dxa" w:w="60"/>
              <w:left w:type="dxa" w:w="90"/>
              <w:bottom w:type="dxa" w:w="60"/>
              <w:right w:type="dxa" w:w="90"/>
            </w:tcMar>
          </w:tcPr>
          <w:p>
            <w:r>
              <w:rPr>
                <w:b w:val="false"/>
                <w:bCs w:val="false"/>
                <w:sz w:val="20"/>
                <w:szCs w:val="20"/>
              </w:rPr>
              <w:t xml:space="preserve">Automatic stock accounting (sale and purchase-order receive)</w:t>
            </w:r>
          </w:p>
        </w:tc>
        <w:tc>
          <w:tcPr>
            <w:tcW w:type="dxa" w:w="2500"/>
            <w:tcMar>
              <w:top w:type="dxa" w:w="60"/>
              <w:left w:type="dxa" w:w="90"/>
              <w:bottom w:type="dxa" w:w="60"/>
              <w:right w:type="dxa" w:w="90"/>
            </w:tcMar>
          </w:tcPr>
          <w:p>
            <w:r>
              <w:rPr>
                <w:b w:val="false"/>
                <w:bCs w:val="false"/>
                <w:sz w:val="20"/>
                <w:szCs w:val="20"/>
              </w:rPr>
              <w:t xml:space="preserve">Completed</w:t>
            </w:r>
          </w:p>
        </w:tc>
      </w:tr>
      <w:tr>
        <w:tc>
          <w:tcPr>
            <w:tcW w:type="dxa" w:w="6860"/>
            <w:tcMar>
              <w:top w:type="dxa" w:w="60"/>
              <w:left w:type="dxa" w:w="90"/>
              <w:bottom w:type="dxa" w:w="60"/>
              <w:right w:type="dxa" w:w="90"/>
            </w:tcMar>
          </w:tcPr>
          <w:p>
            <w:r>
              <w:rPr>
                <w:b w:val="false"/>
                <w:bCs w:val="false"/>
                <w:sz w:val="20"/>
                <w:szCs w:val="20"/>
              </w:rPr>
              <w:t xml:space="preserve">Suppliers and purchase orders</w:t>
            </w:r>
          </w:p>
        </w:tc>
        <w:tc>
          <w:tcPr>
            <w:tcW w:type="dxa" w:w="2500"/>
            <w:tcMar>
              <w:top w:type="dxa" w:w="60"/>
              <w:left w:type="dxa" w:w="90"/>
              <w:bottom w:type="dxa" w:w="60"/>
              <w:right w:type="dxa" w:w="90"/>
            </w:tcMar>
          </w:tcPr>
          <w:p>
            <w:r>
              <w:rPr>
                <w:b w:val="false"/>
                <w:bCs w:val="false"/>
                <w:sz w:val="20"/>
                <w:szCs w:val="20"/>
              </w:rPr>
              <w:t xml:space="preserve">Completed</w:t>
            </w:r>
          </w:p>
        </w:tc>
      </w:tr>
      <w:tr>
        <w:tc>
          <w:tcPr>
            <w:tcW w:type="dxa" w:w="6860"/>
            <w:tcMar>
              <w:top w:type="dxa" w:w="60"/>
              <w:left w:type="dxa" w:w="90"/>
              <w:bottom w:type="dxa" w:w="60"/>
              <w:right w:type="dxa" w:w="90"/>
            </w:tcMar>
          </w:tcPr>
          <w:p>
            <w:r>
              <w:rPr>
                <w:b w:val="false"/>
                <w:bCs w:val="false"/>
                <w:sz w:val="20"/>
                <w:szCs w:val="20"/>
              </w:rPr>
              <w:t xml:space="preserve">Reports, valuation and accounting</w:t>
            </w:r>
          </w:p>
        </w:tc>
        <w:tc>
          <w:tcPr>
            <w:tcW w:type="dxa" w:w="2500"/>
            <w:tcMar>
              <w:top w:type="dxa" w:w="60"/>
              <w:left w:type="dxa" w:w="90"/>
              <w:bottom w:type="dxa" w:w="60"/>
              <w:right w:type="dxa" w:w="90"/>
            </w:tcMar>
          </w:tcPr>
          <w:p>
            <w:r>
              <w:rPr>
                <w:b w:val="false"/>
                <w:bCs w:val="false"/>
                <w:sz w:val="20"/>
                <w:szCs w:val="20"/>
              </w:rPr>
              <w:t xml:space="preserve">Completed</w:t>
            </w:r>
          </w:p>
        </w:tc>
      </w:tr>
      <w:tr>
        <w:tc>
          <w:tcPr>
            <w:tcW w:type="dxa" w:w="6860"/>
            <w:tcMar>
              <w:top w:type="dxa" w:w="60"/>
              <w:left w:type="dxa" w:w="90"/>
              <w:bottom w:type="dxa" w:w="60"/>
              <w:right w:type="dxa" w:w="90"/>
            </w:tcMar>
          </w:tcPr>
          <w:p>
            <w:r>
              <w:rPr>
                <w:b w:val="false"/>
                <w:bCs w:val="false"/>
                <w:sz w:val="20"/>
                <w:szCs w:val="20"/>
              </w:rPr>
              <w:t xml:space="preserve">Multi-tenant isolation and Manager access gate</w:t>
            </w:r>
          </w:p>
        </w:tc>
        <w:tc>
          <w:tcPr>
            <w:tcW w:type="dxa" w:w="2500"/>
            <w:tcMar>
              <w:top w:type="dxa" w:w="60"/>
              <w:left w:type="dxa" w:w="90"/>
              <w:bottom w:type="dxa" w:w="60"/>
              <w:right w:type="dxa" w:w="90"/>
            </w:tcMar>
          </w:tcPr>
          <w:p>
            <w:r>
              <w:rPr>
                <w:b w:val="false"/>
                <w:bCs w:val="false"/>
                <w:sz w:val="20"/>
                <w:szCs w:val="20"/>
              </w:rPr>
              <w:t xml:space="preserve">Completed</w:t>
            </w:r>
          </w:p>
        </w:tc>
      </w:tr>
      <w:tr>
        <w:tc>
          <w:tcPr>
            <w:tcW w:type="dxa" w:w="6860"/>
            <w:tcMar>
              <w:top w:type="dxa" w:w="60"/>
              <w:left w:type="dxa" w:w="90"/>
              <w:bottom w:type="dxa" w:w="60"/>
              <w:right w:type="dxa" w:w="90"/>
            </w:tcMar>
          </w:tcPr>
          <w:p>
            <w:r>
              <w:rPr>
                <w:b w:val="false"/>
                <w:bCs w:val="false"/>
                <w:sz w:val="20"/>
                <w:szCs w:val="20"/>
              </w:rPr>
              <w:t xml:space="preserve">Responsive design (phone, tablet, desktop)</w:t>
            </w:r>
          </w:p>
        </w:tc>
        <w:tc>
          <w:tcPr>
            <w:tcW w:type="dxa" w:w="2500"/>
            <w:tcMar>
              <w:top w:type="dxa" w:w="60"/>
              <w:left w:type="dxa" w:w="90"/>
              <w:bottom w:type="dxa" w:w="60"/>
              <w:right w:type="dxa" w:w="90"/>
            </w:tcMar>
          </w:tcPr>
          <w:p>
            <w:r>
              <w:rPr>
                <w:b w:val="false"/>
                <w:bCs w:val="false"/>
                <w:sz w:val="20"/>
                <w:szCs w:val="20"/>
              </w:rPr>
              <w:t xml:space="preserve">Completed</w:t>
            </w:r>
          </w:p>
        </w:tc>
      </w:tr>
      <w:tr>
        <w:tc>
          <w:tcPr>
            <w:tcW w:type="dxa" w:w="6860"/>
            <w:tcMar>
              <w:top w:type="dxa" w:w="60"/>
              <w:left w:type="dxa" w:w="90"/>
              <w:bottom w:type="dxa" w:w="60"/>
              <w:right w:type="dxa" w:w="90"/>
            </w:tcMar>
          </w:tcPr>
          <w:p>
            <w:r>
              <w:rPr>
                <w:b w:val="false"/>
                <w:bCs w:val="false"/>
                <w:sz w:val="20"/>
                <w:szCs w:val="20"/>
              </w:rPr>
              <w:t xml:space="preserve">Email confirmation enabled in production</w:t>
            </w:r>
          </w:p>
        </w:tc>
        <w:tc>
          <w:tcPr>
            <w:tcW w:type="dxa" w:w="2500"/>
            <w:tcMar>
              <w:top w:type="dxa" w:w="60"/>
              <w:left w:type="dxa" w:w="90"/>
              <w:bottom w:type="dxa" w:w="60"/>
              <w:right w:type="dxa" w:w="90"/>
            </w:tcMar>
          </w:tcPr>
          <w:p>
            <w:r>
              <w:rPr>
                <w:b w:val="false"/>
                <w:bCs w:val="false"/>
                <w:sz w:val="20"/>
                <w:szCs w:val="20"/>
              </w:rPr>
              <w:t xml:space="preserve">Configuration step (enable in Supabase)</w:t>
            </w:r>
          </w:p>
        </w:tc>
      </w:tr>
      <w:tr>
        <w:tc>
          <w:tcPr>
            <w:tcW w:type="dxa" w:w="6860"/>
            <w:tcMar>
              <w:top w:type="dxa" w:w="60"/>
              <w:left w:type="dxa" w:w="90"/>
              <w:bottom w:type="dxa" w:w="60"/>
              <w:right w:type="dxa" w:w="90"/>
            </w:tcMar>
          </w:tcPr>
          <w:p>
            <w:r>
              <w:rPr>
                <w:b w:val="false"/>
                <w:bCs w:val="false"/>
                <w:sz w:val="20"/>
                <w:szCs w:val="20"/>
              </w:rPr>
              <w:t xml:space="preserve">Automated test suite and CI coverage</w:t>
            </w:r>
          </w:p>
        </w:tc>
        <w:tc>
          <w:tcPr>
            <w:tcW w:type="dxa" w:w="2500"/>
            <w:tcMar>
              <w:top w:type="dxa" w:w="60"/>
              <w:left w:type="dxa" w:w="90"/>
              <w:bottom w:type="dxa" w:w="60"/>
              <w:right w:type="dxa" w:w="90"/>
            </w:tcMar>
          </w:tcPr>
          <w:p>
            <w:r>
              <w:rPr>
                <w:b w:val="false"/>
                <w:bCs w:val="false"/>
                <w:sz w:val="20"/>
                <w:szCs w:val="20"/>
              </w:rPr>
              <w:t xml:space="preserve">[In progress - state honest status]</w:t>
            </w:r>
          </w:p>
        </w:tc>
      </w:tr>
      <w:tr>
        <w:tc>
          <w:tcPr>
            <w:tcW w:type="dxa" w:w="6860"/>
            <w:tcMar>
              <w:top w:type="dxa" w:w="60"/>
              <w:left w:type="dxa" w:w="90"/>
              <w:bottom w:type="dxa" w:w="60"/>
              <w:right w:type="dxa" w:w="90"/>
            </w:tcMar>
          </w:tcPr>
          <w:p>
            <w:r>
              <w:rPr>
                <w:b w:val="false"/>
                <w:bCs w:val="false"/>
                <w:sz w:val="20"/>
                <w:szCs w:val="20"/>
              </w:rPr>
              <w:t xml:space="preserve">One-time-per-person Manager invite codes</w:t>
            </w:r>
          </w:p>
        </w:tc>
        <w:tc>
          <w:tcPr>
            <w:tcW w:type="dxa" w:w="2500"/>
            <w:tcMar>
              <w:top w:type="dxa" w:w="60"/>
              <w:left w:type="dxa" w:w="90"/>
              <w:bottom w:type="dxa" w:w="60"/>
              <w:right w:type="dxa" w:w="90"/>
            </w:tcMar>
          </w:tcPr>
          <w:p>
            <w:r>
              <w:rPr>
                <w:b w:val="false"/>
                <w:bCs w:val="false"/>
                <w:sz w:val="20"/>
                <w:szCs w:val="20"/>
              </w:rPr>
              <w:t xml:space="preserve">Deferred</w:t>
            </w:r>
          </w:p>
        </w:tc>
      </w:tr>
    </w:tbl>
    <w:p>
      <w:pPr>
        <w:spacing w:after="60"/>
      </w:pPr>
    </w:p>
    <w:p>
      <w:pPr>
        <w:pStyle w:val="ListParagraph"/>
        <w:numPr>
          <w:ilvl w:val="0"/>
          <w:numId w:val="1"/>
        </w:numPr>
        <w:spacing w:after="60" w:line="268"/>
      </w:pPr>
      <w:r>
        <w:rPr>
          <w:b/>
          <w:bCs/>
        </w:rPr>
        <w:t xml:space="preserve">Known issues: </w:t>
      </w:r>
      <w:r>
        <w:t xml:space="preserve">[list each with severity and planned resolution or accepted limitation].</w:t>
      </w:r>
    </w:p>
    <w:p>
      <w:pPr>
        <w:pStyle w:val="ListParagraph"/>
        <w:numPr>
          <w:ilvl w:val="0"/>
          <w:numId w:val="1"/>
        </w:numPr>
        <w:spacing w:after="60" w:line="268"/>
      </w:pPr>
      <w:r>
        <w:rPr>
          <w:b/>
          <w:bCs/>
        </w:rPr>
        <w:t xml:space="preserve">Deployment: </w:t>
      </w:r>
      <w:r>
        <w:t xml:space="preserve">hosted on Vercel from GitHub; the project Root Directory is set to frontend, and the Supabase environment variables are configured in the host.</w:t>
      </w:r>
    </w:p>
    <w:p>
      <w:pPr>
        <w:pStyle w:val="ListParagraph"/>
        <w:numPr>
          <w:ilvl w:val="0"/>
          <w:numId w:val="1"/>
        </w:numPr>
        <w:spacing w:after="60" w:line="268"/>
      </w:pPr>
      <w:r>
        <w:rPr>
          <w:b/>
          <w:bCs/>
        </w:rPr>
        <w:t xml:space="preserve">Regression evidence: </w:t>
      </w:r>
      <w:r>
        <w:t xml:space="preserve">after the final major changes, the core flows (sell, receive stock, approve staff) were re-tested. [Insert evidence.]</w:t>
      </w:r>
    </w:p>
    <w:p>
      <w:pPr>
        <w:pStyle w:val="ListParagraph"/>
        <w:numPr>
          <w:ilvl w:val="0"/>
          <w:numId w:val="1"/>
        </w:numPr>
        <w:spacing w:after="60" w:line="268"/>
      </w:pPr>
      <w:r>
        <w:rPr>
          <w:b/>
          <w:bCs/>
        </w:rPr>
        <w:t xml:space="preserve">User acceptance testing plan: </w:t>
      </w:r>
      <w:r>
        <w:t xml:space="preserve">the client will complete scripted tasks (create a shop, add a product, sell an item, receive stock, approve a staff member) during the final week and record pass/fail.</w:t>
      </w:r>
    </w:p>
    <w:p>
      <w:pPr>
        <w:pStyle w:val="Heading2"/>
        <w:spacing w:before="220" w:after="100"/>
      </w:pPr>
      <w:r>
        <w:rPr>
          <w:b/>
          <w:bCs/>
          <w:color w:val="0F1F1A"/>
        </w:rPr>
        <w:t xml:space="preserve">G. User manual draft</w:t>
      </w:r>
    </w:p>
    <w:p>
      <w:pPr>
        <w:pStyle w:val="ListParagraph"/>
        <w:numPr>
          <w:ilvl w:val="0"/>
          <w:numId w:val="1"/>
        </w:numPr>
        <w:spacing w:after="60" w:line="268"/>
      </w:pPr>
      <w:r>
        <w:rPr>
          <w:b/>
          <w:bCs/>
        </w:rPr>
        <w:t xml:space="preserve">Audience and prerequisites: </w:t>
      </w:r>
      <w:r>
        <w:t xml:space="preserve">shop Managers and sales staff; a modern web browser and internet connection; a camera for barcode scanning (optional).</w:t>
      </w:r>
    </w:p>
    <w:p>
      <w:pPr>
        <w:pStyle w:val="ListParagraph"/>
        <w:numPr>
          <w:ilvl w:val="0"/>
          <w:numId w:val="1"/>
        </w:numPr>
        <w:spacing w:after="60" w:line="268"/>
      </w:pPr>
      <w:r>
        <w:rPr>
          <w:b/>
          <w:bCs/>
        </w:rPr>
        <w:t xml:space="preserve">Access: </w:t>
      </w:r>
      <w:r>
        <w:t xml:space="preserve">open the deployed web address and sign in, or create an account.</w:t>
      </w:r>
    </w:p>
    <w:p>
      <w:pPr>
        <w:pStyle w:val="ListParagraph"/>
        <w:numPr>
          <w:ilvl w:val="0"/>
          <w:numId w:val="1"/>
        </w:numPr>
        <w:spacing w:after="60" w:line="268"/>
      </w:pPr>
      <w:r>
        <w:rPr>
          <w:b/>
          <w:bCs/>
        </w:rPr>
        <w:t xml:space="preserve">Main features: </w:t>
      </w:r>
      <w:r>
        <w:t xml:space="preserve">dashboard, Sell / Counter, Products, Stock Log, Purchase Orders, Suppliers, Reports and Valuation, Accounting, and Team.</w:t>
      </w:r>
    </w:p>
    <w:p>
      <w:pPr>
        <w:spacing w:after="120" w:line="276"/>
      </w:pPr>
      <w:r>
        <w:t xml:space="preserve">Main scenario walkthrough - make a sale:</w:t>
      </w:r>
    </w:p>
    <w:p>
      <w:pPr>
        <w:pStyle w:val="ListParagraph"/>
        <w:numPr>
          <w:ilvl w:val="1"/>
          <w:numId w:val="1"/>
        </w:numPr>
        <w:spacing w:after="60" w:line="268"/>
      </w:pPr>
      <w:r>
        <w:t xml:space="preserve">Open Sell / Counter. Search or scan a product and tap it to add it to the current sale.</w:t>
      </w:r>
    </w:p>
    <w:p>
      <w:pPr>
        <w:pStyle w:val="ListParagraph"/>
        <w:numPr>
          <w:ilvl w:val="1"/>
          <w:numId w:val="1"/>
        </w:numPr>
        <w:spacing w:after="60" w:line="268"/>
      </w:pPr>
      <w:r>
        <w:t xml:space="preserve">Adjust quantity, add an optional customer name, and choose Cash, MoMo or Card.</w:t>
      </w:r>
    </w:p>
    <w:p>
      <w:pPr>
        <w:pStyle w:val="ListParagraph"/>
        <w:numPr>
          <w:ilvl w:val="1"/>
          <w:numId w:val="1"/>
        </w:numPr>
        <w:spacing w:after="60" w:line="268"/>
      </w:pPr>
      <w:r>
        <w:t xml:space="preserve">For cash, enter the amount received; the change due is shown automatically.</w:t>
      </w:r>
    </w:p>
    <w:p>
      <w:pPr>
        <w:pStyle w:val="ListParagraph"/>
        <w:numPr>
          <w:ilvl w:val="1"/>
          <w:numId w:val="1"/>
        </w:numPr>
        <w:spacing w:after="60" w:line="268"/>
      </w:pPr>
      <w:r>
        <w:t xml:space="preserve">Tap Complete sale. Stock is reduced automatically and a receipt is shown, which can be printed.</w:t>
      </w:r>
    </w:p>
    <w:p>
      <w:pPr>
        <w:pBdr>
          <w:left w:val="single" w:color="E0A020" w:sz="18" w:space="8"/>
        </w:pBdr>
        <w:shd w:fill="FFF7E6" w:val="clear"/>
        <w:spacing w:after="120"/>
      </w:pPr>
      <w:r>
        <w:rPr>
          <w:b/>
          <w:bCs/>
          <w:color w:val="9A6B00"/>
        </w:rPr>
        <w:t xml:space="preserve">Placeholder: </w:t>
      </w:r>
      <w:r>
        <w:rPr>
          <w:i/>
          <w:iCs/>
          <w:color w:val="6b5000"/>
        </w:rPr>
        <w:t xml:space="preserve">Insert screenshots for each step from the actual system.</w:t>
      </w:r>
    </w:p>
    <w:p>
      <w:pPr>
        <w:spacing w:after="120" w:line="276"/>
      </w:pPr>
      <w:r>
        <w:t xml:space="preserve">Additional scenario 1 - add a product (Products page): open Products, choose Add product, fill in name, price, cost, stock and category, then save.</w:t>
      </w:r>
    </w:p>
    <w:p>
      <w:pPr>
        <w:spacing w:after="120" w:line="276"/>
      </w:pPr>
      <w:r>
        <w:t xml:space="preserve">Additional scenario 2 - approve a staff member (Manager): when a Sales Leader or Sales Assistant signs up for your shop, a notice appears on your dashboard; open it or the Team page and tap Approve (or Decline).</w:t>
      </w:r>
    </w:p>
    <w:p>
      <w:pPr>
        <w:pStyle w:val="ListParagraph"/>
        <w:numPr>
          <w:ilvl w:val="0"/>
          <w:numId w:val="1"/>
        </w:numPr>
        <w:spacing w:after="60" w:line="268"/>
      </w:pPr>
      <w:r>
        <w:rPr>
          <w:b/>
          <w:bCs/>
        </w:rPr>
        <w:t xml:space="preserve">Troubleshooting and support: </w:t>
      </w:r>
      <w:r>
        <w:t xml:space="preserve">if the sign-in page shows that the service is not configured, the host environment variables are missing; if products do not appear for a new shop, that is expected (new shops start empty). Support contact for handoff: [insert].</w:t>
      </w:r>
    </w:p>
    <w:p>
      <w:pPr>
        <w:pStyle w:val="Heading2"/>
        <w:spacing w:before="220" w:after="100"/>
      </w:pPr>
      <w:r>
        <w:rPr>
          <w:b/>
          <w:bCs/>
          <w:color w:val="0F1F1A"/>
        </w:rPr>
        <w:t xml:space="preserve">H. Operations and deployment draft</w:t>
      </w:r>
    </w:p>
    <w:p>
      <w:pPr>
        <w:pStyle w:val="ListParagraph"/>
        <w:numPr>
          <w:ilvl w:val="0"/>
          <w:numId w:val="1"/>
        </w:numPr>
        <w:spacing w:after="60" w:line="268"/>
      </w:pPr>
      <w:r>
        <w:rPr>
          <w:b/>
          <w:bCs/>
        </w:rPr>
        <w:t xml:space="preserve">Deploy / redeploy: </w:t>
      </w:r>
      <w:r>
        <w:t xml:space="preserve">the app is deployed on Vercel from the GitHub repository; set the project Root Directory to frontend; pushes to the main branch trigger a build.</w:t>
      </w:r>
    </w:p>
    <w:p>
      <w:pPr>
        <w:pStyle w:val="ListParagraph"/>
        <w:numPr>
          <w:ilvl w:val="0"/>
          <w:numId w:val="1"/>
        </w:numPr>
        <w:spacing w:after="60" w:line="268"/>
      </w:pPr>
      <w:r>
        <w:rPr>
          <w:b/>
          <w:bCs/>
        </w:rPr>
        <w:t xml:space="preserve">Environment variables (placeholders, never real values): </w:t>
      </w:r>
      <w:r>
        <w:t xml:space="preserve">NEXT_PUBLIC_SUPABASE_URL=&lt;project-url&gt;; NEXT_PUBLIC_SUPABASE_ANON_KEY=&lt;publishable-key&gt;; optional NEXT_PUBLIC_SITE_URL=&lt;site-url&gt;.</w:t>
      </w:r>
    </w:p>
    <w:p>
      <w:pPr>
        <w:pStyle w:val="ListParagraph"/>
        <w:numPr>
          <w:ilvl w:val="0"/>
          <w:numId w:val="1"/>
        </w:numPr>
        <w:spacing w:after="60" w:line="268"/>
      </w:pPr>
      <w:r>
        <w:rPr>
          <w:b/>
          <w:bCs/>
        </w:rPr>
        <w:t xml:space="preserve">Database migration / seed: </w:t>
      </w:r>
      <w:r>
        <w:t xml:space="preserve">run the SQL files in backend/ in order (setup, roles, data, tenant, security, team-isolation, and optional demo-cleanup); sample products seed only for the demonstration shop.</w:t>
      </w:r>
    </w:p>
    <w:p>
      <w:pPr>
        <w:pStyle w:val="ListParagraph"/>
        <w:numPr>
          <w:ilvl w:val="0"/>
          <w:numId w:val="1"/>
        </w:numPr>
        <w:spacing w:after="60" w:line="268"/>
      </w:pPr>
      <w:r>
        <w:rPr>
          <w:b/>
          <w:bCs/>
        </w:rPr>
        <w:t xml:space="preserve">Backup, rollback, maintenance: </w:t>
      </w:r>
      <w:r>
        <w:t xml:space="preserve">Supabase provides managed database backups; roll back by redeploying a previous Vercel build; change the Manager access code with a single SQL update when needed.</w:t>
      </w:r>
    </w:p>
    <w:p>
      <w:pPr>
        <w:pStyle w:val="ListParagraph"/>
        <w:numPr>
          <w:ilvl w:val="0"/>
          <w:numId w:val="1"/>
        </w:numPr>
        <w:spacing w:after="60" w:line="268"/>
      </w:pPr>
      <w:r>
        <w:rPr>
          <w:b/>
          <w:bCs/>
        </w:rPr>
        <w:t xml:space="preserve">Admin / role management: </w:t>
      </w:r>
      <w:r>
        <w:t xml:space="preserve">the first account is the Manager; other Managers need the access code; staff are approved by their shop Manager.</w:t>
      </w:r>
    </w:p>
    <w:p>
      <w:pPr>
        <w:pStyle w:val="Heading3"/>
        <w:spacing w:before="160" w:after="80"/>
      </w:pPr>
      <w:r>
        <w:rPr>
          <w:b/>
          <w:bCs/>
          <w:color w:val="0F1F1A"/>
        </w:rPr>
        <w:t xml:space="preserve">Quality checklist before submission</w:t>
      </w:r>
    </w:p>
    <w:p>
      <w:pPr>
        <w:pStyle w:val="ListParagraph"/>
        <w:numPr>
          <w:ilvl w:val="0"/>
          <w:numId w:val="1"/>
        </w:numPr>
        <w:spacing w:after="60" w:line="268"/>
      </w:pPr>
      <w:r>
        <w:t xml:space="preserve">The release candidate is tagged v0.9-rc.</w:t>
      </w:r>
    </w:p>
    <w:p>
      <w:pPr>
        <w:pStyle w:val="ListParagraph"/>
        <w:numPr>
          <w:ilvl w:val="0"/>
          <w:numId w:val="1"/>
        </w:numPr>
        <w:spacing w:after="60" w:line="268"/>
      </w:pPr>
      <w:r>
        <w:t xml:space="preserve">The client can access or be shown the system before the final demo.</w:t>
      </w:r>
    </w:p>
    <w:p>
      <w:pPr>
        <w:pStyle w:val="ListParagraph"/>
        <w:numPr>
          <w:ilvl w:val="0"/>
          <w:numId w:val="1"/>
        </w:numPr>
        <w:spacing w:after="60" w:line="268"/>
      </w:pPr>
      <w:r>
        <w:t xml:space="preserve">The user manual has screenshots and real workflows.</w:t>
      </w:r>
    </w:p>
    <w:p>
      <w:pPr>
        <w:pStyle w:val="ListParagraph"/>
        <w:numPr>
          <w:ilvl w:val="0"/>
          <w:numId w:val="1"/>
        </w:numPr>
        <w:spacing w:after="60" w:line="268"/>
      </w:pPr>
      <w:r>
        <w:t xml:space="preserve">Known issues are not hidden.</w:t>
      </w:r>
    </w:p>
    <w:p>
      <w:pPr>
        <w:pStyle w:val="Heading3"/>
        <w:spacing w:before="160" w:after="80"/>
      </w:pPr>
      <w:r>
        <w:rPr>
          <w:b/>
          <w:bCs/>
          <w:color w:val="0F1F1A"/>
        </w:rPr>
        <w:t xml:space="preserve">AI integrity note</w:t>
      </w:r>
    </w:p>
    <w:p>
      <w:pPr>
        <w:spacing w:after="120" w:line="276"/>
      </w:pPr>
      <w:r>
        <w:t xml:space="preserve">AI helped improve the wording of the user manual, but all screenshots and workflows come from the real system. No feature that the product does not have is described.</w:t>
      </w:r>
    </w:p>
    <w:p>
      <w:r>
        <w:br w:type="page"/>
      </w:r>
    </w:p>
    <w:p>
      <w:pPr>
        <w:pStyle w:val="Heading1"/>
        <w:spacing w:before="320" w:after="140"/>
      </w:pPr>
      <w:r>
        <w:rPr>
          <w:b/>
          <w:bCs/>
          <w:color w:val="1F7A52"/>
        </w:rPr>
        <w:t xml:space="preserve">D9. Final Demo, User Manual, Deployment/Ops Guide and Client Handoff Pack</w:t>
      </w:r>
    </w:p>
    <w:p>
      <w:pPr>
        <w:spacing w:after="120" w:line="276"/>
      </w:pPr>
      <w:r>
        <w:rPr>
          <w:b/>
          <w:bCs/>
        </w:rPr>
        <w:t xml:space="preserve">Suggested marks: </w:t>
      </w:r>
      <w:r>
        <w:t xml:space="preserve">14/100.    </w:t>
      </w:r>
      <w:r>
        <w:rPr>
          <w:b/>
          <w:bCs/>
        </w:rPr>
        <w:t xml:space="preserve">Release tag: </w:t>
      </w:r>
      <w:r>
        <w:t xml:space="preserve">v1.0-demo.    </w:t>
      </w:r>
      <w:r>
        <w:rPr>
          <w:b/>
          <w:bCs/>
        </w:rPr>
        <w:t xml:space="preserve">Folder: </w:t>
      </w:r>
      <w:r>
        <w:t xml:space="preserve">docs/09_final_demo_handoff, presentations/final_demo, videos/youtube_links.md.</w:t>
      </w:r>
    </w:p>
    <w:p>
      <w:pPr>
        <w:spacing w:after="120" w:line="276"/>
      </w:pPr>
      <w:r>
        <w:t xml:space="preserve">Purpose: the main end-of-semester demonstration. Show a working solution, explain the engineering process, hand over documentation, and prove the client understands what was delivered.</w:t>
      </w:r>
    </w:p>
    <w:p>
      <w:pPr>
        <w:pStyle w:val="Heading2"/>
        <w:spacing w:before="220" w:after="100"/>
      </w:pPr>
      <w:r>
        <w:rPr>
          <w:b/>
          <w:bCs/>
          <w:color w:val="0F1F1A"/>
        </w:rPr>
        <w:t xml:space="preserve">A. Final demo video</w:t>
      </w:r>
    </w:p>
    <w:p>
      <w:pPr>
        <w:pStyle w:val="ListParagraph"/>
        <w:numPr>
          <w:ilvl w:val="0"/>
          <w:numId w:val="1"/>
        </w:numPr>
        <w:spacing w:after="60" w:line="268"/>
      </w:pPr>
      <w:r>
        <w:t xml:space="preserve">An unlisted YouTube video, 5 to 10 minutes, with clear audio and a readable screen recording.</w:t>
      </w:r>
    </w:p>
    <w:p>
      <w:pPr>
        <w:pStyle w:val="ListParagraph"/>
        <w:numPr>
          <w:ilvl w:val="0"/>
          <w:numId w:val="1"/>
        </w:numPr>
        <w:spacing w:after="60" w:line="268"/>
      </w:pPr>
      <w:r>
        <w:t xml:space="preserve">Pitches the problem, client, users, solution and value, then demonstrates the main sale flow and at least two more flows (add a product and approve a staff member, or run a report).</w:t>
      </w:r>
    </w:p>
    <w:p>
      <w:pPr>
        <w:pStyle w:val="ListParagraph"/>
        <w:numPr>
          <w:ilvl w:val="0"/>
          <w:numId w:val="1"/>
        </w:numPr>
        <w:spacing w:after="60" w:line="268"/>
      </w:pPr>
      <w:r>
        <w:t xml:space="preserve">States known limitations honestly. Every team member appears or speaks.</w:t>
      </w:r>
    </w:p>
    <w:p>
      <w:pPr>
        <w:pBdr>
          <w:left w:val="single" w:color="E0A020" w:sz="18" w:space="8"/>
        </w:pBdr>
        <w:shd w:fill="FFF7E6" w:val="clear"/>
        <w:spacing w:after="120"/>
      </w:pPr>
      <w:r>
        <w:rPr>
          <w:b/>
          <w:bCs/>
          <w:color w:val="9A6B00"/>
        </w:rPr>
        <w:t xml:space="preserve">Placeholder: </w:t>
      </w:r>
      <w:r>
        <w:rPr>
          <w:i/>
          <w:iCs/>
          <w:color w:val="6b5000"/>
        </w:rPr>
        <w:t xml:space="preserve">Record the video, upload as unlisted, and place the link in videos/youtube_links.md. Insert the link here: [YouTube link].</w:t>
      </w:r>
    </w:p>
    <w:p>
      <w:pPr>
        <w:spacing w:after="120" w:line="276"/>
      </w:pPr>
      <w:r>
        <w:t xml:space="preserve">Suggested video outline:</w:t>
      </w:r>
    </w:p>
    <w:tbl>
      <w:tblPr>
        <w:tblW w:type="dxa" w:w="9360"/>
        <w:tblBorders>
          <w:top w:val="single" w:color="C7D6CE" w:sz="4"/>
          <w:left w:val="single" w:color="C7D6CE" w:sz="4"/>
          <w:bottom w:val="single" w:color="C7D6CE" w:sz="4"/>
          <w:right w:val="single" w:color="C7D6CE" w:sz="4"/>
          <w:insideH w:val="single" w:color="DCE8E2" w:sz="4"/>
          <w:insideV w:val="single" w:color="DCE8E2" w:sz="4"/>
        </w:tblBorders>
      </w:tblPr>
      <w:tblGrid>
        <w:gridCol w:w="1500"/>
        <w:gridCol w:w="5860"/>
        <w:gridCol w:w="2000"/>
      </w:tblGrid>
      <w:tr>
        <w:trPr>
          <w:tblHeader/>
        </w:trPr>
        <w:tc>
          <w:tcPr>
            <w:tcW w:type="dxa" w:w="1500"/>
            <w:shd w:fill="E6F2EC" w:val="clear"/>
            <w:tcMar>
              <w:top w:type="dxa" w:w="60"/>
              <w:left w:type="dxa" w:w="90"/>
              <w:bottom w:type="dxa" w:w="60"/>
              <w:right w:type="dxa" w:w="90"/>
            </w:tcMar>
          </w:tcPr>
          <w:p>
            <w:r>
              <w:rPr>
                <w:b/>
                <w:bCs/>
                <w:sz w:val="20"/>
                <w:szCs w:val="20"/>
              </w:rPr>
              <w:t xml:space="preserve">Time</w:t>
            </w:r>
          </w:p>
        </w:tc>
        <w:tc>
          <w:tcPr>
            <w:tcW w:type="dxa" w:w="5860"/>
            <w:shd w:fill="E6F2EC" w:val="clear"/>
            <w:tcMar>
              <w:top w:type="dxa" w:w="60"/>
              <w:left w:type="dxa" w:w="90"/>
              <w:bottom w:type="dxa" w:w="60"/>
              <w:right w:type="dxa" w:w="90"/>
            </w:tcMar>
          </w:tcPr>
          <w:p>
            <w:r>
              <w:rPr>
                <w:b/>
                <w:bCs/>
                <w:sz w:val="20"/>
                <w:szCs w:val="20"/>
              </w:rPr>
              <w:t xml:space="preserve">Segment</w:t>
            </w:r>
          </w:p>
        </w:tc>
        <w:tc>
          <w:tcPr>
            <w:tcW w:type="dxa" w:w="2000"/>
            <w:shd w:fill="E6F2EC" w:val="clear"/>
            <w:tcMar>
              <w:top w:type="dxa" w:w="60"/>
              <w:left w:type="dxa" w:w="90"/>
              <w:bottom w:type="dxa" w:w="60"/>
              <w:right w:type="dxa" w:w="90"/>
            </w:tcMar>
          </w:tcPr>
          <w:p>
            <w:r>
              <w:rPr>
                <w:b/>
                <w:bCs/>
                <w:sz w:val="20"/>
                <w:szCs w:val="20"/>
              </w:rPr>
              <w:t xml:space="preserve">Owner</w:t>
            </w:r>
          </w:p>
        </w:tc>
      </w:tr>
      <w:tr>
        <w:tc>
          <w:tcPr>
            <w:tcW w:type="dxa" w:w="1500"/>
            <w:tcMar>
              <w:top w:type="dxa" w:w="60"/>
              <w:left w:type="dxa" w:w="90"/>
              <w:bottom w:type="dxa" w:w="60"/>
              <w:right w:type="dxa" w:w="90"/>
            </w:tcMar>
          </w:tcPr>
          <w:p>
            <w:r>
              <w:rPr>
                <w:b w:val="false"/>
                <w:bCs w:val="false"/>
                <w:sz w:val="20"/>
                <w:szCs w:val="20"/>
              </w:rPr>
              <w:t xml:space="preserve">0:00-1:00</w:t>
            </w:r>
          </w:p>
        </w:tc>
        <w:tc>
          <w:tcPr>
            <w:tcW w:type="dxa" w:w="5860"/>
            <w:tcMar>
              <w:top w:type="dxa" w:w="60"/>
              <w:left w:type="dxa" w:w="90"/>
              <w:bottom w:type="dxa" w:w="60"/>
              <w:right w:type="dxa" w:w="90"/>
            </w:tcMar>
          </w:tcPr>
          <w:p>
            <w:r>
              <w:rPr>
                <w:b w:val="false"/>
                <w:bCs w:val="false"/>
                <w:sz w:val="20"/>
                <w:szCs w:val="20"/>
              </w:rPr>
              <w:t xml:space="preserve">Problem, client (Centric System Limited) and users</w:t>
            </w:r>
          </w:p>
        </w:tc>
        <w:tc>
          <w:tcPr>
            <w:tcW w:type="dxa" w:w="2000"/>
            <w:tcMar>
              <w:top w:type="dxa" w:w="60"/>
              <w:left w:type="dxa" w:w="90"/>
              <w:bottom w:type="dxa" w:w="60"/>
              <w:right w:type="dxa" w:w="90"/>
            </w:tcMar>
          </w:tcPr>
          <w:p>
            <w:r>
              <w:rPr>
                <w:b w:val="false"/>
                <w:bCs w:val="false"/>
                <w:sz w:val="20"/>
                <w:szCs w:val="20"/>
              </w:rPr>
              <w:t xml:space="preserve">[member]</w:t>
            </w:r>
          </w:p>
        </w:tc>
      </w:tr>
      <w:tr>
        <w:tc>
          <w:tcPr>
            <w:tcW w:type="dxa" w:w="1500"/>
            <w:tcMar>
              <w:top w:type="dxa" w:w="60"/>
              <w:left w:type="dxa" w:w="90"/>
              <w:bottom w:type="dxa" w:w="60"/>
              <w:right w:type="dxa" w:w="90"/>
            </w:tcMar>
          </w:tcPr>
          <w:p>
            <w:r>
              <w:rPr>
                <w:b w:val="false"/>
                <w:bCs w:val="false"/>
                <w:sz w:val="20"/>
                <w:szCs w:val="20"/>
              </w:rPr>
              <w:t xml:space="preserve">1:00-2:00</w:t>
            </w:r>
          </w:p>
        </w:tc>
        <w:tc>
          <w:tcPr>
            <w:tcW w:type="dxa" w:w="5860"/>
            <w:tcMar>
              <w:top w:type="dxa" w:w="60"/>
              <w:left w:type="dxa" w:w="90"/>
              <w:bottom w:type="dxa" w:w="60"/>
              <w:right w:type="dxa" w:w="90"/>
            </w:tcMar>
          </w:tcPr>
          <w:p>
            <w:r>
              <w:rPr>
                <w:b w:val="false"/>
                <w:bCs w:val="false"/>
                <w:sz w:val="20"/>
                <w:szCs w:val="20"/>
              </w:rPr>
              <w:t xml:space="preserve">Solution overview and technology</w:t>
            </w:r>
          </w:p>
        </w:tc>
        <w:tc>
          <w:tcPr>
            <w:tcW w:type="dxa" w:w="2000"/>
            <w:tcMar>
              <w:top w:type="dxa" w:w="60"/>
              <w:left w:type="dxa" w:w="90"/>
              <w:bottom w:type="dxa" w:w="60"/>
              <w:right w:type="dxa" w:w="90"/>
            </w:tcMar>
          </w:tcPr>
          <w:p>
            <w:r>
              <w:rPr>
                <w:b w:val="false"/>
                <w:bCs w:val="false"/>
                <w:sz w:val="20"/>
                <w:szCs w:val="20"/>
              </w:rPr>
              <w:t xml:space="preserve">[member]</w:t>
            </w:r>
          </w:p>
        </w:tc>
      </w:tr>
      <w:tr>
        <w:tc>
          <w:tcPr>
            <w:tcW w:type="dxa" w:w="1500"/>
            <w:tcMar>
              <w:top w:type="dxa" w:w="60"/>
              <w:left w:type="dxa" w:w="90"/>
              <w:bottom w:type="dxa" w:w="60"/>
              <w:right w:type="dxa" w:w="90"/>
            </w:tcMar>
          </w:tcPr>
          <w:p>
            <w:r>
              <w:rPr>
                <w:b w:val="false"/>
                <w:bCs w:val="false"/>
                <w:sz w:val="20"/>
                <w:szCs w:val="20"/>
              </w:rPr>
              <w:t xml:space="preserve">2:00-5:00</w:t>
            </w:r>
          </w:p>
        </w:tc>
        <w:tc>
          <w:tcPr>
            <w:tcW w:type="dxa" w:w="5860"/>
            <w:tcMar>
              <w:top w:type="dxa" w:w="60"/>
              <w:left w:type="dxa" w:w="90"/>
              <w:bottom w:type="dxa" w:w="60"/>
              <w:right w:type="dxa" w:w="90"/>
            </w:tcMar>
          </w:tcPr>
          <w:p>
            <w:r>
              <w:rPr>
                <w:b w:val="false"/>
                <w:bCs w:val="false"/>
                <w:sz w:val="20"/>
                <w:szCs w:val="20"/>
              </w:rPr>
              <w:t xml:space="preserve">Live demo: sign in, sell an item (stock drops), print receipt</w:t>
            </w:r>
          </w:p>
        </w:tc>
        <w:tc>
          <w:tcPr>
            <w:tcW w:type="dxa" w:w="2000"/>
            <w:tcMar>
              <w:top w:type="dxa" w:w="60"/>
              <w:left w:type="dxa" w:w="90"/>
              <w:bottom w:type="dxa" w:w="60"/>
              <w:right w:type="dxa" w:w="90"/>
            </w:tcMar>
          </w:tcPr>
          <w:p>
            <w:r>
              <w:rPr>
                <w:b w:val="false"/>
                <w:bCs w:val="false"/>
                <w:sz w:val="20"/>
                <w:szCs w:val="20"/>
              </w:rPr>
              <w:t xml:space="preserve">[member]</w:t>
            </w:r>
          </w:p>
        </w:tc>
      </w:tr>
      <w:tr>
        <w:tc>
          <w:tcPr>
            <w:tcW w:type="dxa" w:w="1500"/>
            <w:tcMar>
              <w:top w:type="dxa" w:w="60"/>
              <w:left w:type="dxa" w:w="90"/>
              <w:bottom w:type="dxa" w:w="60"/>
              <w:right w:type="dxa" w:w="90"/>
            </w:tcMar>
          </w:tcPr>
          <w:p>
            <w:r>
              <w:rPr>
                <w:b w:val="false"/>
                <w:bCs w:val="false"/>
                <w:sz w:val="20"/>
                <w:szCs w:val="20"/>
              </w:rPr>
              <w:t xml:space="preserve">5:00-7:00</w:t>
            </w:r>
          </w:p>
        </w:tc>
        <w:tc>
          <w:tcPr>
            <w:tcW w:type="dxa" w:w="5860"/>
            <w:tcMar>
              <w:top w:type="dxa" w:w="60"/>
              <w:left w:type="dxa" w:w="90"/>
              <w:bottom w:type="dxa" w:w="60"/>
              <w:right w:type="dxa" w:w="90"/>
            </w:tcMar>
          </w:tcPr>
          <w:p>
            <w:r>
              <w:rPr>
                <w:b w:val="false"/>
                <w:bCs w:val="false"/>
                <w:sz w:val="20"/>
                <w:szCs w:val="20"/>
              </w:rPr>
              <w:t xml:space="preserve">Add a product; approve a staff member; view a report</w:t>
            </w:r>
          </w:p>
        </w:tc>
        <w:tc>
          <w:tcPr>
            <w:tcW w:type="dxa" w:w="2000"/>
            <w:tcMar>
              <w:top w:type="dxa" w:w="60"/>
              <w:left w:type="dxa" w:w="90"/>
              <w:bottom w:type="dxa" w:w="60"/>
              <w:right w:type="dxa" w:w="90"/>
            </w:tcMar>
          </w:tcPr>
          <w:p>
            <w:r>
              <w:rPr>
                <w:b w:val="false"/>
                <w:bCs w:val="false"/>
                <w:sz w:val="20"/>
                <w:szCs w:val="20"/>
              </w:rPr>
              <w:t xml:space="preserve">[member]</w:t>
            </w:r>
          </w:p>
        </w:tc>
      </w:tr>
      <w:tr>
        <w:tc>
          <w:tcPr>
            <w:tcW w:type="dxa" w:w="1500"/>
            <w:tcMar>
              <w:top w:type="dxa" w:w="60"/>
              <w:left w:type="dxa" w:w="90"/>
              <w:bottom w:type="dxa" w:w="60"/>
              <w:right w:type="dxa" w:w="90"/>
            </w:tcMar>
          </w:tcPr>
          <w:p>
            <w:r>
              <w:rPr>
                <w:b w:val="false"/>
                <w:bCs w:val="false"/>
                <w:sz w:val="20"/>
                <w:szCs w:val="20"/>
              </w:rPr>
              <w:t xml:space="preserve">7:00-8:30</w:t>
            </w:r>
          </w:p>
        </w:tc>
        <w:tc>
          <w:tcPr>
            <w:tcW w:type="dxa" w:w="5860"/>
            <w:tcMar>
              <w:top w:type="dxa" w:w="60"/>
              <w:left w:type="dxa" w:w="90"/>
              <w:bottom w:type="dxa" w:w="60"/>
              <w:right w:type="dxa" w:w="90"/>
            </w:tcMar>
          </w:tcPr>
          <w:p>
            <w:r>
              <w:rPr>
                <w:b w:val="false"/>
                <w:bCs w:val="false"/>
                <w:sz w:val="20"/>
                <w:szCs w:val="20"/>
              </w:rPr>
              <w:t xml:space="preserve">Security and isolation; known limitations; next steps</w:t>
            </w:r>
          </w:p>
        </w:tc>
        <w:tc>
          <w:tcPr>
            <w:tcW w:type="dxa" w:w="2000"/>
            <w:tcMar>
              <w:top w:type="dxa" w:w="60"/>
              <w:left w:type="dxa" w:w="90"/>
              <w:bottom w:type="dxa" w:w="60"/>
              <w:right w:type="dxa" w:w="90"/>
            </w:tcMar>
          </w:tcPr>
          <w:p>
            <w:r>
              <w:rPr>
                <w:b w:val="false"/>
                <w:bCs w:val="false"/>
                <w:sz w:val="20"/>
                <w:szCs w:val="20"/>
              </w:rPr>
              <w:t xml:space="preserve">[member]</w:t>
            </w:r>
          </w:p>
        </w:tc>
      </w:tr>
    </w:tbl>
    <w:p>
      <w:pPr>
        <w:spacing w:after="60"/>
      </w:pPr>
    </w:p>
    <w:p>
      <w:pPr>
        <w:pStyle w:val="Heading2"/>
        <w:spacing w:before="220" w:after="100"/>
      </w:pPr>
      <w:r>
        <w:rPr>
          <w:b/>
          <w:bCs/>
          <w:color w:val="0F1F1A"/>
        </w:rPr>
        <w:t xml:space="preserve">B. Final demo slide deck</w:t>
      </w:r>
    </w:p>
    <w:p>
      <w:pPr>
        <w:spacing w:after="120" w:line="276"/>
      </w:pPr>
      <w:r>
        <w:t xml:space="preserve">The slide deck (submitted as PPTX and PDF) covers: problem and client context; requirements and scope summary; architecture and technology stack; sprint progress and major changes; testing, CI/CD, security, privacy and AI-use evidence; the live deployed link; client feedback and acceptance status; and the repository, project board, release tag and YouTube links.</w:t>
      </w:r>
    </w:p>
    <w:p>
      <w:pPr>
        <w:pBdr>
          <w:left w:val="single" w:color="E0A020" w:sz="18" w:space="8"/>
        </w:pBdr>
        <w:shd w:fill="FFF7E6" w:val="clear"/>
        <w:spacing w:after="120"/>
      </w:pPr>
      <w:r>
        <w:rPr>
          <w:b/>
          <w:bCs/>
          <w:color w:val="9A6B00"/>
        </w:rPr>
        <w:t xml:space="preserve">Placeholder: </w:t>
      </w:r>
      <w:r>
        <w:rPr>
          <w:i/>
          <w:iCs/>
          <w:color w:val="6b5000"/>
        </w:rPr>
        <w:t xml:space="preserve">Build the deck as DCIT208_[TeamName]_D9_FinalDemo.pptx and export a PDF; store both in presentations/final_demo.</w:t>
      </w:r>
    </w:p>
    <w:p>
      <w:pPr>
        <w:pStyle w:val="Heading2"/>
        <w:spacing w:before="220" w:after="100"/>
      </w:pPr>
      <w:r>
        <w:rPr>
          <w:b/>
          <w:bCs/>
          <w:color w:val="0F1F1A"/>
        </w:rPr>
        <w:t xml:space="preserve">C. Final user manual</w:t>
      </w:r>
    </w:p>
    <w:p>
      <w:pPr>
        <w:pStyle w:val="ListParagraph"/>
        <w:numPr>
          <w:ilvl w:val="0"/>
          <w:numId w:val="1"/>
        </w:numPr>
        <w:spacing w:after="60" w:line="268"/>
      </w:pPr>
      <w:r>
        <w:t xml:space="preserve">Installation / access and prerequisites: open the deployed web address in a modern browser; a camera is optional for scanning.</w:t>
      </w:r>
    </w:p>
    <w:p>
      <w:pPr>
        <w:pStyle w:val="ListParagraph"/>
        <w:numPr>
          <w:ilvl w:val="0"/>
          <w:numId w:val="1"/>
        </w:numPr>
        <w:spacing w:after="60" w:line="268"/>
      </w:pPr>
      <w:r>
        <w:t xml:space="preserve">Main features explained for non-developers: dashboard, Sell / Counter, Products, Stock Log, Purchase Orders, Suppliers, Reports and Valuation, Accounting, and Team.</w:t>
      </w:r>
    </w:p>
    <w:p>
      <w:pPr>
        <w:pStyle w:val="ListParagraph"/>
        <w:numPr>
          <w:ilvl w:val="0"/>
          <w:numId w:val="1"/>
        </w:numPr>
        <w:spacing w:after="60" w:line="268"/>
      </w:pPr>
      <w:r>
        <w:t xml:space="preserve">Main scenario with screenshots: making a sale (search or scan, add to cart, choose payment, enter cash, complete, print receipt).</w:t>
      </w:r>
    </w:p>
    <w:p>
      <w:pPr>
        <w:pStyle w:val="ListParagraph"/>
        <w:numPr>
          <w:ilvl w:val="0"/>
          <w:numId w:val="1"/>
        </w:numPr>
        <w:spacing w:after="60" w:line="268"/>
      </w:pPr>
      <w:r>
        <w:t xml:space="preserve">Additional workflows with screenshots: adding a product; approving a staff member; receiving a purchase order; reading the valuation report.</w:t>
      </w:r>
    </w:p>
    <w:p>
      <w:pPr>
        <w:pStyle w:val="ListParagraph"/>
        <w:numPr>
          <w:ilvl w:val="0"/>
          <w:numId w:val="1"/>
        </w:numPr>
        <w:spacing w:after="60" w:line="268"/>
      </w:pPr>
      <w:r>
        <w:t xml:space="preserve">Troubleshooting, FAQ and support handoff; accessibility notes (readable text sizes, keyboard focus, colour contrast).</w:t>
      </w:r>
    </w:p>
    <w:p>
      <w:pPr>
        <w:pBdr>
          <w:left w:val="single" w:color="E0A020" w:sz="18" w:space="8"/>
        </w:pBdr>
        <w:shd w:fill="FFF7E6" w:val="clear"/>
        <w:spacing w:after="120"/>
      </w:pPr>
      <w:r>
        <w:rPr>
          <w:b/>
          <w:bCs/>
          <w:color w:val="9A6B00"/>
        </w:rPr>
        <w:t xml:space="preserve">Placeholder: </w:t>
      </w:r>
      <w:r>
        <w:rPr>
          <w:i/>
          <w:iCs/>
          <w:color w:val="6b5000"/>
        </w:rPr>
        <w:t xml:space="preserve">Expand the D8 user manual draft into the final manual with complete screenshots, export as PDF, and store in docs/09_final_demo_handoff.</w:t>
      </w:r>
    </w:p>
    <w:p>
      <w:pPr>
        <w:pStyle w:val="Heading2"/>
        <w:spacing w:before="220" w:after="100"/>
      </w:pPr>
      <w:r>
        <w:rPr>
          <w:b/>
          <w:bCs/>
          <w:color w:val="0F1F1A"/>
        </w:rPr>
        <w:t xml:space="preserve">D. Deployment and operations guide</w:t>
      </w:r>
    </w:p>
    <w:p>
      <w:pPr>
        <w:pStyle w:val="ListParagraph"/>
        <w:numPr>
          <w:ilvl w:val="0"/>
          <w:numId w:val="1"/>
        </w:numPr>
        <w:spacing w:after="60" w:line="268"/>
      </w:pPr>
      <w:r>
        <w:t xml:space="preserve">Full deployment procedure: connect the GitHub repository to Vercel; set the Root Directory to frontend; add the Supabase environment variables; deploy.</w:t>
      </w:r>
    </w:p>
    <w:p>
      <w:pPr>
        <w:pStyle w:val="ListParagraph"/>
        <w:numPr>
          <w:ilvl w:val="0"/>
          <w:numId w:val="1"/>
        </w:numPr>
        <w:spacing w:after="60" w:line="268"/>
      </w:pPr>
      <w:r>
        <w:t xml:space="preserve">Build commands and infrastructure: Next.js build on Vercel; Supabase project for database, auth, Row Level Security and realtime.</w:t>
      </w:r>
    </w:p>
    <w:p>
      <w:pPr>
        <w:pStyle w:val="ListParagraph"/>
        <w:numPr>
          <w:ilvl w:val="0"/>
          <w:numId w:val="1"/>
        </w:numPr>
        <w:spacing w:after="60" w:line="268"/>
      </w:pPr>
      <w:r>
        <w:t xml:space="preserve">Database migration and seed: run the backend/ SQL files in order; sample products seed only for the demonstration shop.</w:t>
      </w:r>
    </w:p>
    <w:p>
      <w:pPr>
        <w:pStyle w:val="ListParagraph"/>
        <w:numPr>
          <w:ilvl w:val="0"/>
          <w:numId w:val="1"/>
        </w:numPr>
        <w:spacing w:after="60" w:line="268"/>
      </w:pPr>
      <w:r>
        <w:t xml:space="preserve">Backup, recovery and rollback: Supabase managed backups; redeploy a previous Vercel build to roll back.</w:t>
      </w:r>
    </w:p>
    <w:p>
      <w:pPr>
        <w:pStyle w:val="ListParagraph"/>
        <w:numPr>
          <w:ilvl w:val="0"/>
          <w:numId w:val="1"/>
        </w:numPr>
        <w:spacing w:after="60" w:line="268"/>
      </w:pPr>
      <w:r>
        <w:t xml:space="preserve">Admin and maintenance tasks: manage the Manager access code; approve or remove staff; monitor Supabase and Vercel logs.</w:t>
      </w:r>
    </w:p>
    <w:p>
      <w:pPr>
        <w:pStyle w:val="ListParagraph"/>
        <w:numPr>
          <w:ilvl w:val="0"/>
          <w:numId w:val="1"/>
        </w:numPr>
        <w:spacing w:after="60" w:line="268"/>
      </w:pPr>
      <w:r>
        <w:t xml:space="preserve">Post-course maintenance options for the client: keep the current managed hosting (Vercel plus Supabase), or export the code and database to another host; both are documented.</w:t>
      </w:r>
    </w:p>
    <w:p>
      <w:pPr>
        <w:pStyle w:val="Heading2"/>
        <w:spacing w:before="220" w:after="100"/>
      </w:pPr>
      <w:r>
        <w:rPr>
          <w:b/>
          <w:bCs/>
          <w:color w:val="0F1F1A"/>
        </w:rPr>
        <w:t xml:space="preserve">E. Client handoff pack</w:t>
      </w:r>
    </w:p>
    <w:p>
      <w:pPr>
        <w:pStyle w:val="ListParagraph"/>
        <w:numPr>
          <w:ilvl w:val="0"/>
          <w:numId w:val="1"/>
        </w:numPr>
        <w:spacing w:after="60" w:line="268"/>
      </w:pPr>
      <w:r>
        <w:t xml:space="preserve">Requirements-to-delivered-features traceability table (below).</w:t>
      </w:r>
    </w:p>
    <w:p>
      <w:pPr>
        <w:pStyle w:val="ListParagraph"/>
        <w:numPr>
          <w:ilvl w:val="0"/>
          <w:numId w:val="1"/>
        </w:numPr>
        <w:spacing w:after="60" w:line="268"/>
      </w:pPr>
      <w:r>
        <w:t xml:space="preserve">Known limitations and recommended next steps: enable email confirmation in production; complete the automated test suite; consider one-time Manager invite codes.</w:t>
      </w:r>
    </w:p>
    <w:p>
      <w:pPr>
        <w:pStyle w:val="ListParagraph"/>
        <w:numPr>
          <w:ilvl w:val="0"/>
          <w:numId w:val="1"/>
        </w:numPr>
        <w:spacing w:after="60" w:line="268"/>
      </w:pPr>
      <w:r>
        <w:t xml:space="preserve">License / usage: academic project handover; usage terms agreed with the client.</w:t>
      </w:r>
    </w:p>
    <w:p>
      <w:pPr>
        <w:pStyle w:val="ListParagraph"/>
        <w:numPr>
          <w:ilvl w:val="0"/>
          <w:numId w:val="1"/>
        </w:numPr>
        <w:spacing w:after="60" w:line="268"/>
      </w:pPr>
      <w:r>
        <w:t xml:space="preserve">No-warranty statement: this is an academic project provided without warranty unless a separate arrangement is agreed.</w:t>
      </w:r>
    </w:p>
    <w:tbl>
      <w:tblPr>
        <w:tblW w:type="dxa" w:w="9360"/>
        <w:tblBorders>
          <w:top w:val="single" w:color="C7D6CE" w:sz="4"/>
          <w:left w:val="single" w:color="C7D6CE" w:sz="4"/>
          <w:bottom w:val="single" w:color="C7D6CE" w:sz="4"/>
          <w:right w:val="single" w:color="C7D6CE" w:sz="4"/>
          <w:insideH w:val="single" w:color="DCE8E2" w:sz="4"/>
          <w:insideV w:val="single" w:color="DCE8E2" w:sz="4"/>
        </w:tblBorders>
      </w:tblPr>
      <w:tblGrid>
        <w:gridCol w:w="3360"/>
        <w:gridCol w:w="4200"/>
        <w:gridCol w:w="1800"/>
      </w:tblGrid>
      <w:tr>
        <w:trPr>
          <w:tblHeader/>
        </w:trPr>
        <w:tc>
          <w:tcPr>
            <w:tcW w:type="dxa" w:w="3360"/>
            <w:shd w:fill="E6F2EC" w:val="clear"/>
            <w:tcMar>
              <w:top w:type="dxa" w:w="60"/>
              <w:left w:type="dxa" w:w="90"/>
              <w:bottom w:type="dxa" w:w="60"/>
              <w:right w:type="dxa" w:w="90"/>
            </w:tcMar>
          </w:tcPr>
          <w:p>
            <w:r>
              <w:rPr>
                <w:b/>
                <w:bCs/>
                <w:sz w:val="20"/>
                <w:szCs w:val="20"/>
              </w:rPr>
              <w:t xml:space="preserve">Requirement (SRS)</w:t>
            </w:r>
          </w:p>
        </w:tc>
        <w:tc>
          <w:tcPr>
            <w:tcW w:type="dxa" w:w="4200"/>
            <w:shd w:fill="E6F2EC" w:val="clear"/>
            <w:tcMar>
              <w:top w:type="dxa" w:w="60"/>
              <w:left w:type="dxa" w:w="90"/>
              <w:bottom w:type="dxa" w:w="60"/>
              <w:right w:type="dxa" w:w="90"/>
            </w:tcMar>
          </w:tcPr>
          <w:p>
            <w:r>
              <w:rPr>
                <w:b/>
                <w:bCs/>
                <w:sz w:val="20"/>
                <w:szCs w:val="20"/>
              </w:rPr>
              <w:t xml:space="preserve">Delivered feature</w:t>
            </w:r>
          </w:p>
        </w:tc>
        <w:tc>
          <w:tcPr>
            <w:tcW w:type="dxa" w:w="1800"/>
            <w:shd w:fill="E6F2EC" w:val="clear"/>
            <w:tcMar>
              <w:top w:type="dxa" w:w="60"/>
              <w:left w:type="dxa" w:w="90"/>
              <w:bottom w:type="dxa" w:w="60"/>
              <w:right w:type="dxa" w:w="90"/>
            </w:tcMar>
          </w:tcPr>
          <w:p>
            <w:r>
              <w:rPr>
                <w:b/>
                <w:bCs/>
                <w:sz w:val="20"/>
                <w:szCs w:val="20"/>
              </w:rPr>
              <w:t xml:space="preserve">Status</w:t>
            </w:r>
          </w:p>
        </w:tc>
      </w:tr>
      <w:tr>
        <w:tc>
          <w:tcPr>
            <w:tcW w:type="dxa" w:w="3360"/>
            <w:tcMar>
              <w:top w:type="dxa" w:w="60"/>
              <w:left w:type="dxa" w:w="90"/>
              <w:bottom w:type="dxa" w:w="60"/>
              <w:right w:type="dxa" w:w="90"/>
            </w:tcMar>
          </w:tcPr>
          <w:p>
            <w:r>
              <w:rPr>
                <w:b w:val="false"/>
                <w:bCs w:val="false"/>
                <w:sz w:val="20"/>
                <w:szCs w:val="20"/>
              </w:rPr>
              <w:t xml:space="preserve">Track stock in real time</w:t>
            </w:r>
          </w:p>
        </w:tc>
        <w:tc>
          <w:tcPr>
            <w:tcW w:type="dxa" w:w="4200"/>
            <w:tcMar>
              <w:top w:type="dxa" w:w="60"/>
              <w:left w:type="dxa" w:w="90"/>
              <w:bottom w:type="dxa" w:w="60"/>
              <w:right w:type="dxa" w:w="90"/>
            </w:tcMar>
          </w:tcPr>
          <w:p>
            <w:r>
              <w:rPr>
                <w:b w:val="false"/>
                <w:bCs w:val="false"/>
                <w:sz w:val="20"/>
                <w:szCs w:val="20"/>
              </w:rPr>
              <w:t xml:space="preserve">Inventory with realtime updates and low-stock alerts</w:t>
            </w:r>
          </w:p>
        </w:tc>
        <w:tc>
          <w:tcPr>
            <w:tcW w:type="dxa" w:w="1800"/>
            <w:tcMar>
              <w:top w:type="dxa" w:w="60"/>
              <w:left w:type="dxa" w:w="90"/>
              <w:bottom w:type="dxa" w:w="60"/>
              <w:right w:type="dxa" w:w="90"/>
            </w:tcMar>
          </w:tcPr>
          <w:p>
            <w:r>
              <w:rPr>
                <w:b w:val="false"/>
                <w:bCs w:val="false"/>
                <w:sz w:val="20"/>
                <w:szCs w:val="20"/>
              </w:rPr>
              <w:t xml:space="preserve">Delivered</w:t>
            </w:r>
          </w:p>
        </w:tc>
      </w:tr>
      <w:tr>
        <w:tc>
          <w:tcPr>
            <w:tcW w:type="dxa" w:w="3360"/>
            <w:tcMar>
              <w:top w:type="dxa" w:w="60"/>
              <w:left w:type="dxa" w:w="90"/>
              <w:bottom w:type="dxa" w:w="60"/>
              <w:right w:type="dxa" w:w="90"/>
            </w:tcMar>
          </w:tcPr>
          <w:p>
            <w:r>
              <w:rPr>
                <w:b w:val="false"/>
                <w:bCs w:val="false"/>
                <w:sz w:val="20"/>
                <w:szCs w:val="20"/>
              </w:rPr>
              <w:t xml:space="preserve">Sell to customers at a counter</w:t>
            </w:r>
          </w:p>
        </w:tc>
        <w:tc>
          <w:tcPr>
            <w:tcW w:type="dxa" w:w="4200"/>
            <w:tcMar>
              <w:top w:type="dxa" w:w="60"/>
              <w:left w:type="dxa" w:w="90"/>
              <w:bottom w:type="dxa" w:w="60"/>
              <w:right w:type="dxa" w:w="90"/>
            </w:tcMar>
          </w:tcPr>
          <w:p>
            <w:r>
              <w:rPr>
                <w:b w:val="false"/>
                <w:bCs w:val="false"/>
                <w:sz w:val="20"/>
                <w:szCs w:val="20"/>
              </w:rPr>
              <w:t xml:space="preserve">Point of sale with payments, change and receipt</w:t>
            </w:r>
          </w:p>
        </w:tc>
        <w:tc>
          <w:tcPr>
            <w:tcW w:type="dxa" w:w="1800"/>
            <w:tcMar>
              <w:top w:type="dxa" w:w="60"/>
              <w:left w:type="dxa" w:w="90"/>
              <w:bottom w:type="dxa" w:w="60"/>
              <w:right w:type="dxa" w:w="90"/>
            </w:tcMar>
          </w:tcPr>
          <w:p>
            <w:r>
              <w:rPr>
                <w:b w:val="false"/>
                <w:bCs w:val="false"/>
                <w:sz w:val="20"/>
                <w:szCs w:val="20"/>
              </w:rPr>
              <w:t xml:space="preserve">Delivered</w:t>
            </w:r>
          </w:p>
        </w:tc>
      </w:tr>
      <w:tr>
        <w:tc>
          <w:tcPr>
            <w:tcW w:type="dxa" w:w="3360"/>
            <w:tcMar>
              <w:top w:type="dxa" w:w="60"/>
              <w:left w:type="dxa" w:w="90"/>
              <w:bottom w:type="dxa" w:w="60"/>
              <w:right w:type="dxa" w:w="90"/>
            </w:tcMar>
          </w:tcPr>
          <w:p>
            <w:r>
              <w:rPr>
                <w:b w:val="false"/>
                <w:bCs w:val="false"/>
                <w:sz w:val="20"/>
                <w:szCs w:val="20"/>
              </w:rPr>
              <w:t xml:space="preserve">Keep stock correct automatically</w:t>
            </w:r>
          </w:p>
        </w:tc>
        <w:tc>
          <w:tcPr>
            <w:tcW w:type="dxa" w:w="4200"/>
            <w:tcMar>
              <w:top w:type="dxa" w:w="60"/>
              <w:left w:type="dxa" w:w="90"/>
              <w:bottom w:type="dxa" w:w="60"/>
              <w:right w:type="dxa" w:w="90"/>
            </w:tcMar>
          </w:tcPr>
          <w:p>
            <w:r>
              <w:rPr>
                <w:b w:val="false"/>
                <w:bCs w:val="false"/>
                <w:sz w:val="20"/>
                <w:szCs w:val="20"/>
              </w:rPr>
              <w:t xml:space="preserve">Automatic deduction on sale and increase on PO receive</w:t>
            </w:r>
          </w:p>
        </w:tc>
        <w:tc>
          <w:tcPr>
            <w:tcW w:type="dxa" w:w="1800"/>
            <w:tcMar>
              <w:top w:type="dxa" w:w="60"/>
              <w:left w:type="dxa" w:w="90"/>
              <w:bottom w:type="dxa" w:w="60"/>
              <w:right w:type="dxa" w:w="90"/>
            </w:tcMar>
          </w:tcPr>
          <w:p>
            <w:r>
              <w:rPr>
                <w:b w:val="false"/>
                <w:bCs w:val="false"/>
                <w:sz w:val="20"/>
                <w:szCs w:val="20"/>
              </w:rPr>
              <w:t xml:space="preserve">Delivered</w:t>
            </w:r>
          </w:p>
        </w:tc>
      </w:tr>
      <w:tr>
        <w:tc>
          <w:tcPr>
            <w:tcW w:type="dxa" w:w="3360"/>
            <w:tcMar>
              <w:top w:type="dxa" w:w="60"/>
              <w:left w:type="dxa" w:w="90"/>
              <w:bottom w:type="dxa" w:w="60"/>
              <w:right w:type="dxa" w:w="90"/>
            </w:tcMar>
          </w:tcPr>
          <w:p>
            <w:r>
              <w:rPr>
                <w:b w:val="false"/>
                <w:bCs w:val="false"/>
                <w:sz w:val="20"/>
                <w:szCs w:val="20"/>
              </w:rPr>
              <w:t xml:space="preserve">Manage suppliers and purchasing</w:t>
            </w:r>
          </w:p>
        </w:tc>
        <w:tc>
          <w:tcPr>
            <w:tcW w:type="dxa" w:w="4200"/>
            <w:tcMar>
              <w:top w:type="dxa" w:w="60"/>
              <w:left w:type="dxa" w:w="90"/>
              <w:bottom w:type="dxa" w:w="60"/>
              <w:right w:type="dxa" w:w="90"/>
            </w:tcMar>
          </w:tcPr>
          <w:p>
            <w:r>
              <w:rPr>
                <w:b w:val="false"/>
                <w:bCs w:val="false"/>
                <w:sz w:val="20"/>
                <w:szCs w:val="20"/>
              </w:rPr>
              <w:t xml:space="preserve">Suppliers and purchase orders</w:t>
            </w:r>
          </w:p>
        </w:tc>
        <w:tc>
          <w:tcPr>
            <w:tcW w:type="dxa" w:w="1800"/>
            <w:tcMar>
              <w:top w:type="dxa" w:w="60"/>
              <w:left w:type="dxa" w:w="90"/>
              <w:bottom w:type="dxa" w:w="60"/>
              <w:right w:type="dxa" w:w="90"/>
            </w:tcMar>
          </w:tcPr>
          <w:p>
            <w:r>
              <w:rPr>
                <w:b w:val="false"/>
                <w:bCs w:val="false"/>
                <w:sz w:val="20"/>
                <w:szCs w:val="20"/>
              </w:rPr>
              <w:t xml:space="preserve">Delivered</w:t>
            </w:r>
          </w:p>
        </w:tc>
      </w:tr>
      <w:tr>
        <w:tc>
          <w:tcPr>
            <w:tcW w:type="dxa" w:w="3360"/>
            <w:tcMar>
              <w:top w:type="dxa" w:w="60"/>
              <w:left w:type="dxa" w:w="90"/>
              <w:bottom w:type="dxa" w:w="60"/>
              <w:right w:type="dxa" w:w="90"/>
            </w:tcMar>
          </w:tcPr>
          <w:p>
            <w:r>
              <w:rPr>
                <w:b w:val="false"/>
                <w:bCs w:val="false"/>
                <w:sz w:val="20"/>
                <w:szCs w:val="20"/>
              </w:rPr>
              <w:t xml:space="preserve">See business performance</w:t>
            </w:r>
          </w:p>
        </w:tc>
        <w:tc>
          <w:tcPr>
            <w:tcW w:type="dxa" w:w="4200"/>
            <w:tcMar>
              <w:top w:type="dxa" w:w="60"/>
              <w:left w:type="dxa" w:w="90"/>
              <w:bottom w:type="dxa" w:w="60"/>
              <w:right w:type="dxa" w:w="90"/>
            </w:tcMar>
          </w:tcPr>
          <w:p>
            <w:r>
              <w:rPr>
                <w:b w:val="false"/>
                <w:bCs w:val="false"/>
                <w:sz w:val="20"/>
                <w:szCs w:val="20"/>
              </w:rPr>
              <w:t xml:space="preserve">Reports, valuation and accounting</w:t>
            </w:r>
          </w:p>
        </w:tc>
        <w:tc>
          <w:tcPr>
            <w:tcW w:type="dxa" w:w="1800"/>
            <w:tcMar>
              <w:top w:type="dxa" w:w="60"/>
              <w:left w:type="dxa" w:w="90"/>
              <w:bottom w:type="dxa" w:w="60"/>
              <w:right w:type="dxa" w:w="90"/>
            </w:tcMar>
          </w:tcPr>
          <w:p>
            <w:r>
              <w:rPr>
                <w:b w:val="false"/>
                <w:bCs w:val="false"/>
                <w:sz w:val="20"/>
                <w:szCs w:val="20"/>
              </w:rPr>
              <w:t xml:space="preserve">Delivered</w:t>
            </w:r>
          </w:p>
        </w:tc>
      </w:tr>
      <w:tr>
        <w:tc>
          <w:tcPr>
            <w:tcW w:type="dxa" w:w="3360"/>
            <w:tcMar>
              <w:top w:type="dxa" w:w="60"/>
              <w:left w:type="dxa" w:w="90"/>
              <w:bottom w:type="dxa" w:w="60"/>
              <w:right w:type="dxa" w:w="90"/>
            </w:tcMar>
          </w:tcPr>
          <w:p>
            <w:r>
              <w:rPr>
                <w:b w:val="false"/>
                <w:bCs w:val="false"/>
                <w:sz w:val="20"/>
                <w:szCs w:val="20"/>
              </w:rPr>
              <w:t xml:space="preserve">Separate each shop's data</w:t>
            </w:r>
          </w:p>
        </w:tc>
        <w:tc>
          <w:tcPr>
            <w:tcW w:type="dxa" w:w="4200"/>
            <w:tcMar>
              <w:top w:type="dxa" w:w="60"/>
              <w:left w:type="dxa" w:w="90"/>
              <w:bottom w:type="dxa" w:w="60"/>
              <w:right w:type="dxa" w:w="90"/>
            </w:tcMar>
          </w:tcPr>
          <w:p>
            <w:r>
              <w:rPr>
                <w:b w:val="false"/>
                <w:bCs w:val="false"/>
                <w:sz w:val="20"/>
                <w:szCs w:val="20"/>
              </w:rPr>
              <w:t xml:space="preserve">Multi-tenant Row Level Security and team isolation</w:t>
            </w:r>
          </w:p>
        </w:tc>
        <w:tc>
          <w:tcPr>
            <w:tcW w:type="dxa" w:w="1800"/>
            <w:tcMar>
              <w:top w:type="dxa" w:w="60"/>
              <w:left w:type="dxa" w:w="90"/>
              <w:bottom w:type="dxa" w:w="60"/>
              <w:right w:type="dxa" w:w="90"/>
            </w:tcMar>
          </w:tcPr>
          <w:p>
            <w:r>
              <w:rPr>
                <w:b w:val="false"/>
                <w:bCs w:val="false"/>
                <w:sz w:val="20"/>
                <w:szCs w:val="20"/>
              </w:rPr>
              <w:t xml:space="preserve">Delivered</w:t>
            </w:r>
          </w:p>
        </w:tc>
      </w:tr>
      <w:tr>
        <w:tc>
          <w:tcPr>
            <w:tcW w:type="dxa" w:w="3360"/>
            <w:tcMar>
              <w:top w:type="dxa" w:w="60"/>
              <w:left w:type="dxa" w:w="90"/>
              <w:bottom w:type="dxa" w:w="60"/>
              <w:right w:type="dxa" w:w="90"/>
            </w:tcMar>
          </w:tcPr>
          <w:p>
            <w:r>
              <w:rPr>
                <w:b w:val="false"/>
                <w:bCs w:val="false"/>
                <w:sz w:val="20"/>
                <w:szCs w:val="20"/>
              </w:rPr>
              <w:t xml:space="preserve">Control who manages a shop</w:t>
            </w:r>
          </w:p>
        </w:tc>
        <w:tc>
          <w:tcPr>
            <w:tcW w:type="dxa" w:w="4200"/>
            <w:tcMar>
              <w:top w:type="dxa" w:w="60"/>
              <w:left w:type="dxa" w:w="90"/>
              <w:bottom w:type="dxa" w:w="60"/>
              <w:right w:type="dxa" w:w="90"/>
            </w:tcMar>
          </w:tcPr>
          <w:p>
            <w:r>
              <w:rPr>
                <w:b w:val="false"/>
                <w:bCs w:val="false"/>
                <w:sz w:val="20"/>
                <w:szCs w:val="20"/>
              </w:rPr>
              <w:t xml:space="preserve">Server-side Manager access code and approval workflow</w:t>
            </w:r>
          </w:p>
        </w:tc>
        <w:tc>
          <w:tcPr>
            <w:tcW w:type="dxa" w:w="1800"/>
            <w:tcMar>
              <w:top w:type="dxa" w:w="60"/>
              <w:left w:type="dxa" w:w="90"/>
              <w:bottom w:type="dxa" w:w="60"/>
              <w:right w:type="dxa" w:w="90"/>
            </w:tcMar>
          </w:tcPr>
          <w:p>
            <w:r>
              <w:rPr>
                <w:b w:val="false"/>
                <w:bCs w:val="false"/>
                <w:sz w:val="20"/>
                <w:szCs w:val="20"/>
              </w:rPr>
              <w:t xml:space="preserve">Delivered</w:t>
            </w:r>
          </w:p>
        </w:tc>
      </w:tr>
      <w:tr>
        <w:tc>
          <w:tcPr>
            <w:tcW w:type="dxa" w:w="3360"/>
            <w:tcMar>
              <w:top w:type="dxa" w:w="60"/>
              <w:left w:type="dxa" w:w="90"/>
              <w:bottom w:type="dxa" w:w="60"/>
              <w:right w:type="dxa" w:w="90"/>
            </w:tcMar>
          </w:tcPr>
          <w:p>
            <w:r>
              <w:rPr>
                <w:b w:val="false"/>
                <w:bCs w:val="false"/>
                <w:sz w:val="20"/>
                <w:szCs w:val="20"/>
              </w:rPr>
              <w:t xml:space="preserve">Verified accounts</w:t>
            </w:r>
          </w:p>
        </w:tc>
        <w:tc>
          <w:tcPr>
            <w:tcW w:type="dxa" w:w="4200"/>
            <w:tcMar>
              <w:top w:type="dxa" w:w="60"/>
              <w:left w:type="dxa" w:w="90"/>
              <w:bottom w:type="dxa" w:w="60"/>
              <w:right w:type="dxa" w:w="90"/>
            </w:tcMar>
          </w:tcPr>
          <w:p>
            <w:r>
              <w:rPr>
                <w:b w:val="false"/>
                <w:bCs w:val="false"/>
                <w:sz w:val="20"/>
                <w:szCs w:val="20"/>
              </w:rPr>
              <w:t xml:space="preserve">Email validation; email confirmation</w:t>
            </w:r>
          </w:p>
        </w:tc>
        <w:tc>
          <w:tcPr>
            <w:tcW w:type="dxa" w:w="1800"/>
            <w:tcMar>
              <w:top w:type="dxa" w:w="60"/>
              <w:left w:type="dxa" w:w="90"/>
              <w:bottom w:type="dxa" w:w="60"/>
              <w:right w:type="dxa" w:w="90"/>
            </w:tcMar>
          </w:tcPr>
          <w:p>
            <w:r>
              <w:rPr>
                <w:b w:val="false"/>
                <w:bCs w:val="false"/>
                <w:sz w:val="20"/>
                <w:szCs w:val="20"/>
              </w:rPr>
              <w:t xml:space="preserve">Validation delivered; confirmation is a config step</w:t>
            </w:r>
          </w:p>
        </w:tc>
      </w:tr>
    </w:tbl>
    <w:p>
      <w:pPr>
        <w:spacing w:after="60"/>
      </w:pPr>
    </w:p>
    <w:p>
      <w:pPr>
        <w:pStyle w:val="Heading2"/>
        <w:spacing w:before="220" w:after="100"/>
      </w:pPr>
      <w:r>
        <w:rPr>
          <w:b/>
          <w:bCs/>
          <w:color w:val="0F1F1A"/>
        </w:rPr>
        <w:t xml:space="preserve">F. Individual viva readiness</w:t>
      </w:r>
    </w:p>
    <w:p>
      <w:pPr>
        <w:spacing w:after="120" w:line="276"/>
      </w:pPr>
      <w:r>
        <w:t xml:space="preserve">Each member must be ready to explain their own contribution, plus at least one requirement, one design decision, one code area, one test, one pull-request review and one lesson learned. Repository history and pull requests will be used during questioning, so no single spokesperson should answer everything.</w:t>
      </w:r>
    </w:p>
    <w:p>
      <w:pPr>
        <w:pBdr>
          <w:left w:val="single" w:color="E0A020" w:sz="18" w:space="8"/>
        </w:pBdr>
        <w:shd w:fill="FFF7E6" w:val="clear"/>
        <w:spacing w:after="120"/>
      </w:pPr>
      <w:r>
        <w:rPr>
          <w:b/>
          <w:bCs/>
          <w:color w:val="9A6B00"/>
        </w:rPr>
        <w:t xml:space="preserve">Placeholder: </w:t>
      </w:r>
      <w:r>
        <w:rPr>
          <w:i/>
          <w:iCs/>
          <w:color w:val="6b5000"/>
        </w:rPr>
        <w:t xml:space="preserve">Each member prepares the individual evidence page in section D10.E and identifies the specific files, tests and decisions they will defend.</w:t>
      </w:r>
    </w:p>
    <w:p>
      <w:pPr>
        <w:pStyle w:val="Heading3"/>
        <w:spacing w:before="160" w:after="80"/>
      </w:pPr>
      <w:r>
        <w:rPr>
          <w:b/>
          <w:bCs/>
          <w:color w:val="0F1F1A"/>
        </w:rPr>
        <w:t xml:space="preserve">Quality checklist before submission</w:t>
      </w:r>
    </w:p>
    <w:p>
      <w:pPr>
        <w:pStyle w:val="ListParagraph"/>
        <w:numPr>
          <w:ilvl w:val="0"/>
          <w:numId w:val="1"/>
        </w:numPr>
        <w:spacing w:after="60" w:line="268"/>
      </w:pPr>
      <w:r>
        <w:t xml:space="preserve">The YouTube link is unlisted but accessible.</w:t>
      </w:r>
    </w:p>
    <w:p>
      <w:pPr>
        <w:pStyle w:val="ListParagraph"/>
        <w:numPr>
          <w:ilvl w:val="0"/>
          <w:numId w:val="1"/>
        </w:numPr>
        <w:spacing w:after="60" w:line="268"/>
      </w:pPr>
      <w:r>
        <w:t xml:space="preserve">The slide deck is readable and professional.</w:t>
      </w:r>
    </w:p>
    <w:p>
      <w:pPr>
        <w:pStyle w:val="ListParagraph"/>
        <w:numPr>
          <w:ilvl w:val="0"/>
          <w:numId w:val="1"/>
        </w:numPr>
        <w:spacing w:after="60" w:line="268"/>
      </w:pPr>
      <w:r>
        <w:t xml:space="preserve">The demo shows the actual product, not only slides.</w:t>
      </w:r>
    </w:p>
    <w:p>
      <w:pPr>
        <w:pStyle w:val="ListParagraph"/>
        <w:numPr>
          <w:ilvl w:val="0"/>
          <w:numId w:val="1"/>
        </w:numPr>
        <w:spacing w:after="60" w:line="268"/>
      </w:pPr>
      <w:r>
        <w:t xml:space="preserve">The user manual and deployment guide are sufficient for handoff.</w:t>
      </w:r>
    </w:p>
    <w:p>
      <w:pPr>
        <w:pStyle w:val="ListParagraph"/>
        <w:numPr>
          <w:ilvl w:val="0"/>
          <w:numId w:val="1"/>
        </w:numPr>
        <w:spacing w:after="60" w:line="268"/>
      </w:pPr>
      <w:r>
        <w:t xml:space="preserve">The system has a tagged v1.0-demo release.</w:t>
      </w:r>
    </w:p>
    <w:p>
      <w:pPr>
        <w:pStyle w:val="ListParagraph"/>
        <w:numPr>
          <w:ilvl w:val="0"/>
          <w:numId w:val="1"/>
        </w:numPr>
        <w:spacing w:after="60" w:line="268"/>
      </w:pPr>
      <w:r>
        <w:t xml:space="preserve">Every member is prepared for individual questioning.</w:t>
      </w:r>
    </w:p>
    <w:p>
      <w:pPr>
        <w:pStyle w:val="Heading3"/>
        <w:spacing w:before="160" w:after="80"/>
      </w:pPr>
      <w:r>
        <w:rPr>
          <w:b/>
          <w:bCs/>
          <w:color w:val="0F1F1A"/>
        </w:rPr>
        <w:t xml:space="preserve">AI integrity note</w:t>
      </w:r>
    </w:p>
    <w:p>
      <w:pPr>
        <w:spacing w:after="120" w:line="276"/>
      </w:pPr>
      <w:r>
        <w:t xml:space="preserve">No AI-generated narration is used to hide weak understanding; every member can be questioned on the demo. Any AI-generated images, voiceovers or scripts are disclosed, and the engineering content remains explainable by the team.</w:t>
      </w:r>
    </w:p>
    <w:p>
      <w:r>
        <w:br w:type="page"/>
      </w:r>
    </w:p>
    <w:p>
      <w:pPr>
        <w:pStyle w:val="Heading1"/>
        <w:spacing w:before="320" w:after="140"/>
      </w:pPr>
      <w:r>
        <w:rPr>
          <w:b/>
          <w:bCs/>
          <w:color w:val="1F7A52"/>
        </w:rPr>
        <w:t xml:space="preserve">D10. Final Repository Freeze, Post-Mortem, Peer Evaluation and Individual Evidence Pack</w:t>
      </w:r>
    </w:p>
    <w:p>
      <w:pPr>
        <w:spacing w:after="120" w:line="276"/>
      </w:pPr>
      <w:r>
        <w:rPr>
          <w:b/>
          <w:bCs/>
        </w:rPr>
        <w:t xml:space="preserve">Suggested marks: </w:t>
      </w:r>
      <w:r>
        <w:t xml:space="preserve">10/100.    </w:t>
      </w:r>
      <w:r>
        <w:rPr>
          <w:b/>
          <w:bCs/>
        </w:rPr>
        <w:t xml:space="preserve">Release tag: </w:t>
      </w:r>
      <w:r>
        <w:t xml:space="preserve">v1.0-handoff.    </w:t>
      </w:r>
      <w:r>
        <w:rPr>
          <w:b/>
          <w:bCs/>
        </w:rPr>
        <w:t xml:space="preserve">Folder: </w:t>
      </w:r>
      <w:r>
        <w:t xml:space="preserve">docs/10_postmortem_final_freeze.</w:t>
      </w:r>
    </w:p>
    <w:p>
      <w:pPr>
        <w:spacing w:after="120" w:line="276"/>
      </w:pPr>
      <w:r>
        <w:t xml:space="preserve">Purpose: the final closure task. Capture corrections after the demo, freeze the repository, record client acceptance, document lessons learned, and give each student a chance to show individual learning and interview readiness.</w:t>
      </w:r>
    </w:p>
    <w:p>
      <w:pPr>
        <w:pStyle w:val="Heading2"/>
        <w:spacing w:before="220" w:after="100"/>
      </w:pPr>
      <w:r>
        <w:rPr>
          <w:b/>
          <w:bCs/>
          <w:color w:val="0F1F1A"/>
        </w:rPr>
        <w:t xml:space="preserve">A. Final repository freeze</w:t>
      </w:r>
    </w:p>
    <w:p>
      <w:pPr>
        <w:pStyle w:val="ListParagraph"/>
        <w:numPr>
          <w:ilvl w:val="0"/>
          <w:numId w:val="1"/>
        </w:numPr>
        <w:spacing w:after="60" w:line="268"/>
      </w:pPr>
      <w:r>
        <w:t xml:space="preserve">Final release tag v1.0-handoff with release notes, created before 5:00pm on the closure day.</w:t>
      </w:r>
    </w:p>
    <w:p>
      <w:pPr>
        <w:pStyle w:val="ListParagraph"/>
        <w:numPr>
          <w:ilvl w:val="0"/>
          <w:numId w:val="1"/>
        </w:numPr>
        <w:spacing w:after="60" w:line="268"/>
      </w:pPr>
      <w:r>
        <w:t xml:space="preserve">Final commit hash recorded here: [insert final commit hash].</w:t>
      </w:r>
    </w:p>
    <w:p>
      <w:pPr>
        <w:pStyle w:val="ListParagraph"/>
        <w:numPr>
          <w:ilvl w:val="0"/>
          <w:numId w:val="1"/>
        </w:numPr>
        <w:spacing w:after="60" w:line="268"/>
      </w:pPr>
      <w:r>
        <w:t xml:space="preserve">README.md updated with the project summary, setup instructions, deployment link, team members and client/handoff status.</w:t>
      </w:r>
    </w:p>
    <w:p>
      <w:pPr>
        <w:pStyle w:val="ListParagraph"/>
        <w:numPr>
          <w:ilvl w:val="0"/>
          <w:numId w:val="1"/>
        </w:numPr>
        <w:spacing w:after="60" w:line="268"/>
      </w:pPr>
      <w:r>
        <w:t xml:space="preserve">All deliverable folders (docs/00 to docs/10) are complete and consistently named.</w:t>
      </w:r>
    </w:p>
    <w:p>
      <w:pPr>
        <w:pStyle w:val="ListParagraph"/>
        <w:numPr>
          <w:ilvl w:val="0"/>
          <w:numId w:val="1"/>
        </w:numPr>
        <w:spacing w:after="60" w:line="268"/>
      </w:pPr>
      <w:r>
        <w:t xml:space="preserve">No exposed secrets, test credentials or private client data remain in the repository.</w:t>
      </w:r>
    </w:p>
    <w:p>
      <w:pPr>
        <w:pBdr>
          <w:left w:val="single" w:color="E0A020" w:sz="18" w:space="8"/>
        </w:pBdr>
        <w:shd w:fill="FFF7E6" w:val="clear"/>
        <w:spacing w:after="120"/>
      </w:pPr>
      <w:r>
        <w:rPr>
          <w:b/>
          <w:bCs/>
          <w:color w:val="9A6B00"/>
        </w:rPr>
        <w:t xml:space="preserve">Placeholder: </w:t>
      </w:r>
      <w:r>
        <w:rPr>
          <w:i/>
          <w:iCs/>
          <w:color w:val="6b5000"/>
        </w:rPr>
        <w:t xml:space="preserve">Create the v1.0-handoff tag and release notes, and paste the final commit hash and repository link.</w:t>
      </w:r>
    </w:p>
    <w:p>
      <w:pPr>
        <w:pStyle w:val="Heading2"/>
        <w:spacing w:before="220" w:after="100"/>
      </w:pPr>
      <w:r>
        <w:rPr>
          <w:b/>
          <w:bCs/>
          <w:color w:val="0F1F1A"/>
        </w:rPr>
        <w:t xml:space="preserve">B. Post-mortem report</w:t>
      </w:r>
    </w:p>
    <w:p>
      <w:pPr>
        <w:pStyle w:val="ListParagraph"/>
        <w:numPr>
          <w:ilvl w:val="0"/>
          <w:numId w:val="1"/>
        </w:numPr>
        <w:spacing w:after="60" w:line="268"/>
      </w:pPr>
      <w:r>
        <w:rPr>
          <w:b/>
          <w:bCs/>
        </w:rPr>
        <w:t xml:space="preserve">What went well: </w:t>
      </w:r>
      <w:r>
        <w:t xml:space="preserve">a clear managed architecture (Next.js on Vercel plus Supabase) let the team ship features quickly; multi-tenant isolation was enforced in the database; the point of sale and stock accounting work reliably.</w:t>
      </w:r>
    </w:p>
    <w:p>
      <w:pPr>
        <w:pStyle w:val="ListParagraph"/>
        <w:numPr>
          <w:ilvl w:val="0"/>
          <w:numId w:val="1"/>
        </w:numPr>
        <w:spacing w:after="60" w:line="268"/>
      </w:pPr>
      <w:r>
        <w:rPr>
          <w:b/>
          <w:bCs/>
        </w:rPr>
        <w:t xml:space="preserve">What underperformed: </w:t>
      </w:r>
      <w:r>
        <w:t xml:space="preserve">automated testing and CI were set up later than ideal; some defects (such as stock not persisting after a sale) were found during manual verification rather than by tests.</w:t>
      </w:r>
    </w:p>
    <w:p>
      <w:pPr>
        <w:pStyle w:val="ListParagraph"/>
        <w:numPr>
          <w:ilvl w:val="0"/>
          <w:numId w:val="1"/>
        </w:numPr>
        <w:spacing w:after="60" w:line="268"/>
      </w:pPr>
      <w:r>
        <w:rPr>
          <w:b/>
          <w:bCs/>
        </w:rPr>
        <w:t xml:space="preserve">Root-cause analysis: </w:t>
      </w:r>
      <w:r>
        <w:t xml:space="preserve">early effort went into visible features before quality gates; writing persistence logic inside asynchronous state callbacks caused the stock-update defect, which a unit test would have caught.</w:t>
      </w:r>
    </w:p>
    <w:p>
      <w:pPr>
        <w:pStyle w:val="ListParagraph"/>
        <w:numPr>
          <w:ilvl w:val="0"/>
          <w:numId w:val="1"/>
        </w:numPr>
        <w:spacing w:after="60" w:line="268"/>
      </w:pPr>
      <w:r>
        <w:rPr>
          <w:b/>
          <w:bCs/>
        </w:rPr>
        <w:t xml:space="preserve">What we would do differently in a real job: </w:t>
      </w:r>
      <w:r>
        <w:t xml:space="preserve">add tests and CI from the first sprint, and review every Row Level Security policy against real data flows before building on top of it.</w:t>
      </w:r>
    </w:p>
    <w:p>
      <w:pPr>
        <w:pStyle w:val="ListParagraph"/>
        <w:numPr>
          <w:ilvl w:val="0"/>
          <w:numId w:val="1"/>
        </w:numPr>
        <w:spacing w:after="60" w:line="268"/>
      </w:pPr>
      <w:r>
        <w:rPr>
          <w:b/>
          <w:bCs/>
        </w:rPr>
        <w:t xml:space="preserve">Final state of requirements: </w:t>
      </w:r>
      <w:r>
        <w:t xml:space="preserve">core requirements delivered; email confirmation is a configuration step; one-time Manager invite codes deferred.</w:t>
      </w:r>
    </w:p>
    <w:p>
      <w:pPr>
        <w:pStyle w:val="ListParagraph"/>
        <w:numPr>
          <w:ilvl w:val="0"/>
          <w:numId w:val="1"/>
        </w:numPr>
        <w:spacing w:after="60" w:line="268"/>
      </w:pPr>
      <w:r>
        <w:rPr>
          <w:b/>
          <w:bCs/>
        </w:rPr>
        <w:t xml:space="preserve">Maintenance recommendations: </w:t>
      </w:r>
      <w:r>
        <w:t xml:space="preserve">keep dependencies updated, rotate the Manager access code periodically, and monitor Supabase and Vercel logs.</w:t>
      </w:r>
    </w:p>
    <w:p>
      <w:pPr>
        <w:pStyle w:val="Heading2"/>
        <w:spacing w:before="220" w:after="100"/>
      </w:pPr>
      <w:r>
        <w:rPr>
          <w:b/>
          <w:bCs/>
          <w:color w:val="0F1F1A"/>
        </w:rPr>
        <w:t xml:space="preserve">C. Client acceptance and handoff evidence</w:t>
      </w:r>
    </w:p>
    <w:p>
      <w:pPr>
        <w:pStyle w:val="ListParagraph"/>
        <w:numPr>
          <w:ilvl w:val="0"/>
          <w:numId w:val="1"/>
        </w:numPr>
        <w:spacing w:after="60" w:line="268"/>
      </w:pPr>
      <w:r>
        <w:t xml:space="preserve">Signed client acceptance, email acceptance or meeting minutes recording the client response: [attach].</w:t>
      </w:r>
    </w:p>
    <w:p>
      <w:pPr>
        <w:pStyle w:val="ListParagraph"/>
        <w:numPr>
          <w:ilvl w:val="0"/>
          <w:numId w:val="1"/>
        </w:numPr>
        <w:spacing w:after="60" w:line="268"/>
      </w:pPr>
      <w:r>
        <w:t xml:space="preserve">Client training or walkthrough evidence, if conducted: [attach].</w:t>
      </w:r>
    </w:p>
    <w:p>
      <w:pPr>
        <w:pStyle w:val="ListParagraph"/>
        <w:numPr>
          <w:ilvl w:val="0"/>
          <w:numId w:val="1"/>
        </w:numPr>
        <w:spacing w:after="60" w:line="268"/>
      </w:pPr>
      <w:r>
        <w:t xml:space="preserve">Accounts, access steps and deployment-ownership notes shared with the client (no passwords in this document): [summarise].</w:t>
      </w:r>
    </w:p>
    <w:p>
      <w:pPr>
        <w:pStyle w:val="ListParagraph"/>
        <w:numPr>
          <w:ilvl w:val="0"/>
          <w:numId w:val="1"/>
        </w:numPr>
        <w:spacing w:after="60" w:line="268"/>
      </w:pPr>
      <w:r>
        <w:t xml:space="preserve">Final license / copyright / usage understanding: academic handover, no warranty unless otherwise agreed.</w:t>
      </w:r>
    </w:p>
    <w:p>
      <w:pPr>
        <w:pBdr>
          <w:left w:val="single" w:color="E0A020" w:sz="18" w:space="8"/>
        </w:pBdr>
        <w:shd w:fill="FFF7E6" w:val="clear"/>
        <w:spacing w:after="120"/>
      </w:pPr>
      <w:r>
        <w:rPr>
          <w:b/>
          <w:bCs/>
          <w:color w:val="9A6B00"/>
        </w:rPr>
        <w:t xml:space="preserve">Placeholder: </w:t>
      </w:r>
      <w:r>
        <w:rPr>
          <w:i/>
          <w:iCs/>
          <w:color w:val="6b5000"/>
        </w:rPr>
        <w:t xml:space="preserve">Attach the client acceptance evidence and the handoff notes; never include passwords.</w:t>
      </w:r>
    </w:p>
    <w:p>
      <w:pPr>
        <w:pStyle w:val="Heading2"/>
        <w:spacing w:before="220" w:after="100"/>
      </w:pPr>
      <w:r>
        <w:rPr>
          <w:b/>
          <w:bCs/>
          <w:color w:val="0F1F1A"/>
        </w:rPr>
        <w:t xml:space="preserve">D. Final AI usage audit</w:t>
      </w:r>
    </w:p>
    <w:p>
      <w:pPr>
        <w:pStyle w:val="ListParagraph"/>
        <w:numPr>
          <w:ilvl w:val="0"/>
          <w:numId w:val="1"/>
        </w:numPr>
        <w:spacing w:after="60" w:line="268"/>
      </w:pPr>
      <w:r>
        <w:t xml:space="preserve">Final AI_USAGE.md summary: tools used, tasks assisted, and verification steps.</w:t>
      </w:r>
    </w:p>
    <w:p>
      <w:pPr>
        <w:pStyle w:val="ListParagraph"/>
        <w:numPr>
          <w:ilvl w:val="0"/>
          <w:numId w:val="1"/>
        </w:numPr>
        <w:spacing w:after="60" w:line="268"/>
      </w:pPr>
      <w:r>
        <w:t xml:space="preserve">List of AI-assisted deliverables or pull requests with links.</w:t>
      </w:r>
    </w:p>
    <w:p>
      <w:pPr>
        <w:pStyle w:val="ListParagraph"/>
        <w:numPr>
          <w:ilvl w:val="0"/>
          <w:numId w:val="1"/>
        </w:numPr>
        <w:spacing w:after="60" w:line="268"/>
      </w:pPr>
      <w:r>
        <w:t xml:space="preserve">Human verification evidence: tests, reviews, refactoring and manual checks.</w:t>
      </w:r>
    </w:p>
    <w:p>
      <w:pPr>
        <w:pStyle w:val="ListParagraph"/>
        <w:numPr>
          <w:ilvl w:val="0"/>
          <w:numId w:val="1"/>
        </w:numPr>
        <w:spacing w:after="60" w:line="268"/>
      </w:pPr>
      <w:r>
        <w:t xml:space="preserve">Statement of any AI limitations or hallucinations encountered and how they were handled.</w:t>
      </w:r>
    </w:p>
    <w:p>
      <w:pPr>
        <w:pBdr>
          <w:left w:val="single" w:color="E0A020" w:sz="18" w:space="8"/>
        </w:pBdr>
        <w:shd w:fill="FFF7E6" w:val="clear"/>
        <w:spacing w:after="120"/>
      </w:pPr>
      <w:r>
        <w:rPr>
          <w:b/>
          <w:bCs/>
          <w:color w:val="9A6B00"/>
        </w:rPr>
        <w:t xml:space="preserve">Placeholder: </w:t>
      </w:r>
      <w:r>
        <w:rPr>
          <w:i/>
          <w:iCs/>
          <w:color w:val="6b5000"/>
        </w:rPr>
        <w:t xml:space="preserve">Finalise AI_USAGE.md and paste the summary and the list of AI-assisted PRs here.</w:t>
      </w:r>
    </w:p>
    <w:p>
      <w:pPr>
        <w:pStyle w:val="Heading2"/>
        <w:spacing w:before="220" w:after="100"/>
      </w:pPr>
      <w:r>
        <w:rPr>
          <w:b/>
          <w:bCs/>
          <w:color w:val="0F1F1A"/>
        </w:rPr>
        <w:t xml:space="preserve">E. Individual evidence pack</w:t>
      </w:r>
    </w:p>
    <w:p>
      <w:pPr>
        <w:spacing w:after="120" w:line="276"/>
      </w:pPr>
      <w:r>
        <w:t xml:space="preserve">Provide one page per student. Duplicate the template below for each member.</w:t>
      </w:r>
    </w:p>
    <w:tbl>
      <w:tblPr>
        <w:tblW w:type="dxa" w:w="9360"/>
        <w:tblBorders>
          <w:top w:val="single" w:color="C7D6CE" w:sz="4"/>
          <w:left w:val="single" w:color="C7D6CE" w:sz="4"/>
          <w:bottom w:val="single" w:color="C7D6CE" w:sz="4"/>
          <w:right w:val="single" w:color="C7D6CE" w:sz="4"/>
          <w:insideH w:val="single" w:color="DCE8E2" w:sz="4"/>
          <w:insideV w:val="single" w:color="DCE8E2" w:sz="4"/>
        </w:tblBorders>
      </w:tblPr>
      <w:tblGrid>
        <w:gridCol w:w="3200"/>
        <w:gridCol w:w="6160"/>
      </w:tblGrid>
      <w:tr>
        <w:trPr>
          <w:tblHeader/>
        </w:trPr>
        <w:tc>
          <w:tcPr>
            <w:tcW w:type="dxa" w:w="3200"/>
            <w:shd w:fill="E6F2EC" w:val="clear"/>
            <w:tcMar>
              <w:top w:type="dxa" w:w="60"/>
              <w:left w:type="dxa" w:w="90"/>
              <w:bottom w:type="dxa" w:w="60"/>
              <w:right w:type="dxa" w:w="90"/>
            </w:tcMar>
          </w:tcPr>
          <w:p>
            <w:r>
              <w:rPr>
                <w:b/>
                <w:bCs/>
                <w:sz w:val="20"/>
                <w:szCs w:val="20"/>
              </w:rPr>
              <w:t xml:space="preserve">Field</w:t>
            </w:r>
          </w:p>
        </w:tc>
        <w:tc>
          <w:tcPr>
            <w:tcW w:type="dxa" w:w="6160"/>
            <w:shd w:fill="E6F2EC" w:val="clear"/>
            <w:tcMar>
              <w:top w:type="dxa" w:w="60"/>
              <w:left w:type="dxa" w:w="90"/>
              <w:bottom w:type="dxa" w:w="60"/>
              <w:right w:type="dxa" w:w="90"/>
            </w:tcMar>
          </w:tcPr>
          <w:p>
            <w:r>
              <w:rPr>
                <w:b/>
                <w:bCs/>
                <w:sz w:val="20"/>
                <w:szCs w:val="20"/>
              </w:rPr>
              <w:t xml:space="preserve">Entry</w:t>
            </w:r>
          </w:p>
        </w:tc>
      </w:tr>
      <w:tr>
        <w:tc>
          <w:tcPr>
            <w:tcW w:type="dxa" w:w="3200"/>
            <w:tcMar>
              <w:top w:type="dxa" w:w="60"/>
              <w:left w:type="dxa" w:w="90"/>
              <w:bottom w:type="dxa" w:w="60"/>
              <w:right w:type="dxa" w:w="90"/>
            </w:tcMar>
          </w:tcPr>
          <w:p>
            <w:r>
              <w:rPr>
                <w:b w:val="false"/>
                <w:bCs w:val="false"/>
                <w:sz w:val="20"/>
                <w:szCs w:val="20"/>
              </w:rPr>
              <w:t xml:space="preserve">Name and GitHub username</w:t>
            </w:r>
          </w:p>
        </w:tc>
        <w:tc>
          <w:tcPr>
            <w:tcW w:type="dxa" w:w="6160"/>
            <w:tcMar>
              <w:top w:type="dxa" w:w="60"/>
              <w:left w:type="dxa" w:w="90"/>
              <w:bottom w:type="dxa" w:w="60"/>
              <w:right w:type="dxa" w:w="90"/>
            </w:tcMar>
          </w:tcPr>
          <w:p>
            <w:r>
              <w:rPr>
                <w:b w:val="false"/>
                <w:bCs w:val="false"/>
                <w:sz w:val="20"/>
                <w:szCs w:val="20"/>
              </w:rPr>
              <w:t xml:space="preserve">[name] / [@user]</w:t>
            </w:r>
          </w:p>
        </w:tc>
      </w:tr>
      <w:tr>
        <w:tc>
          <w:tcPr>
            <w:tcW w:type="dxa" w:w="3200"/>
            <w:tcMar>
              <w:top w:type="dxa" w:w="60"/>
              <w:left w:type="dxa" w:w="90"/>
              <w:bottom w:type="dxa" w:w="60"/>
              <w:right w:type="dxa" w:w="90"/>
            </w:tcMar>
          </w:tcPr>
          <w:p>
            <w:r>
              <w:rPr>
                <w:b w:val="false"/>
                <w:bCs w:val="false"/>
                <w:sz w:val="20"/>
                <w:szCs w:val="20"/>
              </w:rPr>
              <w:t xml:space="preserve">Role</w:t>
            </w:r>
          </w:p>
        </w:tc>
        <w:tc>
          <w:tcPr>
            <w:tcW w:type="dxa" w:w="6160"/>
            <w:tcMar>
              <w:top w:type="dxa" w:w="60"/>
              <w:left w:type="dxa" w:w="90"/>
              <w:bottom w:type="dxa" w:w="60"/>
              <w:right w:type="dxa" w:w="90"/>
            </w:tcMar>
          </w:tcPr>
          <w:p>
            <w:r>
              <w:rPr>
                <w:b w:val="false"/>
                <w:bCs w:val="false"/>
                <w:sz w:val="20"/>
                <w:szCs w:val="20"/>
              </w:rPr>
              <w:t xml:space="preserve">[role]</w:t>
            </w:r>
          </w:p>
        </w:tc>
      </w:tr>
      <w:tr>
        <w:tc>
          <w:tcPr>
            <w:tcW w:type="dxa" w:w="3200"/>
            <w:tcMar>
              <w:top w:type="dxa" w:w="60"/>
              <w:left w:type="dxa" w:w="90"/>
              <w:bottom w:type="dxa" w:w="60"/>
              <w:right w:type="dxa" w:w="90"/>
            </w:tcMar>
          </w:tcPr>
          <w:p>
            <w:r>
              <w:rPr>
                <w:b w:val="false"/>
                <w:bCs w:val="false"/>
                <w:sz w:val="20"/>
                <w:szCs w:val="20"/>
              </w:rPr>
              <w:t xml:space="preserve">Commits / PRs authored</w:t>
            </w:r>
          </w:p>
        </w:tc>
        <w:tc>
          <w:tcPr>
            <w:tcW w:type="dxa" w:w="6160"/>
            <w:tcMar>
              <w:top w:type="dxa" w:w="60"/>
              <w:left w:type="dxa" w:w="90"/>
              <w:bottom w:type="dxa" w:w="60"/>
              <w:right w:type="dxa" w:w="90"/>
            </w:tcMar>
          </w:tcPr>
          <w:p>
            <w:r>
              <w:rPr>
                <w:b w:val="false"/>
                <w:bCs w:val="false"/>
                <w:sz w:val="20"/>
                <w:szCs w:val="20"/>
              </w:rPr>
              <w:t xml:space="preserve">[links]</w:t>
            </w:r>
          </w:p>
        </w:tc>
      </w:tr>
      <w:tr>
        <w:tc>
          <w:tcPr>
            <w:tcW w:type="dxa" w:w="3200"/>
            <w:tcMar>
              <w:top w:type="dxa" w:w="60"/>
              <w:left w:type="dxa" w:w="90"/>
              <w:bottom w:type="dxa" w:w="60"/>
              <w:right w:type="dxa" w:w="90"/>
            </w:tcMar>
          </w:tcPr>
          <w:p>
            <w:r>
              <w:rPr>
                <w:b w:val="false"/>
                <w:bCs w:val="false"/>
                <w:sz w:val="20"/>
                <w:szCs w:val="20"/>
              </w:rPr>
              <w:t xml:space="preserve">PRs reviewed</w:t>
            </w:r>
          </w:p>
        </w:tc>
        <w:tc>
          <w:tcPr>
            <w:tcW w:type="dxa" w:w="6160"/>
            <w:tcMar>
              <w:top w:type="dxa" w:w="60"/>
              <w:left w:type="dxa" w:w="90"/>
              <w:bottom w:type="dxa" w:w="60"/>
              <w:right w:type="dxa" w:w="90"/>
            </w:tcMar>
          </w:tcPr>
          <w:p>
            <w:r>
              <w:rPr>
                <w:b w:val="false"/>
                <w:bCs w:val="false"/>
                <w:sz w:val="20"/>
                <w:szCs w:val="20"/>
              </w:rPr>
              <w:t xml:space="preserve">[links]</w:t>
            </w:r>
          </w:p>
        </w:tc>
      </w:tr>
      <w:tr>
        <w:tc>
          <w:tcPr>
            <w:tcW w:type="dxa" w:w="3200"/>
            <w:tcMar>
              <w:top w:type="dxa" w:w="60"/>
              <w:left w:type="dxa" w:w="90"/>
              <w:bottom w:type="dxa" w:w="60"/>
              <w:right w:type="dxa" w:w="90"/>
            </w:tcMar>
          </w:tcPr>
          <w:p>
            <w:r>
              <w:rPr>
                <w:b w:val="false"/>
                <w:bCs w:val="false"/>
                <w:sz w:val="20"/>
                <w:szCs w:val="20"/>
              </w:rPr>
              <w:t xml:space="preserve">Issues owned</w:t>
            </w:r>
          </w:p>
        </w:tc>
        <w:tc>
          <w:tcPr>
            <w:tcW w:type="dxa" w:w="6160"/>
            <w:tcMar>
              <w:top w:type="dxa" w:w="60"/>
              <w:left w:type="dxa" w:w="90"/>
              <w:bottom w:type="dxa" w:w="60"/>
              <w:right w:type="dxa" w:w="90"/>
            </w:tcMar>
          </w:tcPr>
          <w:p>
            <w:r>
              <w:rPr>
                <w:b w:val="false"/>
                <w:bCs w:val="false"/>
                <w:sz w:val="20"/>
                <w:szCs w:val="20"/>
              </w:rPr>
              <w:t xml:space="preserve">[links]</w:t>
            </w:r>
          </w:p>
        </w:tc>
      </w:tr>
      <w:tr>
        <w:tc>
          <w:tcPr>
            <w:tcW w:type="dxa" w:w="3200"/>
            <w:tcMar>
              <w:top w:type="dxa" w:w="60"/>
              <w:left w:type="dxa" w:w="90"/>
              <w:bottom w:type="dxa" w:w="60"/>
              <w:right w:type="dxa" w:w="90"/>
            </w:tcMar>
          </w:tcPr>
          <w:p>
            <w:r>
              <w:rPr>
                <w:b w:val="false"/>
                <w:bCs w:val="false"/>
                <w:sz w:val="20"/>
                <w:szCs w:val="20"/>
              </w:rPr>
              <w:t xml:space="preserve">Documents contributed</w:t>
            </w:r>
          </w:p>
        </w:tc>
        <w:tc>
          <w:tcPr>
            <w:tcW w:type="dxa" w:w="6160"/>
            <w:tcMar>
              <w:top w:type="dxa" w:w="60"/>
              <w:left w:type="dxa" w:w="90"/>
              <w:bottom w:type="dxa" w:w="60"/>
              <w:right w:type="dxa" w:w="90"/>
            </w:tcMar>
          </w:tcPr>
          <w:p>
            <w:r>
              <w:rPr>
                <w:b w:val="false"/>
                <w:bCs w:val="false"/>
                <w:sz w:val="20"/>
                <w:szCs w:val="20"/>
              </w:rPr>
              <w:t xml:space="preserve">[list]</w:t>
            </w:r>
          </w:p>
        </w:tc>
      </w:tr>
      <w:tr>
        <w:tc>
          <w:tcPr>
            <w:tcW w:type="dxa" w:w="3200"/>
            <w:tcMar>
              <w:top w:type="dxa" w:w="60"/>
              <w:left w:type="dxa" w:w="90"/>
              <w:bottom w:type="dxa" w:w="60"/>
              <w:right w:type="dxa" w:w="90"/>
            </w:tcMar>
          </w:tcPr>
          <w:p>
            <w:r>
              <w:rPr>
                <w:b w:val="false"/>
                <w:bCs w:val="false"/>
                <w:sz w:val="20"/>
                <w:szCs w:val="20"/>
              </w:rPr>
              <w:t xml:space="preserve">Tests written</w:t>
            </w:r>
          </w:p>
        </w:tc>
        <w:tc>
          <w:tcPr>
            <w:tcW w:type="dxa" w:w="6160"/>
            <w:tcMar>
              <w:top w:type="dxa" w:w="60"/>
              <w:left w:type="dxa" w:w="90"/>
              <w:bottom w:type="dxa" w:w="60"/>
              <w:right w:type="dxa" w:w="90"/>
            </w:tcMar>
          </w:tcPr>
          <w:p>
            <w:r>
              <w:rPr>
                <w:b w:val="false"/>
                <w:bCs w:val="false"/>
                <w:sz w:val="20"/>
                <w:szCs w:val="20"/>
              </w:rPr>
              <w:t xml:space="preserve">[list]</w:t>
            </w:r>
          </w:p>
        </w:tc>
      </w:tr>
      <w:tr>
        <w:tc>
          <w:tcPr>
            <w:tcW w:type="dxa" w:w="3200"/>
            <w:tcMar>
              <w:top w:type="dxa" w:w="60"/>
              <w:left w:type="dxa" w:w="90"/>
              <w:bottom w:type="dxa" w:w="60"/>
              <w:right w:type="dxa" w:w="90"/>
            </w:tcMar>
          </w:tcPr>
          <w:p>
            <w:r>
              <w:rPr>
                <w:b w:val="false"/>
                <w:bCs w:val="false"/>
                <w:sz w:val="20"/>
                <w:szCs w:val="20"/>
              </w:rPr>
              <w:t xml:space="preserve">Client / team contributions</w:t>
            </w:r>
          </w:p>
        </w:tc>
        <w:tc>
          <w:tcPr>
            <w:tcW w:type="dxa" w:w="6160"/>
            <w:tcMar>
              <w:top w:type="dxa" w:w="60"/>
              <w:left w:type="dxa" w:w="90"/>
              <w:bottom w:type="dxa" w:w="60"/>
              <w:right w:type="dxa" w:w="90"/>
            </w:tcMar>
          </w:tcPr>
          <w:p>
            <w:r>
              <w:rPr>
                <w:b w:val="false"/>
                <w:bCs w:val="false"/>
                <w:sz w:val="20"/>
                <w:szCs w:val="20"/>
              </w:rPr>
              <w:t xml:space="preserve">[summary]</w:t>
            </w:r>
          </w:p>
        </w:tc>
      </w:tr>
      <w:tr>
        <w:tc>
          <w:tcPr>
            <w:tcW w:type="dxa" w:w="3200"/>
            <w:tcMar>
              <w:top w:type="dxa" w:w="60"/>
              <w:left w:type="dxa" w:w="90"/>
              <w:bottom w:type="dxa" w:w="60"/>
              <w:right w:type="dxa" w:w="90"/>
            </w:tcMar>
          </w:tcPr>
          <w:p>
            <w:r>
              <w:rPr>
                <w:b w:val="false"/>
                <w:bCs w:val="false"/>
                <w:sz w:val="20"/>
                <w:szCs w:val="20"/>
              </w:rPr>
              <w:t xml:space="preserve">Q1 - What problem did you solve?</w:t>
            </w:r>
          </w:p>
        </w:tc>
        <w:tc>
          <w:tcPr>
            <w:tcW w:type="dxa" w:w="6160"/>
            <w:tcMar>
              <w:top w:type="dxa" w:w="60"/>
              <w:left w:type="dxa" w:w="90"/>
              <w:bottom w:type="dxa" w:w="60"/>
              <w:right w:type="dxa" w:w="90"/>
            </w:tcMar>
          </w:tcPr>
          <w:p>
            <w:r>
              <w:rPr>
                <w:b w:val="false"/>
                <w:bCs w:val="false"/>
                <w:sz w:val="20"/>
                <w:szCs w:val="20"/>
              </w:rPr>
              <w:t xml:space="preserve">[answer]</w:t>
            </w:r>
          </w:p>
        </w:tc>
      </w:tr>
      <w:tr>
        <w:tc>
          <w:tcPr>
            <w:tcW w:type="dxa" w:w="3200"/>
            <w:tcMar>
              <w:top w:type="dxa" w:w="60"/>
              <w:left w:type="dxa" w:w="90"/>
              <w:bottom w:type="dxa" w:w="60"/>
              <w:right w:type="dxa" w:w="90"/>
            </w:tcMar>
          </w:tcPr>
          <w:p>
            <w:r>
              <w:rPr>
                <w:b w:val="false"/>
                <w:bCs w:val="false"/>
                <w:sz w:val="20"/>
                <w:szCs w:val="20"/>
              </w:rPr>
              <w:t xml:space="preserve">Q2 - What did you design?</w:t>
            </w:r>
          </w:p>
        </w:tc>
        <w:tc>
          <w:tcPr>
            <w:tcW w:type="dxa" w:w="6160"/>
            <w:tcMar>
              <w:top w:type="dxa" w:w="60"/>
              <w:left w:type="dxa" w:w="90"/>
              <w:bottom w:type="dxa" w:w="60"/>
              <w:right w:type="dxa" w:w="90"/>
            </w:tcMar>
          </w:tcPr>
          <w:p>
            <w:r>
              <w:rPr>
                <w:b w:val="false"/>
                <w:bCs w:val="false"/>
                <w:sz w:val="20"/>
                <w:szCs w:val="20"/>
              </w:rPr>
              <w:t xml:space="preserve">[answer]</w:t>
            </w:r>
          </w:p>
        </w:tc>
      </w:tr>
      <w:tr>
        <w:tc>
          <w:tcPr>
            <w:tcW w:type="dxa" w:w="3200"/>
            <w:tcMar>
              <w:top w:type="dxa" w:w="60"/>
              <w:left w:type="dxa" w:w="90"/>
              <w:bottom w:type="dxa" w:w="60"/>
              <w:right w:type="dxa" w:w="90"/>
            </w:tcMar>
          </w:tcPr>
          <w:p>
            <w:r>
              <w:rPr>
                <w:b w:val="false"/>
                <w:bCs w:val="false"/>
                <w:sz w:val="20"/>
                <w:szCs w:val="20"/>
              </w:rPr>
              <w:t xml:space="preserve">Q3 - What did you implement?</w:t>
            </w:r>
          </w:p>
        </w:tc>
        <w:tc>
          <w:tcPr>
            <w:tcW w:type="dxa" w:w="6160"/>
            <w:tcMar>
              <w:top w:type="dxa" w:w="60"/>
              <w:left w:type="dxa" w:w="90"/>
              <w:bottom w:type="dxa" w:w="60"/>
              <w:right w:type="dxa" w:w="90"/>
            </w:tcMar>
          </w:tcPr>
          <w:p>
            <w:r>
              <w:rPr>
                <w:b w:val="false"/>
                <w:bCs w:val="false"/>
                <w:sz w:val="20"/>
                <w:szCs w:val="20"/>
              </w:rPr>
              <w:t xml:space="preserve">[answer]</w:t>
            </w:r>
          </w:p>
        </w:tc>
      </w:tr>
      <w:tr>
        <w:tc>
          <w:tcPr>
            <w:tcW w:type="dxa" w:w="3200"/>
            <w:tcMar>
              <w:top w:type="dxa" w:w="60"/>
              <w:left w:type="dxa" w:w="90"/>
              <w:bottom w:type="dxa" w:w="60"/>
              <w:right w:type="dxa" w:w="90"/>
            </w:tcMar>
          </w:tcPr>
          <w:p>
            <w:r>
              <w:rPr>
                <w:b w:val="false"/>
                <w:bCs w:val="false"/>
                <w:sz w:val="20"/>
                <w:szCs w:val="20"/>
              </w:rPr>
              <w:t xml:space="preserve">Q4 - How did you test it?</w:t>
            </w:r>
          </w:p>
        </w:tc>
        <w:tc>
          <w:tcPr>
            <w:tcW w:type="dxa" w:w="6160"/>
            <w:tcMar>
              <w:top w:type="dxa" w:w="60"/>
              <w:left w:type="dxa" w:w="90"/>
              <w:bottom w:type="dxa" w:w="60"/>
              <w:right w:type="dxa" w:w="90"/>
            </w:tcMar>
          </w:tcPr>
          <w:p>
            <w:r>
              <w:rPr>
                <w:b w:val="false"/>
                <w:bCs w:val="false"/>
                <w:sz w:val="20"/>
                <w:szCs w:val="20"/>
              </w:rPr>
              <w:t xml:space="preserve">[answer]</w:t>
            </w:r>
          </w:p>
        </w:tc>
      </w:tr>
      <w:tr>
        <w:tc>
          <w:tcPr>
            <w:tcW w:type="dxa" w:w="3200"/>
            <w:tcMar>
              <w:top w:type="dxa" w:w="60"/>
              <w:left w:type="dxa" w:w="90"/>
              <w:bottom w:type="dxa" w:w="60"/>
              <w:right w:type="dxa" w:w="90"/>
            </w:tcMar>
          </w:tcPr>
          <w:p>
            <w:r>
              <w:rPr>
                <w:b w:val="false"/>
                <w:bCs w:val="false"/>
                <w:sz w:val="20"/>
                <w:szCs w:val="20"/>
              </w:rPr>
              <w:t xml:space="preserve">Q5 - What would you improve?</w:t>
            </w:r>
          </w:p>
        </w:tc>
        <w:tc>
          <w:tcPr>
            <w:tcW w:type="dxa" w:w="6160"/>
            <w:tcMar>
              <w:top w:type="dxa" w:w="60"/>
              <w:left w:type="dxa" w:w="90"/>
              <w:bottom w:type="dxa" w:w="60"/>
              <w:right w:type="dxa" w:w="90"/>
            </w:tcMar>
          </w:tcPr>
          <w:p>
            <w:r>
              <w:rPr>
                <w:b w:val="false"/>
                <w:bCs w:val="false"/>
                <w:sz w:val="20"/>
                <w:szCs w:val="20"/>
              </w:rPr>
              <w:t xml:space="preserve">[answer]</w:t>
            </w:r>
          </w:p>
        </w:tc>
      </w:tr>
      <w:tr>
        <w:tc>
          <w:tcPr>
            <w:tcW w:type="dxa" w:w="3200"/>
            <w:tcMar>
              <w:top w:type="dxa" w:w="60"/>
              <w:left w:type="dxa" w:w="90"/>
              <w:bottom w:type="dxa" w:w="60"/>
              <w:right w:type="dxa" w:w="90"/>
            </w:tcMar>
          </w:tcPr>
          <w:p>
            <w:r>
              <w:rPr>
                <w:b w:val="false"/>
                <w:bCs w:val="false"/>
                <w:sz w:val="20"/>
                <w:szCs w:val="20"/>
              </w:rPr>
              <w:t xml:space="preserve">One code file I can defend</w:t>
            </w:r>
          </w:p>
        </w:tc>
        <w:tc>
          <w:tcPr>
            <w:tcW w:type="dxa" w:w="6160"/>
            <w:tcMar>
              <w:top w:type="dxa" w:w="60"/>
              <w:left w:type="dxa" w:w="90"/>
              <w:bottom w:type="dxa" w:w="60"/>
              <w:right w:type="dxa" w:w="90"/>
            </w:tcMar>
          </w:tcPr>
          <w:p>
            <w:r>
              <w:rPr>
                <w:b w:val="false"/>
                <w:bCs w:val="false"/>
                <w:sz w:val="20"/>
                <w:szCs w:val="20"/>
              </w:rPr>
              <w:t xml:space="preserve">[path]</w:t>
            </w:r>
          </w:p>
        </w:tc>
      </w:tr>
      <w:tr>
        <w:tc>
          <w:tcPr>
            <w:tcW w:type="dxa" w:w="3200"/>
            <w:tcMar>
              <w:top w:type="dxa" w:w="60"/>
              <w:left w:type="dxa" w:w="90"/>
              <w:bottom w:type="dxa" w:w="60"/>
              <w:right w:type="dxa" w:w="90"/>
            </w:tcMar>
          </w:tcPr>
          <w:p>
            <w:r>
              <w:rPr>
                <w:b w:val="false"/>
                <w:bCs w:val="false"/>
                <w:sz w:val="20"/>
                <w:szCs w:val="20"/>
              </w:rPr>
              <w:t xml:space="preserve">One test file I can defend</w:t>
            </w:r>
          </w:p>
        </w:tc>
        <w:tc>
          <w:tcPr>
            <w:tcW w:type="dxa" w:w="6160"/>
            <w:tcMar>
              <w:top w:type="dxa" w:w="60"/>
              <w:left w:type="dxa" w:w="90"/>
              <w:bottom w:type="dxa" w:w="60"/>
              <w:right w:type="dxa" w:w="90"/>
            </w:tcMar>
          </w:tcPr>
          <w:p>
            <w:r>
              <w:rPr>
                <w:b w:val="false"/>
                <w:bCs w:val="false"/>
                <w:sz w:val="20"/>
                <w:szCs w:val="20"/>
              </w:rPr>
              <w:t xml:space="preserve">[path]</w:t>
            </w:r>
          </w:p>
        </w:tc>
      </w:tr>
      <w:tr>
        <w:tc>
          <w:tcPr>
            <w:tcW w:type="dxa" w:w="3200"/>
            <w:tcMar>
              <w:top w:type="dxa" w:w="60"/>
              <w:left w:type="dxa" w:w="90"/>
              <w:bottom w:type="dxa" w:w="60"/>
              <w:right w:type="dxa" w:w="90"/>
            </w:tcMar>
          </w:tcPr>
          <w:p>
            <w:r>
              <w:rPr>
                <w:b w:val="false"/>
                <w:bCs w:val="false"/>
                <w:sz w:val="20"/>
                <w:szCs w:val="20"/>
              </w:rPr>
              <w:t xml:space="preserve">One requirement I can defend</w:t>
            </w:r>
          </w:p>
        </w:tc>
        <w:tc>
          <w:tcPr>
            <w:tcW w:type="dxa" w:w="6160"/>
            <w:tcMar>
              <w:top w:type="dxa" w:w="60"/>
              <w:left w:type="dxa" w:w="90"/>
              <w:bottom w:type="dxa" w:w="60"/>
              <w:right w:type="dxa" w:w="90"/>
            </w:tcMar>
          </w:tcPr>
          <w:p>
            <w:r>
              <w:rPr>
                <w:b w:val="false"/>
                <w:bCs w:val="false"/>
                <w:sz w:val="20"/>
                <w:szCs w:val="20"/>
              </w:rPr>
              <w:t xml:space="preserve">[id]</w:t>
            </w:r>
          </w:p>
        </w:tc>
      </w:tr>
      <w:tr>
        <w:tc>
          <w:tcPr>
            <w:tcW w:type="dxa" w:w="3200"/>
            <w:tcMar>
              <w:top w:type="dxa" w:w="60"/>
              <w:left w:type="dxa" w:w="90"/>
              <w:bottom w:type="dxa" w:w="60"/>
              <w:right w:type="dxa" w:w="90"/>
            </w:tcMar>
          </w:tcPr>
          <w:p>
            <w:r>
              <w:rPr>
                <w:b w:val="false"/>
                <w:bCs w:val="false"/>
                <w:sz w:val="20"/>
                <w:szCs w:val="20"/>
              </w:rPr>
              <w:t xml:space="preserve">One design decision I can defend</w:t>
            </w:r>
          </w:p>
        </w:tc>
        <w:tc>
          <w:tcPr>
            <w:tcW w:type="dxa" w:w="6160"/>
            <w:tcMar>
              <w:top w:type="dxa" w:w="60"/>
              <w:left w:type="dxa" w:w="90"/>
              <w:bottom w:type="dxa" w:w="60"/>
              <w:right w:type="dxa" w:w="90"/>
            </w:tcMar>
          </w:tcPr>
          <w:p>
            <w:r>
              <w:rPr>
                <w:b w:val="false"/>
                <w:bCs w:val="false"/>
                <w:sz w:val="20"/>
                <w:szCs w:val="20"/>
              </w:rPr>
              <w:t xml:space="preserve">[decision]</w:t>
            </w:r>
          </w:p>
        </w:tc>
      </w:tr>
      <w:tr>
        <w:tc>
          <w:tcPr>
            <w:tcW w:type="dxa" w:w="3200"/>
            <w:tcMar>
              <w:top w:type="dxa" w:w="60"/>
              <w:left w:type="dxa" w:w="90"/>
              <w:bottom w:type="dxa" w:w="60"/>
              <w:right w:type="dxa" w:w="90"/>
            </w:tcMar>
          </w:tcPr>
          <w:p>
            <w:r>
              <w:rPr>
                <w:b w:val="false"/>
                <w:bCs w:val="false"/>
                <w:sz w:val="20"/>
                <w:szCs w:val="20"/>
              </w:rPr>
              <w:t xml:space="preserve">Responsible-AI reflection; what I learned without AI</w:t>
            </w:r>
          </w:p>
        </w:tc>
        <w:tc>
          <w:tcPr>
            <w:tcW w:type="dxa" w:w="6160"/>
            <w:tcMar>
              <w:top w:type="dxa" w:w="60"/>
              <w:left w:type="dxa" w:w="90"/>
              <w:bottom w:type="dxa" w:w="60"/>
              <w:right w:type="dxa" w:w="90"/>
            </w:tcMar>
          </w:tcPr>
          <w:p>
            <w:r>
              <w:rPr>
                <w:b w:val="false"/>
                <w:bCs w:val="false"/>
                <w:sz w:val="20"/>
                <w:szCs w:val="20"/>
              </w:rPr>
              <w:t xml:space="preserve">[reflection]</w:t>
            </w:r>
          </w:p>
        </w:tc>
      </w:tr>
    </w:tbl>
    <w:p>
      <w:pPr>
        <w:spacing w:after="60"/>
      </w:pPr>
    </w:p>
    <w:p>
      <w:pPr>
        <w:pStyle w:val="Heading2"/>
        <w:spacing w:before="220" w:after="100"/>
      </w:pPr>
      <w:r>
        <w:rPr>
          <w:b/>
          <w:bCs/>
          <w:color w:val="0F1F1A"/>
        </w:rPr>
        <w:t xml:space="preserve">F. Peer evaluation</w:t>
      </w:r>
    </w:p>
    <w:p>
      <w:pPr>
        <w:pStyle w:val="ListParagraph"/>
        <w:numPr>
          <w:ilvl w:val="0"/>
          <w:numId w:val="1"/>
        </w:numPr>
        <w:spacing w:after="60" w:line="268"/>
      </w:pPr>
      <w:r>
        <w:t xml:space="preserve">Each member completes the confidential peer evaluation or survey provided by the lecturer.</w:t>
      </w:r>
    </w:p>
    <w:p>
      <w:pPr>
        <w:pStyle w:val="ListParagraph"/>
        <w:numPr>
          <w:ilvl w:val="0"/>
          <w:numId w:val="1"/>
        </w:numPr>
        <w:spacing w:after="60" w:line="268"/>
      </w:pPr>
      <w:r>
        <w:t xml:space="preserve">Evaluate contribution, reliability, communication, technical work, review quality and integrity.</w:t>
      </w:r>
    </w:p>
    <w:p>
      <w:pPr>
        <w:pStyle w:val="ListParagraph"/>
        <w:numPr>
          <w:ilvl w:val="0"/>
          <w:numId w:val="1"/>
        </w:numPr>
        <w:spacing w:after="60" w:line="268"/>
      </w:pPr>
      <w:r>
        <w:t xml:space="preserve">Note: non-submission of the required individual peer evaluation may result in zero for the individual project contribution component, per course policy.</w:t>
      </w:r>
    </w:p>
    <w:p>
      <w:pPr>
        <w:pStyle w:val="Heading3"/>
        <w:spacing w:before="160" w:after="80"/>
      </w:pPr>
      <w:r>
        <w:rPr>
          <w:b/>
          <w:bCs/>
          <w:color w:val="0F1F1A"/>
        </w:rPr>
        <w:t xml:space="preserve">Quality checklist before submission</w:t>
      </w:r>
    </w:p>
    <w:p>
      <w:pPr>
        <w:pStyle w:val="ListParagraph"/>
        <w:numPr>
          <w:ilvl w:val="0"/>
          <w:numId w:val="1"/>
        </w:numPr>
        <w:spacing w:after="60" w:line="268"/>
      </w:pPr>
      <w:r>
        <w:t xml:space="preserve">The final repository tag v1.0-handoff exists before 5:00pm.</w:t>
      </w:r>
    </w:p>
    <w:p>
      <w:pPr>
        <w:pStyle w:val="ListParagraph"/>
        <w:numPr>
          <w:ilvl w:val="0"/>
          <w:numId w:val="1"/>
        </w:numPr>
        <w:spacing w:after="60" w:line="268"/>
      </w:pPr>
      <w:r>
        <w:t xml:space="preserve">The closure PDF names the final commit hash and repository link.</w:t>
      </w:r>
    </w:p>
    <w:p>
      <w:pPr>
        <w:pStyle w:val="ListParagraph"/>
        <w:numPr>
          <w:ilvl w:val="0"/>
          <w:numId w:val="1"/>
        </w:numPr>
        <w:spacing w:after="60" w:line="268"/>
      </w:pPr>
      <w:r>
        <w:t xml:space="preserve">Client acceptance or client feedback is included.</w:t>
      </w:r>
    </w:p>
    <w:p>
      <w:pPr>
        <w:pStyle w:val="ListParagraph"/>
        <w:numPr>
          <w:ilvl w:val="0"/>
          <w:numId w:val="1"/>
        </w:numPr>
        <w:spacing w:after="60" w:line="268"/>
      </w:pPr>
      <w:r>
        <w:t xml:space="preserve">Individual evidence is specific and verifiable through GitHub.</w:t>
      </w:r>
    </w:p>
    <w:p>
      <w:pPr>
        <w:pStyle w:val="ListParagraph"/>
        <w:numPr>
          <w:ilvl w:val="0"/>
          <w:numId w:val="1"/>
        </w:numPr>
        <w:spacing w:after="60" w:line="268"/>
      </w:pPr>
      <w:r>
        <w:t xml:space="preserve">AI usage has been logged honestly.</w:t>
      </w:r>
    </w:p>
    <w:p>
      <w:pPr>
        <w:pStyle w:val="ListParagraph"/>
        <w:numPr>
          <w:ilvl w:val="0"/>
          <w:numId w:val="1"/>
        </w:numPr>
        <w:spacing w:after="60" w:line="268"/>
      </w:pPr>
      <w:r>
        <w:t xml:space="preserve">Peer evaluation is completed individually.</w:t>
      </w:r>
    </w:p>
    <w:p>
      <w:pPr>
        <w:pStyle w:val="Heading3"/>
        <w:spacing w:before="160" w:after="80"/>
      </w:pPr>
      <w:r>
        <w:rPr>
          <w:b/>
          <w:bCs/>
          <w:color w:val="0F1F1A"/>
        </w:rPr>
        <w:t xml:space="preserve">AI integrity note</w:t>
      </w:r>
    </w:p>
    <w:p>
      <w:pPr>
        <w:spacing w:after="120" w:line="276"/>
      </w:pPr>
      <w:r>
        <w:t xml:space="preserve">Individual reflections are written in each student's own voice. Concrete evidence and interview readiness matter more than polished text, and a student who cannot discuss their individual evidence page may lose individual project credit.</w:t>
      </w:r>
    </w:p>
    <w:p>
      <w:pPr>
        <w:pBdr>
          <w:bottom w:val="single" w:color="1F7A52" w:sz="6"/>
        </w:pBdr>
        <w:spacing w:before="60" w:after="160"/>
      </w:pPr>
    </w:p>
    <w:p>
      <w:pPr>
        <w:spacing w:before="120"/>
        <w:jc w:val="center"/>
      </w:pPr>
      <w:r>
        <w:rPr>
          <w:i/>
          <w:iCs/>
          <w:color w:val="55605a"/>
          <w:sz w:val="20"/>
          <w:szCs w:val="20"/>
        </w:rPr>
        <w:t xml:space="preserve">End of deliverables D6 to D10  -  Centric System Limited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0F1F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40"/>
    </w:pPr>
    <w:rPr>
      <w:b/>
      <w:bCs/>
      <w:color w:val="1F7A52"/>
      <w:sz w:val="30"/>
      <w:szCs w:val="30"/>
    </w:rPr>
  </w:style>
  <w:style w:type="paragraph" w:styleId="Heading2">
    <w:name w:val="Heading 2"/>
    <w:basedOn w:val="Normal"/>
    <w:next w:val="Normal"/>
    <w:qFormat/>
    <w:pPr>
      <w:spacing w:before="220" w:after="100"/>
    </w:pPr>
    <w:rPr>
      <w:b/>
      <w:bCs/>
      <w:color w:val="0F1F1A"/>
      <w:sz w:val="25"/>
      <w:szCs w:val="25"/>
    </w:rPr>
  </w:style>
  <w:style w:type="paragraph" w:styleId="Heading3">
    <w:name w:val="Heading 3"/>
    <w:basedOn w:val="Normal"/>
    <w:next w:val="Normal"/>
    <w:qFormat/>
    <w:pPr>
      <w:spacing w:before="160" w:after="80"/>
    </w:pPr>
    <w:rPr>
      <w:b/>
      <w:bCs/>
      <w:color w:val="0F1F1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DCIT 208 Deliverables D6 to D10 - Centric System Limited</dc:title>
  <dc:creator>Centric System Limited Team</dc:creator>
  <cp:lastModifiedBy>Un-named</cp:lastModifiedBy>
  <cp:revision>1</cp:revision>
  <dcterms:created xsi:type="dcterms:W3CDTF">2026-10-22T18:08:34.021Z</dcterms:created>
  <dcterms:modified xsi:type="dcterms:W3CDTF">2026-10-22T18:08:34.022Z</dcterms:modified>
</cp:coreProperties>
</file>

<file path=docProps/custom.xml><?xml version="1.0" encoding="utf-8"?>
<Properties xmlns="http://schemas.openxmlformats.org/officeDocument/2006/custom-properties" xmlns:vt="http://schemas.openxmlformats.org/officeDocument/2006/docPropsVTypes"/>
</file>