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7DFEB221" w:rsidR="007D5D7B" w:rsidRPr="00C00158" w:rsidRDefault="007D5D7B" w:rsidP="00C20764">
      <w:pPr>
        <w:shd w:val="clear" w:color="auto" w:fill="00B0F0"/>
        <w:jc w:val="center"/>
        <w:rPr>
          <w:b/>
          <w:bCs/>
          <w:sz w:val="32"/>
          <w:szCs w:val="32"/>
          <w:u w:val="single"/>
        </w:rPr>
      </w:pPr>
      <w:r w:rsidRPr="00C20764">
        <w:rPr>
          <w:b/>
          <w:bCs/>
          <w:sz w:val="32"/>
          <w:szCs w:val="32"/>
          <w:u w:val="single"/>
        </w:rPr>
        <w:t>PROMT UNIDAD DE APRENDIZAJE</w:t>
      </w:r>
      <w:r w:rsidR="00C20764" w:rsidRPr="00C20764">
        <w:rPr>
          <w:b/>
          <w:bCs/>
          <w:sz w:val="32"/>
          <w:szCs w:val="32"/>
          <w:u w:val="single"/>
        </w:rPr>
        <w:t xml:space="preserve"> DE COMUNICACIÓN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54D65CDF" w14:textId="77777777" w:rsidR="00FD557C" w:rsidRPr="001169CE" w:rsidRDefault="00FD557C" w:rsidP="00FD557C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3EB5A802" w14:textId="77777777" w:rsidR="00FD557C" w:rsidRPr="001169CE" w:rsidRDefault="00FD557C" w:rsidP="00FD557C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59FB3C20" w14:textId="77777777" w:rsidR="00FD557C" w:rsidRPr="001169CE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163E8AF1" w14:textId="77777777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74AE06EC" w14:textId="77777777" w:rsidR="00AF2AA0" w:rsidRPr="00DB1934" w:rsidRDefault="00AF2AA0" w:rsidP="00032389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786507EE" w14:textId="77777777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51AC4AFB" w14:textId="77777777" w:rsidR="00AF2AA0" w:rsidRPr="00DB1934" w:rsidRDefault="00AF2AA0" w:rsidP="00032389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</w:p>
    <w:p w14:paraId="56EE2122" w14:textId="4FBDCA90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 w:rsidR="00032389">
        <w:rPr>
          <w:color w:val="EE0000"/>
        </w:rPr>
        <w:t xml:space="preserve"> </w:t>
      </w:r>
    </w:p>
    <w:p w14:paraId="0879EFF2" w14:textId="77777777" w:rsidR="00FD557C" w:rsidRPr="0038324B" w:rsidRDefault="00FD557C" w:rsidP="00FD557C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6C50474B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FD557C">
        <w:rPr>
          <w:color w:val="000000" w:themeColor="text1"/>
        </w:rPr>
        <w:t xml:space="preserve"> </w:t>
      </w:r>
    </w:p>
    <w:p w14:paraId="4638AB2C" w14:textId="77777777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083062CB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  <w:r w:rsidR="00E26F10">
        <w:rPr>
          <w:color w:val="000000" w:themeColor="text1"/>
        </w:rPr>
        <w:t xml:space="preserve"> 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216D431D" w14:textId="77777777" w:rsidR="001B31C4" w:rsidRDefault="001B31C4" w:rsidP="001B31C4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Cada </w:t>
      </w:r>
      <w:r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>
        <w:rPr>
          <w:color w:val="000000" w:themeColor="text1"/>
        </w:rPr>
        <w:t xml:space="preserve">. </w:t>
      </w:r>
    </w:p>
    <w:p w14:paraId="03E2E850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4522D4E7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32D768AD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440C6052" w14:textId="2575AECB" w:rsidR="007D5D7B" w:rsidRDefault="001B31C4" w:rsidP="001B31C4">
      <w:pPr>
        <w:spacing w:after="0" w:line="24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Ejemplo:   </w:t>
      </w:r>
      <w:r w:rsidR="007D5D7B"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1418"/>
        <w:gridCol w:w="1418"/>
        <w:gridCol w:w="1702"/>
        <w:gridCol w:w="3400"/>
        <w:gridCol w:w="1702"/>
        <w:gridCol w:w="2693"/>
        <w:gridCol w:w="1380"/>
      </w:tblGrid>
      <w:tr w:rsidR="0038324B" w14:paraId="60396074" w14:textId="77777777" w:rsidTr="00667C22">
        <w:tc>
          <w:tcPr>
            <w:tcW w:w="509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464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4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557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113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557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882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667C22" w14:paraId="2C7C67B2" w14:textId="77777777" w:rsidTr="00667C22">
        <w:tc>
          <w:tcPr>
            <w:tcW w:w="509" w:type="pct"/>
            <w:vAlign w:val="center"/>
          </w:tcPr>
          <w:p w14:paraId="37C48671" w14:textId="77777777" w:rsidR="00667C22" w:rsidRPr="00667C22" w:rsidRDefault="00667C22" w:rsidP="00667C22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b/>
                <w:bCs/>
                <w:sz w:val="18"/>
                <w:szCs w:val="18"/>
              </w:rPr>
              <w:t>S</w:t>
            </w:r>
            <w:r w:rsidRPr="00667C22">
              <w:rPr>
                <w:rFonts w:ascii="Arial Nova Cond" w:hAnsi="Arial Nova Cond"/>
                <w:b/>
                <w:bCs/>
                <w:sz w:val="18"/>
                <w:szCs w:val="18"/>
              </w:rPr>
              <w:t>ESIÓN 1</w:t>
            </w:r>
          </w:p>
          <w:p w14:paraId="096671B9" w14:textId="1FB79B3E" w:rsidR="00667C22" w:rsidRPr="00667C22" w:rsidRDefault="00667C22" w:rsidP="00667C22">
            <w:pPr>
              <w:spacing w:after="0"/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667C22">
              <w:rPr>
                <w:rFonts w:ascii="Arial Nova Cond" w:hAnsi="Arial Nova Cond"/>
                <w:sz w:val="18"/>
                <w:szCs w:val="18"/>
              </w:rPr>
              <w:t>Revaloramos la obra literaria de José María Arguedas.</w:t>
            </w:r>
          </w:p>
          <w:p w14:paraId="0BBE19C4" w14:textId="77777777" w:rsidR="00667C22" w:rsidRPr="007F68BD" w:rsidRDefault="00667C22" w:rsidP="00667C22">
            <w:pPr>
              <w:jc w:val="both"/>
              <w:rPr>
                <w:rFonts w:ascii="Arial Nova Cond" w:hAnsi="Arial Nova Cond"/>
                <w:sz w:val="16"/>
                <w:szCs w:val="16"/>
              </w:rPr>
            </w:pPr>
          </w:p>
        </w:tc>
        <w:tc>
          <w:tcPr>
            <w:tcW w:w="464" w:type="pct"/>
            <w:vAlign w:val="center"/>
          </w:tcPr>
          <w:p w14:paraId="6D6FE239" w14:textId="77777777" w:rsidR="00160DDF" w:rsidRPr="00E04BFE" w:rsidRDefault="00160DDF" w:rsidP="00160DD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E04BFE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Biografía del José María Arguedas.</w:t>
            </w:r>
          </w:p>
          <w:p w14:paraId="78468357" w14:textId="77777777" w:rsidR="00160DDF" w:rsidRPr="00E04BFE" w:rsidRDefault="00160DDF" w:rsidP="00160DD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E04BFE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Temática de su obra.</w:t>
            </w:r>
          </w:p>
          <w:p w14:paraId="44298A54" w14:textId="77777777" w:rsidR="00160DDF" w:rsidRPr="00E04BFE" w:rsidRDefault="00160DDF" w:rsidP="00160DD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E04BFE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Producción literaria.</w:t>
            </w:r>
          </w:p>
          <w:p w14:paraId="6F36D6DD" w14:textId="76507A00" w:rsidR="00667C22" w:rsidRPr="00667C22" w:rsidRDefault="00160DDF" w:rsidP="00667C22">
            <w:pPr>
              <w:jc w:val="both"/>
              <w:rPr>
                <w:rFonts w:ascii="Arial Nova Cond" w:hAnsi="Arial Nova Cond"/>
                <w:sz w:val="16"/>
                <w:szCs w:val="16"/>
              </w:rPr>
            </w:pPr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</w:p>
        </w:tc>
        <w:tc>
          <w:tcPr>
            <w:tcW w:w="464" w:type="pct"/>
            <w:vAlign w:val="center"/>
          </w:tcPr>
          <w:p w14:paraId="25DDD466" w14:textId="61CB4B6D" w:rsidR="00667C22" w:rsidRPr="007F68BD" w:rsidRDefault="00667C22" w:rsidP="00667C22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Lee diversos tipos de textos escritos en su lengua materna.</w:t>
            </w:r>
          </w:p>
        </w:tc>
        <w:tc>
          <w:tcPr>
            <w:tcW w:w="557" w:type="pct"/>
            <w:vAlign w:val="center"/>
          </w:tcPr>
          <w:p w14:paraId="4C2FAF6F" w14:textId="77777777" w:rsidR="00667C22" w:rsidRPr="00667C22" w:rsidRDefault="00667C22" w:rsidP="00667C22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Obtiene información del texto escrito.</w:t>
            </w:r>
          </w:p>
          <w:p w14:paraId="5C6A1010" w14:textId="77777777" w:rsidR="00667C22" w:rsidRPr="00667C22" w:rsidRDefault="00667C22" w:rsidP="00667C22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Infiere e interpreta información del texto.</w:t>
            </w:r>
          </w:p>
          <w:p w14:paraId="08DFC60A" w14:textId="6BF70E60" w:rsidR="00667C22" w:rsidRPr="007F68BD" w:rsidRDefault="00667C22" w:rsidP="00667C22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27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Reflexiona y evalúa la forma, el contenido y contexto del texto escrito.</w:t>
            </w:r>
          </w:p>
        </w:tc>
        <w:tc>
          <w:tcPr>
            <w:tcW w:w="1113" w:type="pct"/>
            <w:vAlign w:val="center"/>
          </w:tcPr>
          <w:p w14:paraId="7FEF6D89" w14:textId="34642A28" w:rsidR="00667C22" w:rsidRPr="00667C22" w:rsidRDefault="00667C22" w:rsidP="00667C22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Identifica</w:t>
            </w: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información explícita, relevante y complementaria seleccionando datos específicos y detalles en la obra literaria </w:t>
            </w:r>
            <w:proofErr w:type="spellStart"/>
            <w:r w:rsidR="00355F20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A</w:t>
            </w: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rguediana</w:t>
            </w:r>
            <w:proofErr w:type="spellEnd"/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de estructura compleja y con información contrapuesta y ambigua, así como falacias, paradojas, matices y vocabulario especializado, en un análisis literario.</w:t>
            </w:r>
          </w:p>
          <w:p w14:paraId="1F4A19EE" w14:textId="77777777" w:rsidR="00667C22" w:rsidRPr="00667C22" w:rsidRDefault="00667C22" w:rsidP="00667C22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Explica el tema, los subtemas y el propósito comunicativo del texto cuando este presenta información especializada o abstracta, contrastando su experiencia y conocimiento con el contexto sociocultural del texto y del autor.</w:t>
            </w:r>
          </w:p>
          <w:p w14:paraId="263952AE" w14:textId="78D18E5B" w:rsidR="00667C22" w:rsidRPr="007F68BD" w:rsidRDefault="00667C22" w:rsidP="00667C22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Opina sobre el contenido, la organización textual, las estrategias discursivas, las representaciones sociales y la intención del autor.</w:t>
            </w:r>
          </w:p>
        </w:tc>
        <w:tc>
          <w:tcPr>
            <w:tcW w:w="557" w:type="pct"/>
            <w:vAlign w:val="center"/>
          </w:tcPr>
          <w:p w14:paraId="3EF56189" w14:textId="1A4F4387" w:rsidR="00667C22" w:rsidRPr="007F68BD" w:rsidRDefault="00667C22" w:rsidP="00667C22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Análisis literario de la obra: Todas las sangres del escritor José María Arguedas.</w:t>
            </w:r>
          </w:p>
        </w:tc>
        <w:tc>
          <w:tcPr>
            <w:tcW w:w="882" w:type="pct"/>
            <w:vAlign w:val="center"/>
          </w:tcPr>
          <w:p w14:paraId="6DDE5F4B" w14:textId="77777777" w:rsidR="00667C22" w:rsidRPr="00667C22" w:rsidRDefault="00667C22" w:rsidP="00667C22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Obtiene información explícita, relevante y complementaria del texto.</w:t>
            </w:r>
          </w:p>
          <w:p w14:paraId="06FAA481" w14:textId="77777777" w:rsidR="00667C22" w:rsidRPr="00667C22" w:rsidRDefault="00667C22" w:rsidP="00667C22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Explica el tema, la intención del autor y las ideas principales de la obra del autor.</w:t>
            </w:r>
          </w:p>
          <w:p w14:paraId="293479FA" w14:textId="77777777" w:rsidR="00667C22" w:rsidRDefault="00667C22" w:rsidP="00667C22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Opina sobre el contenido, la organización textual, el lenguaje y las representaciones sociales y a intención del autor en su obra.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</w:t>
            </w:r>
          </w:p>
          <w:p w14:paraId="75E463BE" w14:textId="355EF035" w:rsidR="00355F20" w:rsidRPr="007F68BD" w:rsidRDefault="00355F20" w:rsidP="00667C22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355F20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Evalúa de forma crítica el contenido, el contexto sociocultural y los recursos discursivos de la obra, contrastándolos con su propia experiencia y conocimientos.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</w:t>
            </w:r>
          </w:p>
        </w:tc>
        <w:tc>
          <w:tcPr>
            <w:tcW w:w="452" w:type="pct"/>
            <w:vAlign w:val="center"/>
          </w:tcPr>
          <w:p w14:paraId="55D376AB" w14:textId="190504B2" w:rsidR="00667C22" w:rsidRPr="007F68BD" w:rsidRDefault="00667C22" w:rsidP="00667C22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Rúbrica analítica</w:t>
            </w:r>
          </w:p>
        </w:tc>
      </w:tr>
      <w:tr w:rsidR="00D07229" w14:paraId="24F310EE" w14:textId="77777777" w:rsidTr="00667C22">
        <w:tc>
          <w:tcPr>
            <w:tcW w:w="509" w:type="pct"/>
            <w:vAlign w:val="center"/>
          </w:tcPr>
          <w:p w14:paraId="3BA2EEE2" w14:textId="77777777" w:rsidR="00D07229" w:rsidRPr="007F68BD" w:rsidRDefault="00D07229" w:rsidP="00D07229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2</w:t>
            </w:r>
          </w:p>
          <w:p w14:paraId="74B3180F" w14:textId="0901836E" w:rsidR="00D07229" w:rsidRPr="007F68BD" w:rsidRDefault="00D07229" w:rsidP="00D07229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437650">
              <w:rPr>
                <w:rFonts w:ascii="Arial Nova Cond" w:hAnsi="Arial Nova Cond"/>
                <w:sz w:val="18"/>
                <w:szCs w:val="18"/>
              </w:rPr>
              <w:t>Exploramos las desigualdades socioculturales a través del análisis de un fragmento de la obra "Todas las sangres".</w:t>
            </w:r>
            <w:r>
              <w:rPr>
                <w:rFonts w:ascii="Arial Nova Cond" w:hAnsi="Arial Nova Cond"/>
                <w:sz w:val="18"/>
                <w:szCs w:val="18"/>
              </w:rPr>
              <w:t xml:space="preserve"> </w:t>
            </w:r>
          </w:p>
        </w:tc>
        <w:tc>
          <w:tcPr>
            <w:tcW w:w="464" w:type="pct"/>
            <w:vAlign w:val="center"/>
          </w:tcPr>
          <w:p w14:paraId="15AEEDFD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4" w:type="pct"/>
            <w:vAlign w:val="center"/>
          </w:tcPr>
          <w:p w14:paraId="72ECC42B" w14:textId="64BE8F29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7" w:type="pct"/>
            <w:vAlign w:val="center"/>
          </w:tcPr>
          <w:p w14:paraId="002EADD8" w14:textId="3EE14FC8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113" w:type="pct"/>
            <w:vAlign w:val="center"/>
          </w:tcPr>
          <w:p w14:paraId="19CFF3A4" w14:textId="77777777" w:rsidR="00D07229" w:rsidRPr="007F68BD" w:rsidRDefault="00D07229" w:rsidP="00D07229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59C28896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16FEB892" w14:textId="77777777" w:rsidR="00D07229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D07229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</w:tr>
      <w:tr w:rsidR="00D07229" w14:paraId="23046FE6" w14:textId="77777777" w:rsidTr="00667C22">
        <w:tc>
          <w:tcPr>
            <w:tcW w:w="509" w:type="pct"/>
            <w:vAlign w:val="center"/>
          </w:tcPr>
          <w:p w14:paraId="1BDD2F5D" w14:textId="77777777" w:rsidR="00D07229" w:rsidRPr="007F68BD" w:rsidRDefault="00D07229" w:rsidP="00D07229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3</w:t>
            </w:r>
          </w:p>
          <w:p w14:paraId="0F6EBF68" w14:textId="3269E598" w:rsidR="00D07229" w:rsidRPr="007F68BD" w:rsidRDefault="00D07229" w:rsidP="00D07229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437650">
              <w:rPr>
                <w:rFonts w:ascii="Arial Nova Cond" w:hAnsi="Arial Nova Cond"/>
                <w:sz w:val="18"/>
                <w:szCs w:val="18"/>
              </w:rPr>
              <w:t>¿De qué manera se construyen las huellas de la identidad y la dignidad humana dentro de la novela "El Sexto"?</w:t>
            </w:r>
            <w:r>
              <w:rPr>
                <w:rFonts w:ascii="Arial Nova Cond" w:hAnsi="Arial Nova Cond"/>
                <w:sz w:val="18"/>
                <w:szCs w:val="18"/>
              </w:rPr>
              <w:t xml:space="preserve"> </w:t>
            </w:r>
          </w:p>
        </w:tc>
        <w:tc>
          <w:tcPr>
            <w:tcW w:w="464" w:type="pct"/>
            <w:vAlign w:val="center"/>
          </w:tcPr>
          <w:p w14:paraId="26B1AA3C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4" w:type="pct"/>
            <w:vAlign w:val="center"/>
          </w:tcPr>
          <w:p w14:paraId="08DC9525" w14:textId="3E367C7C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7" w:type="pct"/>
            <w:vAlign w:val="center"/>
          </w:tcPr>
          <w:p w14:paraId="11525BA6" w14:textId="7D86FA1F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113" w:type="pct"/>
            <w:vAlign w:val="center"/>
          </w:tcPr>
          <w:p w14:paraId="1F92B36B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59F9C79E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5E6BD7A1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07096D0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51E2B08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86E916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6F4DA4E8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5993967" w14:textId="5011438B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5C7082CB" w14:textId="77777777" w:rsidR="005D4222" w:rsidRPr="00C95E11" w:rsidRDefault="005D4222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0C96BF0F" w14:textId="77777777" w:rsidR="005D4222" w:rsidRDefault="005D4222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5FDD4CA0" w14:textId="09D45647" w:rsidR="00464F40" w:rsidRPr="00993F8C" w:rsidRDefault="00464F40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993F8C">
        <w:rPr>
          <w:color w:val="000000" w:themeColor="text1"/>
        </w:rPr>
        <w:t xml:space="preserve">Lee diversos tipos de textos escritos en lengua materna. </w:t>
      </w:r>
    </w:p>
    <w:p w14:paraId="2C142961" w14:textId="207D4A0C" w:rsidR="00464F40" w:rsidRPr="00993F8C" w:rsidRDefault="00464F40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993F8C">
        <w:rPr>
          <w:color w:val="000000" w:themeColor="text1"/>
        </w:rPr>
        <w:t xml:space="preserve">Escribe diversos tipos de textos escritos en lengua materna. </w:t>
      </w:r>
    </w:p>
    <w:p w14:paraId="30F08FFD" w14:textId="2ECE4C4A" w:rsidR="00464F40" w:rsidRPr="00993F8C" w:rsidRDefault="00464F40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993F8C">
        <w:rPr>
          <w:color w:val="000000" w:themeColor="text1"/>
        </w:rPr>
        <w:t xml:space="preserve">Se comunica oralmente en su lengua materna. </w:t>
      </w:r>
    </w:p>
    <w:p w14:paraId="561174F5" w14:textId="77777777" w:rsidR="005D4222" w:rsidRDefault="005D4222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</w:p>
    <w:p w14:paraId="32E89E1A" w14:textId="0E2C56FA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lastRenderedPageBreak/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5679E111" w14:textId="77777777" w:rsidR="007D5D7B" w:rsidRPr="001B7B60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7BE54790" w14:textId="77777777" w:rsidR="007D5D7B" w:rsidRDefault="007D5D7B" w:rsidP="007D5D7B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color w:val="000000" w:themeColor="text1"/>
        </w:rPr>
        <w:t>4️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CAPACIDADES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(CONDICIÓN NO NEGOCIABLE)</w:t>
      </w:r>
    </w:p>
    <w:p w14:paraId="26EBBBB7" w14:textId="77777777" w:rsidR="00BC4E63" w:rsidRPr="008D7B5B" w:rsidRDefault="00BC4E63" w:rsidP="00BC4E63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366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7654"/>
      </w:tblGrid>
      <w:tr w:rsidR="00BC4E63" w:rsidRPr="007F68BD" w14:paraId="09CD6C33" w14:textId="77777777" w:rsidTr="00A86442">
        <w:tc>
          <w:tcPr>
            <w:tcW w:w="1581" w:type="pct"/>
            <w:vAlign w:val="center"/>
          </w:tcPr>
          <w:p w14:paraId="3C8D1B52" w14:textId="77777777" w:rsidR="00BC4E63" w:rsidRPr="007F68BD" w:rsidRDefault="00BC4E63" w:rsidP="00A86442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3419" w:type="pct"/>
            <w:vAlign w:val="center"/>
          </w:tcPr>
          <w:p w14:paraId="0C5DE957" w14:textId="77777777" w:rsidR="00BC4E63" w:rsidRPr="007F68BD" w:rsidRDefault="00BC4E63" w:rsidP="00A86442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</w:tr>
      <w:tr w:rsidR="00BC4E63" w:rsidRPr="007F68BD" w14:paraId="71BA76D0" w14:textId="77777777" w:rsidTr="00A86442">
        <w:tc>
          <w:tcPr>
            <w:tcW w:w="1581" w:type="pct"/>
            <w:vAlign w:val="center"/>
          </w:tcPr>
          <w:p w14:paraId="28BC9FD8" w14:textId="77777777" w:rsidR="00BC4E63" w:rsidRPr="007F68BD" w:rsidRDefault="00BC4E63" w:rsidP="00A86442">
            <w:pPr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Lee diversos tipos de textos escritos en su lengua materna.</w:t>
            </w:r>
          </w:p>
        </w:tc>
        <w:tc>
          <w:tcPr>
            <w:tcW w:w="3419" w:type="pct"/>
            <w:vAlign w:val="center"/>
          </w:tcPr>
          <w:p w14:paraId="674CE799" w14:textId="77777777" w:rsidR="00BC4E63" w:rsidRPr="00667C2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Obtiene información del texto escrito.</w:t>
            </w:r>
          </w:p>
          <w:p w14:paraId="0C5DD963" w14:textId="77777777" w:rsidR="00BC4E63" w:rsidRPr="00667C22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Infiere e interpreta información del texto.</w:t>
            </w:r>
          </w:p>
          <w:p w14:paraId="076967A9" w14:textId="77777777" w:rsidR="00BC4E63" w:rsidRPr="007F68BD" w:rsidRDefault="00BC4E63" w:rsidP="00BC4E63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27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67C22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Reflexiona y evalúa la forma, el contenido y contexto del texto escrito.</w:t>
            </w:r>
          </w:p>
        </w:tc>
      </w:tr>
      <w:tr w:rsidR="00BC4E63" w:rsidRPr="00E04BFE" w14:paraId="5BC1E137" w14:textId="77777777" w:rsidTr="00A86442">
        <w:tc>
          <w:tcPr>
            <w:tcW w:w="1581" w:type="pct"/>
            <w:vAlign w:val="center"/>
          </w:tcPr>
          <w:p w14:paraId="196D0127" w14:textId="77777777" w:rsidR="00BC4E63" w:rsidRPr="006A64F3" w:rsidRDefault="00BC4E63" w:rsidP="00A86442">
            <w:pPr>
              <w:spacing w:after="0" w:line="240" w:lineRule="auto"/>
              <w:ind w:right="4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Escribe diversos tipos de textos escritos en lengua materna. 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</w:t>
            </w:r>
          </w:p>
        </w:tc>
        <w:tc>
          <w:tcPr>
            <w:tcW w:w="3419" w:type="pct"/>
            <w:vAlign w:val="center"/>
          </w:tcPr>
          <w:p w14:paraId="05D1E4C0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Adecúa el texto a la situación comunicativa</w:t>
            </w:r>
          </w:p>
          <w:p w14:paraId="60415A56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Organiza y desarrolla las ideas de forma coherente y cohesionada</w:t>
            </w:r>
          </w:p>
          <w:p w14:paraId="4633851C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Utiliza convenciones del lenguaje escrito de forma pertinente</w:t>
            </w:r>
          </w:p>
          <w:p w14:paraId="41866447" w14:textId="77777777" w:rsidR="00BC4E63" w:rsidRPr="00E04BFE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Reflexiona y evalúa la forma, el contenido y contexto del texto escrito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. </w:t>
            </w:r>
          </w:p>
        </w:tc>
      </w:tr>
      <w:tr w:rsidR="00BC4E63" w:rsidRPr="006A64F3" w14:paraId="769D0141" w14:textId="77777777" w:rsidTr="00A86442">
        <w:tc>
          <w:tcPr>
            <w:tcW w:w="1581" w:type="pct"/>
            <w:vAlign w:val="center"/>
          </w:tcPr>
          <w:p w14:paraId="37E9EAA0" w14:textId="77777777" w:rsidR="00BC4E63" w:rsidRPr="006A64F3" w:rsidRDefault="00BC4E63" w:rsidP="00A86442">
            <w:pPr>
              <w:spacing w:after="0" w:line="240" w:lineRule="auto"/>
              <w:ind w:right="4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Se comunica oralmente en su lengua materna. </w:t>
            </w:r>
          </w:p>
        </w:tc>
        <w:tc>
          <w:tcPr>
            <w:tcW w:w="3419" w:type="pct"/>
            <w:vAlign w:val="center"/>
          </w:tcPr>
          <w:p w14:paraId="23DAC854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Obtiene información del texto oral</w:t>
            </w:r>
          </w:p>
          <w:p w14:paraId="1B440DF1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Infiere e interpreta información del texto oral</w:t>
            </w:r>
          </w:p>
          <w:p w14:paraId="1CD79EB6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Adecúa, organiza y desarrolla las ideas de forma coherente y cohesionada</w:t>
            </w: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ab/>
            </w:r>
          </w:p>
          <w:p w14:paraId="16F05C86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Utiliza recursos no verbales y paraverbales de forma estratégica</w:t>
            </w: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ab/>
            </w:r>
          </w:p>
          <w:p w14:paraId="1E1A4132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Interactúa estratégicamente con distintos interlocutores</w:t>
            </w:r>
          </w:p>
          <w:p w14:paraId="7043DDB3" w14:textId="77777777" w:rsidR="00BC4E63" w:rsidRPr="006A64F3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6A64F3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Reflexiona y evalúa la forma, el contenido y contexto del texto oral. </w:t>
            </w:r>
          </w:p>
        </w:tc>
      </w:tr>
    </w:tbl>
    <w:p w14:paraId="004603BE" w14:textId="77777777" w:rsidR="00BC4E63" w:rsidRPr="008D7B5B" w:rsidRDefault="00BC4E63" w:rsidP="00BC4E63">
      <w:pPr>
        <w:spacing w:after="0" w:line="240" w:lineRule="auto"/>
        <w:jc w:val="both"/>
        <w:rPr>
          <w:color w:val="000000" w:themeColor="text1"/>
        </w:rPr>
      </w:pPr>
    </w:p>
    <w:p w14:paraId="190A3D82" w14:textId="77777777" w:rsidR="00BC4E63" w:rsidRPr="008D7B5B" w:rsidRDefault="00BC4E63" w:rsidP="00BC4E63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38E66185" w14:textId="77777777" w:rsidR="00BC4E63" w:rsidRPr="008D7B5B" w:rsidRDefault="00BC4E63" w:rsidP="00BC4E63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7938037C" w14:textId="77777777" w:rsidR="00BC4E63" w:rsidRPr="00E65973" w:rsidRDefault="00BC4E63" w:rsidP="00BC4E63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74EAAC19" w14:textId="77777777" w:rsidR="00BC4E63" w:rsidRDefault="00BC4E63" w:rsidP="00BC4E63">
      <w:pPr>
        <w:spacing w:after="0" w:line="240" w:lineRule="auto"/>
        <w:jc w:val="both"/>
        <w:rPr>
          <w:color w:val="000000" w:themeColor="text1"/>
        </w:rPr>
      </w:pPr>
    </w:p>
    <w:p w14:paraId="69D92541" w14:textId="77777777" w:rsidR="00BC4E63" w:rsidRDefault="00BC4E63" w:rsidP="00BC4E63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</w:p>
    <w:p w14:paraId="324E2911" w14:textId="746EB19C" w:rsidR="005D6281" w:rsidRDefault="005D6281" w:rsidP="00993F8C">
      <w:pPr>
        <w:spacing w:after="0" w:line="240" w:lineRule="auto"/>
        <w:jc w:val="both"/>
        <w:rPr>
          <w:color w:val="00B0F0"/>
        </w:rPr>
      </w:pPr>
    </w:p>
    <w:p w14:paraId="18BEB49D" w14:textId="77777777" w:rsidR="00ED4E36" w:rsidRDefault="00ED4E36" w:rsidP="007D5D7B">
      <w:pPr>
        <w:spacing w:after="0" w:line="240" w:lineRule="auto"/>
        <w:ind w:left="1440"/>
        <w:jc w:val="both"/>
        <w:rPr>
          <w:color w:val="00B0F0"/>
        </w:rPr>
      </w:pPr>
    </w:p>
    <w:p w14:paraId="4B95758E" w14:textId="77777777" w:rsidR="00B76156" w:rsidRDefault="00B76156" w:rsidP="007D5D7B">
      <w:pPr>
        <w:spacing w:after="0" w:line="240" w:lineRule="auto"/>
        <w:ind w:left="1440"/>
        <w:jc w:val="both"/>
        <w:rPr>
          <w:color w:val="00B0F0"/>
        </w:rPr>
      </w:pPr>
    </w:p>
    <w:p w14:paraId="5CAF7411" w14:textId="77777777" w:rsidR="005D4222" w:rsidRDefault="005D4222" w:rsidP="007D5D7B">
      <w:pPr>
        <w:spacing w:after="0" w:line="240" w:lineRule="auto"/>
        <w:ind w:left="1440"/>
        <w:jc w:val="both"/>
        <w:rPr>
          <w:color w:val="00B0F0"/>
        </w:rPr>
      </w:pPr>
    </w:p>
    <w:p w14:paraId="0572FB1F" w14:textId="77777777" w:rsidR="00B76156" w:rsidRPr="008B6538" w:rsidRDefault="00B76156" w:rsidP="007D5D7B">
      <w:pPr>
        <w:spacing w:after="0" w:line="240" w:lineRule="auto"/>
        <w:ind w:left="1440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1D61B7C0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4C5BD7">
        <w:rPr>
          <w:color w:val="000000" w:themeColor="text1"/>
        </w:rPr>
        <w:t>3</w:t>
      </w:r>
      <w:r>
        <w:rPr>
          <w:color w:val="000000" w:themeColor="text1"/>
        </w:rPr>
        <w:t xml:space="preserve"> capacidades tiene que haber 3 desempeños precisados,</w:t>
      </w:r>
      <w:r w:rsidRPr="00E81B6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si la competencia tiene </w:t>
      </w:r>
      <w:r w:rsidR="004C5BD7">
        <w:rPr>
          <w:color w:val="000000" w:themeColor="text1"/>
        </w:rPr>
        <w:t>4</w:t>
      </w:r>
      <w:r>
        <w:rPr>
          <w:color w:val="000000" w:themeColor="text1"/>
        </w:rPr>
        <w:t xml:space="preserve"> capacidades tiene que haber </w:t>
      </w:r>
      <w:r w:rsidR="004C5BD7">
        <w:rPr>
          <w:color w:val="000000" w:themeColor="text1"/>
        </w:rPr>
        <w:t>4</w:t>
      </w:r>
      <w:r>
        <w:rPr>
          <w:color w:val="000000" w:themeColor="text1"/>
        </w:rPr>
        <w:t xml:space="preserve"> desempeños precisados, </w:t>
      </w:r>
      <w:r w:rsidR="004C5BD7">
        <w:rPr>
          <w:color w:val="000000" w:themeColor="text1"/>
        </w:rPr>
        <w:t xml:space="preserve">si la competencia tiene 6 capacidades tiene que haber 6 desempeños precisados, </w:t>
      </w:r>
      <w:r>
        <w:rPr>
          <w:color w:val="000000" w:themeColor="text1"/>
        </w:rPr>
        <w:t xml:space="preserve">(ver matriz </w:t>
      </w:r>
      <w:r w:rsidR="00B66F82">
        <w:rPr>
          <w:color w:val="EE0000"/>
        </w:rPr>
        <w:t>{{grado}</w:t>
      </w:r>
      <w:proofErr w:type="gramStart"/>
      <w:r w:rsidR="00B66F82">
        <w:rPr>
          <w:color w:val="EE0000"/>
        </w:rPr>
        <w:t>}</w:t>
      </w:r>
      <w:r w:rsidR="00207C72">
        <w:rPr>
          <w:color w:val="000000" w:themeColor="text1"/>
        </w:rPr>
        <w:t xml:space="preserve"> </w:t>
      </w:r>
      <w:r>
        <w:rPr>
          <w:color w:val="000000" w:themeColor="text1"/>
        </w:rPr>
        <w:t>)</w:t>
      </w:r>
      <w:proofErr w:type="gramEnd"/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9C3EC1D" w14:textId="77777777" w:rsidR="004C5BD7" w:rsidRDefault="004C5BD7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117886F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35FC6C3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534F5D9" w14:textId="77777777" w:rsidR="005D4222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3F0B722D" w14:textId="77777777" w:rsidR="005D4222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5B89B5DE" w14:textId="77777777" w:rsidR="005D4222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67EC51E4" w14:textId="77777777" w:rsidR="005D4222" w:rsidRPr="00A43941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74D3FB8B" w14:textId="77777777" w:rsidR="00B76156" w:rsidRPr="00A43941" w:rsidRDefault="00B76156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4F4F7366" w14:textId="77777777" w:rsidR="00B83F36" w:rsidRDefault="00B83F36" w:rsidP="007D5D7B">
      <w:pPr>
        <w:spacing w:after="0" w:line="240" w:lineRule="auto"/>
        <w:jc w:val="both"/>
        <w:rPr>
          <w:color w:val="000000" w:themeColor="text1"/>
        </w:rPr>
      </w:pPr>
    </w:p>
    <w:p w14:paraId="134B3308" w14:textId="77777777" w:rsidR="00A27D4A" w:rsidRDefault="00A27D4A" w:rsidP="00A27D4A">
      <w:r>
        <w:rPr>
          <w:b/>
          <w:color w:val="E36C09"/>
        </w:rPr>
        <w:t>🔴 FORMATO DE TABLA ÚNICA (OBLIGATORIO):</w:t>
      </w:r>
    </w:p>
    <w:p w14:paraId="46F16571" w14:textId="77777777" w:rsidR="00A27D4A" w:rsidRDefault="00A27D4A" w:rsidP="00A27D4A">
      <w:r>
        <w:rPr>
          <w:color w:val="E36C09"/>
        </w:rPr>
        <w:t xml:space="preserve">1. Genera SIEMPRE una única tabla de </w:t>
      </w:r>
      <w:proofErr w:type="spellStart"/>
      <w:r>
        <w:rPr>
          <w:color w:val="E36C09"/>
        </w:rPr>
        <w:t>Markdown</w:t>
      </w:r>
      <w:proofErr w:type="spellEnd"/>
      <w:r>
        <w:rPr>
          <w:color w:val="E36C09"/>
        </w:rPr>
        <w:t xml:space="preserve"> con </w:t>
      </w:r>
      <w:r w:rsidRPr="000D2344">
        <w:rPr>
          <w:color w:val="EE0000"/>
        </w:rPr>
        <w:t xml:space="preserve">exactamente </w:t>
      </w:r>
      <w:r w:rsidRPr="000D2344">
        <w:rPr>
          <w:color w:val="0070C0"/>
        </w:rPr>
        <w:t>{{</w:t>
      </w:r>
      <w:proofErr w:type="spellStart"/>
      <w:r w:rsidRPr="000D2344">
        <w:rPr>
          <w:color w:val="0070C0"/>
        </w:rPr>
        <w:t>numsesiones</w:t>
      </w:r>
      <w:proofErr w:type="spellEnd"/>
      <w:r w:rsidRPr="000D2344">
        <w:rPr>
          <w:color w:val="0070C0"/>
        </w:rPr>
        <w:t xml:space="preserve">}} </w:t>
      </w:r>
      <w:r>
        <w:rPr>
          <w:color w:val="E36C09"/>
        </w:rPr>
        <w:t>filas de datos + 1 fila de encabezado, en el orden exacto de columnas ya indicado.</w:t>
      </w:r>
    </w:p>
    <w:p w14:paraId="35CD67FC" w14:textId="77777777" w:rsidR="00A27D4A" w:rsidRDefault="00A27D4A" w:rsidP="00A27D4A">
      <w:r>
        <w:rPr>
          <w:color w:val="E36C09"/>
        </w:rPr>
        <w:t>2. Dentro de una celda, para separar el título en 2 líneas o para listar varias viñetas (capacidades, desempeños, criterios), usa SIEMPRE la etiqueta &lt;</w:t>
      </w:r>
      <w:proofErr w:type="spellStart"/>
      <w:r>
        <w:rPr>
          <w:color w:val="E36C09"/>
        </w:rPr>
        <w:t>br</w:t>
      </w:r>
      <w:proofErr w:type="spellEnd"/>
      <w:r>
        <w:rPr>
          <w:color w:val="E36C09"/>
        </w:rPr>
        <w:t>&gt;. NUNCA uses un salto de línea real ni dejes una línea en blanco dentro de una celda — esto rompe la tabla y la divide en varias tablas separadas.</w:t>
      </w:r>
    </w:p>
    <w:p w14:paraId="241AF069" w14:textId="77777777" w:rsidR="00A27D4A" w:rsidRDefault="00A27D4A" w:rsidP="00A27D4A">
      <w:r>
        <w:rPr>
          <w:color w:val="E36C09"/>
        </w:rPr>
        <w:t>3. Nunca generes más de una tabla, ni repitas el encabezado de columnas a mitad de la respuesta, ni generes una tabla aparte por sesión, por celda o por bloque de viñetas.</w:t>
      </w:r>
    </w:p>
    <w:p w14:paraId="3885B906" w14:textId="77777777" w:rsidR="00A27D4A" w:rsidRDefault="00A27D4A" w:rsidP="00A27D4A">
      <w:r>
        <w:rPr>
          <w:color w:val="E36C09"/>
        </w:rPr>
        <w:t xml:space="preserve">4. Antes de entregar, verifica que toda tu respuesta esté contenida en una sola tabla </w:t>
      </w:r>
      <w:proofErr w:type="spellStart"/>
      <w:r>
        <w:rPr>
          <w:color w:val="E36C09"/>
        </w:rPr>
        <w:t>Markdown</w:t>
      </w:r>
      <w:proofErr w:type="spellEnd"/>
      <w:r>
        <w:rPr>
          <w:color w:val="E36C09"/>
        </w:rPr>
        <w:t xml:space="preserve"> bien formada, con las 8 columnas completas en cada fila.</w:t>
      </w:r>
    </w:p>
    <w:p w14:paraId="79167976" w14:textId="77777777" w:rsidR="00B76156" w:rsidRDefault="00B76156" w:rsidP="007D5D7B">
      <w:pPr>
        <w:spacing w:after="0" w:line="240" w:lineRule="auto"/>
        <w:jc w:val="both"/>
        <w:rPr>
          <w:color w:val="000000" w:themeColor="text1"/>
        </w:rPr>
      </w:pPr>
    </w:p>
    <w:p w14:paraId="34920B4B" w14:textId="77777777" w:rsidR="00A27D4A" w:rsidRDefault="00A27D4A" w:rsidP="007D5D7B">
      <w:pPr>
        <w:spacing w:after="0" w:line="240" w:lineRule="auto"/>
        <w:jc w:val="both"/>
        <w:rPr>
          <w:color w:val="000000" w:themeColor="text1"/>
        </w:rPr>
      </w:pPr>
    </w:p>
    <w:p w14:paraId="52AE0B0E" w14:textId="77777777" w:rsidR="00A27D4A" w:rsidRDefault="00A27D4A" w:rsidP="007D5D7B">
      <w:pPr>
        <w:spacing w:after="0" w:line="240" w:lineRule="auto"/>
        <w:jc w:val="both"/>
        <w:rPr>
          <w:color w:val="000000" w:themeColor="text1"/>
        </w:rPr>
      </w:pPr>
    </w:p>
    <w:p w14:paraId="6FE74796" w14:textId="3D31B96B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A continuación, se te presenta la MATRIZ PARA </w:t>
      </w:r>
      <w:r w:rsidR="00B83F36">
        <w:rPr>
          <w:color w:val="EE0000"/>
        </w:rPr>
        <w:t>{{grado}</w:t>
      </w:r>
      <w:proofErr w:type="gramStart"/>
      <w:r w:rsidR="00B83F36">
        <w:rPr>
          <w:color w:val="EE0000"/>
        </w:rPr>
        <w:t xml:space="preserve">} </w:t>
      </w:r>
      <w:r w:rsidR="00B83F36">
        <w:rPr>
          <w:color w:val="000000" w:themeColor="text1"/>
        </w:rPr>
        <w:t>.</w:t>
      </w:r>
      <w:proofErr w:type="gramEnd"/>
      <w:r w:rsidR="00B83F36">
        <w:rPr>
          <w:color w:val="000000" w:themeColor="text1"/>
        </w:rPr>
        <w:t xml:space="preserve"> </w:t>
      </w:r>
    </w:p>
    <w:p w14:paraId="5E81C7EB" w14:textId="77777777" w:rsidR="00B83F36" w:rsidRDefault="00B83F36" w:rsidP="007D5D7B">
      <w:pPr>
        <w:spacing w:after="0" w:line="240" w:lineRule="auto"/>
        <w:jc w:val="both"/>
        <w:rPr>
          <w:color w:val="000000" w:themeColor="text1"/>
        </w:rPr>
      </w:pPr>
    </w:p>
    <w:p w14:paraId="6488DD05" w14:textId="1DBEB6BA" w:rsidR="007D5D7B" w:rsidRPr="00A27D4A" w:rsidRDefault="007D5D7B" w:rsidP="006B437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1623"/>
      </w:tblGrid>
      <w:tr w:rsidR="002572CC" w:rsidRPr="006B4374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2F4B6A0F" w:rsidR="002572CC" w:rsidRPr="00F51751" w:rsidRDefault="002572CC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t xml:space="preserve">COMPETENCIA: </w:t>
            </w:r>
            <w:r w:rsidR="00EB6B44" w:rsidRPr="00B83F36">
              <w:rPr>
                <w:color w:val="00B0F0"/>
              </w:rPr>
              <w:t>Se comunica oralmente en su lengua materna.</w:t>
            </w:r>
          </w:p>
        </w:tc>
      </w:tr>
      <w:tr w:rsidR="002572CC" w:rsidRPr="006B4374" w14:paraId="7498F5A2" w14:textId="77777777" w:rsidTr="002C33F5">
        <w:trPr>
          <w:trHeight w:val="355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F51751" w:rsidRDefault="002572CC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F51751" w:rsidRDefault="002572CC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t>DESEMPEÑOS PRECISADOS</w:t>
            </w:r>
          </w:p>
        </w:tc>
      </w:tr>
      <w:tr w:rsidR="00EB6B44" w:rsidRPr="006B4374" w14:paraId="7001452F" w14:textId="77777777" w:rsidTr="00AD4191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21DE212D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Obtiene información del texto oral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1AB73EB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1. Recupera información explícita de los textos orales que escucha seleccionando detalles y datos específicos. </w:t>
            </w:r>
          </w:p>
          <w:p w14:paraId="4ED582A1" w14:textId="4AC3BCEB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2. Integra esta información cuando es dicha en distintos momentos, o por distintos interlocutores, en textos orales que presentan información contrapuesta y ambigua, falacias, paradojas, matices, sinónimos, vocabulario especializado, y expresiones con sentido figurado.</w:t>
            </w:r>
          </w:p>
        </w:tc>
      </w:tr>
      <w:tr w:rsidR="00EB6B44" w:rsidRPr="006B4374" w14:paraId="76223CF1" w14:textId="77777777" w:rsidTr="00AD4191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F61781C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ab/>
            </w:r>
          </w:p>
          <w:p w14:paraId="49498B82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Infiere e interpreta información del texto oral</w:t>
            </w:r>
          </w:p>
          <w:p w14:paraId="2579E30E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46AF8470" w14:textId="4EFB3BAE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00847FB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3.  Explica el tema y propósito comunicativo del texto cuando este presenta información especializada o abstracta. </w:t>
            </w:r>
          </w:p>
          <w:p w14:paraId="68BE555A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4. Distingue lo relevante de lo complementario clasificando y sintetizando la información. </w:t>
            </w:r>
          </w:p>
          <w:p w14:paraId="68DD507C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5. Establece conclusiones sobre lo comprendido contrastando su experiencia y conocimiento con el contexto sociocultural de sus interlocutores.</w:t>
            </w:r>
          </w:p>
          <w:p w14:paraId="0D658961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6. Deduce diversas relaciones lógicas entre las ideas del texto oral (causa-efecto, semejanza-diferencia, entre otras) a partir de información implicada, de detalle, ambigua y contrapuesta, y de presuposiciones y sesgos del texto.</w:t>
            </w:r>
          </w:p>
          <w:p w14:paraId="0B540A09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7. Señala las características implícitas de seres, objetos, hechos y lugares. </w:t>
            </w:r>
          </w:p>
          <w:p w14:paraId="3211ACCC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8. Determina el significado de palabras en contexto y de expresiones con sentido figurado.</w:t>
            </w:r>
          </w:p>
          <w:p w14:paraId="6B1EEA6B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9. Explica las intenciones de sus interlocutores considerando el uso de diversas estrategias discursivas y recursos no verbales y paraverbales.</w:t>
            </w:r>
          </w:p>
          <w:p w14:paraId="1C1402AF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10. Explica diferentes puntos de vista, falacias, ambigüedades, paradojas y matices, contraargumentos, y diversas figuras retóricas, así como la trama y la evolución de personajes. </w:t>
            </w:r>
          </w:p>
          <w:p w14:paraId="7ADC7284" w14:textId="46B7B822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11. Explica las representaciones sociales y los niveles de sentido de acuerdo con el sentido global del texto.</w:t>
            </w:r>
          </w:p>
        </w:tc>
      </w:tr>
      <w:tr w:rsidR="00EB6B44" w:rsidRPr="006B4374" w14:paraId="6765E920" w14:textId="77777777" w:rsidTr="00AD4191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11FD1E9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Adecúa, organiza y desarrolla las ideas de forma coherente y cohesionada</w:t>
            </w:r>
            <w:r w:rsidRPr="006B4374">
              <w:rPr>
                <w:rFonts w:cstheme="minorHAnsi"/>
                <w:sz w:val="18"/>
                <w:szCs w:val="18"/>
              </w:rPr>
              <w:tab/>
            </w:r>
          </w:p>
          <w:p w14:paraId="112BE67C" w14:textId="42BB2A30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CC49E28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12.  Adecúa el texto oral a la situación comunicativa considerando el propósito comunicativo, el tipo textual y las características del género discursivo. </w:t>
            </w:r>
          </w:p>
          <w:p w14:paraId="6DF41515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13. Elige estratégicamente el registro formal e informal adaptándose a los interlocutores y sus contextos socioculturales.</w:t>
            </w:r>
          </w:p>
          <w:p w14:paraId="47D9BB71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14. Expresa oralmente ideas y emociones de forma coherente y cohesionada. </w:t>
            </w:r>
          </w:p>
          <w:p w14:paraId="06F8BEC9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15. Ordena y jerarquiza las ideas en torno a un tema y las desarrolla para ampliar o precisar información. </w:t>
            </w:r>
          </w:p>
          <w:p w14:paraId="0FBBEB9B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16. Establece diversas relaciones lógicas entre las ideas a través del uso preciso de varios tipos de referentes, conectores y otros marcadores textuales. </w:t>
            </w:r>
          </w:p>
          <w:p w14:paraId="562BBFB2" w14:textId="374A50D5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17. Incorpora un vocabulario pertinente y preciso que incluye sinónimos y términos especializados.</w:t>
            </w:r>
          </w:p>
        </w:tc>
      </w:tr>
      <w:tr w:rsidR="00EB6B44" w:rsidRPr="006B4374" w14:paraId="6296FCB9" w14:textId="77777777" w:rsidTr="00AD4191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D22577" w14:textId="390BC5B5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Utiliza recursos no verbales y paraverbales de forma estratégica</w:t>
            </w:r>
            <w:r w:rsidRPr="006B4374">
              <w:rPr>
                <w:rFonts w:cstheme="minorHAnsi"/>
                <w:sz w:val="18"/>
                <w:szCs w:val="18"/>
              </w:rPr>
              <w:tab/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3AC91CA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18. Emplea estratégicamente gestos y movimientos corporales que enfatiza o atenúan lo que dice. </w:t>
            </w:r>
          </w:p>
          <w:p w14:paraId="5E61AE79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19. Controla la distancia física que guarda con sus interlocutores. </w:t>
            </w:r>
          </w:p>
          <w:p w14:paraId="23F3FF54" w14:textId="3EC56772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20. Ajusta el volumen, la entonación y el ritmo de su voz, así como las pausas y los silencios, para transmitir emociones, para caracterizar personajes o producir otros efectos en el público como el suspenso y el entretenimiento.</w:t>
            </w:r>
          </w:p>
        </w:tc>
      </w:tr>
      <w:tr w:rsidR="00EB6B44" w:rsidRPr="006B4374" w14:paraId="6FA6C681" w14:textId="77777777" w:rsidTr="00AD4191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E3A1725" w14:textId="1CB8C409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Interactúa estratégicamente con distintos interlocutores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7456036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21. Participa en diversos intercambios orales alternando los roles de hablante y oyente. </w:t>
            </w:r>
          </w:p>
          <w:p w14:paraId="3B88FABE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22. Decide estratégicamente cómo y en qué momento participar recurriendo a saberes previos, usando lo dicho por sus interlocutores y aportando nueva información para persuadir, contraargumentar y consensuar. </w:t>
            </w:r>
          </w:p>
          <w:p w14:paraId="3596A78E" w14:textId="361E68F1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23. Emplea estrategias discursivas, y normas y modos de cortesía según el contexto sociocultural.</w:t>
            </w:r>
          </w:p>
        </w:tc>
      </w:tr>
      <w:tr w:rsidR="00EB6B44" w:rsidRPr="006B4374" w14:paraId="72015666" w14:textId="77777777" w:rsidTr="00AD4191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97181A7" w14:textId="7FC30C3B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Reflexiona y evalúa la forma, el contenido y contexto del texto oral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8B92E63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24. Opina como hablante y oyente sobre el contenido del texto oral, las representaciones sociales que este plantea, las intenciones de los interlocutores, y el efecto de lo dicho en el hablante y el oyente. </w:t>
            </w:r>
          </w:p>
          <w:p w14:paraId="73358F03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25. Justifica su posición sobre las relaciones de poder e ideologías presente en los textos considerando su experiencia y los contextos socioculturales en que se desenvuelve.</w:t>
            </w:r>
          </w:p>
          <w:p w14:paraId="68BC5A74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26. Emite un juicio crítico sobre la adecuación de textos orales de ámbito escolar y social y de medios de comunicación a la situación comunicativa, así como la coherencia de las ideas y la cohesión entre estas. </w:t>
            </w:r>
          </w:p>
          <w:p w14:paraId="1CE6F16E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27. Evalúa los estilos de los hablantes; la eficacia de recursos verbales, no verbales y paraverbales; y la pertinencia de las estrategias discursivas. </w:t>
            </w:r>
          </w:p>
          <w:p w14:paraId="4287E24C" w14:textId="1D116110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28. Determina la validez de la información contrastándola con otros textos o fuentes de información.</w:t>
            </w:r>
          </w:p>
        </w:tc>
      </w:tr>
    </w:tbl>
    <w:p w14:paraId="75816CB6" w14:textId="77777777" w:rsidR="00EB6B4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48C3587B" w14:textId="77777777" w:rsidR="003746A4" w:rsidRPr="006B4374" w:rsidRDefault="003746A4" w:rsidP="006B4374">
      <w:pPr>
        <w:spacing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EB6B44" w:rsidRPr="006B4374" w14:paraId="7DA3AA81" w14:textId="77777777" w:rsidTr="00DA4BD6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2055261B" w14:textId="3FDA705D" w:rsidR="00EB6B44" w:rsidRPr="00F51751" w:rsidRDefault="00EB6B44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t xml:space="preserve">COMPETENCIA:  </w:t>
            </w:r>
            <w:r w:rsidRPr="00B83F36">
              <w:rPr>
                <w:color w:val="00B0F0"/>
              </w:rPr>
              <w:t>Lee diversos tipos de textos escritos en lengua materna.</w:t>
            </w:r>
            <w:r w:rsidRPr="00F51751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B6B44" w:rsidRPr="006B4374" w14:paraId="762D351A" w14:textId="77777777" w:rsidTr="00DA4BD6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0AD108C2" w14:textId="77777777" w:rsidR="00EB6B44" w:rsidRPr="00F51751" w:rsidRDefault="00EB6B44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1049B18D" w14:textId="77777777" w:rsidR="00EB6B44" w:rsidRPr="00F51751" w:rsidRDefault="00EB6B44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t>DESEMPEÑOS PRECISADOS</w:t>
            </w:r>
          </w:p>
        </w:tc>
      </w:tr>
      <w:tr w:rsidR="00EB6B44" w:rsidRPr="006B4374" w14:paraId="6823C07B" w14:textId="77777777" w:rsidTr="00867C99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5A2D6A4D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3F5B2034" w14:textId="1B54007D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Obtiene información del texto escrito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7F47C10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1. Identifica información explícita, relevante y complementaria seleccionando datos específicos y detalles en diversos tipos de texto de estructura compleja y con información contrapuesta y ambigua, así como falacias, paradojas, matices y vocabulario especializado.</w:t>
            </w:r>
          </w:p>
          <w:p w14:paraId="25EF4B2D" w14:textId="39483433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2. Integra información explícita cuando se encuentra en distintas partes del texto, o en distintos textos al realizar una lectura intertextual.</w:t>
            </w:r>
          </w:p>
        </w:tc>
      </w:tr>
      <w:tr w:rsidR="00EB6B44" w:rsidRPr="006B4374" w14:paraId="143B021A" w14:textId="77777777" w:rsidTr="00867C99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0A38033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1B79CE44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2AEAC0DA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3E9C254C" w14:textId="0AF52861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Infiere e interpreta información del texto.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2075FD2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3. Explica el tema, los subtemas y el propósito comunicativo del texto cuando este presenta información especializada o abstracta.</w:t>
            </w:r>
          </w:p>
          <w:p w14:paraId="0FF3C638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4. Distingue lo relevante de lo complementario clasificando y sintetizando la información.</w:t>
            </w:r>
          </w:p>
          <w:p w14:paraId="16081E66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5. Establece conclusiones sobre lo comprendido contrastando su experiencia y conocimiento con el contexto sociocultural del texto y del autor.</w:t>
            </w:r>
          </w:p>
          <w:p w14:paraId="5082F08B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6. Deduce diversas relaciones lógicas entre las ideas del texto escrito (causa-efecto, semejanza-diferencia, entre otras) a partir de información de detalle, contrapuesta y ambigua del texto, o al realizar una lectura intertextual.</w:t>
            </w:r>
          </w:p>
          <w:p w14:paraId="4A52D4E5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7. Señala las características implícitas de seres, objetos, hechos y lugares, y determina el significado de palabras en contexto y de expresiones con sentido figurado.</w:t>
            </w:r>
          </w:p>
          <w:p w14:paraId="66BE2B35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8. Explica la intención del autor considerando diversas estrategias discursivas utilizadas, y las características del tipo textual y género discursivo.</w:t>
            </w:r>
          </w:p>
          <w:p w14:paraId="288C7E2D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9. Explica diferentes puntos de vista, sesgos, falacias, ambigüedades, paradojas, matices, y contrargumentos, y el uso de la información estadística, así como las representaciones sociales presentes en el texto.</w:t>
            </w:r>
          </w:p>
          <w:p w14:paraId="074F9CB2" w14:textId="30D149BC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10. Explica el modo en que el texto construye diferentes sentidos o interpretaciones considerando la trama, diversas figuras retóricas utilizadas o la evolución de personajes.</w:t>
            </w:r>
            <w:r w:rsidRPr="006B4374">
              <w:rPr>
                <w:rFonts w:cstheme="minorHAnsi"/>
                <w:sz w:val="18"/>
                <w:szCs w:val="18"/>
              </w:rPr>
              <w:tab/>
            </w:r>
          </w:p>
        </w:tc>
      </w:tr>
      <w:tr w:rsidR="00EB6B44" w:rsidRPr="006B4374" w14:paraId="4CBEB3D5" w14:textId="77777777" w:rsidTr="00062A66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A1ABD68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2C13A69C" w14:textId="6EE12EC2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Reflexiona y evalúa la forma, el contenido y contexto del texto.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8066C6A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11. Opina sobre el contenido, la organización textual, las estrategias discursivas, las representaciones sociales y la intención del autor.</w:t>
            </w:r>
          </w:p>
          <w:p w14:paraId="597A0469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12. Emite un juicio crítico sobre la eficacia y validez de la información, y sobre el estilo de un autor, considerando los efectos del texto en los lectores, y contrastando su experiencia y conocimiento con el contexto sociocultural del texto y del autor.</w:t>
            </w:r>
          </w:p>
          <w:p w14:paraId="39080B2F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13. Justifica la elección o recomendación de textos de su preferencia cuando los comparte con otros.</w:t>
            </w:r>
          </w:p>
          <w:p w14:paraId="04A1D827" w14:textId="77777777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14. Sustenta su posición sobre las relaciones de poder e ideologías de los textos.</w:t>
            </w:r>
          </w:p>
          <w:p w14:paraId="08EB7A47" w14:textId="4FEE0DFC" w:rsidR="00EB6B44" w:rsidRPr="006B4374" w:rsidRDefault="00EB6B44" w:rsidP="001C6793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15. Contrasta textos entre sí, y determina las características de tipos textuales y géneros discursivos, o de movimientos literarios.</w:t>
            </w:r>
          </w:p>
        </w:tc>
      </w:tr>
    </w:tbl>
    <w:p w14:paraId="16A5B7E9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2D9B21D6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18C001FA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61554EE1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7CDEED8A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7EC1EC8C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491BDC0E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1233F4EB" w14:textId="77777777" w:rsidR="002572CC" w:rsidRPr="006B4374" w:rsidRDefault="002572CC" w:rsidP="006B4374">
      <w:pPr>
        <w:spacing w:line="240" w:lineRule="auto"/>
        <w:rPr>
          <w:rFonts w:cstheme="minorHAnsi"/>
          <w:sz w:val="18"/>
          <w:szCs w:val="18"/>
        </w:rPr>
      </w:pPr>
    </w:p>
    <w:p w14:paraId="375454BD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74C2D113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38CD7CD5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6F683ACF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EB6B44" w:rsidRPr="006B4374" w14:paraId="44D535E7" w14:textId="77777777" w:rsidTr="00DA4BD6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52E5615E" w14:textId="778AAF02" w:rsidR="00EB6B44" w:rsidRPr="00F51751" w:rsidRDefault="00EB6B44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lastRenderedPageBreak/>
              <w:t xml:space="preserve">COMPETENCIA:   </w:t>
            </w:r>
            <w:r w:rsidRPr="00B83F36">
              <w:rPr>
                <w:color w:val="00B0F0"/>
              </w:rPr>
              <w:t>Escribe diversos tipos de textos escritos en lengua materna.</w:t>
            </w:r>
            <w:r w:rsidRPr="00F51751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B6B44" w:rsidRPr="006B4374" w14:paraId="327D0CAC" w14:textId="77777777" w:rsidTr="00DA4BD6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281C831" w14:textId="77777777" w:rsidR="00EB6B44" w:rsidRPr="00F51751" w:rsidRDefault="00EB6B44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07E9E183" w14:textId="77777777" w:rsidR="00EB6B44" w:rsidRPr="00F51751" w:rsidRDefault="00EB6B44" w:rsidP="006B4374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F51751">
              <w:rPr>
                <w:rFonts w:cstheme="minorHAnsi"/>
                <w:b/>
                <w:bCs/>
                <w:sz w:val="18"/>
                <w:szCs w:val="18"/>
              </w:rPr>
              <w:t>DESEMPEÑOS PRECISADOS</w:t>
            </w:r>
          </w:p>
        </w:tc>
      </w:tr>
      <w:tr w:rsidR="00EB6B44" w:rsidRPr="006B4374" w14:paraId="33A7D1C7" w14:textId="77777777" w:rsidTr="00C269E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C3F8119" w14:textId="010CAA88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Adecúa el texto a la situación comunicativa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DE75435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1. Adecúa el texto a la situación comunicativa considerando el propósito comunicativo, el tipo textual y las características del género discursivo, así como el formato y el soporte. </w:t>
            </w:r>
          </w:p>
          <w:p w14:paraId="30186A03" w14:textId="0E965B16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2. Elige estratégicamente el registro formal o informal adaptándose a los destinatarios y seleccionando fuentes de información complementaria y divergente.</w:t>
            </w:r>
          </w:p>
        </w:tc>
      </w:tr>
      <w:tr w:rsidR="00EB6B44" w:rsidRPr="006B4374" w14:paraId="502C4A9E" w14:textId="77777777" w:rsidTr="00C269E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DF6DAB4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Organiza y desarrolla las ideas de forma coherente y cohesionada</w:t>
            </w:r>
          </w:p>
          <w:p w14:paraId="7135F906" w14:textId="1F34E38E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93108B3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3. Escribe textos de forma coherente y cohesionada. </w:t>
            </w:r>
          </w:p>
          <w:p w14:paraId="29278D3A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4. Ordena las ideas en torno a un tema, las jerarquiza en subtemas e ideas principales, y las desarrolla para contrargumentar o precisar la información sin digresiones o vacíos. </w:t>
            </w:r>
          </w:p>
          <w:p w14:paraId="6D61A782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5. Establece diversas relaciones lógicas entre las ideas a través del uso preciso de referentes, conectores y otros marcadores textuales. </w:t>
            </w:r>
          </w:p>
          <w:p w14:paraId="494AA86D" w14:textId="56642454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6. Incorpora de forma pertinente vocabulario que incluye sinónimos y términos especializados.</w:t>
            </w:r>
          </w:p>
        </w:tc>
      </w:tr>
      <w:tr w:rsidR="00EB6B44" w:rsidRPr="006B4374" w14:paraId="5B75EE1B" w14:textId="77777777" w:rsidTr="005F6D3F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231072D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Utiliza convenciones del lenguaje escrito de forma pertinente</w:t>
            </w:r>
          </w:p>
          <w:p w14:paraId="4073A7D2" w14:textId="6A3F878F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AD29F54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7. Utiliza recursos gramaticales y ortográficos (por ejemplo, tiempos verbales) que contribuyen al sentido de su texto. </w:t>
            </w:r>
          </w:p>
          <w:p w14:paraId="5D373A2C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8. Emplea diversas figuras retóricas para caracterizar personas, personajes y escenarios, así como para elaborar patrones rítmicos y versos libres. </w:t>
            </w:r>
          </w:p>
          <w:p w14:paraId="4A5935E8" w14:textId="2ABF8FF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9. Emplea diversas estrategias discursivas (retórica, paratextos, diseño visual del texto, entre otros) para contrargumentar, y reforzar o sugerir sentidos en el texto, con el fin de producir efectos en el lector, como la persuasión o la verosimilitud, entre otros. </w:t>
            </w:r>
          </w:p>
        </w:tc>
      </w:tr>
      <w:tr w:rsidR="00EB6B44" w:rsidRPr="006B4374" w14:paraId="04B88332" w14:textId="77777777" w:rsidTr="005F6D3F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1E23509" w14:textId="0DED4236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Reflexiona y evalúa la forma, el contenido y contexto del texto escrito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202B260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10. Evalúa de manera permanente el texto determinando si se ajusta a la situación comunicativa; si existen contradicciones, digresiones o vacíos que afectan la coherencia entre las ideas; o si el uso preciso de conectores y referentes asegura la cohesión entre estas. </w:t>
            </w:r>
          </w:p>
          <w:p w14:paraId="0C81D6D5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11. Determina la eficacia de los recursos ortográficos utilizados, así como la pertinencia del vocabulario y de los términos especializados para mejorar el texto y garantizar su sentido.</w:t>
            </w:r>
          </w:p>
          <w:p w14:paraId="6C1B6791" w14:textId="77777777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 xml:space="preserve">12. Evalúa el modo en que el lenguaje refuerza o sugiere sentidos en su texto y produce efectos en los lectores considerando su propósito al momento de escribirlo. </w:t>
            </w:r>
          </w:p>
          <w:p w14:paraId="0E198964" w14:textId="72611CBC" w:rsidR="00EB6B44" w:rsidRPr="006B4374" w:rsidRDefault="00EB6B44" w:rsidP="006B4374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B4374">
              <w:rPr>
                <w:rFonts w:cstheme="minorHAnsi"/>
                <w:sz w:val="18"/>
                <w:szCs w:val="18"/>
              </w:rPr>
              <w:t>13. Compara y contrasta aspectos gramaticales y ortográficos, diversas características de tipos textuales y géneros discursivos, así como otras convenciones vinculadas con el lenguaje escrito, cuando evalúa el texto.</w:t>
            </w:r>
          </w:p>
        </w:tc>
      </w:tr>
    </w:tbl>
    <w:p w14:paraId="2A5F1C2B" w14:textId="77777777" w:rsidR="00EB6B44" w:rsidRPr="002C33F5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7B0CF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6DF0E6D6" w14:textId="77777777" w:rsid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125BB1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D1ED66D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21CD37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07D6C3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F344D98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60E66E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C81185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A4A54E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AAE652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D11765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99ABC7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FF96AB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9ECDB4C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84838F8" w14:textId="77777777" w:rsidR="00EB6B44" w:rsidRPr="002C33F5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809A73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0BFC4597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5B0DC128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5943DE9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48579BB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0A9F8C50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3604F75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20F8237A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2D5D2E6" w14:textId="13E61AF8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>
        <w:rPr>
          <w:b/>
          <w:bCs/>
          <w:color w:val="000000" w:themeColor="text1"/>
        </w:rPr>
        <w:t>CLÁUSULA FINAL DE VALIDACIÓN</w:t>
      </w:r>
      <w:r w:rsidR="00C90606">
        <w:rPr>
          <w:b/>
          <w:bCs/>
          <w:color w:val="000000" w:themeColor="text1"/>
        </w:rPr>
        <w:t xml:space="preserve">: </w:t>
      </w:r>
    </w:p>
    <w:p w14:paraId="296B9357" w14:textId="77777777" w:rsidR="002C33F5" w:rsidRPr="000D1179" w:rsidRDefault="002C33F5" w:rsidP="002C33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7F667D42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19E04397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B8DC003" w14:textId="6573FDCB" w:rsidR="00073400" w:rsidRPr="000D1179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 w:rsidR="00C90606"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180C09DC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75ACC09F" w14:textId="77777777" w:rsidR="00073400" w:rsidRDefault="00073400" w:rsidP="00073400">
      <w:pPr>
        <w:spacing w:after="0" w:line="240" w:lineRule="auto"/>
        <w:jc w:val="both"/>
        <w:rPr>
          <w:color w:val="000000" w:themeColor="text1"/>
        </w:rPr>
      </w:pPr>
    </w:p>
    <w:p w14:paraId="5D5D4DCB" w14:textId="4605BC1F" w:rsidR="002C33F5" w:rsidRPr="00220392" w:rsidRDefault="002C33F5" w:rsidP="002C33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</w:t>
      </w:r>
      <w:r w:rsidR="00B83F36">
        <w:rPr>
          <w:color w:val="000000" w:themeColor="text1"/>
        </w:rPr>
        <w:t xml:space="preserve">las </w:t>
      </w:r>
      <w:r w:rsidR="00B83F36">
        <w:rPr>
          <w:color w:val="EE0000"/>
        </w:rPr>
        <w:t>{{</w:t>
      </w:r>
      <w:proofErr w:type="spellStart"/>
      <w:r w:rsidR="00B83F36">
        <w:rPr>
          <w:color w:val="EE0000"/>
        </w:rPr>
        <w:t>numsesiones</w:t>
      </w:r>
      <w:proofErr w:type="spellEnd"/>
      <w:r w:rsidR="00B83F36">
        <w:rPr>
          <w:color w:val="EE0000"/>
        </w:rPr>
        <w:t>}}</w:t>
      </w:r>
      <w:r w:rsidR="00B83F36">
        <w:rPr>
          <w:color w:val="000000" w:themeColor="text1"/>
        </w:rPr>
        <w:t xml:space="preserve"> sesiones</w:t>
      </w:r>
      <w:r w:rsidR="00B83F36" w:rsidRPr="00220392">
        <w:rPr>
          <w:color w:val="000000" w:themeColor="text1"/>
        </w:rPr>
        <w:t xml:space="preserve">. </w:t>
      </w:r>
      <w:r w:rsidR="00B83F36">
        <w:rPr>
          <w:color w:val="000000" w:themeColor="text1"/>
        </w:rPr>
        <w:t xml:space="preserve"> </w:t>
      </w:r>
    </w:p>
    <w:p w14:paraId="5F7E39CA" w14:textId="77777777" w:rsidR="002C33F5" w:rsidRPr="00220392" w:rsidRDefault="002C33F5" w:rsidP="002C33F5">
      <w:pPr>
        <w:spacing w:after="0" w:line="240" w:lineRule="auto"/>
        <w:jc w:val="both"/>
        <w:rPr>
          <w:color w:val="000000" w:themeColor="text1"/>
        </w:rPr>
      </w:pPr>
    </w:p>
    <w:p w14:paraId="087BDA72" w14:textId="01D01EB2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  <w:r w:rsidR="003A3E3B">
        <w:rPr>
          <w:b/>
          <w:bCs/>
          <w:color w:val="000000" w:themeColor="text1"/>
        </w:rPr>
        <w:t xml:space="preserve"> </w:t>
      </w:r>
    </w:p>
    <w:p w14:paraId="1277F5A6" w14:textId="77777777" w:rsidR="002C33F5" w:rsidRDefault="002C33F5" w:rsidP="002C33F5">
      <w:pPr>
        <w:spacing w:after="0" w:line="240" w:lineRule="auto"/>
      </w:pPr>
    </w:p>
    <w:p w14:paraId="1F17978E" w14:textId="57F23460" w:rsidR="002C33F5" w:rsidRPr="00DB5A2D" w:rsidRDefault="002C33F5" w:rsidP="002C33F5">
      <w:pPr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B83F36">
        <w:rPr>
          <w:color w:val="000000" w:themeColor="text1"/>
          <w:sz w:val="24"/>
          <w:szCs w:val="24"/>
        </w:rPr>
        <w:t xml:space="preserve"> </w:t>
      </w:r>
      <w:r w:rsidR="002800E3">
        <w:rPr>
          <w:color w:val="000000" w:themeColor="text1"/>
          <w:sz w:val="24"/>
          <w:szCs w:val="24"/>
        </w:rPr>
        <w:t xml:space="preserve"> </w:t>
      </w:r>
      <w:r w:rsidR="003A3E3B">
        <w:rPr>
          <w:color w:val="000000" w:themeColor="text1"/>
          <w:sz w:val="24"/>
          <w:szCs w:val="24"/>
        </w:rPr>
        <w:t xml:space="preserve">  </w:t>
      </w:r>
    </w:p>
    <w:p w14:paraId="5EE148E5" w14:textId="4381E648" w:rsidR="00B43ADE" w:rsidRDefault="002C33F5">
      <w:r>
        <w:t xml:space="preserve"> </w:t>
      </w:r>
    </w:p>
    <w:sectPr w:rsidR="00B43ADE" w:rsidSect="002C33F5">
      <w:pgSz w:w="16838" w:h="11906" w:orient="landscape"/>
      <w:pgMar w:top="1276" w:right="426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4481E"/>
    <w:multiLevelType w:val="multilevel"/>
    <w:tmpl w:val="E4E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96005"/>
    <w:multiLevelType w:val="multilevel"/>
    <w:tmpl w:val="B7C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81ABB"/>
    <w:multiLevelType w:val="multilevel"/>
    <w:tmpl w:val="4D6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C5399"/>
    <w:multiLevelType w:val="multilevel"/>
    <w:tmpl w:val="BC7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06A8F"/>
    <w:multiLevelType w:val="multilevel"/>
    <w:tmpl w:val="713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A169F"/>
    <w:multiLevelType w:val="hybridMultilevel"/>
    <w:tmpl w:val="FF4215E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2"/>
  </w:num>
  <w:num w:numId="4" w16cid:durableId="1861358150">
    <w:abstractNumId w:val="5"/>
  </w:num>
  <w:num w:numId="5" w16cid:durableId="1107190760">
    <w:abstractNumId w:val="18"/>
  </w:num>
  <w:num w:numId="6" w16cid:durableId="771365059">
    <w:abstractNumId w:val="11"/>
  </w:num>
  <w:num w:numId="7" w16cid:durableId="1845707905">
    <w:abstractNumId w:val="8"/>
  </w:num>
  <w:num w:numId="8" w16cid:durableId="226187513">
    <w:abstractNumId w:val="20"/>
  </w:num>
  <w:num w:numId="9" w16cid:durableId="1475219783">
    <w:abstractNumId w:val="12"/>
  </w:num>
  <w:num w:numId="10" w16cid:durableId="1091319264">
    <w:abstractNumId w:val="2"/>
  </w:num>
  <w:num w:numId="11" w16cid:durableId="1516191281">
    <w:abstractNumId w:val="13"/>
  </w:num>
  <w:num w:numId="12" w16cid:durableId="830683616">
    <w:abstractNumId w:val="24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21"/>
  </w:num>
  <w:num w:numId="16" w16cid:durableId="309293401">
    <w:abstractNumId w:val="10"/>
  </w:num>
  <w:num w:numId="17" w16cid:durableId="828056792">
    <w:abstractNumId w:val="17"/>
  </w:num>
  <w:num w:numId="18" w16cid:durableId="1054819591">
    <w:abstractNumId w:val="19"/>
  </w:num>
  <w:num w:numId="19" w16cid:durableId="1852916973">
    <w:abstractNumId w:val="9"/>
  </w:num>
  <w:num w:numId="20" w16cid:durableId="1212616705">
    <w:abstractNumId w:val="14"/>
  </w:num>
  <w:num w:numId="21" w16cid:durableId="120533926">
    <w:abstractNumId w:val="23"/>
  </w:num>
  <w:num w:numId="22" w16cid:durableId="1349716863">
    <w:abstractNumId w:val="7"/>
  </w:num>
  <w:num w:numId="23" w16cid:durableId="41292733">
    <w:abstractNumId w:val="15"/>
  </w:num>
  <w:num w:numId="24" w16cid:durableId="783813746">
    <w:abstractNumId w:val="16"/>
  </w:num>
  <w:num w:numId="25" w16cid:durableId="175048904">
    <w:abstractNumId w:val="1"/>
  </w:num>
  <w:num w:numId="26" w16cid:durableId="14111237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32389"/>
    <w:rsid w:val="00073400"/>
    <w:rsid w:val="000D2344"/>
    <w:rsid w:val="000F4100"/>
    <w:rsid w:val="000F5AF0"/>
    <w:rsid w:val="00147F6A"/>
    <w:rsid w:val="00160DDF"/>
    <w:rsid w:val="00177C7B"/>
    <w:rsid w:val="0019696E"/>
    <w:rsid w:val="001B31C4"/>
    <w:rsid w:val="001C6793"/>
    <w:rsid w:val="00202A6F"/>
    <w:rsid w:val="00207C72"/>
    <w:rsid w:val="002572CC"/>
    <w:rsid w:val="002800E3"/>
    <w:rsid w:val="002C33F5"/>
    <w:rsid w:val="00355F20"/>
    <w:rsid w:val="003746A4"/>
    <w:rsid w:val="0038324B"/>
    <w:rsid w:val="00392623"/>
    <w:rsid w:val="003A3E3B"/>
    <w:rsid w:val="003C2296"/>
    <w:rsid w:val="00437650"/>
    <w:rsid w:val="00464F40"/>
    <w:rsid w:val="004C5BD7"/>
    <w:rsid w:val="00524942"/>
    <w:rsid w:val="005C7D23"/>
    <w:rsid w:val="005D4222"/>
    <w:rsid w:val="005D6281"/>
    <w:rsid w:val="006207B0"/>
    <w:rsid w:val="00667C22"/>
    <w:rsid w:val="006B4374"/>
    <w:rsid w:val="006E139B"/>
    <w:rsid w:val="00705264"/>
    <w:rsid w:val="007365EC"/>
    <w:rsid w:val="0075060F"/>
    <w:rsid w:val="007C6ABA"/>
    <w:rsid w:val="007D5D7B"/>
    <w:rsid w:val="007D7A65"/>
    <w:rsid w:val="007F2132"/>
    <w:rsid w:val="00830644"/>
    <w:rsid w:val="008F14A9"/>
    <w:rsid w:val="00902A5D"/>
    <w:rsid w:val="00946821"/>
    <w:rsid w:val="00993F8C"/>
    <w:rsid w:val="009E4748"/>
    <w:rsid w:val="00A168F8"/>
    <w:rsid w:val="00A27D4A"/>
    <w:rsid w:val="00AD0978"/>
    <w:rsid w:val="00AF2AA0"/>
    <w:rsid w:val="00B02F1A"/>
    <w:rsid w:val="00B43ADE"/>
    <w:rsid w:val="00B66F82"/>
    <w:rsid w:val="00B76156"/>
    <w:rsid w:val="00B83F36"/>
    <w:rsid w:val="00BC4E63"/>
    <w:rsid w:val="00BD24D1"/>
    <w:rsid w:val="00C17B17"/>
    <w:rsid w:val="00C20764"/>
    <w:rsid w:val="00C22E1F"/>
    <w:rsid w:val="00C90606"/>
    <w:rsid w:val="00CC4977"/>
    <w:rsid w:val="00CE08EA"/>
    <w:rsid w:val="00CF1359"/>
    <w:rsid w:val="00D07229"/>
    <w:rsid w:val="00D25E58"/>
    <w:rsid w:val="00D67028"/>
    <w:rsid w:val="00DA6F74"/>
    <w:rsid w:val="00DE68CA"/>
    <w:rsid w:val="00E26F10"/>
    <w:rsid w:val="00EB6B44"/>
    <w:rsid w:val="00EC378F"/>
    <w:rsid w:val="00ED4E36"/>
    <w:rsid w:val="00EE431A"/>
    <w:rsid w:val="00F51751"/>
    <w:rsid w:val="00FC220E"/>
    <w:rsid w:val="00FD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B44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9</Pages>
  <Words>3105</Words>
  <Characters>17936</Characters>
  <Application>Microsoft Office Word</Application>
  <DocSecurity>0</DocSecurity>
  <Lines>470</Lines>
  <Paragraphs>246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152</cp:revision>
  <dcterms:created xsi:type="dcterms:W3CDTF">2026-07-20T01:57:00Z</dcterms:created>
  <dcterms:modified xsi:type="dcterms:W3CDTF">2026-07-22T02:45:00Z</dcterms:modified>
</cp:coreProperties>
</file>