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8B9" w:rsidRDefault="000A7E31" w:rsidP="000A7E31">
      <w:pPr>
        <w:pStyle w:val="ListParagraph"/>
        <w:numPr>
          <w:ilvl w:val="0"/>
          <w:numId w:val="1"/>
        </w:numPr>
      </w:pPr>
      <w:r>
        <w:t>The sentiments for tweets on BBC are consistently more negative.</w:t>
      </w:r>
    </w:p>
    <w:p w:rsidR="000A7E31" w:rsidRDefault="000A7E31" w:rsidP="000A7E31">
      <w:pPr>
        <w:pStyle w:val="ListParagraph"/>
        <w:numPr>
          <w:ilvl w:val="0"/>
          <w:numId w:val="1"/>
        </w:numPr>
      </w:pPr>
      <w:r>
        <w:t>The sentiments for tweets on CBS are consistently more positive.</w:t>
      </w:r>
    </w:p>
    <w:p w:rsidR="000A7E31" w:rsidRDefault="000A7E31" w:rsidP="000A7E31">
      <w:pPr>
        <w:pStyle w:val="ListParagraph"/>
        <w:numPr>
          <w:ilvl w:val="0"/>
          <w:numId w:val="1"/>
        </w:numPr>
      </w:pPr>
      <w:r>
        <w:t>The sentiments for tweets on the New York Times are consistently neutral.</w:t>
      </w:r>
      <w:bookmarkStart w:id="0" w:name="_GoBack"/>
      <w:bookmarkEnd w:id="0"/>
    </w:p>
    <w:sectPr w:rsidR="000A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F3981"/>
    <w:multiLevelType w:val="hybridMultilevel"/>
    <w:tmpl w:val="2A88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31"/>
    <w:rsid w:val="000A7E31"/>
    <w:rsid w:val="00B37EA3"/>
    <w:rsid w:val="00B61930"/>
    <w:rsid w:val="00F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AE40"/>
  <w15:chartTrackingRefBased/>
  <w15:docId w15:val="{73B0ACB1-8C9C-4D6E-BA26-6D592C02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Kuo</dc:creator>
  <cp:keywords/>
  <dc:description/>
  <cp:lastModifiedBy>Victor Kuo</cp:lastModifiedBy>
  <cp:revision>1</cp:revision>
  <dcterms:created xsi:type="dcterms:W3CDTF">2018-01-15T06:19:00Z</dcterms:created>
  <dcterms:modified xsi:type="dcterms:W3CDTF">2018-01-15T06:29:00Z</dcterms:modified>
</cp:coreProperties>
</file>