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</w:rPr>
        <w:t>JSONP的缺点</w:t>
      </w:r>
    </w:p>
    <w:p>
      <w:pPr>
        <w:bidi w:val="0"/>
      </w:pPr>
      <w:r>
        <w:rPr>
          <w:rFonts w:hint="default"/>
          <w:lang w:val="en-US" w:eastAsia="zh-CN"/>
        </w:rPr>
        <w:t>JSON只支持get，因为script标签只能使用get请求；</w:t>
      </w:r>
    </w:p>
    <w:p>
      <w:pPr>
        <w:bidi w:val="0"/>
      </w:pPr>
      <w:r>
        <w:rPr>
          <w:rFonts w:hint="default"/>
        </w:rPr>
        <w:t>JSONP需要后端配合返回</w:t>
      </w:r>
      <w:r>
        <w:rPr>
          <w:rFonts w:hint="default"/>
          <w:color w:val="FF0000"/>
        </w:rPr>
        <w:t>指定格式的数据</w:t>
      </w:r>
      <w:r>
        <w:rPr>
          <w:rFonts w:hint="default"/>
        </w:rPr>
        <w:t>。</w:t>
      </w:r>
    </w:p>
    <w:p>
      <w:pPr>
        <w:pStyle w:val="3"/>
        <w:bidi w:val="0"/>
      </w:pPr>
      <w:r>
        <w:rPr>
          <w:rFonts w:hint="default"/>
        </w:rPr>
        <w:t>跨域（jsonp，ajax）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协议、域名、端口号必须完全一致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是浏览器的安全策略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违背同源策略就会跨域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解决跨域jsonp、cors、服务器代理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08960" cy="1882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</w:pPr>
      <w:r>
        <w:t>JSONP：ajax请求受同源策略影响，不允许进行跨域请求</w:t>
      </w:r>
      <w:r>
        <w:rPr>
          <w:rFonts w:hint="eastAsia"/>
          <w:lang w:eastAsia="zh-CN"/>
        </w:rPr>
        <w:t>。</w:t>
      </w:r>
      <w:r>
        <w:t>而script标签src属性中的链接却可以访问跨域的js脚本</w:t>
      </w:r>
      <w:r>
        <w:rPr>
          <w:rFonts w:hint="eastAsia"/>
          <w:lang w:eastAsia="zh-CN"/>
        </w:rPr>
        <w:t>。</w:t>
      </w:r>
      <w:r>
        <w:t>利用这个特性，服务端不再返回JSON格式的数据，而是返回一段调用某个函数的js代码，在src中进行了调用，这样实现了跨域。</w:t>
      </w:r>
    </w:p>
    <w:p>
      <w:pPr>
        <w:pStyle w:val="3"/>
        <w:bidi w:val="0"/>
      </w:pPr>
      <w:r>
        <w:rPr>
          <w:rFonts w:hint="default"/>
        </w:rPr>
        <w:t>如何实现跨域</w:t>
      </w:r>
    </w:p>
    <w:p>
      <w:pPr>
        <w:bidi w:val="0"/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JSONP：通过动态创建script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，再请求一个带参网址实现跨域通信。document.domain + iframe跨域：两个页面都通过js强制设置document.domain为基础主域，就实现了同域。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location.hash + iframe跨域：a欲与b跨域相互通信，通过中间页c来实现。三个页面，</w:t>
      </w:r>
      <w:r>
        <w:rPr>
          <w:rFonts w:hint="default"/>
          <w:b/>
          <w:bCs/>
        </w:rPr>
        <w:t>不同域</w:t>
      </w:r>
      <w:r>
        <w:rPr>
          <w:rFonts w:hint="default"/>
        </w:rPr>
        <w:t>之间利用iframe的location.hash传值，</w:t>
      </w:r>
      <w:r>
        <w:rPr>
          <w:rFonts w:hint="default"/>
          <w:b/>
          <w:bCs/>
        </w:rPr>
        <w:t>相同域</w:t>
      </w:r>
      <w:r>
        <w:rPr>
          <w:rFonts w:hint="default"/>
        </w:rPr>
        <w:t>之间直接js访问来通信。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window.name + iframe跨域：</w:t>
      </w:r>
      <w:r>
        <w:rPr>
          <w:rFonts w:hint="default"/>
          <w:b/>
          <w:bCs/>
        </w:rPr>
        <w:t>通过iframe的src属性</w:t>
      </w:r>
      <w:r>
        <w:rPr>
          <w:rFonts w:hint="default"/>
        </w:rPr>
        <w:t>由外域转向本地域，跨域数据即由</w:t>
      </w:r>
      <w:r>
        <w:rPr>
          <w:rFonts w:hint="default"/>
          <w:b/>
          <w:bCs/>
        </w:rPr>
        <w:t>iframe的window.name</w:t>
      </w:r>
      <w:r>
        <w:rPr>
          <w:rFonts w:hint="default"/>
        </w:rPr>
        <w:t>从外域传递到本地域。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postMessage跨域：可以跨域操作的</w:t>
      </w:r>
      <w:r>
        <w:rPr>
          <w:rFonts w:hint="default"/>
          <w:b/>
          <w:bCs/>
        </w:rPr>
        <w:t>window属性</w:t>
      </w:r>
      <w:r>
        <w:rPr>
          <w:rFonts w:hint="default"/>
        </w:rPr>
        <w:t>之一。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CORS：服务端设置</w:t>
      </w:r>
      <w:r>
        <w:rPr>
          <w:rFonts w:hint="default"/>
          <w:b/>
          <w:bCs/>
        </w:rPr>
        <w:t>Access-Control-Allow-Origin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访问控制源头允许</w:t>
      </w:r>
      <w:r>
        <w:rPr>
          <w:rFonts w:hint="eastAsia"/>
          <w:b/>
          <w:bCs/>
          <w:lang w:eastAsia="zh-CN"/>
        </w:rPr>
        <w:t>）</w:t>
      </w:r>
      <w:r>
        <w:rPr>
          <w:rFonts w:hint="default"/>
        </w:rPr>
        <w:t>即可，前端无须设置</w:t>
      </w:r>
      <w:r>
        <w:rPr>
          <w:rFonts w:hint="eastAsia"/>
          <w:lang w:eastAsia="zh-CN"/>
        </w:rPr>
        <w:t>。</w:t>
      </w:r>
      <w:r>
        <w:rPr>
          <w:rFonts w:hint="default"/>
        </w:rPr>
        <w:t>若要带cookie请求，前后端都需要设置。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</w:rPr>
        <w:t>代理跨域：</w:t>
      </w:r>
      <w:r>
        <w:rPr>
          <w:rFonts w:hint="eastAsia"/>
          <w:lang w:val="en-US" w:eastAsia="zh-CN"/>
        </w:rPr>
        <w:t>使用</w:t>
      </w:r>
      <w:r>
        <w:rPr>
          <w:rFonts w:hint="default"/>
        </w:rPr>
        <w:t>一个代理服务器，实现数据的转发</w:t>
      </w:r>
    </w:p>
    <w:p>
      <w:pPr>
        <w:pStyle w:val="3"/>
        <w:bidi w:val="0"/>
      </w:pPr>
      <w:r>
        <w:rPr>
          <w:rFonts w:hint="default"/>
        </w:rPr>
        <w:t>dom是什么，你的理解？</w:t>
      </w:r>
    </w:p>
    <w:p>
      <w:pPr>
        <w:bidi w:val="0"/>
      </w:pPr>
      <w:r>
        <w:t>文档对象模型（Document Object Model，简称DOM），是W3C组织推荐的</w:t>
      </w:r>
      <w:r>
        <w:rPr>
          <w:b/>
          <w:bCs/>
        </w:rPr>
        <w:t>处理可扩展标志语言</w:t>
      </w:r>
      <w:r>
        <w:t>的</w:t>
      </w:r>
      <w:r>
        <w:rPr>
          <w:b/>
          <w:bCs/>
        </w:rPr>
        <w:t>标准编程接口</w:t>
      </w:r>
      <w:r>
        <w:t>。在网页上，文档的对象被组织在一个树形结构中，用来表示文档中对象的标准模型就称为DOM。</w:t>
      </w:r>
    </w:p>
    <w:p>
      <w:pPr>
        <w:pStyle w:val="3"/>
        <w:bidi w:val="0"/>
      </w:pPr>
      <w:r>
        <w:rPr>
          <w:rFonts w:hint="default"/>
        </w:rPr>
        <w:t>关于dom的api有什么</w:t>
      </w:r>
      <w:bookmarkStart w:id="0" w:name="_GoBack"/>
      <w:bookmarkEnd w:id="0"/>
    </w:p>
    <w:p>
      <w:pPr>
        <w:bidi w:val="0"/>
      </w:pPr>
      <w:r>
        <w:t>节点创建型</w:t>
      </w:r>
      <w:r>
        <w:rPr>
          <w:rFonts w:hint="eastAsia"/>
          <w:lang w:val="en-US" w:eastAsia="zh-CN"/>
        </w:rPr>
        <w:t>API</w:t>
      </w:r>
      <w:r>
        <w:t>，页面修改型API，节点查询型API，节点关系型</w:t>
      </w:r>
      <w:r>
        <w:rPr>
          <w:rFonts w:hint="eastAsia"/>
          <w:lang w:val="en-US" w:eastAsia="zh-CN"/>
        </w:rPr>
        <w:t>API</w:t>
      </w:r>
      <w:r>
        <w:t>，元素属性型</w:t>
      </w:r>
      <w:r>
        <w:rPr>
          <w:rFonts w:hint="eastAsia"/>
          <w:lang w:val="en-US" w:eastAsia="zh-CN"/>
        </w:rPr>
        <w:t>API</w:t>
      </w:r>
      <w:r>
        <w:t>，元素样式型</w:t>
      </w:r>
      <w:r>
        <w:rPr>
          <w:rFonts w:hint="eastAsia"/>
          <w:lang w:val="en-US" w:eastAsia="zh-CN"/>
        </w:rPr>
        <w:t>API</w:t>
      </w:r>
      <w:r>
        <w:t>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E417D"/>
    <w:multiLevelType w:val="singleLevel"/>
    <w:tmpl w:val="D52E41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2021-03-20T06:28:34Z</dcterms:created>
  <dc:creator>hp</dc:creator>
  <cp:lastModifiedBy>hp</cp:lastModifiedBy>
  <dcterms:modified xsi:type="dcterms:W3CDTF">2021-03-20T06:47:27Z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EC7EACEE83474DD5B8E411A6005F242B</vt:lpwstr>
  </property>
</Properties>
</file>