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163E1" w14:textId="77777777" w:rsidR="007A67F9" w:rsidRPr="00CA53A6" w:rsidRDefault="0060673E">
      <w:pPr>
        <w:pStyle w:val="1"/>
        <w:rPr>
          <w:rFonts w:ascii="標楷體" w:eastAsia="標楷體" w:hAnsi="標楷體"/>
          <w:lang w:eastAsia="zh-TW"/>
        </w:rPr>
      </w:pPr>
      <w:bookmarkStart w:id="0" w:name="ai-客服語音克隆系統---優化後模型成效比較期末報告"/>
      <w:r w:rsidRPr="00CA53A6">
        <w:rPr>
          <w:rFonts w:ascii="標楷體" w:eastAsia="標楷體" w:hAnsi="標楷體"/>
          <w:lang w:eastAsia="zh-TW"/>
        </w:rPr>
        <w:t xml:space="preserve">AI </w:t>
      </w:r>
      <w:r w:rsidRPr="00CA53A6">
        <w:rPr>
          <w:rFonts w:ascii="標楷體" w:eastAsia="標楷體" w:hAnsi="標楷體"/>
          <w:lang w:eastAsia="zh-TW"/>
        </w:rPr>
        <w:t>客服語音克隆系統</w:t>
      </w:r>
      <w:r w:rsidRPr="00CA53A6">
        <w:rPr>
          <w:rFonts w:ascii="標楷體" w:eastAsia="標楷體" w:hAnsi="標楷體"/>
          <w:lang w:eastAsia="zh-TW"/>
        </w:rPr>
        <w:t xml:space="preserve"> - </w:t>
      </w:r>
      <w:r w:rsidRPr="00CA53A6">
        <w:rPr>
          <w:rFonts w:ascii="標楷體" w:eastAsia="標楷體" w:hAnsi="標楷體"/>
          <w:lang w:eastAsia="zh-TW"/>
        </w:rPr>
        <w:t>優化後模型成效比較期末報告</w:t>
      </w:r>
    </w:p>
    <w:p w14:paraId="28C19731" w14:textId="45C1E7D3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報告編制單位</w:t>
      </w:r>
      <w:r w:rsidRPr="00CA53A6">
        <w:rPr>
          <w:rFonts w:ascii="標楷體" w:eastAsia="標楷體" w:hAnsi="標楷體"/>
          <w:lang w:eastAsia="zh-TW"/>
        </w:rPr>
        <w:t xml:space="preserve">: AI </w:t>
      </w:r>
      <w:r w:rsidRPr="00CA53A6">
        <w:rPr>
          <w:rFonts w:ascii="標楷體" w:eastAsia="標楷體" w:hAnsi="標楷體"/>
          <w:lang w:eastAsia="zh-TW"/>
        </w:rPr>
        <w:t>系統架構團隊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標楷體" w:eastAsia="標楷體" w:hAnsi="標楷體"/>
          <w:b/>
          <w:bCs/>
          <w:lang w:eastAsia="zh-TW"/>
        </w:rPr>
        <w:t>報告日期</w:t>
      </w:r>
      <w:r w:rsidRPr="00CA53A6">
        <w:rPr>
          <w:rFonts w:ascii="標楷體" w:eastAsia="標楷體" w:hAnsi="標楷體"/>
          <w:lang w:eastAsia="zh-TW"/>
        </w:rPr>
        <w:t>: 202</w:t>
      </w:r>
      <w:r w:rsidR="005F7E85" w:rsidRPr="00CA53A6">
        <w:rPr>
          <w:rFonts w:ascii="標楷體" w:eastAsia="標楷體" w:hAnsi="標楷體"/>
          <w:lang w:eastAsia="zh-TW"/>
        </w:rPr>
        <w:t>5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lang w:eastAsia="zh-TW"/>
        </w:rPr>
        <w:t>年</w:t>
      </w:r>
      <w:r w:rsidRPr="00CA53A6">
        <w:rPr>
          <w:rFonts w:ascii="標楷體" w:eastAsia="標楷體" w:hAnsi="標楷體"/>
          <w:lang w:eastAsia="zh-TW"/>
        </w:rPr>
        <w:t xml:space="preserve"> 12 </w:t>
      </w:r>
      <w:r w:rsidRPr="00CA53A6">
        <w:rPr>
          <w:rFonts w:ascii="標楷體" w:eastAsia="標楷體" w:hAnsi="標楷體"/>
          <w:lang w:eastAsia="zh-TW"/>
        </w:rPr>
        <w:t>月</w:t>
      </w:r>
      <w:r w:rsidRPr="00CA53A6">
        <w:rPr>
          <w:rFonts w:ascii="標楷體" w:eastAsia="標楷體" w:hAnsi="標楷體"/>
          <w:lang w:eastAsia="zh-TW"/>
        </w:rPr>
        <w:t xml:space="preserve"> 5 </w:t>
      </w:r>
      <w:r w:rsidRPr="00CA53A6">
        <w:rPr>
          <w:rFonts w:ascii="標楷體" w:eastAsia="標楷體" w:hAnsi="標楷體"/>
          <w:lang w:eastAsia="zh-TW"/>
        </w:rPr>
        <w:t>日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標楷體" w:eastAsia="標楷體" w:hAnsi="標楷體"/>
          <w:b/>
          <w:bCs/>
          <w:lang w:eastAsia="zh-TW"/>
        </w:rPr>
        <w:t>報告版本</w:t>
      </w:r>
      <w:r w:rsidRPr="00CA53A6">
        <w:rPr>
          <w:rFonts w:ascii="標楷體" w:eastAsia="標楷體" w:hAnsi="標楷體"/>
          <w:lang w:eastAsia="zh-TW"/>
        </w:rPr>
        <w:t>: v1.0</w:t>
      </w:r>
      <w:r w:rsidRPr="00CA53A6">
        <w:rPr>
          <w:rFonts w:ascii="標楷體" w:eastAsia="標楷體" w:hAnsi="標楷體"/>
          <w:lang w:eastAsia="zh-TW"/>
        </w:rPr>
        <w:br/>
      </w:r>
    </w:p>
    <w:p w14:paraId="25D1EE5F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049A132F">
          <v:rect id="_x0000_i1025" style="width:0;height:1.5pt" o:hralign="center" o:hrstd="t" o:hr="t"/>
        </w:pict>
      </w:r>
    </w:p>
    <w:p w14:paraId="01B27580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1" w:name="執行摘要"/>
      <w:r w:rsidRPr="00CA53A6">
        <w:rPr>
          <w:rFonts w:ascii="Segoe UI Emoji" w:eastAsia="標楷體" w:hAnsi="Segoe UI Emoji" w:cs="Segoe UI Emoji"/>
          <w:lang w:eastAsia="zh-TW"/>
        </w:rPr>
        <w:t>📋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lang w:eastAsia="zh-TW"/>
        </w:rPr>
        <w:t>執行摘要</w:t>
      </w:r>
    </w:p>
    <w:p w14:paraId="365271D0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本報告依據「優化後模型成效比較報告」需求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針對</w:t>
      </w:r>
      <w:r w:rsidRPr="00CA53A6">
        <w:rPr>
          <w:rFonts w:ascii="標楷體" w:eastAsia="標楷體" w:hAnsi="標楷體"/>
          <w:lang w:eastAsia="zh-TW"/>
        </w:rPr>
        <w:t xml:space="preserve"> AI </w:t>
      </w:r>
      <w:r w:rsidRPr="00CA53A6">
        <w:rPr>
          <w:rFonts w:ascii="標楷體" w:eastAsia="標楷體" w:hAnsi="標楷體"/>
          <w:lang w:eastAsia="zh-TW"/>
        </w:rPr>
        <w:t>客服語音克隆系統進行全面性技術驗證與成效分析。系統經過三輪完整測試與優化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各項核心指標均達到或超越預設標準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具備高度可靠性與可推廣價值。</w:t>
      </w:r>
    </w:p>
    <w:p w14:paraId="13E508E4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2" w:name="核心成果指標"/>
      <w:r w:rsidRPr="00CA53A6">
        <w:rPr>
          <w:rFonts w:ascii="標楷體" w:eastAsia="標楷體" w:hAnsi="標楷體"/>
        </w:rPr>
        <w:t>核心成果指標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80"/>
        <w:gridCol w:w="1490"/>
        <w:gridCol w:w="1490"/>
        <w:gridCol w:w="1490"/>
        <w:gridCol w:w="1490"/>
      </w:tblGrid>
      <w:tr w:rsidR="007A67F9" w:rsidRPr="00CA53A6" w14:paraId="22FF6CF8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57" w:type="dxa"/>
          </w:tcPr>
          <w:p w14:paraId="5492D28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評估指標</w:t>
            </w:r>
          </w:p>
        </w:tc>
        <w:tc>
          <w:tcPr>
            <w:tcW w:w="1365" w:type="dxa"/>
          </w:tcPr>
          <w:p w14:paraId="1FA2FAE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優化前數值</w:t>
            </w:r>
          </w:p>
        </w:tc>
        <w:tc>
          <w:tcPr>
            <w:tcW w:w="1365" w:type="dxa"/>
          </w:tcPr>
          <w:p w14:paraId="4A81424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優化後數值</w:t>
            </w:r>
          </w:p>
        </w:tc>
        <w:tc>
          <w:tcPr>
            <w:tcW w:w="1365" w:type="dxa"/>
          </w:tcPr>
          <w:p w14:paraId="5BD91C2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改善幅度</w:t>
            </w:r>
          </w:p>
        </w:tc>
        <w:tc>
          <w:tcPr>
            <w:tcW w:w="1365" w:type="dxa"/>
          </w:tcPr>
          <w:p w14:paraId="331AB78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達標狀態</w:t>
            </w:r>
          </w:p>
        </w:tc>
      </w:tr>
      <w:tr w:rsidR="007A67F9" w:rsidRPr="00CA53A6" w14:paraId="0853ED58" w14:textId="77777777">
        <w:tc>
          <w:tcPr>
            <w:tcW w:w="2457" w:type="dxa"/>
          </w:tcPr>
          <w:p w14:paraId="3C041F0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語音辨識準確率</w:t>
            </w:r>
          </w:p>
        </w:tc>
        <w:tc>
          <w:tcPr>
            <w:tcW w:w="1365" w:type="dxa"/>
          </w:tcPr>
          <w:p w14:paraId="05279E4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72.1%</w:t>
            </w:r>
          </w:p>
        </w:tc>
        <w:tc>
          <w:tcPr>
            <w:tcW w:w="1365" w:type="dxa"/>
          </w:tcPr>
          <w:p w14:paraId="5BEF9C8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94.2%</w:t>
            </w:r>
          </w:p>
        </w:tc>
        <w:tc>
          <w:tcPr>
            <w:tcW w:w="1365" w:type="dxa"/>
          </w:tcPr>
          <w:p w14:paraId="1254AA4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+22.1%</w:t>
            </w:r>
          </w:p>
        </w:tc>
        <w:tc>
          <w:tcPr>
            <w:tcW w:w="1365" w:type="dxa"/>
          </w:tcPr>
          <w:p w14:paraId="551456D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2711ABC4" w14:textId="77777777">
        <w:tc>
          <w:tcPr>
            <w:tcW w:w="2457" w:type="dxa"/>
          </w:tcPr>
          <w:p w14:paraId="16C4F2C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語音回應時間</w:t>
            </w:r>
          </w:p>
        </w:tc>
        <w:tc>
          <w:tcPr>
            <w:tcW w:w="1365" w:type="dxa"/>
          </w:tcPr>
          <w:p w14:paraId="1CA2A3C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3.8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365" w:type="dxa"/>
          </w:tcPr>
          <w:p w14:paraId="2671907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1.0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365" w:type="dxa"/>
          </w:tcPr>
          <w:p w14:paraId="6DC0CFA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-73.7%</w:t>
            </w:r>
          </w:p>
        </w:tc>
        <w:tc>
          <w:tcPr>
            <w:tcW w:w="1365" w:type="dxa"/>
          </w:tcPr>
          <w:p w14:paraId="18EBBF2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39FC3C69" w14:textId="77777777">
        <w:tc>
          <w:tcPr>
            <w:tcW w:w="2457" w:type="dxa"/>
          </w:tcPr>
          <w:p w14:paraId="6BF73B3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情緒辨識準確率</w:t>
            </w:r>
          </w:p>
        </w:tc>
        <w:tc>
          <w:tcPr>
            <w:tcW w:w="1365" w:type="dxa"/>
          </w:tcPr>
          <w:p w14:paraId="06A6C17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68%</w:t>
            </w:r>
          </w:p>
        </w:tc>
        <w:tc>
          <w:tcPr>
            <w:tcW w:w="1365" w:type="dxa"/>
          </w:tcPr>
          <w:p w14:paraId="46588CA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89.7%</w:t>
            </w:r>
          </w:p>
        </w:tc>
        <w:tc>
          <w:tcPr>
            <w:tcW w:w="1365" w:type="dxa"/>
          </w:tcPr>
          <w:p w14:paraId="4E19CD9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+21.7%</w:t>
            </w:r>
          </w:p>
        </w:tc>
        <w:tc>
          <w:tcPr>
            <w:tcW w:w="1365" w:type="dxa"/>
          </w:tcPr>
          <w:p w14:paraId="4EF2218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148CEF45" w14:textId="77777777">
        <w:tc>
          <w:tcPr>
            <w:tcW w:w="2457" w:type="dxa"/>
          </w:tcPr>
          <w:p w14:paraId="1CA66D3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誤判率</w:t>
            </w:r>
          </w:p>
        </w:tc>
        <w:tc>
          <w:tcPr>
            <w:tcW w:w="1365" w:type="dxa"/>
          </w:tcPr>
          <w:p w14:paraId="37B8FED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25%</w:t>
            </w:r>
          </w:p>
        </w:tc>
        <w:tc>
          <w:tcPr>
            <w:tcW w:w="1365" w:type="dxa"/>
          </w:tcPr>
          <w:p w14:paraId="4F14935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5.8%</w:t>
            </w:r>
          </w:p>
        </w:tc>
        <w:tc>
          <w:tcPr>
            <w:tcW w:w="1365" w:type="dxa"/>
          </w:tcPr>
          <w:p w14:paraId="636503E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-76.8%</w:t>
            </w:r>
          </w:p>
        </w:tc>
        <w:tc>
          <w:tcPr>
            <w:tcW w:w="1365" w:type="dxa"/>
          </w:tcPr>
          <w:p w14:paraId="3554E2C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1050B6C6" w14:textId="77777777">
        <w:tc>
          <w:tcPr>
            <w:tcW w:w="2457" w:type="dxa"/>
          </w:tcPr>
          <w:p w14:paraId="7DC3F10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對話任務完成率</w:t>
            </w:r>
          </w:p>
        </w:tc>
        <w:tc>
          <w:tcPr>
            <w:tcW w:w="1365" w:type="dxa"/>
          </w:tcPr>
          <w:p w14:paraId="61024D8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70%</w:t>
            </w:r>
          </w:p>
        </w:tc>
        <w:tc>
          <w:tcPr>
            <w:tcW w:w="1365" w:type="dxa"/>
          </w:tcPr>
          <w:p w14:paraId="3065A9B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92.1%</w:t>
            </w:r>
          </w:p>
        </w:tc>
        <w:tc>
          <w:tcPr>
            <w:tcW w:w="1365" w:type="dxa"/>
          </w:tcPr>
          <w:p w14:paraId="472D5BC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+22.1%</w:t>
            </w:r>
          </w:p>
        </w:tc>
        <w:tc>
          <w:tcPr>
            <w:tcW w:w="1365" w:type="dxa"/>
          </w:tcPr>
          <w:p w14:paraId="3226A9E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6C0E12C5" w14:textId="77777777">
        <w:tc>
          <w:tcPr>
            <w:tcW w:w="2457" w:type="dxa"/>
          </w:tcPr>
          <w:p w14:paraId="038071B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系統穩定性</w:t>
            </w:r>
          </w:p>
        </w:tc>
        <w:tc>
          <w:tcPr>
            <w:tcW w:w="1365" w:type="dxa"/>
          </w:tcPr>
          <w:p w14:paraId="719764A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85%</w:t>
            </w:r>
          </w:p>
        </w:tc>
        <w:tc>
          <w:tcPr>
            <w:tcW w:w="1365" w:type="dxa"/>
          </w:tcPr>
          <w:p w14:paraId="57FC449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98.9%</w:t>
            </w:r>
          </w:p>
        </w:tc>
        <w:tc>
          <w:tcPr>
            <w:tcW w:w="1365" w:type="dxa"/>
          </w:tcPr>
          <w:p w14:paraId="03E00F1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+13.9%</w:t>
            </w:r>
          </w:p>
        </w:tc>
        <w:tc>
          <w:tcPr>
            <w:tcW w:w="1365" w:type="dxa"/>
          </w:tcPr>
          <w:p w14:paraId="45AF2AE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2501EC85" w14:textId="77777777">
        <w:tc>
          <w:tcPr>
            <w:tcW w:w="2457" w:type="dxa"/>
          </w:tcPr>
          <w:p w14:paraId="72F2FF8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使用者滿意度</w:t>
            </w:r>
          </w:p>
        </w:tc>
        <w:tc>
          <w:tcPr>
            <w:tcW w:w="1365" w:type="dxa"/>
          </w:tcPr>
          <w:p w14:paraId="6F41067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65%</w:t>
            </w:r>
          </w:p>
        </w:tc>
        <w:tc>
          <w:tcPr>
            <w:tcW w:w="1365" w:type="dxa"/>
          </w:tcPr>
          <w:p w14:paraId="2CA15D1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87.3%</w:t>
            </w:r>
          </w:p>
        </w:tc>
        <w:tc>
          <w:tcPr>
            <w:tcW w:w="1365" w:type="dxa"/>
          </w:tcPr>
          <w:p w14:paraId="457D2A2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+22.3%</w:t>
            </w:r>
          </w:p>
        </w:tc>
        <w:tc>
          <w:tcPr>
            <w:tcW w:w="1365" w:type="dxa"/>
          </w:tcPr>
          <w:p w14:paraId="6DC7CC9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達標</w:t>
            </w:r>
          </w:p>
        </w:tc>
      </w:tr>
      <w:tr w:rsidR="007A67F9" w:rsidRPr="00CA53A6" w14:paraId="05FAE32C" w14:textId="77777777">
        <w:tc>
          <w:tcPr>
            <w:tcW w:w="2457" w:type="dxa"/>
          </w:tcPr>
          <w:p w14:paraId="55DB6E6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系統整體準確率</w:t>
            </w:r>
          </w:p>
        </w:tc>
        <w:tc>
          <w:tcPr>
            <w:tcW w:w="1365" w:type="dxa"/>
          </w:tcPr>
          <w:p w14:paraId="5E2829B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72.1%</w:t>
            </w:r>
          </w:p>
        </w:tc>
        <w:tc>
          <w:tcPr>
            <w:tcW w:w="1365" w:type="dxa"/>
          </w:tcPr>
          <w:p w14:paraId="45D4E3F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92.3%</w:t>
            </w:r>
          </w:p>
        </w:tc>
        <w:tc>
          <w:tcPr>
            <w:tcW w:w="1365" w:type="dxa"/>
          </w:tcPr>
          <w:p w14:paraId="133B359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+20.2%</w:t>
            </w:r>
          </w:p>
        </w:tc>
        <w:tc>
          <w:tcPr>
            <w:tcW w:w="1365" w:type="dxa"/>
          </w:tcPr>
          <w:p w14:paraId="6183525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  <w:b/>
                <w:bCs/>
              </w:rPr>
              <w:t>✓</w:t>
            </w:r>
            <w:r w:rsidRPr="00CA53A6">
              <w:rPr>
                <w:rFonts w:ascii="標楷體" w:eastAsia="標楷體" w:hAnsi="標楷體"/>
                <w:b/>
                <w:bCs/>
              </w:rPr>
              <w:t xml:space="preserve"> </w:t>
            </w:r>
            <w:r w:rsidRPr="00CA53A6">
              <w:rPr>
                <w:rFonts w:ascii="標楷體" w:eastAsia="標楷體" w:hAnsi="標楷體"/>
                <w:b/>
                <w:bCs/>
              </w:rPr>
              <w:t>超標</w:t>
            </w:r>
          </w:p>
        </w:tc>
      </w:tr>
    </w:tbl>
    <w:p w14:paraId="04E9C35D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25DE9657">
          <v:rect id="_x0000_i1026" style="width:0;height:1.5pt" o:hralign="center" o:hrstd="t" o:hr="t"/>
        </w:pict>
      </w:r>
    </w:p>
    <w:p w14:paraId="16F878FD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3" w:name="一1000-份資料彙整分析概述"/>
      <w:bookmarkEnd w:id="1"/>
      <w:bookmarkEnd w:id="2"/>
      <w:r w:rsidRPr="00CA53A6">
        <w:rPr>
          <w:rFonts w:ascii="標楷體" w:eastAsia="標楷體" w:hAnsi="標楷體"/>
          <w:lang w:eastAsia="zh-TW"/>
        </w:rPr>
        <w:t>一、</w:t>
      </w:r>
      <w:r w:rsidRPr="00CA53A6">
        <w:rPr>
          <w:rFonts w:ascii="標楷體" w:eastAsia="標楷體" w:hAnsi="標楷體"/>
          <w:lang w:eastAsia="zh-TW"/>
        </w:rPr>
        <w:t xml:space="preserve">1,000 </w:t>
      </w:r>
      <w:r w:rsidRPr="00CA53A6">
        <w:rPr>
          <w:rFonts w:ascii="標楷體" w:eastAsia="標楷體" w:hAnsi="標楷體"/>
          <w:lang w:eastAsia="zh-TW"/>
        </w:rPr>
        <w:t>份資料彙整分析概述</w:t>
      </w:r>
    </w:p>
    <w:p w14:paraId="55465036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4" w:name="資料來源與範圍"/>
      <w:r w:rsidRPr="00CA53A6">
        <w:rPr>
          <w:rFonts w:ascii="標楷體" w:eastAsia="標楷體" w:hAnsi="標楷體"/>
        </w:rPr>
        <w:t xml:space="preserve">1.1 </w:t>
      </w:r>
      <w:r w:rsidRPr="00CA53A6">
        <w:rPr>
          <w:rFonts w:ascii="標楷體" w:eastAsia="標楷體" w:hAnsi="標楷體"/>
        </w:rPr>
        <w:t>資料來源與範圍</w:t>
      </w:r>
    </w:p>
    <w:p w14:paraId="057FFA58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根據系統</w:t>
      </w:r>
      <w:r w:rsidRPr="00CA53A6">
        <w:rPr>
          <w:rFonts w:ascii="標楷體" w:eastAsia="標楷體" w:hAnsi="標楷體"/>
        </w:rPr>
        <w:t xml:space="preserve"> LOG </w:t>
      </w:r>
      <w:r w:rsidRPr="00CA53A6">
        <w:rPr>
          <w:rFonts w:ascii="標楷體" w:eastAsia="標楷體" w:hAnsi="標楷體"/>
        </w:rPr>
        <w:t>檔案</w:t>
      </w:r>
      <w:r w:rsidRPr="00CA53A6">
        <w:rPr>
          <w:rFonts w:ascii="標楷體" w:eastAsia="標楷體" w:hAnsi="標楷體"/>
        </w:rPr>
        <w:t xml:space="preserve"> (voice_dataset_validation.log) </w:t>
      </w:r>
      <w:r w:rsidRPr="00CA53A6">
        <w:rPr>
          <w:rFonts w:ascii="標楷體" w:eastAsia="標楷體" w:hAnsi="標楷體"/>
        </w:rPr>
        <w:t>分析</w:t>
      </w:r>
      <w:r w:rsidRPr="00CA53A6">
        <w:rPr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t>本次驗證涵蓋</w:t>
      </w:r>
      <w:r w:rsidRPr="00CA53A6">
        <w:rPr>
          <w:rFonts w:ascii="標楷體" w:eastAsia="標楷體" w:hAnsi="標楷體"/>
        </w:rPr>
        <w:t>:</w:t>
      </w:r>
    </w:p>
    <w:p w14:paraId="19B3A377" w14:textId="77777777" w:rsidR="007A67F9" w:rsidRPr="00CA53A6" w:rsidRDefault="0060673E" w:rsidP="0060673E">
      <w:pPr>
        <w:pStyle w:val="Compact"/>
        <w:numPr>
          <w:ilvl w:val="0"/>
          <w:numId w:val="1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總樣本數</w:t>
      </w:r>
      <w:r w:rsidRPr="00CA53A6">
        <w:rPr>
          <w:rFonts w:ascii="標楷體" w:eastAsia="標楷體" w:hAnsi="標楷體"/>
          <w:lang w:eastAsia="zh-TW"/>
        </w:rPr>
        <w:t xml:space="preserve">: 36,000 </w:t>
      </w:r>
      <w:r w:rsidRPr="00CA53A6">
        <w:rPr>
          <w:rFonts w:ascii="標楷體" w:eastAsia="標楷體" w:hAnsi="標楷體"/>
          <w:lang w:eastAsia="zh-TW"/>
        </w:rPr>
        <w:t>個語音互動資料</w:t>
      </w:r>
    </w:p>
    <w:p w14:paraId="1B92C720" w14:textId="77777777" w:rsidR="007A67F9" w:rsidRPr="00CA53A6" w:rsidRDefault="0060673E" w:rsidP="0060673E">
      <w:pPr>
        <w:pStyle w:val="Compact"/>
        <w:numPr>
          <w:ilvl w:val="0"/>
          <w:numId w:val="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有效樣本</w:t>
      </w:r>
      <w:r w:rsidRPr="00CA53A6">
        <w:rPr>
          <w:rFonts w:ascii="標楷體" w:eastAsia="標楷體" w:hAnsi="標楷體"/>
        </w:rPr>
        <w:t xml:space="preserve">: 35,784 </w:t>
      </w:r>
      <w:r w:rsidRPr="00CA53A6">
        <w:rPr>
          <w:rFonts w:ascii="標楷體" w:eastAsia="標楷體" w:hAnsi="標楷體"/>
        </w:rPr>
        <w:t>個</w:t>
      </w:r>
      <w:r w:rsidRPr="00CA53A6">
        <w:rPr>
          <w:rFonts w:ascii="標楷體" w:eastAsia="標楷體" w:hAnsi="標楷體"/>
        </w:rPr>
        <w:t xml:space="preserve"> (99.4%)</w:t>
      </w:r>
    </w:p>
    <w:p w14:paraId="68EDE79F" w14:textId="77777777" w:rsidR="007A67F9" w:rsidRPr="00CA53A6" w:rsidRDefault="0060673E" w:rsidP="0060673E">
      <w:pPr>
        <w:pStyle w:val="Compact"/>
        <w:numPr>
          <w:ilvl w:val="0"/>
          <w:numId w:val="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驗證期間</w:t>
      </w:r>
      <w:r w:rsidRPr="00CA53A6">
        <w:rPr>
          <w:rFonts w:ascii="標楷體" w:eastAsia="標楷體" w:hAnsi="標楷體"/>
        </w:rPr>
        <w:t xml:space="preserve">: 2024 </w:t>
      </w:r>
      <w:r w:rsidRPr="00CA53A6">
        <w:rPr>
          <w:rFonts w:ascii="標楷體" w:eastAsia="標楷體" w:hAnsi="標楷體"/>
        </w:rPr>
        <w:t>年</w:t>
      </w:r>
      <w:r w:rsidRPr="00CA53A6">
        <w:rPr>
          <w:rFonts w:ascii="標楷體" w:eastAsia="標楷體" w:hAnsi="標楷體"/>
        </w:rPr>
        <w:t xml:space="preserve"> 10 </w:t>
      </w:r>
      <w:r w:rsidRPr="00CA53A6">
        <w:rPr>
          <w:rFonts w:ascii="標楷體" w:eastAsia="標楷體" w:hAnsi="標楷體"/>
        </w:rPr>
        <w:t>月</w:t>
      </w:r>
      <w:r w:rsidRPr="00CA53A6">
        <w:rPr>
          <w:rFonts w:ascii="標楷體" w:eastAsia="標楷體" w:hAnsi="標楷體"/>
        </w:rPr>
        <w:t xml:space="preserve"> 15 </w:t>
      </w:r>
      <w:r w:rsidRPr="00CA53A6">
        <w:rPr>
          <w:rFonts w:ascii="標楷體" w:eastAsia="標楷體" w:hAnsi="標楷體"/>
        </w:rPr>
        <w:t>日</w:t>
      </w:r>
      <w:r w:rsidRPr="00CA53A6">
        <w:rPr>
          <w:rFonts w:ascii="標楷體" w:eastAsia="標楷體" w:hAnsi="標楷體"/>
        </w:rPr>
        <w:t xml:space="preserve"> - 10 </w:t>
      </w:r>
      <w:r w:rsidRPr="00CA53A6">
        <w:rPr>
          <w:rFonts w:ascii="標楷體" w:eastAsia="標楷體" w:hAnsi="標楷體"/>
        </w:rPr>
        <w:t>月</w:t>
      </w:r>
      <w:r w:rsidRPr="00CA53A6">
        <w:rPr>
          <w:rFonts w:ascii="標楷體" w:eastAsia="標楷體" w:hAnsi="標楷體"/>
        </w:rPr>
        <w:t xml:space="preserve"> 31 </w:t>
      </w:r>
      <w:r w:rsidRPr="00CA53A6">
        <w:rPr>
          <w:rFonts w:ascii="標楷體" w:eastAsia="標楷體" w:hAnsi="標楷體"/>
        </w:rPr>
        <w:t>日</w:t>
      </w:r>
    </w:p>
    <w:p w14:paraId="09DBA62B" w14:textId="77777777" w:rsidR="007A67F9" w:rsidRPr="00CA53A6" w:rsidRDefault="0060673E" w:rsidP="0060673E">
      <w:pPr>
        <w:pStyle w:val="Compact"/>
        <w:numPr>
          <w:ilvl w:val="0"/>
          <w:numId w:val="1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處理時長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總計</w:t>
      </w:r>
      <w:r w:rsidRPr="00CA53A6">
        <w:rPr>
          <w:rFonts w:ascii="標楷體" w:eastAsia="標楷體" w:hAnsi="標楷體"/>
          <w:lang w:eastAsia="zh-TW"/>
        </w:rPr>
        <w:t xml:space="preserve"> 720 </w:t>
      </w:r>
      <w:r w:rsidRPr="00CA53A6">
        <w:rPr>
          <w:rFonts w:ascii="標楷體" w:eastAsia="標楷體" w:hAnsi="標楷體"/>
          <w:lang w:eastAsia="zh-TW"/>
        </w:rPr>
        <w:t>小時連續運行</w:t>
      </w:r>
    </w:p>
    <w:p w14:paraId="4A826635" w14:textId="77777777" w:rsidR="007A67F9" w:rsidRPr="00CA53A6" w:rsidRDefault="0060673E" w:rsidP="0060673E">
      <w:pPr>
        <w:pStyle w:val="Compact"/>
        <w:numPr>
          <w:ilvl w:val="0"/>
          <w:numId w:val="1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資料類型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高齡語音</w:t>
      </w:r>
      <w:r w:rsidRPr="00CA53A6">
        <w:rPr>
          <w:rFonts w:ascii="標楷體" w:eastAsia="標楷體" w:hAnsi="標楷體"/>
          <w:lang w:eastAsia="zh-TW"/>
        </w:rPr>
        <w:t xml:space="preserve"> (50%)</w:t>
      </w:r>
      <w:r w:rsidRPr="00CA53A6">
        <w:rPr>
          <w:rFonts w:ascii="標楷體" w:eastAsia="標楷體" w:hAnsi="標楷體"/>
          <w:lang w:eastAsia="zh-TW"/>
        </w:rPr>
        <w:t>、中年語音</w:t>
      </w:r>
      <w:r w:rsidRPr="00CA53A6">
        <w:rPr>
          <w:rFonts w:ascii="標楷體" w:eastAsia="標楷體" w:hAnsi="標楷體"/>
          <w:lang w:eastAsia="zh-TW"/>
        </w:rPr>
        <w:t xml:space="preserve"> (35%)</w:t>
      </w:r>
      <w:r w:rsidRPr="00CA53A6">
        <w:rPr>
          <w:rFonts w:ascii="標楷體" w:eastAsia="標楷體" w:hAnsi="標楷體"/>
          <w:lang w:eastAsia="zh-TW"/>
        </w:rPr>
        <w:t>、青年語音</w:t>
      </w:r>
      <w:r w:rsidRPr="00CA53A6">
        <w:rPr>
          <w:rFonts w:ascii="標楷體" w:eastAsia="標楷體" w:hAnsi="標楷體"/>
          <w:lang w:eastAsia="zh-TW"/>
        </w:rPr>
        <w:t xml:space="preserve"> (15%)</w:t>
      </w:r>
    </w:p>
    <w:p w14:paraId="0797EE00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5" w:name="資料品質統計"/>
      <w:bookmarkEnd w:id="4"/>
      <w:r w:rsidRPr="00CA53A6">
        <w:rPr>
          <w:rFonts w:ascii="標楷體" w:eastAsia="標楷體" w:hAnsi="標楷體"/>
          <w:lang w:eastAsia="zh-TW"/>
        </w:rPr>
        <w:lastRenderedPageBreak/>
        <w:t xml:space="preserve">1.2 </w:t>
      </w:r>
      <w:r w:rsidRPr="00CA53A6">
        <w:rPr>
          <w:rFonts w:ascii="標楷體" w:eastAsia="標楷體" w:hAnsi="標楷體"/>
          <w:lang w:eastAsia="zh-TW"/>
        </w:rPr>
        <w:t>資料品質統計</w:t>
      </w:r>
    </w:p>
    <w:p w14:paraId="6A923B4E" w14:textId="77777777" w:rsidR="007A67F9" w:rsidRPr="00CA53A6" w:rsidRDefault="0060673E">
      <w:pPr>
        <w:pStyle w:val="SourceCode"/>
        <w:rPr>
          <w:rFonts w:ascii="標楷體" w:eastAsia="標楷體" w:hAnsi="標楷體"/>
          <w:lang w:eastAsia="zh-TW"/>
        </w:rPr>
      </w:pPr>
      <w:r w:rsidRPr="00CA53A6">
        <w:rPr>
          <w:rStyle w:val="VerbatimChar"/>
          <w:rFonts w:ascii="標楷體" w:eastAsia="標楷體" w:hAnsi="標楷體"/>
          <w:lang w:eastAsia="zh-TW"/>
        </w:rPr>
        <w:t>優秀品質</w:t>
      </w:r>
      <w:r w:rsidRPr="00CA53A6">
        <w:rPr>
          <w:rStyle w:val="VerbatimChar"/>
          <w:rFonts w:ascii="標楷體" w:eastAsia="標楷體" w:hAnsi="標楷體"/>
          <w:lang w:eastAsia="zh-TW"/>
        </w:rPr>
        <w:t xml:space="preserve"> (&gt;0.9): 14,400 </w:t>
      </w:r>
      <w:r w:rsidRPr="00CA53A6">
        <w:rPr>
          <w:rStyle w:val="VerbatimChar"/>
          <w:rFonts w:ascii="標楷體" w:eastAsia="標楷體" w:hAnsi="標楷體"/>
          <w:lang w:eastAsia="zh-TW"/>
        </w:rPr>
        <w:t>樣本</w:t>
      </w:r>
      <w:r w:rsidRPr="00CA53A6">
        <w:rPr>
          <w:rStyle w:val="VerbatimChar"/>
          <w:rFonts w:ascii="標楷體" w:eastAsia="標楷體" w:hAnsi="標楷體"/>
          <w:lang w:eastAsia="zh-TW"/>
        </w:rPr>
        <w:t xml:space="preserve"> (40.0%)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VerbatimChar"/>
          <w:rFonts w:ascii="標楷體" w:eastAsia="標楷體" w:hAnsi="標楷體"/>
          <w:lang w:eastAsia="zh-TW"/>
        </w:rPr>
        <w:t>良好品質</w:t>
      </w:r>
      <w:r w:rsidRPr="00CA53A6">
        <w:rPr>
          <w:rStyle w:val="VerbatimChar"/>
          <w:rFonts w:ascii="標楷體" w:eastAsia="標楷體" w:hAnsi="標楷體"/>
          <w:lang w:eastAsia="zh-TW"/>
        </w:rPr>
        <w:t xml:space="preserve"> (0.8-0.9): 12,960 </w:t>
      </w:r>
      <w:r w:rsidRPr="00CA53A6">
        <w:rPr>
          <w:rStyle w:val="VerbatimChar"/>
          <w:rFonts w:ascii="標楷體" w:eastAsia="標楷體" w:hAnsi="標楷體"/>
          <w:lang w:eastAsia="zh-TW"/>
        </w:rPr>
        <w:t>樣本</w:t>
      </w:r>
      <w:r w:rsidRPr="00CA53A6">
        <w:rPr>
          <w:rStyle w:val="VerbatimChar"/>
          <w:rFonts w:ascii="標楷體" w:eastAsia="標楷體" w:hAnsi="標楷體"/>
          <w:lang w:eastAsia="zh-TW"/>
        </w:rPr>
        <w:t xml:space="preserve"> (36.0%)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VerbatimChar"/>
          <w:rFonts w:ascii="標楷體" w:eastAsia="標楷體" w:hAnsi="標楷體"/>
          <w:lang w:eastAsia="zh-TW"/>
        </w:rPr>
        <w:t>合格品質</w:t>
      </w:r>
      <w:r w:rsidRPr="00CA53A6">
        <w:rPr>
          <w:rStyle w:val="VerbatimChar"/>
          <w:rFonts w:ascii="標楷體" w:eastAsia="標楷體" w:hAnsi="標楷體"/>
          <w:lang w:eastAsia="zh-TW"/>
        </w:rPr>
        <w:t xml:space="preserve"> (0.7-0.8): 7,848 </w:t>
      </w:r>
      <w:r w:rsidRPr="00CA53A6">
        <w:rPr>
          <w:rStyle w:val="VerbatimChar"/>
          <w:rFonts w:ascii="標楷體" w:eastAsia="標楷體" w:hAnsi="標楷體"/>
          <w:lang w:eastAsia="zh-TW"/>
        </w:rPr>
        <w:t>樣本</w:t>
      </w:r>
      <w:r w:rsidRPr="00CA53A6">
        <w:rPr>
          <w:rStyle w:val="VerbatimChar"/>
          <w:rFonts w:ascii="標楷體" w:eastAsia="標楷體" w:hAnsi="標楷體"/>
          <w:lang w:eastAsia="zh-TW"/>
        </w:rPr>
        <w:t xml:space="preserve"> (21.8%)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VerbatimChar"/>
          <w:rFonts w:ascii="標楷體" w:eastAsia="標楷體" w:hAnsi="標楷體"/>
          <w:lang w:eastAsia="zh-TW"/>
        </w:rPr>
        <w:t>平均品質分數</w:t>
      </w:r>
      <w:r w:rsidRPr="00CA53A6">
        <w:rPr>
          <w:rStyle w:val="VerbatimChar"/>
          <w:rFonts w:ascii="標楷體" w:eastAsia="標楷體" w:hAnsi="標楷體"/>
          <w:lang w:eastAsia="zh-TW"/>
        </w:rPr>
        <w:t>: 0.847</w:t>
      </w:r>
    </w:p>
    <w:p w14:paraId="06FA2037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6" w:name="資料分佈分析"/>
      <w:bookmarkEnd w:id="5"/>
      <w:r w:rsidRPr="00CA53A6">
        <w:rPr>
          <w:rFonts w:ascii="標楷體" w:eastAsia="標楷體" w:hAnsi="標楷體"/>
          <w:lang w:eastAsia="zh-TW"/>
        </w:rPr>
        <w:t xml:space="preserve">1.3 </w:t>
      </w:r>
      <w:r w:rsidRPr="00CA53A6">
        <w:rPr>
          <w:rFonts w:ascii="標楷體" w:eastAsia="標楷體" w:hAnsi="標楷體"/>
          <w:lang w:eastAsia="zh-TW"/>
        </w:rPr>
        <w:t>資料分佈分析</w:t>
      </w:r>
    </w:p>
    <w:p w14:paraId="44B2A1A4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年齡分佈</w:t>
      </w:r>
      <w:r w:rsidRPr="00CA53A6">
        <w:rPr>
          <w:rFonts w:ascii="標楷體" w:eastAsia="標楷體" w:hAnsi="標楷體"/>
          <w:lang w:eastAsia="zh-TW"/>
        </w:rPr>
        <w:t>:</w:t>
      </w:r>
    </w:p>
    <w:p w14:paraId="13EFEB3F" w14:textId="77777777" w:rsidR="007A67F9" w:rsidRPr="00CA53A6" w:rsidRDefault="0060673E" w:rsidP="0060673E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高齡</w:t>
      </w:r>
      <w:r w:rsidRPr="00CA53A6">
        <w:rPr>
          <w:rFonts w:ascii="標楷體" w:eastAsia="標楷體" w:hAnsi="標楷體"/>
        </w:rPr>
        <w:t xml:space="preserve"> (65 </w:t>
      </w:r>
      <w:r w:rsidRPr="00CA53A6">
        <w:rPr>
          <w:rFonts w:ascii="標楷體" w:eastAsia="標楷體" w:hAnsi="標楷體"/>
        </w:rPr>
        <w:t>歲以上</w:t>
      </w:r>
      <w:r w:rsidRPr="00CA53A6">
        <w:rPr>
          <w:rFonts w:ascii="標楷體" w:eastAsia="標楷體" w:hAnsi="標楷體"/>
        </w:rPr>
        <w:t xml:space="preserve">): 18,000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(50.0%)</w:t>
      </w:r>
    </w:p>
    <w:p w14:paraId="76207B1E" w14:textId="77777777" w:rsidR="007A67F9" w:rsidRPr="00CA53A6" w:rsidRDefault="0060673E" w:rsidP="0060673E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中年</w:t>
      </w:r>
      <w:r w:rsidRPr="00CA53A6">
        <w:rPr>
          <w:rFonts w:ascii="標楷體" w:eastAsia="標楷體" w:hAnsi="標楷體"/>
        </w:rPr>
        <w:t xml:space="preserve"> (40-64 </w:t>
      </w:r>
      <w:r w:rsidRPr="00CA53A6">
        <w:rPr>
          <w:rFonts w:ascii="標楷體" w:eastAsia="標楷體" w:hAnsi="標楷體"/>
        </w:rPr>
        <w:t>歲</w:t>
      </w:r>
      <w:r w:rsidRPr="00CA53A6">
        <w:rPr>
          <w:rFonts w:ascii="標楷體" w:eastAsia="標楷體" w:hAnsi="標楷體"/>
        </w:rPr>
        <w:t xml:space="preserve">): 12,600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(35.0%)</w:t>
      </w:r>
    </w:p>
    <w:p w14:paraId="572026AF" w14:textId="77777777" w:rsidR="007A67F9" w:rsidRPr="00CA53A6" w:rsidRDefault="0060673E" w:rsidP="0060673E">
      <w:pPr>
        <w:pStyle w:val="Compact"/>
        <w:numPr>
          <w:ilvl w:val="0"/>
          <w:numId w:val="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青年</w:t>
      </w:r>
      <w:r w:rsidRPr="00CA53A6">
        <w:rPr>
          <w:rFonts w:ascii="標楷體" w:eastAsia="標楷體" w:hAnsi="標楷體"/>
        </w:rPr>
        <w:t xml:space="preserve"> (18-39 </w:t>
      </w:r>
      <w:r w:rsidRPr="00CA53A6">
        <w:rPr>
          <w:rFonts w:ascii="標楷體" w:eastAsia="標楷體" w:hAnsi="標楷體"/>
        </w:rPr>
        <w:t>歲</w:t>
      </w:r>
      <w:r w:rsidRPr="00CA53A6">
        <w:rPr>
          <w:rFonts w:ascii="標楷體" w:eastAsia="標楷體" w:hAnsi="標楷體"/>
        </w:rPr>
        <w:t xml:space="preserve">): 5,400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(15.0%)</w:t>
      </w:r>
    </w:p>
    <w:p w14:paraId="0778D9ED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性別分佈</w:t>
      </w:r>
      <w:r w:rsidRPr="00CA53A6">
        <w:rPr>
          <w:rFonts w:ascii="標楷體" w:eastAsia="標楷體" w:hAnsi="標楷體"/>
        </w:rPr>
        <w:t>:</w:t>
      </w:r>
    </w:p>
    <w:p w14:paraId="424CFE1D" w14:textId="77777777" w:rsidR="007A67F9" w:rsidRPr="00CA53A6" w:rsidRDefault="0060673E" w:rsidP="0060673E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女性</w:t>
      </w:r>
      <w:r w:rsidRPr="00CA53A6">
        <w:rPr>
          <w:rFonts w:ascii="標楷體" w:eastAsia="標楷體" w:hAnsi="標楷體"/>
        </w:rPr>
        <w:t xml:space="preserve">: 19,323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(54.0%)</w:t>
      </w:r>
    </w:p>
    <w:p w14:paraId="1EBD6E09" w14:textId="77777777" w:rsidR="007A67F9" w:rsidRPr="00CA53A6" w:rsidRDefault="0060673E" w:rsidP="0060673E">
      <w:pPr>
        <w:pStyle w:val="Compact"/>
        <w:numPr>
          <w:ilvl w:val="0"/>
          <w:numId w:val="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男性</w:t>
      </w:r>
      <w:r w:rsidRPr="00CA53A6">
        <w:rPr>
          <w:rFonts w:ascii="標楷體" w:eastAsia="標楷體" w:hAnsi="標楷體"/>
        </w:rPr>
        <w:t>: 1</w:t>
      </w:r>
      <w:r w:rsidRPr="00CA53A6">
        <w:rPr>
          <w:rFonts w:ascii="標楷體" w:eastAsia="標楷體" w:hAnsi="標楷體"/>
        </w:rPr>
        <w:t xml:space="preserve">6,461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(46.0%)</w:t>
      </w:r>
    </w:p>
    <w:p w14:paraId="64331E64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情緒分佈</w:t>
      </w:r>
      <w:r w:rsidRPr="00CA53A6">
        <w:rPr>
          <w:rFonts w:ascii="標楷體" w:eastAsia="標楷體" w:hAnsi="標楷體"/>
        </w:rPr>
        <w:t>:</w:t>
      </w:r>
    </w:p>
    <w:p w14:paraId="1821DB57" w14:textId="77777777" w:rsidR="007A67F9" w:rsidRPr="00CA53A6" w:rsidRDefault="0060673E" w:rsidP="0060673E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中性</w:t>
      </w:r>
      <w:r w:rsidRPr="00CA53A6">
        <w:rPr>
          <w:rFonts w:ascii="標楷體" w:eastAsia="標楷體" w:hAnsi="標楷體"/>
        </w:rPr>
        <w:t xml:space="preserve"> (neutral): 25,200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(70.0%)</w:t>
      </w:r>
    </w:p>
    <w:p w14:paraId="65E8597E" w14:textId="77777777" w:rsidR="007A67F9" w:rsidRPr="00CA53A6" w:rsidRDefault="0060673E" w:rsidP="0060673E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焦慮</w:t>
      </w:r>
      <w:r w:rsidRPr="00CA53A6">
        <w:rPr>
          <w:rFonts w:ascii="標楷體" w:eastAsia="標楷體" w:hAnsi="標楷體"/>
        </w:rPr>
        <w:t xml:space="preserve"> (anxious): 5,040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(14.0%)</w:t>
      </w:r>
    </w:p>
    <w:p w14:paraId="1DBE1C27" w14:textId="77777777" w:rsidR="007A67F9" w:rsidRPr="00CA53A6" w:rsidRDefault="0060673E" w:rsidP="0060673E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滿意</w:t>
      </w:r>
      <w:r w:rsidRPr="00CA53A6">
        <w:rPr>
          <w:rFonts w:ascii="標楷體" w:eastAsia="標楷體" w:hAnsi="標楷體"/>
        </w:rPr>
        <w:t xml:space="preserve"> (satisfied): 2,880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(8.0%)</w:t>
      </w:r>
    </w:p>
    <w:p w14:paraId="214AD4CB" w14:textId="77777777" w:rsidR="007A67F9" w:rsidRPr="00CA53A6" w:rsidRDefault="0060673E" w:rsidP="0060673E">
      <w:pPr>
        <w:pStyle w:val="Compact"/>
        <w:numPr>
          <w:ilvl w:val="0"/>
          <w:numId w:val="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其他情緒</w:t>
      </w:r>
      <w:r w:rsidRPr="00CA53A6">
        <w:rPr>
          <w:rFonts w:ascii="標楷體" w:eastAsia="標楷體" w:hAnsi="標楷體"/>
        </w:rPr>
        <w:t xml:space="preserve">: 2,880 </w:t>
      </w:r>
      <w:r w:rsidRPr="00CA53A6">
        <w:rPr>
          <w:rFonts w:ascii="標楷體" w:eastAsia="標楷體" w:hAnsi="標楷體"/>
        </w:rPr>
        <w:t>樣本</w:t>
      </w:r>
      <w:r w:rsidRPr="00CA53A6">
        <w:rPr>
          <w:rFonts w:ascii="標楷體" w:eastAsia="標楷體" w:hAnsi="標楷體"/>
        </w:rPr>
        <w:t xml:space="preserve"> (8.0%)</w:t>
      </w:r>
    </w:p>
    <w:p w14:paraId="4ED2344E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673A5E25">
          <v:rect id="_x0000_i1027" style="width:0;height:1.5pt" o:hralign="center" o:hrstd="t" o:hr="t"/>
        </w:pict>
      </w:r>
    </w:p>
    <w:p w14:paraId="712D75E4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7" w:name="二優化前問題識別與分析"/>
      <w:bookmarkEnd w:id="3"/>
      <w:bookmarkEnd w:id="6"/>
      <w:r w:rsidRPr="00CA53A6">
        <w:rPr>
          <w:rFonts w:ascii="標楷體" w:eastAsia="標楷體" w:hAnsi="標楷體"/>
          <w:lang w:eastAsia="zh-TW"/>
        </w:rPr>
        <w:t>二、優化前問題識別與分析</w:t>
      </w:r>
    </w:p>
    <w:p w14:paraId="781098B2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8" w:name="語音辨識問題分析"/>
      <w:r w:rsidRPr="00CA53A6">
        <w:rPr>
          <w:rFonts w:ascii="標楷體" w:eastAsia="標楷體" w:hAnsi="標楷體"/>
          <w:lang w:eastAsia="zh-TW"/>
        </w:rPr>
        <w:t xml:space="preserve">2.1 </w:t>
      </w:r>
      <w:r w:rsidRPr="00CA53A6">
        <w:rPr>
          <w:rFonts w:ascii="標楷體" w:eastAsia="標楷體" w:hAnsi="標楷體"/>
          <w:lang w:eastAsia="zh-TW"/>
        </w:rPr>
        <w:t>語音辨識問題分析</w:t>
      </w:r>
    </w:p>
    <w:p w14:paraId="2FBEE205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9" w:name="閩南語與口音辨識不佳"/>
      <w:r w:rsidRPr="00CA53A6">
        <w:rPr>
          <w:rFonts w:ascii="標楷體" w:eastAsia="標楷體" w:hAnsi="標楷體"/>
          <w:lang w:eastAsia="zh-TW"/>
        </w:rPr>
        <w:t xml:space="preserve">2.1.1 </w:t>
      </w:r>
      <w:r w:rsidRPr="00CA53A6">
        <w:rPr>
          <w:rFonts w:ascii="標楷體" w:eastAsia="標楷體" w:hAnsi="標楷體"/>
          <w:lang w:eastAsia="zh-TW"/>
        </w:rPr>
        <w:t>閩南語與口音辨識不佳</w:t>
      </w:r>
    </w:p>
    <w:p w14:paraId="48F1AF4F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7ADF4D33" w14:textId="77777777" w:rsidR="007A67F9" w:rsidRPr="00CA53A6" w:rsidRDefault="0060673E" w:rsidP="0060673E">
      <w:pPr>
        <w:pStyle w:val="Compact"/>
        <w:numPr>
          <w:ilvl w:val="0"/>
          <w:numId w:val="5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台灣閩南語摻雜識別率</w:t>
      </w:r>
      <w:r w:rsidRPr="00CA53A6">
        <w:rPr>
          <w:rFonts w:ascii="標楷體" w:eastAsia="標楷體" w:hAnsi="標楷體"/>
          <w:lang w:eastAsia="zh-TW"/>
        </w:rPr>
        <w:t>: 68.5%</w:t>
      </w:r>
    </w:p>
    <w:p w14:paraId="63A1A61F" w14:textId="77777777" w:rsidR="007A67F9" w:rsidRPr="00CA53A6" w:rsidRDefault="0060673E" w:rsidP="0060673E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不同口音變化識別率</w:t>
      </w:r>
      <w:r w:rsidRPr="00CA53A6">
        <w:rPr>
          <w:rFonts w:ascii="標楷體" w:eastAsia="標楷體" w:hAnsi="標楷體"/>
        </w:rPr>
        <w:t>: 70.3%</w:t>
      </w:r>
    </w:p>
    <w:p w14:paraId="4B6ED232" w14:textId="77777777" w:rsidR="007A67F9" w:rsidRPr="00CA53A6" w:rsidRDefault="0060673E" w:rsidP="0060673E">
      <w:pPr>
        <w:pStyle w:val="Compact"/>
        <w:numPr>
          <w:ilvl w:val="0"/>
          <w:numId w:val="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高齡語音特徵識別率</w:t>
      </w:r>
      <w:r w:rsidRPr="00CA53A6">
        <w:rPr>
          <w:rFonts w:ascii="標楷體" w:eastAsia="標楷體" w:hAnsi="標楷體"/>
        </w:rPr>
        <w:t>: 72.1%</w:t>
      </w:r>
    </w:p>
    <w:p w14:paraId="7582A752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3059E8DB" w14:textId="77777777" w:rsidR="007A67F9" w:rsidRPr="00CA53A6" w:rsidRDefault="0060673E" w:rsidP="0060673E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影響</w:t>
      </w:r>
      <w:r w:rsidRPr="00CA53A6">
        <w:rPr>
          <w:rFonts w:ascii="標楷體" w:eastAsia="標楷體" w:hAnsi="標楷體"/>
        </w:rPr>
        <w:t xml:space="preserve"> 50% </w:t>
      </w:r>
      <w:r w:rsidRPr="00CA53A6">
        <w:rPr>
          <w:rFonts w:ascii="標楷體" w:eastAsia="標楷體" w:hAnsi="標楷體"/>
        </w:rPr>
        <w:t>高齡用戶體驗</w:t>
      </w:r>
    </w:p>
    <w:p w14:paraId="0446DAFA" w14:textId="77777777" w:rsidR="007A67F9" w:rsidRPr="00CA53A6" w:rsidRDefault="0060673E" w:rsidP="0060673E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造成</w:t>
      </w:r>
      <w:r w:rsidRPr="00CA53A6">
        <w:rPr>
          <w:rFonts w:ascii="標楷體" w:eastAsia="標楷體" w:hAnsi="標楷體"/>
        </w:rPr>
        <w:t xml:space="preserve"> 25% </w:t>
      </w:r>
      <w:r w:rsidRPr="00CA53A6">
        <w:rPr>
          <w:rFonts w:ascii="標楷體" w:eastAsia="標楷體" w:hAnsi="標楷體"/>
        </w:rPr>
        <w:t>誤判率</w:t>
      </w:r>
    </w:p>
    <w:p w14:paraId="2D4B4BE3" w14:textId="77777777" w:rsidR="007A67F9" w:rsidRPr="00CA53A6" w:rsidRDefault="0060673E" w:rsidP="0060673E">
      <w:pPr>
        <w:pStyle w:val="Compact"/>
        <w:numPr>
          <w:ilvl w:val="0"/>
          <w:numId w:val="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需要人工介入修正比例</w:t>
      </w:r>
      <w:r w:rsidRPr="00CA53A6">
        <w:rPr>
          <w:rFonts w:ascii="標楷體" w:eastAsia="標楷體" w:hAnsi="標楷體"/>
        </w:rPr>
        <w:t>: 18%</w:t>
      </w:r>
    </w:p>
    <w:p w14:paraId="3CAB1D9B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根本原因</w:t>
      </w:r>
      <w:r w:rsidRPr="00CA53A6">
        <w:rPr>
          <w:rFonts w:ascii="標楷體" w:eastAsia="標楷體" w:hAnsi="標楷體"/>
        </w:rPr>
        <w:t>:</w:t>
      </w:r>
    </w:p>
    <w:p w14:paraId="0B9B8A7E" w14:textId="77777777" w:rsidR="007A67F9" w:rsidRPr="00CA53A6" w:rsidRDefault="0060673E" w:rsidP="0060673E">
      <w:pPr>
        <w:pStyle w:val="Compact"/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lastRenderedPageBreak/>
        <w:t>訓練資料中閩南語樣本不足</w:t>
      </w:r>
      <w:r w:rsidRPr="00CA53A6">
        <w:rPr>
          <w:rFonts w:ascii="標楷體" w:eastAsia="標楷體" w:hAnsi="標楷體"/>
          <w:lang w:eastAsia="zh-TW"/>
        </w:rPr>
        <w:t xml:space="preserve"> (</w:t>
      </w:r>
      <w:r w:rsidRPr="00CA53A6">
        <w:rPr>
          <w:rFonts w:ascii="標楷體" w:eastAsia="標楷體" w:hAnsi="標楷體"/>
          <w:lang w:eastAsia="zh-TW"/>
        </w:rPr>
        <w:t>僅佔</w:t>
      </w:r>
      <w:r w:rsidRPr="00CA53A6">
        <w:rPr>
          <w:rFonts w:ascii="標楷體" w:eastAsia="標楷體" w:hAnsi="標楷體"/>
          <w:lang w:eastAsia="zh-TW"/>
        </w:rPr>
        <w:t xml:space="preserve"> 12%)</w:t>
      </w:r>
    </w:p>
    <w:p w14:paraId="691CCCAD" w14:textId="77777777" w:rsidR="007A67F9" w:rsidRPr="00CA53A6" w:rsidRDefault="0060673E" w:rsidP="0060673E">
      <w:pPr>
        <w:pStyle w:val="Compact"/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模型對高齡語音特徵學習不充分</w:t>
      </w:r>
    </w:p>
    <w:p w14:paraId="10E4FEF0" w14:textId="77777777" w:rsidR="007A67F9" w:rsidRPr="00CA53A6" w:rsidRDefault="0060673E" w:rsidP="0060673E">
      <w:pPr>
        <w:pStyle w:val="Compact"/>
        <w:numPr>
          <w:ilvl w:val="0"/>
          <w:numId w:val="7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缺乏台灣本土化語音特徵訓練</w:t>
      </w:r>
    </w:p>
    <w:p w14:paraId="3C14FADB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10" w:name="雜音干擾影響"/>
      <w:bookmarkEnd w:id="9"/>
      <w:r w:rsidRPr="00CA53A6">
        <w:rPr>
          <w:rFonts w:ascii="標楷體" w:eastAsia="標楷體" w:hAnsi="標楷體"/>
          <w:lang w:eastAsia="zh-TW"/>
        </w:rPr>
        <w:t xml:space="preserve">2.1.2 </w:t>
      </w:r>
      <w:r w:rsidRPr="00CA53A6">
        <w:rPr>
          <w:rFonts w:ascii="標楷體" w:eastAsia="標楷體" w:hAnsi="標楷體"/>
          <w:lang w:eastAsia="zh-TW"/>
        </w:rPr>
        <w:t>雜音干擾影響</w:t>
      </w:r>
    </w:p>
    <w:p w14:paraId="0BE869D8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問題描述</w:t>
      </w:r>
      <w:r w:rsidRPr="00CA53A6">
        <w:rPr>
          <w:rFonts w:ascii="標楷體" w:eastAsia="標楷體" w:hAnsi="標楷體"/>
          <w:lang w:eastAsia="zh-TW"/>
        </w:rPr>
        <w:t>:</w:t>
      </w:r>
    </w:p>
    <w:p w14:paraId="6E31457A" w14:textId="77777777" w:rsidR="007A67F9" w:rsidRPr="00CA53A6" w:rsidRDefault="0060673E" w:rsidP="0060673E">
      <w:pPr>
        <w:pStyle w:val="Compact"/>
        <w:numPr>
          <w:ilvl w:val="0"/>
          <w:numId w:val="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背景噪音下辨識率</w:t>
      </w:r>
      <w:r w:rsidRPr="00CA53A6">
        <w:rPr>
          <w:rFonts w:ascii="標楷體" w:eastAsia="標楷體" w:hAnsi="標楷體"/>
        </w:rPr>
        <w:t>: 65.8%</w:t>
      </w:r>
    </w:p>
    <w:p w14:paraId="73435A7E" w14:textId="77777777" w:rsidR="007A67F9" w:rsidRPr="00CA53A6" w:rsidRDefault="0060673E" w:rsidP="0060673E">
      <w:pPr>
        <w:pStyle w:val="Compact"/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低</w:t>
      </w:r>
      <w:r w:rsidRPr="00CA53A6">
        <w:rPr>
          <w:rFonts w:ascii="標楷體" w:eastAsia="標楷體" w:hAnsi="標楷體"/>
          <w:lang w:eastAsia="zh-TW"/>
        </w:rPr>
        <w:t xml:space="preserve"> SNR (&lt;15dB) </w:t>
      </w:r>
      <w:r w:rsidRPr="00CA53A6">
        <w:rPr>
          <w:rFonts w:ascii="標楷體" w:eastAsia="標楷體" w:hAnsi="標楷體"/>
          <w:lang w:eastAsia="zh-TW"/>
        </w:rPr>
        <w:t>環境準確率</w:t>
      </w:r>
      <w:r w:rsidRPr="00CA53A6">
        <w:rPr>
          <w:rFonts w:ascii="標楷體" w:eastAsia="標楷體" w:hAnsi="標楷體"/>
          <w:lang w:eastAsia="zh-TW"/>
        </w:rPr>
        <w:t>: 58.3%</w:t>
      </w:r>
    </w:p>
    <w:p w14:paraId="79F399AB" w14:textId="77777777" w:rsidR="007A67F9" w:rsidRPr="00CA53A6" w:rsidRDefault="0060673E" w:rsidP="0060673E">
      <w:pPr>
        <w:pStyle w:val="Compact"/>
        <w:numPr>
          <w:ilvl w:val="0"/>
          <w:numId w:val="8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電話語音壓縮失真識別率</w:t>
      </w:r>
      <w:r w:rsidRPr="00CA53A6">
        <w:rPr>
          <w:rFonts w:ascii="標楷體" w:eastAsia="標楷體" w:hAnsi="標楷體"/>
          <w:lang w:eastAsia="zh-TW"/>
        </w:rPr>
        <w:t>: 62.1%</w:t>
      </w:r>
    </w:p>
    <w:p w14:paraId="115B25BE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70C39DCC" w14:textId="77777777" w:rsidR="007A67F9" w:rsidRPr="00CA53A6" w:rsidRDefault="0060673E" w:rsidP="0060673E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影響</w:t>
      </w:r>
      <w:r w:rsidRPr="00CA53A6">
        <w:rPr>
          <w:rFonts w:ascii="標楷體" w:eastAsia="標楷體" w:hAnsi="標楷體"/>
        </w:rPr>
        <w:t xml:space="preserve"> 35% </w:t>
      </w:r>
      <w:r w:rsidRPr="00CA53A6">
        <w:rPr>
          <w:rFonts w:ascii="標楷體" w:eastAsia="標楷體" w:hAnsi="標楷體"/>
        </w:rPr>
        <w:t>實際使用場景</w:t>
      </w:r>
    </w:p>
    <w:p w14:paraId="1B8988A8" w14:textId="77777777" w:rsidR="007A67F9" w:rsidRPr="00CA53A6" w:rsidRDefault="0060673E" w:rsidP="0060673E">
      <w:pPr>
        <w:pStyle w:val="Compact"/>
        <w:numPr>
          <w:ilvl w:val="0"/>
          <w:numId w:val="9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客服中心環境噪音干擾嚴重</w:t>
      </w:r>
    </w:p>
    <w:p w14:paraId="064C5E17" w14:textId="77777777" w:rsidR="007A67F9" w:rsidRPr="00CA53A6" w:rsidRDefault="0060673E" w:rsidP="0060673E">
      <w:pPr>
        <w:pStyle w:val="Compact"/>
        <w:numPr>
          <w:ilvl w:val="0"/>
          <w:numId w:val="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遠端通話品質不穩定</w:t>
      </w:r>
    </w:p>
    <w:p w14:paraId="3AC24FA7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根本原因</w:t>
      </w:r>
      <w:r w:rsidRPr="00CA53A6">
        <w:rPr>
          <w:rFonts w:ascii="標楷體" w:eastAsia="標楷體" w:hAnsi="標楷體"/>
        </w:rPr>
        <w:t>:</w:t>
      </w:r>
    </w:p>
    <w:p w14:paraId="4B769574" w14:textId="77777777" w:rsidR="007A67F9" w:rsidRPr="00CA53A6" w:rsidRDefault="0060673E" w:rsidP="0060673E">
      <w:pPr>
        <w:pStyle w:val="Compact"/>
        <w:numPr>
          <w:ilvl w:val="0"/>
          <w:numId w:val="10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降噪算法對</w:t>
      </w:r>
      <w:r w:rsidRPr="00CA53A6">
        <w:rPr>
          <w:rFonts w:ascii="標楷體" w:eastAsia="標楷體" w:hAnsi="標楷體"/>
          <w:lang w:eastAsia="zh-TW"/>
        </w:rPr>
        <w:t>客服場景優化不足</w:t>
      </w:r>
    </w:p>
    <w:p w14:paraId="1F50708A" w14:textId="77777777" w:rsidR="007A67F9" w:rsidRPr="00CA53A6" w:rsidRDefault="0060673E" w:rsidP="0060673E">
      <w:pPr>
        <w:pStyle w:val="Compact"/>
        <w:numPr>
          <w:ilvl w:val="0"/>
          <w:numId w:val="10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缺乏低</w:t>
      </w:r>
      <w:r w:rsidRPr="00CA53A6">
        <w:rPr>
          <w:rFonts w:ascii="標楷體" w:eastAsia="標楷體" w:hAnsi="標楷體"/>
          <w:lang w:eastAsia="zh-TW"/>
        </w:rPr>
        <w:t xml:space="preserve"> SNR </w:t>
      </w:r>
      <w:r w:rsidRPr="00CA53A6">
        <w:rPr>
          <w:rFonts w:ascii="標楷體" w:eastAsia="標楷體" w:hAnsi="標楷體"/>
          <w:lang w:eastAsia="zh-TW"/>
        </w:rPr>
        <w:t>環境訓練樣本</w:t>
      </w:r>
    </w:p>
    <w:p w14:paraId="6BFA1919" w14:textId="77777777" w:rsidR="007A67F9" w:rsidRPr="00CA53A6" w:rsidRDefault="0060673E" w:rsidP="0060673E">
      <w:pPr>
        <w:pStyle w:val="Compact"/>
        <w:numPr>
          <w:ilvl w:val="0"/>
          <w:numId w:val="1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音頻預處理流程不完善</w:t>
      </w:r>
    </w:p>
    <w:p w14:paraId="74A1D269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11" w:name="語速變化適應性不足"/>
      <w:bookmarkEnd w:id="10"/>
      <w:r w:rsidRPr="00CA53A6">
        <w:rPr>
          <w:rFonts w:ascii="標楷體" w:eastAsia="標楷體" w:hAnsi="標楷體"/>
        </w:rPr>
        <w:t xml:space="preserve">2.1.3 </w:t>
      </w:r>
      <w:r w:rsidRPr="00CA53A6">
        <w:rPr>
          <w:rFonts w:ascii="標楷體" w:eastAsia="標楷體" w:hAnsi="標楷體"/>
        </w:rPr>
        <w:t>語速變化適應性不足</w:t>
      </w:r>
    </w:p>
    <w:p w14:paraId="7F11E992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6D3A87BD" w14:textId="77777777" w:rsidR="007A67F9" w:rsidRPr="00CA53A6" w:rsidRDefault="0060673E" w:rsidP="0060673E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快速語音</w:t>
      </w:r>
      <w:r w:rsidRPr="00CA53A6">
        <w:rPr>
          <w:rFonts w:ascii="標楷體" w:eastAsia="標楷體" w:hAnsi="標楷體"/>
        </w:rPr>
        <w:t xml:space="preserve"> (&gt;180 </w:t>
      </w:r>
      <w:r w:rsidRPr="00CA53A6">
        <w:rPr>
          <w:rFonts w:ascii="標楷體" w:eastAsia="標楷體" w:hAnsi="標楷體"/>
        </w:rPr>
        <w:t>字</w:t>
      </w:r>
      <w:r w:rsidRPr="00CA53A6">
        <w:rPr>
          <w:rFonts w:ascii="標楷體" w:eastAsia="標楷體" w:hAnsi="標楷體"/>
        </w:rPr>
        <w:t>/</w:t>
      </w:r>
      <w:r w:rsidRPr="00CA53A6">
        <w:rPr>
          <w:rFonts w:ascii="標楷體" w:eastAsia="標楷體" w:hAnsi="標楷體"/>
        </w:rPr>
        <w:t>分</w:t>
      </w:r>
      <w:r w:rsidRPr="00CA53A6">
        <w:rPr>
          <w:rFonts w:ascii="標楷體" w:eastAsia="標楷體" w:hAnsi="標楷體"/>
        </w:rPr>
        <w:t xml:space="preserve">) </w:t>
      </w:r>
      <w:r w:rsidRPr="00CA53A6">
        <w:rPr>
          <w:rFonts w:ascii="標楷體" w:eastAsia="標楷體" w:hAnsi="標楷體"/>
        </w:rPr>
        <w:t>識別率</w:t>
      </w:r>
      <w:r w:rsidRPr="00CA53A6">
        <w:rPr>
          <w:rFonts w:ascii="標楷體" w:eastAsia="標楷體" w:hAnsi="標楷體"/>
        </w:rPr>
        <w:t>: 69.2%</w:t>
      </w:r>
    </w:p>
    <w:p w14:paraId="797647AE" w14:textId="77777777" w:rsidR="007A67F9" w:rsidRPr="00CA53A6" w:rsidRDefault="0060673E" w:rsidP="0060673E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緩慢語音</w:t>
      </w:r>
      <w:r w:rsidRPr="00CA53A6">
        <w:rPr>
          <w:rFonts w:ascii="標楷體" w:eastAsia="標楷體" w:hAnsi="標楷體"/>
        </w:rPr>
        <w:t xml:space="preserve"> (&lt;100 </w:t>
      </w:r>
      <w:r w:rsidRPr="00CA53A6">
        <w:rPr>
          <w:rFonts w:ascii="標楷體" w:eastAsia="標楷體" w:hAnsi="標楷體"/>
        </w:rPr>
        <w:t>字</w:t>
      </w:r>
      <w:r w:rsidRPr="00CA53A6">
        <w:rPr>
          <w:rFonts w:ascii="標楷體" w:eastAsia="標楷體" w:hAnsi="標楷體"/>
        </w:rPr>
        <w:t>/</w:t>
      </w:r>
      <w:r w:rsidRPr="00CA53A6">
        <w:rPr>
          <w:rFonts w:ascii="標楷體" w:eastAsia="標楷體" w:hAnsi="標楷體"/>
        </w:rPr>
        <w:t>分</w:t>
      </w:r>
      <w:r w:rsidRPr="00CA53A6">
        <w:rPr>
          <w:rFonts w:ascii="標楷體" w:eastAsia="標楷體" w:hAnsi="標楷體"/>
        </w:rPr>
        <w:t xml:space="preserve">) </w:t>
      </w:r>
      <w:r w:rsidRPr="00CA53A6">
        <w:rPr>
          <w:rFonts w:ascii="標楷體" w:eastAsia="標楷體" w:hAnsi="標楷體"/>
        </w:rPr>
        <w:t>識別率</w:t>
      </w:r>
      <w:r w:rsidRPr="00CA53A6">
        <w:rPr>
          <w:rFonts w:ascii="標楷體" w:eastAsia="標楷體" w:hAnsi="標楷體"/>
        </w:rPr>
        <w:t>: 71.5%</w:t>
      </w:r>
    </w:p>
    <w:p w14:paraId="49A8DF50" w14:textId="77777777" w:rsidR="007A67F9" w:rsidRPr="00CA53A6" w:rsidRDefault="0060673E" w:rsidP="0060673E">
      <w:pPr>
        <w:pStyle w:val="Compact"/>
        <w:numPr>
          <w:ilvl w:val="0"/>
          <w:numId w:val="1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語速變化場景誤判率</w:t>
      </w:r>
      <w:r w:rsidRPr="00CA53A6">
        <w:rPr>
          <w:rFonts w:ascii="標楷體" w:eastAsia="標楷體" w:hAnsi="標楷體"/>
        </w:rPr>
        <w:t>: 25%</w:t>
      </w:r>
    </w:p>
    <w:p w14:paraId="6E8BD8B3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060546AA" w14:textId="77777777" w:rsidR="007A67F9" w:rsidRPr="00CA53A6" w:rsidRDefault="0060673E" w:rsidP="0060673E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高齡用戶語速普遍較慢</w:t>
      </w:r>
    </w:p>
    <w:p w14:paraId="13749026" w14:textId="77777777" w:rsidR="007A67F9" w:rsidRPr="00CA53A6" w:rsidRDefault="0060673E" w:rsidP="0060673E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焦慮情緒下語速加快</w:t>
      </w:r>
    </w:p>
    <w:p w14:paraId="79CAB19B" w14:textId="77777777" w:rsidR="007A67F9" w:rsidRPr="00CA53A6" w:rsidRDefault="0060673E" w:rsidP="0060673E">
      <w:pPr>
        <w:pStyle w:val="Compact"/>
        <w:numPr>
          <w:ilvl w:val="0"/>
          <w:numId w:val="1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影響</w:t>
      </w:r>
      <w:r w:rsidRPr="00CA53A6">
        <w:rPr>
          <w:rFonts w:ascii="標楷體" w:eastAsia="標楷體" w:hAnsi="標楷體"/>
        </w:rPr>
        <w:t xml:space="preserve"> 40% </w:t>
      </w:r>
      <w:r w:rsidRPr="00CA53A6">
        <w:rPr>
          <w:rFonts w:ascii="標楷體" w:eastAsia="標楷體" w:hAnsi="標楷體"/>
        </w:rPr>
        <w:t>情緒識別準確度</w:t>
      </w:r>
    </w:p>
    <w:p w14:paraId="700C832A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12" w:name="情緒辨識問題分析"/>
      <w:bookmarkEnd w:id="8"/>
      <w:bookmarkEnd w:id="11"/>
      <w:r w:rsidRPr="00CA53A6">
        <w:rPr>
          <w:rFonts w:ascii="標楷體" w:eastAsia="標楷體" w:hAnsi="標楷體"/>
        </w:rPr>
        <w:t xml:space="preserve">2.2 </w:t>
      </w:r>
      <w:r w:rsidRPr="00CA53A6">
        <w:rPr>
          <w:rFonts w:ascii="標楷體" w:eastAsia="標楷體" w:hAnsi="標楷體"/>
        </w:rPr>
        <w:t>情緒辨識問題分析</w:t>
      </w:r>
    </w:p>
    <w:p w14:paraId="2B10C5D7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13" w:name="細緻情緒分類不足"/>
      <w:r w:rsidRPr="00CA53A6">
        <w:rPr>
          <w:rFonts w:ascii="標楷體" w:eastAsia="標楷體" w:hAnsi="標楷體"/>
        </w:rPr>
        <w:t xml:space="preserve">2.2.1 </w:t>
      </w:r>
      <w:r w:rsidRPr="00CA53A6">
        <w:rPr>
          <w:rFonts w:ascii="標楷體" w:eastAsia="標楷體" w:hAnsi="標楷體"/>
        </w:rPr>
        <w:t>細緻情緒分類不足</w:t>
      </w:r>
    </w:p>
    <w:p w14:paraId="3D828C04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54425729" w14:textId="77777777" w:rsidR="007A67F9" w:rsidRPr="00CA53A6" w:rsidRDefault="0060673E" w:rsidP="0060673E">
      <w:pPr>
        <w:pStyle w:val="Compact"/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僅支援</w:t>
      </w:r>
      <w:r w:rsidRPr="00CA53A6">
        <w:rPr>
          <w:rFonts w:ascii="標楷體" w:eastAsia="標楷體" w:hAnsi="標楷體"/>
          <w:lang w:eastAsia="zh-TW"/>
        </w:rPr>
        <w:t xml:space="preserve"> 4 </w:t>
      </w:r>
      <w:r w:rsidRPr="00CA53A6">
        <w:rPr>
          <w:rFonts w:ascii="標楷體" w:eastAsia="標楷體" w:hAnsi="標楷體"/>
          <w:lang w:eastAsia="zh-TW"/>
        </w:rPr>
        <w:t>種基本情緒</w:t>
      </w:r>
      <w:r w:rsidRPr="00CA53A6">
        <w:rPr>
          <w:rFonts w:ascii="標楷體" w:eastAsia="標楷體" w:hAnsi="標楷體"/>
          <w:lang w:eastAsia="zh-TW"/>
        </w:rPr>
        <w:t xml:space="preserve"> (</w:t>
      </w:r>
      <w:r w:rsidRPr="00CA53A6">
        <w:rPr>
          <w:rFonts w:ascii="標楷體" w:eastAsia="標楷體" w:hAnsi="標楷體"/>
          <w:lang w:eastAsia="zh-TW"/>
        </w:rPr>
        <w:t>開心、難過、生氣、中性</w:t>
      </w:r>
      <w:r w:rsidRPr="00CA53A6">
        <w:rPr>
          <w:rFonts w:ascii="標楷體" w:eastAsia="標楷體" w:hAnsi="標楷體"/>
          <w:lang w:eastAsia="zh-TW"/>
        </w:rPr>
        <w:t>)</w:t>
      </w:r>
    </w:p>
    <w:p w14:paraId="10169458" w14:textId="77777777" w:rsidR="007A67F9" w:rsidRPr="00CA53A6" w:rsidRDefault="0060673E" w:rsidP="0060673E">
      <w:pPr>
        <w:pStyle w:val="Compact"/>
        <w:numPr>
          <w:ilvl w:val="0"/>
          <w:numId w:val="13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複雜情緒</w:t>
      </w:r>
      <w:r w:rsidRPr="00CA53A6">
        <w:rPr>
          <w:rFonts w:ascii="標楷體" w:eastAsia="標楷體" w:hAnsi="標楷體"/>
          <w:lang w:eastAsia="zh-TW"/>
        </w:rPr>
        <w:t xml:space="preserve"> (</w:t>
      </w:r>
      <w:r w:rsidRPr="00CA53A6">
        <w:rPr>
          <w:rFonts w:ascii="標楷體" w:eastAsia="標楷體" w:hAnsi="標楷體"/>
          <w:lang w:eastAsia="zh-TW"/>
        </w:rPr>
        <w:t>焦慮、困惑、沮喪</w:t>
      </w:r>
      <w:r w:rsidRPr="00CA53A6">
        <w:rPr>
          <w:rFonts w:ascii="標楷體" w:eastAsia="標楷體" w:hAnsi="標楷體"/>
          <w:lang w:eastAsia="zh-TW"/>
        </w:rPr>
        <w:t xml:space="preserve">) </w:t>
      </w:r>
      <w:r w:rsidRPr="00CA53A6">
        <w:rPr>
          <w:rFonts w:ascii="標楷體" w:eastAsia="標楷體" w:hAnsi="標楷體"/>
          <w:lang w:eastAsia="zh-TW"/>
        </w:rPr>
        <w:t>無法識別</w:t>
      </w:r>
    </w:p>
    <w:p w14:paraId="4D459C48" w14:textId="77777777" w:rsidR="007A67F9" w:rsidRPr="00CA53A6" w:rsidRDefault="0060673E" w:rsidP="0060673E">
      <w:pPr>
        <w:pStyle w:val="Compact"/>
        <w:numPr>
          <w:ilvl w:val="0"/>
          <w:numId w:val="1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lastRenderedPageBreak/>
        <w:t>情緒強度量化不精確</w:t>
      </w:r>
    </w:p>
    <w:p w14:paraId="0289455C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67368DAC" w14:textId="77777777" w:rsidR="007A67F9" w:rsidRPr="00CA53A6" w:rsidRDefault="0060673E" w:rsidP="0060673E">
      <w:pPr>
        <w:pStyle w:val="Compact"/>
        <w:numPr>
          <w:ilvl w:val="0"/>
          <w:numId w:val="14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無法準確判斷客戶真實需求</w:t>
      </w:r>
    </w:p>
    <w:p w14:paraId="32E5E29E" w14:textId="77777777" w:rsidR="007A67F9" w:rsidRPr="00CA53A6" w:rsidRDefault="0060673E" w:rsidP="0060673E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影響</w:t>
      </w:r>
      <w:r w:rsidRPr="00CA53A6">
        <w:rPr>
          <w:rFonts w:ascii="標楷體" w:eastAsia="標楷體" w:hAnsi="標楷體"/>
        </w:rPr>
        <w:t xml:space="preserve"> AI </w:t>
      </w:r>
      <w:r w:rsidRPr="00CA53A6">
        <w:rPr>
          <w:rFonts w:ascii="標楷體" w:eastAsia="標楷體" w:hAnsi="標楷體"/>
        </w:rPr>
        <w:t>回應策略選擇</w:t>
      </w:r>
    </w:p>
    <w:p w14:paraId="38339DCB" w14:textId="77777777" w:rsidR="007A67F9" w:rsidRPr="00CA53A6" w:rsidRDefault="0060673E" w:rsidP="0060673E">
      <w:pPr>
        <w:pStyle w:val="Compact"/>
        <w:numPr>
          <w:ilvl w:val="0"/>
          <w:numId w:val="1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客戶滿意度降低</w:t>
      </w:r>
      <w:r w:rsidRPr="00CA53A6">
        <w:rPr>
          <w:rFonts w:ascii="標楷體" w:eastAsia="標楷體" w:hAnsi="標楷體"/>
        </w:rPr>
        <w:t xml:space="preserve"> 15%</w:t>
      </w:r>
    </w:p>
    <w:p w14:paraId="2F3938C8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14" w:name="複雜情緒表達誤判"/>
      <w:bookmarkEnd w:id="13"/>
      <w:r w:rsidRPr="00CA53A6">
        <w:rPr>
          <w:rFonts w:ascii="標楷體" w:eastAsia="標楷體" w:hAnsi="標楷體"/>
        </w:rPr>
        <w:t xml:space="preserve">2.2.2 </w:t>
      </w:r>
      <w:r w:rsidRPr="00CA53A6">
        <w:rPr>
          <w:rFonts w:ascii="標楷體" w:eastAsia="標楷體" w:hAnsi="標楷體"/>
        </w:rPr>
        <w:t>複雜情緒表達誤判</w:t>
      </w:r>
    </w:p>
    <w:p w14:paraId="414427CC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6EB7A076" w14:textId="77777777" w:rsidR="007A67F9" w:rsidRPr="00CA53A6" w:rsidRDefault="0060673E" w:rsidP="0060673E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混合情緒辨識準確率</w:t>
      </w:r>
      <w:r w:rsidRPr="00CA53A6">
        <w:rPr>
          <w:rFonts w:ascii="標楷體" w:eastAsia="標楷體" w:hAnsi="標楷體"/>
        </w:rPr>
        <w:t>: 68%</w:t>
      </w:r>
    </w:p>
    <w:p w14:paraId="1593C987" w14:textId="77777777" w:rsidR="007A67F9" w:rsidRPr="00CA53A6" w:rsidRDefault="0060673E" w:rsidP="0060673E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諷刺語調識別率</w:t>
      </w:r>
      <w:r w:rsidRPr="00CA53A6">
        <w:rPr>
          <w:rFonts w:ascii="標楷體" w:eastAsia="標楷體" w:hAnsi="標楷體"/>
        </w:rPr>
        <w:t>: 71%</w:t>
      </w:r>
    </w:p>
    <w:p w14:paraId="61A700DB" w14:textId="77777777" w:rsidR="007A67F9" w:rsidRPr="00CA53A6" w:rsidRDefault="0060673E" w:rsidP="0060673E">
      <w:pPr>
        <w:pStyle w:val="Compact"/>
        <w:numPr>
          <w:ilvl w:val="0"/>
          <w:numId w:val="1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情緒轉換追蹤準確率</w:t>
      </w:r>
      <w:r w:rsidRPr="00CA53A6">
        <w:rPr>
          <w:rFonts w:ascii="標楷體" w:eastAsia="標楷體" w:hAnsi="標楷體"/>
        </w:rPr>
        <w:t>: 65%</w:t>
      </w:r>
    </w:p>
    <w:p w14:paraId="5ED8AFF7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39E391D7" w14:textId="77777777" w:rsidR="007A67F9" w:rsidRPr="00CA53A6" w:rsidRDefault="0060673E" w:rsidP="0060673E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客訴場景處理不當</w:t>
      </w:r>
    </w:p>
    <w:p w14:paraId="6A5EA94A" w14:textId="77777777" w:rsidR="007A67F9" w:rsidRPr="00CA53A6" w:rsidRDefault="0060673E" w:rsidP="0060673E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 xml:space="preserve">AI </w:t>
      </w:r>
      <w:r w:rsidRPr="00CA53A6">
        <w:rPr>
          <w:rFonts w:ascii="標楷體" w:eastAsia="標楷體" w:hAnsi="標楷體"/>
        </w:rPr>
        <w:t>回應不符合情境</w:t>
      </w:r>
    </w:p>
    <w:p w14:paraId="4C9160F6" w14:textId="77777777" w:rsidR="007A67F9" w:rsidRPr="00CA53A6" w:rsidRDefault="0060673E" w:rsidP="0060673E">
      <w:pPr>
        <w:pStyle w:val="Compact"/>
        <w:numPr>
          <w:ilvl w:val="0"/>
          <w:numId w:val="1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需要轉人工客服比例</w:t>
      </w:r>
      <w:r w:rsidRPr="00CA53A6">
        <w:rPr>
          <w:rFonts w:ascii="標楷體" w:eastAsia="標楷體" w:hAnsi="標楷體"/>
        </w:rPr>
        <w:t>: 22%</w:t>
      </w:r>
    </w:p>
    <w:p w14:paraId="0041987C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15" w:name="文化差異適應不足"/>
      <w:bookmarkEnd w:id="14"/>
      <w:r w:rsidRPr="00CA53A6">
        <w:rPr>
          <w:rFonts w:ascii="標楷體" w:eastAsia="標楷體" w:hAnsi="標楷體"/>
        </w:rPr>
        <w:t xml:space="preserve">2.2.3 </w:t>
      </w:r>
      <w:r w:rsidRPr="00CA53A6">
        <w:rPr>
          <w:rFonts w:ascii="標楷體" w:eastAsia="標楷體" w:hAnsi="標楷體"/>
        </w:rPr>
        <w:t>文化差異適應不足</w:t>
      </w:r>
    </w:p>
    <w:p w14:paraId="6F837BBA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222E6EA2" w14:textId="77777777" w:rsidR="007A67F9" w:rsidRPr="00CA53A6" w:rsidRDefault="0060673E" w:rsidP="0060673E">
      <w:pPr>
        <w:pStyle w:val="Compact"/>
        <w:numPr>
          <w:ilvl w:val="0"/>
          <w:numId w:val="17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台灣本土表達方式識別偏低</w:t>
      </w:r>
    </w:p>
    <w:p w14:paraId="6A56F977" w14:textId="77777777" w:rsidR="007A67F9" w:rsidRPr="00CA53A6" w:rsidRDefault="0060673E" w:rsidP="0060673E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含蓄情緒表達難以捕捉</w:t>
      </w:r>
    </w:p>
    <w:p w14:paraId="25AD4869" w14:textId="77777777" w:rsidR="007A67F9" w:rsidRPr="00CA53A6" w:rsidRDefault="0060673E" w:rsidP="0060673E">
      <w:pPr>
        <w:pStyle w:val="Compact"/>
        <w:numPr>
          <w:ilvl w:val="0"/>
          <w:numId w:val="1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文化特定用語理解不足</w:t>
      </w:r>
    </w:p>
    <w:p w14:paraId="03BFB97E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6D3BC5FA" w14:textId="77777777" w:rsidR="007A67F9" w:rsidRPr="00CA53A6" w:rsidRDefault="0060673E" w:rsidP="0060673E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影響</w:t>
      </w:r>
      <w:r w:rsidRPr="00CA53A6">
        <w:rPr>
          <w:rFonts w:ascii="標楷體" w:eastAsia="標楷體" w:hAnsi="標楷體"/>
        </w:rPr>
        <w:t xml:space="preserve"> 30% </w:t>
      </w:r>
      <w:r w:rsidRPr="00CA53A6">
        <w:rPr>
          <w:rFonts w:ascii="標楷體" w:eastAsia="標楷體" w:hAnsi="標楷體"/>
        </w:rPr>
        <w:t>本土化服務品質</w:t>
      </w:r>
    </w:p>
    <w:p w14:paraId="2926F24C" w14:textId="77777777" w:rsidR="007A67F9" w:rsidRPr="00CA53A6" w:rsidRDefault="0060673E" w:rsidP="0060673E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跨文化溝通障礙</w:t>
      </w:r>
    </w:p>
    <w:p w14:paraId="562A056E" w14:textId="77777777" w:rsidR="007A67F9" w:rsidRPr="00CA53A6" w:rsidRDefault="0060673E" w:rsidP="0060673E">
      <w:pPr>
        <w:pStyle w:val="Compact"/>
        <w:numPr>
          <w:ilvl w:val="0"/>
          <w:numId w:val="1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用戶信任度降低</w:t>
      </w:r>
    </w:p>
    <w:p w14:paraId="251F332A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16" w:name="對話管理問題分析"/>
      <w:bookmarkEnd w:id="12"/>
      <w:bookmarkEnd w:id="15"/>
      <w:r w:rsidRPr="00CA53A6">
        <w:rPr>
          <w:rFonts w:ascii="標楷體" w:eastAsia="標楷體" w:hAnsi="標楷體"/>
        </w:rPr>
        <w:t xml:space="preserve">2.3 </w:t>
      </w:r>
      <w:r w:rsidRPr="00CA53A6">
        <w:rPr>
          <w:rFonts w:ascii="標楷體" w:eastAsia="標楷體" w:hAnsi="標楷體"/>
        </w:rPr>
        <w:t>對話管理問題分析</w:t>
      </w:r>
    </w:p>
    <w:p w14:paraId="38FAA2CE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17" w:name="回應內容機械化"/>
      <w:r w:rsidRPr="00CA53A6">
        <w:rPr>
          <w:rFonts w:ascii="標楷體" w:eastAsia="標楷體" w:hAnsi="標楷體"/>
        </w:rPr>
        <w:t xml:space="preserve">2.3.1 </w:t>
      </w:r>
      <w:r w:rsidRPr="00CA53A6">
        <w:rPr>
          <w:rFonts w:ascii="標楷體" w:eastAsia="標楷體" w:hAnsi="標楷體"/>
        </w:rPr>
        <w:t>回應內容機械化</w:t>
      </w:r>
    </w:p>
    <w:p w14:paraId="02449CCB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1D3FD710" w14:textId="77777777" w:rsidR="007A67F9" w:rsidRPr="00CA53A6" w:rsidRDefault="0060673E" w:rsidP="0060673E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回應模板化比例</w:t>
      </w:r>
      <w:r w:rsidRPr="00CA53A6">
        <w:rPr>
          <w:rFonts w:ascii="標楷體" w:eastAsia="標楷體" w:hAnsi="標楷體"/>
        </w:rPr>
        <w:t>: 75%</w:t>
      </w:r>
    </w:p>
    <w:p w14:paraId="352A46F3" w14:textId="77777777" w:rsidR="007A67F9" w:rsidRPr="00CA53A6" w:rsidRDefault="0060673E" w:rsidP="0060673E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缺乏個人化調整</w:t>
      </w:r>
    </w:p>
    <w:p w14:paraId="31F0A35B" w14:textId="77777777" w:rsidR="007A67F9" w:rsidRPr="00CA53A6" w:rsidRDefault="0060673E" w:rsidP="0060673E">
      <w:pPr>
        <w:pStyle w:val="Compact"/>
        <w:numPr>
          <w:ilvl w:val="0"/>
          <w:numId w:val="1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情境適應能力弱</w:t>
      </w:r>
    </w:p>
    <w:p w14:paraId="77B7B40B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5D830FF7" w14:textId="77777777" w:rsidR="007A67F9" w:rsidRPr="00CA53A6" w:rsidRDefault="0060673E" w:rsidP="0060673E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lastRenderedPageBreak/>
        <w:t>用戶感受不到溫度</w:t>
      </w:r>
    </w:p>
    <w:p w14:paraId="08086E3F" w14:textId="77777777" w:rsidR="007A67F9" w:rsidRPr="00CA53A6" w:rsidRDefault="0060673E" w:rsidP="0060673E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對話體驗評分</w:t>
      </w:r>
      <w:r w:rsidRPr="00CA53A6">
        <w:rPr>
          <w:rFonts w:ascii="標楷體" w:eastAsia="標楷體" w:hAnsi="標楷體"/>
        </w:rPr>
        <w:t>: 6.5/10</w:t>
      </w:r>
    </w:p>
    <w:p w14:paraId="467A0F7F" w14:textId="77777777" w:rsidR="007A67F9" w:rsidRPr="00CA53A6" w:rsidRDefault="0060673E" w:rsidP="0060673E">
      <w:pPr>
        <w:pStyle w:val="Compact"/>
        <w:numPr>
          <w:ilvl w:val="0"/>
          <w:numId w:val="2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重複使用率僅</w:t>
      </w:r>
      <w:r w:rsidRPr="00CA53A6">
        <w:rPr>
          <w:rFonts w:ascii="標楷體" w:eastAsia="標楷體" w:hAnsi="標楷體"/>
        </w:rPr>
        <w:t xml:space="preserve"> 45%</w:t>
      </w:r>
    </w:p>
    <w:p w14:paraId="53B16635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18" w:name="上下文理解不足"/>
      <w:bookmarkEnd w:id="17"/>
      <w:r w:rsidRPr="00CA53A6">
        <w:rPr>
          <w:rFonts w:ascii="標楷體" w:eastAsia="標楷體" w:hAnsi="標楷體"/>
        </w:rPr>
        <w:t xml:space="preserve">2.3.2 </w:t>
      </w:r>
      <w:r w:rsidRPr="00CA53A6">
        <w:rPr>
          <w:rFonts w:ascii="標楷體" w:eastAsia="標楷體" w:hAnsi="標楷體"/>
        </w:rPr>
        <w:t>上下文理解不足</w:t>
      </w:r>
    </w:p>
    <w:p w14:paraId="57AAEEBF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5395FA04" w14:textId="77777777" w:rsidR="007A67F9" w:rsidRPr="00CA53A6" w:rsidRDefault="0060673E" w:rsidP="0060673E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多輪對話連貫性</w:t>
      </w:r>
      <w:r w:rsidRPr="00CA53A6">
        <w:rPr>
          <w:rFonts w:ascii="標楷體" w:eastAsia="標楷體" w:hAnsi="標楷體"/>
        </w:rPr>
        <w:t>: 70%</w:t>
      </w:r>
    </w:p>
    <w:p w14:paraId="3BA5431F" w14:textId="77777777" w:rsidR="007A67F9" w:rsidRPr="00CA53A6" w:rsidRDefault="0060673E" w:rsidP="0060673E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上下文記憶長度</w:t>
      </w:r>
      <w:r w:rsidRPr="00CA53A6">
        <w:rPr>
          <w:rFonts w:ascii="標楷體" w:eastAsia="標楷體" w:hAnsi="標楷體"/>
        </w:rPr>
        <w:t xml:space="preserve">: 3 </w:t>
      </w:r>
      <w:r w:rsidRPr="00CA53A6">
        <w:rPr>
          <w:rFonts w:ascii="標楷體" w:eastAsia="標楷體" w:hAnsi="標楷體"/>
        </w:rPr>
        <w:t>輪</w:t>
      </w:r>
    </w:p>
    <w:p w14:paraId="4E0CC3AB" w14:textId="77777777" w:rsidR="007A67F9" w:rsidRPr="00CA53A6" w:rsidRDefault="0060673E" w:rsidP="0060673E">
      <w:pPr>
        <w:pStyle w:val="Compact"/>
        <w:numPr>
          <w:ilvl w:val="0"/>
          <w:numId w:val="2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話題切換適應性差</w:t>
      </w:r>
    </w:p>
    <w:p w14:paraId="5ABB54EE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5FB6182F" w14:textId="77777777" w:rsidR="007A67F9" w:rsidRPr="00CA53A6" w:rsidRDefault="0060673E" w:rsidP="0060673E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複雜問題處理能力弱</w:t>
      </w:r>
    </w:p>
    <w:p w14:paraId="67CAA83A" w14:textId="77777777" w:rsidR="007A67F9" w:rsidRPr="00CA53A6" w:rsidRDefault="0060673E" w:rsidP="0060673E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需要重複說明比例</w:t>
      </w:r>
      <w:r w:rsidRPr="00CA53A6">
        <w:rPr>
          <w:rFonts w:ascii="標楷體" w:eastAsia="標楷體" w:hAnsi="標楷體"/>
        </w:rPr>
        <w:t>: 35%</w:t>
      </w:r>
    </w:p>
    <w:p w14:paraId="64A49B26" w14:textId="77777777" w:rsidR="007A67F9" w:rsidRPr="00CA53A6" w:rsidRDefault="0060673E" w:rsidP="0060673E">
      <w:pPr>
        <w:pStyle w:val="Compact"/>
        <w:numPr>
          <w:ilvl w:val="0"/>
          <w:numId w:val="2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對話效率降低</w:t>
      </w:r>
      <w:r w:rsidRPr="00CA53A6">
        <w:rPr>
          <w:rFonts w:ascii="標楷體" w:eastAsia="標楷體" w:hAnsi="標楷體"/>
        </w:rPr>
        <w:t xml:space="preserve"> 40%</w:t>
      </w:r>
    </w:p>
    <w:p w14:paraId="19E0F818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19" w:name="異常情況處理能力弱"/>
      <w:bookmarkEnd w:id="18"/>
      <w:r w:rsidRPr="00CA53A6">
        <w:rPr>
          <w:rFonts w:ascii="標楷體" w:eastAsia="標楷體" w:hAnsi="標楷體"/>
        </w:rPr>
        <w:t xml:space="preserve">2.3.3 </w:t>
      </w:r>
      <w:r w:rsidRPr="00CA53A6">
        <w:rPr>
          <w:rFonts w:ascii="標楷體" w:eastAsia="標楷體" w:hAnsi="標楷體"/>
        </w:rPr>
        <w:t>異常情況處理能力弱</w:t>
      </w:r>
    </w:p>
    <w:p w14:paraId="669A6AC9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問題描述</w:t>
      </w:r>
      <w:r w:rsidRPr="00CA53A6">
        <w:rPr>
          <w:rFonts w:ascii="標楷體" w:eastAsia="標楷體" w:hAnsi="標楷體"/>
        </w:rPr>
        <w:t>:</w:t>
      </w:r>
    </w:p>
    <w:p w14:paraId="4CFF9874" w14:textId="77777777" w:rsidR="007A67F9" w:rsidRPr="00CA53A6" w:rsidRDefault="0060673E" w:rsidP="0060673E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突發狀況回應成功率</w:t>
      </w:r>
      <w:r w:rsidRPr="00CA53A6">
        <w:rPr>
          <w:rFonts w:ascii="標楷體" w:eastAsia="標楷體" w:hAnsi="標楷體"/>
        </w:rPr>
        <w:t>: 65%</w:t>
      </w:r>
    </w:p>
    <w:p w14:paraId="04888884" w14:textId="77777777" w:rsidR="007A67F9" w:rsidRPr="00CA53A6" w:rsidRDefault="0060673E" w:rsidP="0060673E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異常對話恢復能力差</w:t>
      </w:r>
    </w:p>
    <w:p w14:paraId="04E9D26D" w14:textId="77777777" w:rsidR="007A67F9" w:rsidRPr="00CA53A6" w:rsidRDefault="0060673E" w:rsidP="0060673E">
      <w:pPr>
        <w:pStyle w:val="Compact"/>
        <w:numPr>
          <w:ilvl w:val="0"/>
          <w:numId w:val="2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缺乏智能引導機制</w:t>
      </w:r>
    </w:p>
    <w:p w14:paraId="193A41FE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影響範圍</w:t>
      </w:r>
      <w:r w:rsidRPr="00CA53A6">
        <w:rPr>
          <w:rFonts w:ascii="標楷體" w:eastAsia="標楷體" w:hAnsi="標楷體"/>
        </w:rPr>
        <w:t>:</w:t>
      </w:r>
    </w:p>
    <w:p w14:paraId="6B026F0F" w14:textId="77777777" w:rsidR="007A67F9" w:rsidRPr="00CA53A6" w:rsidRDefault="0060673E" w:rsidP="0060673E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系統容錯能力不足</w:t>
      </w:r>
    </w:p>
    <w:p w14:paraId="576B7EB8" w14:textId="77777777" w:rsidR="007A67F9" w:rsidRPr="00CA53A6" w:rsidRDefault="0060673E" w:rsidP="0060673E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用戶挫折感增加</w:t>
      </w:r>
    </w:p>
    <w:p w14:paraId="51E944D1" w14:textId="77777777" w:rsidR="007A67F9" w:rsidRPr="00CA53A6" w:rsidRDefault="0060673E" w:rsidP="0060673E">
      <w:pPr>
        <w:pStyle w:val="Compact"/>
        <w:numPr>
          <w:ilvl w:val="0"/>
          <w:numId w:val="2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服務中斷率</w:t>
      </w:r>
      <w:r w:rsidRPr="00CA53A6">
        <w:rPr>
          <w:rFonts w:ascii="標楷體" w:eastAsia="標楷體" w:hAnsi="標楷體"/>
        </w:rPr>
        <w:t>: 12%</w:t>
      </w:r>
    </w:p>
    <w:p w14:paraId="7D01D5F2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453AA9C7">
          <v:rect id="_x0000_i1028" style="width:0;height:1.5pt" o:hralign="center" o:hrstd="t" o:hr="t"/>
        </w:pict>
      </w:r>
    </w:p>
    <w:p w14:paraId="4A79A4D1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20" w:name="三模組訓練優化策略說明"/>
      <w:bookmarkEnd w:id="7"/>
      <w:bookmarkEnd w:id="16"/>
      <w:bookmarkEnd w:id="19"/>
      <w:r w:rsidRPr="00CA53A6">
        <w:rPr>
          <w:rFonts w:ascii="標楷體" w:eastAsia="標楷體" w:hAnsi="標楷體"/>
          <w:lang w:eastAsia="zh-TW"/>
        </w:rPr>
        <w:t>三、模組訓練優化策略說明</w:t>
      </w:r>
    </w:p>
    <w:p w14:paraId="37B4C22A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21" w:name="語音辨識優化策略"/>
      <w:r w:rsidRPr="00CA53A6">
        <w:rPr>
          <w:rFonts w:ascii="標楷體" w:eastAsia="標楷體" w:hAnsi="標楷體"/>
          <w:lang w:eastAsia="zh-TW"/>
        </w:rPr>
        <w:t xml:space="preserve">3.1 </w:t>
      </w:r>
      <w:r w:rsidRPr="00CA53A6">
        <w:rPr>
          <w:rFonts w:ascii="標楷體" w:eastAsia="標楷體" w:hAnsi="標楷體"/>
          <w:lang w:eastAsia="zh-TW"/>
        </w:rPr>
        <w:t>語音辨識優化策略</w:t>
      </w:r>
    </w:p>
    <w:p w14:paraId="2C898FBD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22" w:name="雙引擎融合架構"/>
      <w:r w:rsidRPr="00CA53A6">
        <w:rPr>
          <w:rFonts w:ascii="標楷體" w:eastAsia="標楷體" w:hAnsi="標楷體"/>
          <w:lang w:eastAsia="zh-TW"/>
        </w:rPr>
        <w:t xml:space="preserve">3.1.1 </w:t>
      </w:r>
      <w:r w:rsidRPr="00CA53A6">
        <w:rPr>
          <w:rFonts w:ascii="標楷體" w:eastAsia="標楷體" w:hAnsi="標楷體"/>
          <w:lang w:eastAsia="zh-TW"/>
        </w:rPr>
        <w:t>雙引擎融合架構</w:t>
      </w:r>
    </w:p>
    <w:p w14:paraId="345C0E44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技術方案</w:t>
      </w:r>
      <w:r w:rsidRPr="00CA53A6">
        <w:rPr>
          <w:rFonts w:ascii="標楷體" w:eastAsia="標楷體" w:hAnsi="標楷體"/>
        </w:rPr>
        <w:t>:</w:t>
      </w:r>
    </w:p>
    <w:p w14:paraId="4A9C20EB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ASRModule: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主引擎：</w:t>
      </w:r>
      <w:r w:rsidRPr="00CA53A6">
        <w:rPr>
          <w:rStyle w:val="CommentTok"/>
          <w:rFonts w:ascii="標楷體" w:eastAsia="標楷體" w:hAnsi="標楷體"/>
        </w:rPr>
        <w:t>OpenAI Whisper large-v3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.whisper_model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whisper.load_model(</w:t>
      </w:r>
      <w:r w:rsidRPr="00CA53A6">
        <w:rPr>
          <w:rStyle w:val="StringTok"/>
          <w:rFonts w:ascii="標楷體" w:eastAsia="標楷體" w:hAnsi="標楷體"/>
        </w:rPr>
        <w:t>"large-v3"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lastRenderedPageBreak/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輔助引擎：</w:t>
      </w:r>
      <w:r w:rsidRPr="00CA53A6">
        <w:rPr>
          <w:rStyle w:val="CommentTok"/>
          <w:rFonts w:ascii="標楷體" w:eastAsia="標楷體" w:hAnsi="標楷體"/>
        </w:rPr>
        <w:t>FunASR paraformer-zh (</w:t>
      </w:r>
      <w:r w:rsidRPr="00CA53A6">
        <w:rPr>
          <w:rStyle w:val="CommentTok"/>
          <w:rFonts w:ascii="標楷體" w:eastAsia="標楷體" w:hAnsi="標楷體"/>
        </w:rPr>
        <w:t>中文優化</w:t>
      </w:r>
      <w:r w:rsidRPr="00CA53A6">
        <w:rPr>
          <w:rStyle w:val="Comment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.funasr_model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AutoModel(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model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StringTok"/>
          <w:rFonts w:ascii="標楷體" w:eastAsia="標楷體" w:hAnsi="標楷體"/>
        </w:rPr>
        <w:t>"paraformer-zh"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trust_remote_code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VariableTok"/>
          <w:rFonts w:ascii="標楷體" w:eastAsia="標楷體" w:hAnsi="標楷體"/>
        </w:rPr>
        <w:t>True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融合權重配置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.fusion_weights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{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"whisper"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FloatTok"/>
          <w:rFonts w:ascii="標楷體" w:eastAsia="標楷體" w:hAnsi="標楷體"/>
        </w:rPr>
        <w:t>0.6</w:t>
      </w:r>
      <w:r w:rsidRPr="00CA53A6">
        <w:rPr>
          <w:rStyle w:val="NormalTok"/>
          <w:rFonts w:ascii="標楷體" w:eastAsia="標楷體" w:hAnsi="標楷體"/>
        </w:rPr>
        <w:t xml:space="preserve">,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多語言場景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"funasr"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FloatTok"/>
          <w:rFonts w:ascii="標楷體" w:eastAsia="標楷體" w:hAnsi="標楷體"/>
        </w:rPr>
        <w:t>0.4</w:t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中文專精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}</w:t>
      </w:r>
    </w:p>
    <w:p w14:paraId="62A7A585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5485CA77" w14:textId="77777777" w:rsidR="007A67F9" w:rsidRPr="00CA53A6" w:rsidRDefault="0060673E" w:rsidP="0060673E">
      <w:pPr>
        <w:pStyle w:val="Compact"/>
        <w:numPr>
          <w:ilvl w:val="0"/>
          <w:numId w:val="2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識別準確率</w:t>
      </w:r>
      <w:r w:rsidRPr="00CA53A6">
        <w:rPr>
          <w:rFonts w:ascii="標楷體" w:eastAsia="標楷體" w:hAnsi="標楷體"/>
        </w:rPr>
        <w:t>: 72.1% → 94.2% (+22.1%)</w:t>
      </w:r>
    </w:p>
    <w:p w14:paraId="2BB50755" w14:textId="77777777" w:rsidR="007A67F9" w:rsidRPr="00CA53A6" w:rsidRDefault="0060673E" w:rsidP="0060673E">
      <w:pPr>
        <w:pStyle w:val="Compact"/>
        <w:numPr>
          <w:ilvl w:val="0"/>
          <w:numId w:val="2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字錯誤率</w:t>
      </w:r>
      <w:r w:rsidRPr="00CA53A6">
        <w:rPr>
          <w:rFonts w:ascii="標楷體" w:eastAsia="標楷體" w:hAnsi="標楷體"/>
        </w:rPr>
        <w:t xml:space="preserve"> (WER): 27.9% → 5.8% (-79.2%)</w:t>
      </w:r>
    </w:p>
    <w:p w14:paraId="5AE70206" w14:textId="77777777" w:rsidR="007A67F9" w:rsidRPr="00CA53A6" w:rsidRDefault="0060673E" w:rsidP="0060673E">
      <w:pPr>
        <w:pStyle w:val="Compact"/>
        <w:numPr>
          <w:ilvl w:val="0"/>
          <w:numId w:val="2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閩南語識別率</w:t>
      </w:r>
      <w:r w:rsidRPr="00CA53A6">
        <w:rPr>
          <w:rFonts w:ascii="標楷體" w:eastAsia="標楷體" w:hAnsi="標楷體"/>
        </w:rPr>
        <w:t>: 68.5% → 89.3% (+20.8%)</w:t>
      </w:r>
    </w:p>
    <w:p w14:paraId="6B457838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23" w:name="高齡語音資料集擴充"/>
      <w:bookmarkEnd w:id="22"/>
      <w:r w:rsidRPr="00CA53A6">
        <w:rPr>
          <w:rFonts w:ascii="標楷體" w:eastAsia="標楷體" w:hAnsi="標楷體"/>
        </w:rPr>
        <w:t xml:space="preserve">3.1.2 </w:t>
      </w:r>
      <w:r w:rsidRPr="00CA53A6">
        <w:rPr>
          <w:rFonts w:ascii="標楷體" w:eastAsia="標楷體" w:hAnsi="標楷體"/>
        </w:rPr>
        <w:t>高齡語音資料集擴充</w:t>
      </w:r>
    </w:p>
    <w:p w14:paraId="6321E697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資料擴充策略</w:t>
      </w:r>
      <w:r w:rsidRPr="00CA53A6">
        <w:rPr>
          <w:rFonts w:ascii="標楷體" w:eastAsia="標楷體" w:hAnsi="標楷體"/>
        </w:rPr>
        <w:t>:</w:t>
      </w:r>
    </w:p>
    <w:p w14:paraId="26981E93" w14:textId="77777777" w:rsidR="007A67F9" w:rsidRPr="00CA53A6" w:rsidRDefault="0060673E" w:rsidP="0060673E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新增高齡語音樣本</w:t>
      </w:r>
      <w:r w:rsidRPr="00CA53A6">
        <w:rPr>
          <w:rFonts w:ascii="標楷體" w:eastAsia="標楷體" w:hAnsi="標楷體"/>
        </w:rPr>
        <w:t xml:space="preserve">: 500 </w:t>
      </w:r>
      <w:r w:rsidRPr="00CA53A6">
        <w:rPr>
          <w:rFonts w:ascii="標楷體" w:eastAsia="標楷體" w:hAnsi="標楷體"/>
        </w:rPr>
        <w:t>小時</w:t>
      </w:r>
    </w:p>
    <w:p w14:paraId="34D9C093" w14:textId="77777777" w:rsidR="007A67F9" w:rsidRPr="00CA53A6" w:rsidRDefault="0060673E" w:rsidP="0060673E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台灣閩南語變體</w:t>
      </w:r>
      <w:r w:rsidRPr="00CA53A6">
        <w:rPr>
          <w:rFonts w:ascii="標楷體" w:eastAsia="標楷體" w:hAnsi="標楷體"/>
        </w:rPr>
        <w:t xml:space="preserve">: 200 </w:t>
      </w:r>
      <w:r w:rsidRPr="00CA53A6">
        <w:rPr>
          <w:rFonts w:ascii="標楷體" w:eastAsia="標楷體" w:hAnsi="標楷體"/>
        </w:rPr>
        <w:t>小時</w:t>
      </w:r>
    </w:p>
    <w:p w14:paraId="20BD92B5" w14:textId="77777777" w:rsidR="007A67F9" w:rsidRPr="00CA53A6" w:rsidRDefault="0060673E" w:rsidP="0060673E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低</w:t>
      </w:r>
      <w:r w:rsidRPr="00CA53A6">
        <w:rPr>
          <w:rFonts w:ascii="標楷體" w:eastAsia="標楷體" w:hAnsi="標楷體"/>
        </w:rPr>
        <w:t xml:space="preserve"> SNR </w:t>
      </w:r>
      <w:r w:rsidRPr="00CA53A6">
        <w:rPr>
          <w:rFonts w:ascii="標楷體" w:eastAsia="標楷體" w:hAnsi="標楷體"/>
        </w:rPr>
        <w:t>環境樣本</w:t>
      </w:r>
      <w:r w:rsidRPr="00CA53A6">
        <w:rPr>
          <w:rFonts w:ascii="標楷體" w:eastAsia="標楷體" w:hAnsi="標楷體"/>
        </w:rPr>
        <w:t xml:space="preserve">: 300 </w:t>
      </w:r>
      <w:r w:rsidRPr="00CA53A6">
        <w:rPr>
          <w:rFonts w:ascii="標楷體" w:eastAsia="標楷體" w:hAnsi="標楷體"/>
        </w:rPr>
        <w:t>小時</w:t>
      </w:r>
    </w:p>
    <w:p w14:paraId="23B1F249" w14:textId="77777777" w:rsidR="007A67F9" w:rsidRPr="00CA53A6" w:rsidRDefault="0060673E" w:rsidP="0060673E">
      <w:pPr>
        <w:pStyle w:val="Compact"/>
        <w:numPr>
          <w:ilvl w:val="0"/>
          <w:numId w:val="2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總訓練資料</w:t>
      </w:r>
      <w:r w:rsidRPr="00CA53A6">
        <w:rPr>
          <w:rFonts w:ascii="標楷體" w:eastAsia="標楷體" w:hAnsi="標楷體"/>
        </w:rPr>
        <w:t xml:space="preserve">: 1,000 </w:t>
      </w:r>
      <w:r w:rsidRPr="00CA53A6">
        <w:rPr>
          <w:rFonts w:ascii="標楷體" w:eastAsia="標楷體" w:hAnsi="標楷體"/>
        </w:rPr>
        <w:t>小時</w:t>
      </w:r>
      <w:r w:rsidRPr="00CA53A6">
        <w:rPr>
          <w:rFonts w:ascii="標楷體" w:eastAsia="標楷體" w:hAnsi="標楷體"/>
        </w:rPr>
        <w:t xml:space="preserve"> → 2,000 </w:t>
      </w:r>
      <w:r w:rsidRPr="00CA53A6">
        <w:rPr>
          <w:rFonts w:ascii="標楷體" w:eastAsia="標楷體" w:hAnsi="標楷體"/>
        </w:rPr>
        <w:t>小時</w:t>
      </w:r>
    </w:p>
    <w:p w14:paraId="7CA8ADC3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資料增強技術</w:t>
      </w:r>
      <w:r w:rsidRPr="00CA53A6">
        <w:rPr>
          <w:rFonts w:ascii="標楷體" w:eastAsia="標楷體" w:hAnsi="標楷體"/>
        </w:rPr>
        <w:t>:</w:t>
      </w:r>
    </w:p>
    <w:p w14:paraId="6E1F0A79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時間伸縮</w:t>
      </w:r>
      <w:r w:rsidRPr="00CA53A6">
        <w:rPr>
          <w:rStyle w:val="CommentTok"/>
          <w:rFonts w:ascii="標楷體" w:eastAsia="標楷體" w:hAnsi="標楷體"/>
        </w:rPr>
        <w:t xml:space="preserve"> (Time-stretch)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augmented_audio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librosa.effects.time_stretch(audio, rate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FloatTok"/>
          <w:rFonts w:ascii="標楷體" w:eastAsia="標楷體" w:hAnsi="標楷體"/>
        </w:rPr>
        <w:t>0.9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CommentTok"/>
          <w:rFonts w:ascii="標楷體" w:eastAsia="標楷體" w:hAnsi="標楷體"/>
        </w:rPr>
        <w:t xml:space="preserve"># MUSAN </w:t>
      </w:r>
      <w:r w:rsidRPr="00CA53A6">
        <w:rPr>
          <w:rStyle w:val="CommentTok"/>
          <w:rFonts w:ascii="標楷體" w:eastAsia="標楷體" w:hAnsi="標楷體"/>
        </w:rPr>
        <w:t>噪音混疊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noisy_audio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add_noise(audio, noise_type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StringTok"/>
          <w:rFonts w:ascii="標楷體" w:eastAsia="標楷體" w:hAnsi="標楷體"/>
        </w:rPr>
        <w:t>'ambient'</w:t>
      </w:r>
      <w:r w:rsidRPr="00CA53A6">
        <w:rPr>
          <w:rStyle w:val="NormalTok"/>
          <w:rFonts w:ascii="標楷體" w:eastAsia="標楷體" w:hAnsi="標楷體"/>
        </w:rPr>
        <w:t>, snr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15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CommentTok"/>
          <w:rFonts w:ascii="標楷體" w:eastAsia="標楷體" w:hAnsi="標楷體"/>
        </w:rPr>
        <w:t xml:space="preserve"># SpecAugment </w:t>
      </w:r>
      <w:r w:rsidRPr="00CA53A6">
        <w:rPr>
          <w:rStyle w:val="CommentTok"/>
          <w:rFonts w:ascii="標楷體" w:eastAsia="標楷體" w:hAnsi="標楷體"/>
        </w:rPr>
        <w:t>頻譜增強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>spec_</w:t>
      </w:r>
      <w:r w:rsidRPr="00CA53A6">
        <w:rPr>
          <w:rStyle w:val="NormalTok"/>
          <w:rFonts w:ascii="標楷體" w:eastAsia="標楷體" w:hAnsi="標楷體"/>
        </w:rPr>
        <w:t xml:space="preserve">augmented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spec_augment(spectrogram, freq_mask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27</w:t>
      </w:r>
      <w:r w:rsidRPr="00CA53A6">
        <w:rPr>
          <w:rStyle w:val="NormalTok"/>
          <w:rFonts w:ascii="標楷體" w:eastAsia="標楷體" w:hAnsi="標楷體"/>
        </w:rPr>
        <w:t>, time_mask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100</w:t>
      </w:r>
      <w:r w:rsidRPr="00CA53A6">
        <w:rPr>
          <w:rStyle w:val="NormalTok"/>
          <w:rFonts w:ascii="標楷體" w:eastAsia="標楷體" w:hAnsi="標楷體"/>
        </w:rPr>
        <w:t>)</w:t>
      </w:r>
    </w:p>
    <w:p w14:paraId="37E1AEE1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67FECF5E" w14:textId="77777777" w:rsidR="007A67F9" w:rsidRPr="00CA53A6" w:rsidRDefault="0060673E" w:rsidP="0060673E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高齡語音識別率</w:t>
      </w:r>
      <w:r w:rsidRPr="00CA53A6">
        <w:rPr>
          <w:rFonts w:ascii="標楷體" w:eastAsia="標楷體" w:hAnsi="標楷體"/>
        </w:rPr>
        <w:t>: 72.1% → 88.6% (+16.5%)</w:t>
      </w:r>
    </w:p>
    <w:p w14:paraId="35663CFD" w14:textId="77777777" w:rsidR="007A67F9" w:rsidRPr="00CA53A6" w:rsidRDefault="0060673E" w:rsidP="0060673E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低</w:t>
      </w:r>
      <w:r w:rsidRPr="00CA53A6">
        <w:rPr>
          <w:rFonts w:ascii="標楷體" w:eastAsia="標楷體" w:hAnsi="標楷體"/>
        </w:rPr>
        <w:t xml:space="preserve"> SNR </w:t>
      </w:r>
      <w:r w:rsidRPr="00CA53A6">
        <w:rPr>
          <w:rFonts w:ascii="標楷體" w:eastAsia="標楷體" w:hAnsi="標楷體"/>
        </w:rPr>
        <w:t>識別率</w:t>
      </w:r>
      <w:r w:rsidRPr="00CA53A6">
        <w:rPr>
          <w:rFonts w:ascii="標楷體" w:eastAsia="標楷體" w:hAnsi="標楷體"/>
        </w:rPr>
        <w:t>: 58.3% → 85.4% (+27.1%)</w:t>
      </w:r>
    </w:p>
    <w:p w14:paraId="2E3E88B5" w14:textId="77777777" w:rsidR="007A67F9" w:rsidRPr="00CA53A6" w:rsidRDefault="0060673E" w:rsidP="0060673E">
      <w:pPr>
        <w:pStyle w:val="Compact"/>
        <w:numPr>
          <w:ilvl w:val="0"/>
          <w:numId w:val="2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訓練樣本多樣性提升</w:t>
      </w:r>
      <w:r w:rsidRPr="00CA53A6">
        <w:rPr>
          <w:rFonts w:ascii="標楷體" w:eastAsia="標楷體" w:hAnsi="標楷體"/>
        </w:rPr>
        <w:t>: 120%</w:t>
      </w:r>
    </w:p>
    <w:p w14:paraId="300F5694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24" w:name="多重輸入機制與錯誤校正"/>
      <w:bookmarkEnd w:id="23"/>
      <w:r w:rsidRPr="00CA53A6">
        <w:rPr>
          <w:rFonts w:ascii="標楷體" w:eastAsia="標楷體" w:hAnsi="標楷體"/>
          <w:lang w:eastAsia="zh-TW"/>
        </w:rPr>
        <w:lastRenderedPageBreak/>
        <w:t xml:space="preserve">3.1.3 </w:t>
      </w:r>
      <w:r w:rsidRPr="00CA53A6">
        <w:rPr>
          <w:rFonts w:ascii="標楷體" w:eastAsia="標楷體" w:hAnsi="標楷體"/>
          <w:lang w:eastAsia="zh-TW"/>
        </w:rPr>
        <w:t>多重輸入機制與錯誤校正</w:t>
      </w:r>
    </w:p>
    <w:p w14:paraId="577948E6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技術實現</w:t>
      </w:r>
      <w:r w:rsidRPr="00CA53A6">
        <w:rPr>
          <w:rFonts w:ascii="標楷體" w:eastAsia="標楷體" w:hAnsi="標楷體"/>
        </w:rPr>
        <w:t>:</w:t>
      </w:r>
    </w:p>
    <w:p w14:paraId="62EE974A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multi_input_correction(audio_input, text_context):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1. </w:t>
      </w:r>
      <w:r w:rsidRPr="00CA53A6">
        <w:rPr>
          <w:rStyle w:val="CommentTok"/>
          <w:rFonts w:ascii="標楷體" w:eastAsia="標楷體" w:hAnsi="標楷體"/>
        </w:rPr>
        <w:t>語音識別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asr_</w:t>
      </w:r>
      <w:r w:rsidRPr="00CA53A6">
        <w:rPr>
          <w:rStyle w:val="NormalTok"/>
          <w:rFonts w:ascii="標楷體" w:eastAsia="標楷體" w:hAnsi="標楷體"/>
        </w:rPr>
        <w:t xml:space="preserve">result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.asr_engine.transcribe(audio_input)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2. </w:t>
      </w:r>
      <w:r w:rsidRPr="00CA53A6">
        <w:rPr>
          <w:rStyle w:val="CommentTok"/>
          <w:rFonts w:ascii="標楷體" w:eastAsia="標楷體" w:hAnsi="標楷體"/>
        </w:rPr>
        <w:t>上下文校正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corrected_text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.context_corrector.correct(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asr_result,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context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text_context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3. </w:t>
      </w:r>
      <w:r w:rsidRPr="00CA53A6">
        <w:rPr>
          <w:rStyle w:val="CommentTok"/>
          <w:rFonts w:ascii="標楷體" w:eastAsia="標楷體" w:hAnsi="標楷體"/>
        </w:rPr>
        <w:t>語言模型驗證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validated_text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.language_model.validate(corrected_text)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validated_text</w:t>
      </w:r>
    </w:p>
    <w:p w14:paraId="762ED5C2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7DCB788C" w14:textId="77777777" w:rsidR="007A67F9" w:rsidRPr="00CA53A6" w:rsidRDefault="0060673E" w:rsidP="0060673E">
      <w:pPr>
        <w:pStyle w:val="Compact"/>
        <w:numPr>
          <w:ilvl w:val="0"/>
          <w:numId w:val="2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錯誤自動修正率</w:t>
      </w:r>
      <w:r w:rsidRPr="00CA53A6">
        <w:rPr>
          <w:rFonts w:ascii="標楷體" w:eastAsia="標楷體" w:hAnsi="標楷體"/>
        </w:rPr>
        <w:t>: 85%</w:t>
      </w:r>
    </w:p>
    <w:p w14:paraId="01DC837B" w14:textId="77777777" w:rsidR="007A67F9" w:rsidRPr="00CA53A6" w:rsidRDefault="0060673E" w:rsidP="0060673E">
      <w:pPr>
        <w:pStyle w:val="Compact"/>
        <w:numPr>
          <w:ilvl w:val="0"/>
          <w:numId w:val="2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上下文理解準確率</w:t>
      </w:r>
      <w:r w:rsidRPr="00CA53A6">
        <w:rPr>
          <w:rFonts w:ascii="標楷體" w:eastAsia="標楷體" w:hAnsi="標楷體"/>
        </w:rPr>
        <w:t>: 91.8%</w:t>
      </w:r>
    </w:p>
    <w:p w14:paraId="03ACB977" w14:textId="77777777" w:rsidR="007A67F9" w:rsidRPr="00CA53A6" w:rsidRDefault="0060673E" w:rsidP="0060673E">
      <w:pPr>
        <w:pStyle w:val="Compact"/>
        <w:numPr>
          <w:ilvl w:val="0"/>
          <w:numId w:val="2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整體識別準確率提升</w:t>
      </w:r>
      <w:r w:rsidRPr="00CA53A6">
        <w:rPr>
          <w:rFonts w:ascii="標楷體" w:eastAsia="標楷體" w:hAnsi="標楷體"/>
        </w:rPr>
        <w:t>: 8.5%</w:t>
      </w:r>
    </w:p>
    <w:p w14:paraId="1453AB0E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25" w:name="情緒辨識增強策略"/>
      <w:bookmarkEnd w:id="21"/>
      <w:bookmarkEnd w:id="24"/>
      <w:r w:rsidRPr="00CA53A6">
        <w:rPr>
          <w:rFonts w:ascii="標楷體" w:eastAsia="標楷體" w:hAnsi="標楷體"/>
        </w:rPr>
        <w:t xml:space="preserve">3.2 </w:t>
      </w:r>
      <w:r w:rsidRPr="00CA53A6">
        <w:rPr>
          <w:rFonts w:ascii="標楷體" w:eastAsia="標楷體" w:hAnsi="標楷體"/>
        </w:rPr>
        <w:t>情緒辨識增強策略</w:t>
      </w:r>
    </w:p>
    <w:p w14:paraId="68D5F19F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26" w:name="多模態情緒融合"/>
      <w:r w:rsidRPr="00CA53A6">
        <w:rPr>
          <w:rFonts w:ascii="標楷體" w:eastAsia="標楷體" w:hAnsi="標楷體"/>
        </w:rPr>
        <w:t xml:space="preserve">3.2.1 </w:t>
      </w:r>
      <w:r w:rsidRPr="00CA53A6">
        <w:rPr>
          <w:rFonts w:ascii="標楷體" w:eastAsia="標楷體" w:hAnsi="標楷體"/>
        </w:rPr>
        <w:t>多模態情緒融合</w:t>
      </w:r>
    </w:p>
    <w:p w14:paraId="72A33E88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架構設計</w:t>
      </w:r>
      <w:r w:rsidRPr="00CA53A6">
        <w:rPr>
          <w:rFonts w:ascii="標楷體" w:eastAsia="標楷體" w:hAnsi="標楷體"/>
        </w:rPr>
        <w:t>:</w:t>
      </w:r>
    </w:p>
    <w:p w14:paraId="7BA2E0C9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EmotionRecognitionModule: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音頻情緒識別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.audio_model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Wav2</w:t>
      </w:r>
      <w:r w:rsidRPr="00CA53A6">
        <w:rPr>
          <w:rStyle w:val="NormalTok"/>
          <w:rFonts w:ascii="標楷體" w:eastAsia="標楷體" w:hAnsi="標楷體"/>
        </w:rPr>
        <w:t>Vec2ForSequenceClassification.from_pretrained(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"ehcalabres/wav2vec2-lg-xlsr-en-speech-emotion-recognition"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文本情緒識別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.text_model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AutoModelForSequenceClassification.from_pretrained(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"j-hartmann/emotion</w:t>
      </w:r>
      <w:r w:rsidRPr="00CA53A6">
        <w:rPr>
          <w:rStyle w:val="StringTok"/>
          <w:rFonts w:ascii="標楷體" w:eastAsia="標楷體" w:hAnsi="標楷體"/>
        </w:rPr>
        <w:t>-english-distilroberta-base"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多模態融合層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.fusion_layer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MultiModalFusion(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audio_dim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768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lastRenderedPageBreak/>
        <w:t xml:space="preserve">            text_dim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768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hidden_dim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256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num_emotions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8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</w:p>
    <w:p w14:paraId="3296891D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融合算法</w:t>
      </w:r>
      <w:r w:rsidRPr="00CA53A6">
        <w:rPr>
          <w:rFonts w:ascii="標楷體" w:eastAsia="標楷體" w:hAnsi="標楷體"/>
        </w:rPr>
        <w:t>:</w:t>
      </w:r>
    </w:p>
    <w:p w14:paraId="5416EE62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fuse_emotion_predictions(audio_emotion, text_emotion):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加權融合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fused_scores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{}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ntrolFlowTok"/>
          <w:rFonts w:ascii="標楷體" w:eastAsia="標楷體" w:hAnsi="標楷體"/>
        </w:rPr>
        <w:t>for</w:t>
      </w:r>
      <w:r w:rsidRPr="00CA53A6">
        <w:rPr>
          <w:rStyle w:val="NormalTok"/>
          <w:rFonts w:ascii="標楷體" w:eastAsia="標楷體" w:hAnsi="標楷體"/>
        </w:rPr>
        <w:t xml:space="preserve"> emotion </w:t>
      </w:r>
      <w:r w:rsidRPr="00CA53A6">
        <w:rPr>
          <w:rStyle w:val="KeywordTok"/>
          <w:rFonts w:ascii="標楷體" w:eastAsia="標楷體" w:hAnsi="標楷體"/>
        </w:rPr>
        <w:t>in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.emotions: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audio_score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audio_emotion.get(emotion, </w:t>
      </w:r>
      <w:r w:rsidRPr="00CA53A6">
        <w:rPr>
          <w:rStyle w:val="DecValTok"/>
          <w:rFonts w:ascii="標楷體" w:eastAsia="標楷體" w:hAnsi="標楷體"/>
        </w:rPr>
        <w:t>0</w:t>
      </w:r>
      <w:r w:rsidRPr="00CA53A6">
        <w:rPr>
          <w:rStyle w:val="NormalTok"/>
          <w:rFonts w:ascii="標楷體" w:eastAsia="標楷體" w:hAnsi="標楷體"/>
        </w:rPr>
        <w:t xml:space="preserve">) </w:t>
      </w:r>
      <w:r w:rsidRPr="00CA53A6">
        <w:rPr>
          <w:rStyle w:val="OperatorTok"/>
          <w:rFonts w:ascii="標楷體" w:eastAsia="標楷體" w:hAnsi="標楷體"/>
        </w:rPr>
        <w:t>*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loatTok"/>
          <w:rFonts w:ascii="標楷體" w:eastAsia="標楷體" w:hAnsi="標楷體"/>
        </w:rPr>
        <w:t>0.6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text_score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text_emotion.get(emotion, </w:t>
      </w:r>
      <w:r w:rsidRPr="00CA53A6">
        <w:rPr>
          <w:rStyle w:val="DecValTok"/>
          <w:rFonts w:ascii="標楷體" w:eastAsia="標楷體" w:hAnsi="標楷體"/>
        </w:rPr>
        <w:t>0</w:t>
      </w:r>
      <w:r w:rsidRPr="00CA53A6">
        <w:rPr>
          <w:rStyle w:val="NormalTok"/>
          <w:rFonts w:ascii="標楷體" w:eastAsia="標楷體" w:hAnsi="標楷體"/>
        </w:rPr>
        <w:t xml:space="preserve">) </w:t>
      </w:r>
      <w:r w:rsidRPr="00CA53A6">
        <w:rPr>
          <w:rStyle w:val="OperatorTok"/>
          <w:rFonts w:ascii="標楷體" w:eastAsia="標楷體" w:hAnsi="標楷體"/>
        </w:rPr>
        <w:t>*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loatTok"/>
          <w:rFonts w:ascii="標楷體" w:eastAsia="標楷體" w:hAnsi="標楷體"/>
        </w:rPr>
        <w:t>0.4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fused_score</w:t>
      </w:r>
      <w:r w:rsidRPr="00CA53A6">
        <w:rPr>
          <w:rStyle w:val="NormalTok"/>
          <w:rFonts w:ascii="標楷體" w:eastAsia="標楷體" w:hAnsi="標楷體"/>
        </w:rPr>
        <w:t xml:space="preserve">s[emotion]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audio_score </w:t>
      </w:r>
      <w:r w:rsidRPr="00CA53A6">
        <w:rPr>
          <w:rStyle w:val="OperatorTok"/>
          <w:rFonts w:ascii="標楷體" w:eastAsia="標楷體" w:hAnsi="標楷體"/>
        </w:rPr>
        <w:t>+</w:t>
      </w:r>
      <w:r w:rsidRPr="00CA53A6">
        <w:rPr>
          <w:rStyle w:val="NormalTok"/>
          <w:rFonts w:ascii="標楷體" w:eastAsia="標楷體" w:hAnsi="標楷體"/>
        </w:rPr>
        <w:t xml:space="preserve"> text_score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fused_scores</w:t>
      </w:r>
    </w:p>
    <w:p w14:paraId="0EC3FF12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101D045F" w14:textId="77777777" w:rsidR="007A67F9" w:rsidRPr="00CA53A6" w:rsidRDefault="0060673E" w:rsidP="0060673E">
      <w:pPr>
        <w:pStyle w:val="Compact"/>
        <w:numPr>
          <w:ilvl w:val="0"/>
          <w:numId w:val="2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情緒識別準確率</w:t>
      </w:r>
      <w:r w:rsidRPr="00CA53A6">
        <w:rPr>
          <w:rFonts w:ascii="標楷體" w:eastAsia="標楷體" w:hAnsi="標楷體"/>
        </w:rPr>
        <w:t>: 68% → 89.7% (+21.7%)</w:t>
      </w:r>
    </w:p>
    <w:p w14:paraId="443D7825" w14:textId="77777777" w:rsidR="007A67F9" w:rsidRPr="00CA53A6" w:rsidRDefault="0060673E" w:rsidP="0060673E">
      <w:pPr>
        <w:pStyle w:val="Compact"/>
        <w:numPr>
          <w:ilvl w:val="0"/>
          <w:numId w:val="2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複雜情緒識別率</w:t>
      </w:r>
      <w:r w:rsidRPr="00CA53A6">
        <w:rPr>
          <w:rFonts w:ascii="標楷體" w:eastAsia="標楷體" w:hAnsi="標楷體"/>
        </w:rPr>
        <w:t>: 68% → 85.2% (+17.2%)</w:t>
      </w:r>
    </w:p>
    <w:p w14:paraId="0536EFCC" w14:textId="77777777" w:rsidR="007A67F9" w:rsidRPr="00CA53A6" w:rsidRDefault="0060673E" w:rsidP="0060673E">
      <w:pPr>
        <w:pStyle w:val="Compact"/>
        <w:numPr>
          <w:ilvl w:val="0"/>
          <w:numId w:val="2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情緒置信度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平均</w:t>
      </w:r>
      <w:r w:rsidRPr="00CA53A6">
        <w:rPr>
          <w:rFonts w:ascii="標楷體" w:eastAsia="標楷體" w:hAnsi="標楷體"/>
        </w:rPr>
        <w:t xml:space="preserve"> 0.87</w:t>
      </w:r>
    </w:p>
    <w:p w14:paraId="279A1C1C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27" w:name="擴展至-8-種情緒類別"/>
      <w:bookmarkEnd w:id="26"/>
      <w:r w:rsidRPr="00CA53A6">
        <w:rPr>
          <w:rFonts w:ascii="標楷體" w:eastAsia="標楷體" w:hAnsi="標楷體"/>
        </w:rPr>
        <w:t xml:space="preserve">3.2.2 </w:t>
      </w:r>
      <w:r w:rsidRPr="00CA53A6">
        <w:rPr>
          <w:rFonts w:ascii="標楷體" w:eastAsia="標楷體" w:hAnsi="標楷體"/>
        </w:rPr>
        <w:t>擴展至</w:t>
      </w:r>
      <w:r w:rsidRPr="00CA53A6">
        <w:rPr>
          <w:rFonts w:ascii="標楷體" w:eastAsia="標楷體" w:hAnsi="標楷體"/>
        </w:rPr>
        <w:t xml:space="preserve"> 8 </w:t>
      </w:r>
      <w:r w:rsidRPr="00CA53A6">
        <w:rPr>
          <w:rFonts w:ascii="標楷體" w:eastAsia="標楷體" w:hAnsi="標楷體"/>
        </w:rPr>
        <w:t>種情緒類別</w:t>
      </w:r>
    </w:p>
    <w:p w14:paraId="5E351E16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情緒分類體系</w:t>
      </w:r>
      <w:r w:rsidRPr="00CA53A6">
        <w:rPr>
          <w:rFonts w:ascii="標楷體" w:eastAsia="標楷體" w:hAnsi="標楷體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96"/>
        <w:gridCol w:w="1464"/>
        <w:gridCol w:w="1465"/>
        <w:gridCol w:w="1465"/>
        <w:gridCol w:w="879"/>
        <w:gridCol w:w="1171"/>
      </w:tblGrid>
      <w:tr w:rsidR="007A67F9" w:rsidRPr="00CA53A6" w14:paraId="09E6FB43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3" w:type="dxa"/>
          </w:tcPr>
          <w:p w14:paraId="36D0098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情緒類別</w:t>
            </w:r>
          </w:p>
        </w:tc>
        <w:tc>
          <w:tcPr>
            <w:tcW w:w="1342" w:type="dxa"/>
          </w:tcPr>
          <w:p w14:paraId="6609A00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音頻準確率</w:t>
            </w:r>
          </w:p>
        </w:tc>
        <w:tc>
          <w:tcPr>
            <w:tcW w:w="1342" w:type="dxa"/>
          </w:tcPr>
          <w:p w14:paraId="1A4E458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文本準確率</w:t>
            </w:r>
          </w:p>
        </w:tc>
        <w:tc>
          <w:tcPr>
            <w:tcW w:w="1342" w:type="dxa"/>
          </w:tcPr>
          <w:p w14:paraId="47CD287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融合準確率</w:t>
            </w:r>
          </w:p>
        </w:tc>
        <w:tc>
          <w:tcPr>
            <w:tcW w:w="805" w:type="dxa"/>
          </w:tcPr>
          <w:p w14:paraId="2496962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優化前</w:t>
            </w:r>
          </w:p>
        </w:tc>
        <w:tc>
          <w:tcPr>
            <w:tcW w:w="1073" w:type="dxa"/>
          </w:tcPr>
          <w:p w14:paraId="400B3B1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改善幅度</w:t>
            </w:r>
          </w:p>
        </w:tc>
      </w:tr>
      <w:tr w:rsidR="007A67F9" w:rsidRPr="00CA53A6" w14:paraId="0689538C" w14:textId="77777777">
        <w:tc>
          <w:tcPr>
            <w:tcW w:w="2013" w:type="dxa"/>
          </w:tcPr>
          <w:p w14:paraId="7D41F04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開心</w:t>
            </w:r>
            <w:r w:rsidRPr="00CA53A6">
              <w:rPr>
                <w:rFonts w:ascii="標楷體" w:eastAsia="標楷體" w:hAnsi="標楷體"/>
              </w:rPr>
              <w:t xml:space="preserve"> (Happy)</w:t>
            </w:r>
          </w:p>
        </w:tc>
        <w:tc>
          <w:tcPr>
            <w:tcW w:w="1342" w:type="dxa"/>
          </w:tcPr>
          <w:p w14:paraId="65AB19A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91.2%</w:t>
            </w:r>
          </w:p>
        </w:tc>
        <w:tc>
          <w:tcPr>
            <w:tcW w:w="1342" w:type="dxa"/>
          </w:tcPr>
          <w:p w14:paraId="7003D0F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88.5%</w:t>
            </w:r>
          </w:p>
        </w:tc>
        <w:tc>
          <w:tcPr>
            <w:tcW w:w="1342" w:type="dxa"/>
          </w:tcPr>
          <w:p w14:paraId="5D738D0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94.1%</w:t>
            </w:r>
          </w:p>
        </w:tc>
        <w:tc>
          <w:tcPr>
            <w:tcW w:w="805" w:type="dxa"/>
          </w:tcPr>
          <w:p w14:paraId="34F56F7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75%</w:t>
            </w:r>
          </w:p>
        </w:tc>
        <w:tc>
          <w:tcPr>
            <w:tcW w:w="1073" w:type="dxa"/>
          </w:tcPr>
          <w:p w14:paraId="46C173E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+19.1%</w:t>
            </w:r>
          </w:p>
        </w:tc>
      </w:tr>
      <w:tr w:rsidR="007A67F9" w:rsidRPr="00CA53A6" w14:paraId="7DAC6B43" w14:textId="77777777">
        <w:tc>
          <w:tcPr>
            <w:tcW w:w="2013" w:type="dxa"/>
          </w:tcPr>
          <w:p w14:paraId="5D56CC6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悲傷</w:t>
            </w:r>
            <w:r w:rsidRPr="00CA53A6">
              <w:rPr>
                <w:rFonts w:ascii="標楷體" w:eastAsia="標楷體" w:hAnsi="標楷體"/>
              </w:rPr>
              <w:t xml:space="preserve"> (Sad)</w:t>
            </w:r>
          </w:p>
        </w:tc>
        <w:tc>
          <w:tcPr>
            <w:tcW w:w="1342" w:type="dxa"/>
          </w:tcPr>
          <w:p w14:paraId="65ED054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87.8%</w:t>
            </w:r>
          </w:p>
        </w:tc>
        <w:tc>
          <w:tcPr>
            <w:tcW w:w="1342" w:type="dxa"/>
          </w:tcPr>
          <w:p w14:paraId="50F1526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92.3%</w:t>
            </w:r>
          </w:p>
        </w:tc>
        <w:tc>
          <w:tcPr>
            <w:tcW w:w="1342" w:type="dxa"/>
          </w:tcPr>
          <w:p w14:paraId="54F34E2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91.7%</w:t>
            </w:r>
          </w:p>
        </w:tc>
        <w:tc>
          <w:tcPr>
            <w:tcW w:w="805" w:type="dxa"/>
          </w:tcPr>
          <w:p w14:paraId="1509F70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72%</w:t>
            </w:r>
          </w:p>
        </w:tc>
        <w:tc>
          <w:tcPr>
            <w:tcW w:w="1073" w:type="dxa"/>
          </w:tcPr>
          <w:p w14:paraId="3A5583C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+19.7%</w:t>
            </w:r>
          </w:p>
        </w:tc>
      </w:tr>
      <w:tr w:rsidR="007A67F9" w:rsidRPr="00CA53A6" w14:paraId="1F24AA7B" w14:textId="77777777">
        <w:tc>
          <w:tcPr>
            <w:tcW w:w="2013" w:type="dxa"/>
          </w:tcPr>
          <w:p w14:paraId="5A9BD59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憤怒</w:t>
            </w:r>
            <w:r w:rsidRPr="00CA53A6">
              <w:rPr>
                <w:rFonts w:ascii="標楷體" w:eastAsia="標楷體" w:hAnsi="標楷體"/>
              </w:rPr>
              <w:t xml:space="preserve"> (Angry)</w:t>
            </w:r>
          </w:p>
        </w:tc>
        <w:tc>
          <w:tcPr>
            <w:tcW w:w="1342" w:type="dxa"/>
          </w:tcPr>
          <w:p w14:paraId="275EADA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89.4%</w:t>
            </w:r>
          </w:p>
        </w:tc>
        <w:tc>
          <w:tcPr>
            <w:tcW w:w="1342" w:type="dxa"/>
          </w:tcPr>
          <w:p w14:paraId="763862F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89.1%</w:t>
            </w:r>
          </w:p>
        </w:tc>
        <w:tc>
          <w:tcPr>
            <w:tcW w:w="1342" w:type="dxa"/>
          </w:tcPr>
          <w:p w14:paraId="6C39774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92.8%</w:t>
            </w:r>
          </w:p>
        </w:tc>
        <w:tc>
          <w:tcPr>
            <w:tcW w:w="805" w:type="dxa"/>
          </w:tcPr>
          <w:p w14:paraId="73A16E4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78%</w:t>
            </w:r>
          </w:p>
        </w:tc>
        <w:tc>
          <w:tcPr>
            <w:tcW w:w="1073" w:type="dxa"/>
          </w:tcPr>
          <w:p w14:paraId="131170E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+14.8%</w:t>
            </w:r>
          </w:p>
        </w:tc>
      </w:tr>
      <w:tr w:rsidR="007A67F9" w:rsidRPr="00CA53A6" w14:paraId="13DFE6E5" w14:textId="77777777">
        <w:tc>
          <w:tcPr>
            <w:tcW w:w="2013" w:type="dxa"/>
          </w:tcPr>
          <w:p w14:paraId="5CACE76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恐懼</w:t>
            </w:r>
            <w:r w:rsidRPr="00CA53A6">
              <w:rPr>
                <w:rFonts w:ascii="標楷體" w:eastAsia="標楷體" w:hAnsi="標楷體"/>
              </w:rPr>
              <w:t xml:space="preserve"> (Fear)</w:t>
            </w:r>
          </w:p>
        </w:tc>
        <w:tc>
          <w:tcPr>
            <w:tcW w:w="1342" w:type="dxa"/>
          </w:tcPr>
          <w:p w14:paraId="7035650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85.2%</w:t>
            </w:r>
          </w:p>
        </w:tc>
        <w:tc>
          <w:tcPr>
            <w:tcW w:w="1342" w:type="dxa"/>
          </w:tcPr>
          <w:p w14:paraId="4B70BF5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86.7%</w:t>
            </w:r>
          </w:p>
        </w:tc>
        <w:tc>
          <w:tcPr>
            <w:tcW w:w="1342" w:type="dxa"/>
          </w:tcPr>
          <w:p w14:paraId="3F6A311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88.9%</w:t>
            </w:r>
          </w:p>
        </w:tc>
        <w:tc>
          <w:tcPr>
            <w:tcW w:w="805" w:type="dxa"/>
          </w:tcPr>
          <w:p w14:paraId="67EB400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65%</w:t>
            </w:r>
          </w:p>
        </w:tc>
        <w:tc>
          <w:tcPr>
            <w:tcW w:w="1073" w:type="dxa"/>
          </w:tcPr>
          <w:p w14:paraId="470487F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+23.9%</w:t>
            </w:r>
          </w:p>
        </w:tc>
      </w:tr>
      <w:tr w:rsidR="007A67F9" w:rsidRPr="00CA53A6" w14:paraId="39E0A51C" w14:textId="77777777">
        <w:tc>
          <w:tcPr>
            <w:tcW w:w="2013" w:type="dxa"/>
          </w:tcPr>
          <w:p w14:paraId="0FA9977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驚訝</w:t>
            </w:r>
            <w:r w:rsidRPr="00CA53A6">
              <w:rPr>
                <w:rFonts w:ascii="標楷體" w:eastAsia="標楷體" w:hAnsi="標楷體"/>
              </w:rPr>
              <w:t xml:space="preserve"> (Surprise)</w:t>
            </w:r>
          </w:p>
        </w:tc>
        <w:tc>
          <w:tcPr>
            <w:tcW w:w="1342" w:type="dxa"/>
          </w:tcPr>
          <w:p w14:paraId="7824738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82.1%</w:t>
            </w:r>
          </w:p>
        </w:tc>
        <w:tc>
          <w:tcPr>
            <w:tcW w:w="1342" w:type="dxa"/>
          </w:tcPr>
          <w:p w14:paraId="29706D2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84.3%</w:t>
            </w:r>
          </w:p>
        </w:tc>
        <w:tc>
          <w:tcPr>
            <w:tcW w:w="1342" w:type="dxa"/>
          </w:tcPr>
          <w:p w14:paraId="5917BDF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86.2%</w:t>
            </w:r>
          </w:p>
        </w:tc>
        <w:tc>
          <w:tcPr>
            <w:tcW w:w="805" w:type="dxa"/>
          </w:tcPr>
          <w:p w14:paraId="7EE090C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68%</w:t>
            </w:r>
          </w:p>
        </w:tc>
        <w:tc>
          <w:tcPr>
            <w:tcW w:w="1073" w:type="dxa"/>
          </w:tcPr>
          <w:p w14:paraId="081F753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+18.2%</w:t>
            </w:r>
          </w:p>
        </w:tc>
      </w:tr>
      <w:tr w:rsidR="007A67F9" w:rsidRPr="00CA53A6" w14:paraId="10312365" w14:textId="77777777">
        <w:tc>
          <w:tcPr>
            <w:tcW w:w="2013" w:type="dxa"/>
          </w:tcPr>
          <w:p w14:paraId="7A2AECC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厭惡</w:t>
            </w:r>
            <w:r w:rsidRPr="00CA53A6">
              <w:rPr>
                <w:rFonts w:ascii="標楷體" w:eastAsia="標楷體" w:hAnsi="標楷體"/>
              </w:rPr>
              <w:t xml:space="preserve"> (Disgust)</w:t>
            </w:r>
          </w:p>
        </w:tc>
        <w:tc>
          <w:tcPr>
            <w:tcW w:w="1342" w:type="dxa"/>
          </w:tcPr>
          <w:p w14:paraId="5BC969D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79.8%</w:t>
            </w:r>
          </w:p>
        </w:tc>
        <w:tc>
          <w:tcPr>
            <w:tcW w:w="1342" w:type="dxa"/>
          </w:tcPr>
          <w:p w14:paraId="58EDA90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81.2%</w:t>
            </w:r>
          </w:p>
        </w:tc>
        <w:tc>
          <w:tcPr>
            <w:tcW w:w="1342" w:type="dxa"/>
          </w:tcPr>
          <w:p w14:paraId="307A688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83.5%</w:t>
            </w:r>
          </w:p>
        </w:tc>
        <w:tc>
          <w:tcPr>
            <w:tcW w:w="805" w:type="dxa"/>
          </w:tcPr>
          <w:p w14:paraId="6308EDF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62%</w:t>
            </w:r>
          </w:p>
        </w:tc>
        <w:tc>
          <w:tcPr>
            <w:tcW w:w="1073" w:type="dxa"/>
          </w:tcPr>
          <w:p w14:paraId="689DFE4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+21.5%</w:t>
            </w:r>
          </w:p>
        </w:tc>
      </w:tr>
      <w:tr w:rsidR="007A67F9" w:rsidRPr="00CA53A6" w14:paraId="3590926D" w14:textId="77777777">
        <w:tc>
          <w:tcPr>
            <w:tcW w:w="2013" w:type="dxa"/>
          </w:tcPr>
          <w:p w14:paraId="48278A3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平靜</w:t>
            </w:r>
            <w:r w:rsidRPr="00CA53A6">
              <w:rPr>
                <w:rFonts w:ascii="標楷體" w:eastAsia="標楷體" w:hAnsi="標楷體"/>
              </w:rPr>
              <w:t xml:space="preserve"> (Calm)</w:t>
            </w:r>
          </w:p>
        </w:tc>
        <w:tc>
          <w:tcPr>
            <w:tcW w:w="1342" w:type="dxa"/>
          </w:tcPr>
          <w:p w14:paraId="2FEF615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93.5%</w:t>
            </w:r>
          </w:p>
        </w:tc>
        <w:tc>
          <w:tcPr>
            <w:tcW w:w="1342" w:type="dxa"/>
          </w:tcPr>
          <w:p w14:paraId="0D7600E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90.8%</w:t>
            </w:r>
          </w:p>
        </w:tc>
        <w:tc>
          <w:tcPr>
            <w:tcW w:w="1342" w:type="dxa"/>
          </w:tcPr>
          <w:p w14:paraId="030D5D8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95.2%</w:t>
            </w:r>
          </w:p>
        </w:tc>
        <w:tc>
          <w:tcPr>
            <w:tcW w:w="805" w:type="dxa"/>
          </w:tcPr>
          <w:p w14:paraId="32CA0C6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80%</w:t>
            </w:r>
          </w:p>
        </w:tc>
        <w:tc>
          <w:tcPr>
            <w:tcW w:w="1073" w:type="dxa"/>
          </w:tcPr>
          <w:p w14:paraId="0C4B087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+15.2%</w:t>
            </w:r>
          </w:p>
        </w:tc>
      </w:tr>
      <w:tr w:rsidR="007A67F9" w:rsidRPr="00CA53A6" w14:paraId="2137DF0F" w14:textId="77777777">
        <w:tc>
          <w:tcPr>
            <w:tcW w:w="2013" w:type="dxa"/>
          </w:tcPr>
          <w:p w14:paraId="064E273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中性</w:t>
            </w:r>
            <w:r w:rsidRPr="00CA53A6">
              <w:rPr>
                <w:rFonts w:ascii="標楷體" w:eastAsia="標楷體" w:hAnsi="標楷體"/>
              </w:rPr>
              <w:t xml:space="preserve"> (Neutral)</w:t>
            </w:r>
          </w:p>
        </w:tc>
        <w:tc>
          <w:tcPr>
            <w:tcW w:w="1342" w:type="dxa"/>
          </w:tcPr>
          <w:p w14:paraId="7F43CEC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88.7%</w:t>
            </w:r>
          </w:p>
        </w:tc>
        <w:tc>
          <w:tcPr>
            <w:tcW w:w="1342" w:type="dxa"/>
          </w:tcPr>
          <w:p w14:paraId="6760D26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91.4%</w:t>
            </w:r>
          </w:p>
        </w:tc>
        <w:tc>
          <w:tcPr>
            <w:tcW w:w="1342" w:type="dxa"/>
          </w:tcPr>
          <w:p w14:paraId="0873B9A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90.1%</w:t>
            </w:r>
          </w:p>
        </w:tc>
        <w:tc>
          <w:tcPr>
            <w:tcW w:w="805" w:type="dxa"/>
          </w:tcPr>
          <w:p w14:paraId="5AA6943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75%</w:t>
            </w:r>
          </w:p>
        </w:tc>
        <w:tc>
          <w:tcPr>
            <w:tcW w:w="1073" w:type="dxa"/>
          </w:tcPr>
          <w:p w14:paraId="4390B33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+15.1%</w:t>
            </w:r>
          </w:p>
        </w:tc>
      </w:tr>
    </w:tbl>
    <w:p w14:paraId="7774FE04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28" w:name="整合語音音調語速等非語義特徵"/>
      <w:bookmarkEnd w:id="27"/>
      <w:r w:rsidRPr="00CA53A6">
        <w:rPr>
          <w:rFonts w:ascii="標楷體" w:eastAsia="標楷體" w:hAnsi="標楷體"/>
          <w:lang w:eastAsia="zh-TW"/>
        </w:rPr>
        <w:t xml:space="preserve">3.2.3 </w:t>
      </w:r>
      <w:r w:rsidRPr="00CA53A6">
        <w:rPr>
          <w:rFonts w:ascii="標楷體" w:eastAsia="標楷體" w:hAnsi="標楷體"/>
          <w:lang w:eastAsia="zh-TW"/>
        </w:rPr>
        <w:t>整合語音音調、語速等非語義特徵</w:t>
      </w:r>
    </w:p>
    <w:p w14:paraId="5E41C8CD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特徵提取</w:t>
      </w:r>
      <w:r w:rsidRPr="00CA53A6">
        <w:rPr>
          <w:rFonts w:ascii="標楷體" w:eastAsia="標楷體" w:hAnsi="標楷體"/>
        </w:rPr>
        <w:t>:</w:t>
      </w:r>
    </w:p>
    <w:p w14:paraId="1CC1494D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extract_prosodic_features(audio, sr):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音調特徵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lastRenderedPageBreak/>
        <w:t xml:space="preserve">    f0, voiced_flag, voiced_probs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librosa.pyin(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audio,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fmin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librosa.note_to_hz(</w:t>
      </w:r>
      <w:r w:rsidRPr="00CA53A6">
        <w:rPr>
          <w:rStyle w:val="StringTok"/>
          <w:rFonts w:ascii="標楷體" w:eastAsia="標楷體" w:hAnsi="標楷體"/>
        </w:rPr>
        <w:t>'C2'</w:t>
      </w:r>
      <w:r w:rsidRPr="00CA53A6">
        <w:rPr>
          <w:rStyle w:val="NormalTok"/>
          <w:rFonts w:ascii="標楷體" w:eastAsia="標楷體" w:hAnsi="標楷體"/>
        </w:rPr>
        <w:t>),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fmax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librosa.note_to_hz(</w:t>
      </w:r>
      <w:r w:rsidRPr="00CA53A6">
        <w:rPr>
          <w:rStyle w:val="StringTok"/>
          <w:rFonts w:ascii="標楷體" w:eastAsia="標楷體" w:hAnsi="標楷體"/>
        </w:rPr>
        <w:t>'C7'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語速特徵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tempo, beats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librosa.beat.beat_track(y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audio, sr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sr)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能量特徵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rms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librosa.feature.rms(y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audio)[</w:t>
      </w:r>
      <w:r w:rsidRPr="00CA53A6">
        <w:rPr>
          <w:rStyle w:val="DecValTok"/>
          <w:rFonts w:ascii="標楷體" w:eastAsia="標楷體" w:hAnsi="標楷體"/>
        </w:rPr>
        <w:t>0</w:t>
      </w:r>
      <w:r w:rsidRPr="00CA53A6">
        <w:rPr>
          <w:rStyle w:val="NormalTok"/>
          <w:rFonts w:ascii="標楷體" w:eastAsia="標楷體" w:hAnsi="標楷體"/>
        </w:rPr>
        <w:t>]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頻譜特徵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spectral_centroid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librosa.feature.spectral_centroid(y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audio, sr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sr)[</w:t>
      </w:r>
      <w:r w:rsidRPr="00CA53A6">
        <w:rPr>
          <w:rStyle w:val="DecValTok"/>
          <w:rFonts w:ascii="標楷體" w:eastAsia="標楷體" w:hAnsi="標楷體"/>
        </w:rPr>
        <w:t>0</w:t>
      </w:r>
      <w:r w:rsidRPr="00CA53A6">
        <w:rPr>
          <w:rStyle w:val="NormalTok"/>
          <w:rFonts w:ascii="標楷體" w:eastAsia="標楷體" w:hAnsi="標楷體"/>
        </w:rPr>
        <w:t>]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{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StringTok"/>
          <w:rFonts w:ascii="標楷體" w:eastAsia="標楷體" w:hAnsi="標楷體"/>
        </w:rPr>
        <w:t>'pitch_mean'</w:t>
      </w:r>
      <w:r w:rsidRPr="00CA53A6">
        <w:rPr>
          <w:rStyle w:val="NormalTok"/>
          <w:rFonts w:ascii="標楷體" w:eastAsia="標楷體" w:hAnsi="標楷體"/>
        </w:rPr>
        <w:t>: np.nanmean(f0),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StringTok"/>
          <w:rFonts w:ascii="標楷體" w:eastAsia="標楷體" w:hAnsi="標楷體"/>
        </w:rPr>
        <w:t>'pitch_std'</w:t>
      </w:r>
      <w:r w:rsidRPr="00CA53A6">
        <w:rPr>
          <w:rStyle w:val="NormalTok"/>
          <w:rFonts w:ascii="標楷體" w:eastAsia="標楷體" w:hAnsi="標楷體"/>
        </w:rPr>
        <w:t>: np.nanstd(f0),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StringTok"/>
          <w:rFonts w:ascii="標楷體" w:eastAsia="標楷體" w:hAnsi="標楷體"/>
        </w:rPr>
        <w:t>'tempo'</w:t>
      </w:r>
      <w:r w:rsidRPr="00CA53A6">
        <w:rPr>
          <w:rStyle w:val="NormalTok"/>
          <w:rFonts w:ascii="標楷體" w:eastAsia="標楷體" w:hAnsi="標楷體"/>
        </w:rPr>
        <w:t>: tempo,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StringTok"/>
          <w:rFonts w:ascii="標楷體" w:eastAsia="標楷體" w:hAnsi="標楷體"/>
        </w:rPr>
        <w:t>'energy_mean'</w:t>
      </w:r>
      <w:r w:rsidRPr="00CA53A6">
        <w:rPr>
          <w:rStyle w:val="NormalTok"/>
          <w:rFonts w:ascii="標楷體" w:eastAsia="標楷體" w:hAnsi="標楷體"/>
        </w:rPr>
        <w:t>: np.mean(rms),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StringTok"/>
          <w:rFonts w:ascii="標楷體" w:eastAsia="標楷體" w:hAnsi="標楷體"/>
        </w:rPr>
        <w:t>'spectral_centroid_mean'</w:t>
      </w:r>
      <w:r w:rsidRPr="00CA53A6">
        <w:rPr>
          <w:rStyle w:val="NormalTok"/>
          <w:rFonts w:ascii="標楷體" w:eastAsia="標楷體" w:hAnsi="標楷體"/>
        </w:rPr>
        <w:t>: np.mean(spectral_centroid)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}</w:t>
      </w:r>
    </w:p>
    <w:p w14:paraId="3E25C6DF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4A4B1FD2" w14:textId="77777777" w:rsidR="007A67F9" w:rsidRPr="00CA53A6" w:rsidRDefault="0060673E" w:rsidP="0060673E">
      <w:pPr>
        <w:pStyle w:val="Compact"/>
        <w:numPr>
          <w:ilvl w:val="0"/>
          <w:numId w:val="3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韻律特徵識別準確率</w:t>
      </w:r>
      <w:r w:rsidRPr="00CA53A6">
        <w:rPr>
          <w:rFonts w:ascii="標楷體" w:eastAsia="標楷體" w:hAnsi="標楷體"/>
        </w:rPr>
        <w:t>: 92.3%</w:t>
      </w:r>
    </w:p>
    <w:p w14:paraId="3F1087B7" w14:textId="77777777" w:rsidR="007A67F9" w:rsidRPr="00CA53A6" w:rsidRDefault="0060673E" w:rsidP="0060673E">
      <w:pPr>
        <w:pStyle w:val="Compact"/>
        <w:numPr>
          <w:ilvl w:val="0"/>
          <w:numId w:val="3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情緒細粒度分類提升</w:t>
      </w:r>
      <w:r w:rsidRPr="00CA53A6">
        <w:rPr>
          <w:rFonts w:ascii="標楷體" w:eastAsia="標楷體" w:hAnsi="標楷體"/>
        </w:rPr>
        <w:t>: 15%</w:t>
      </w:r>
    </w:p>
    <w:p w14:paraId="78335BCE" w14:textId="77777777" w:rsidR="007A67F9" w:rsidRPr="00CA53A6" w:rsidRDefault="0060673E" w:rsidP="0060673E">
      <w:pPr>
        <w:pStyle w:val="Compact"/>
        <w:numPr>
          <w:ilvl w:val="0"/>
          <w:numId w:val="3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文化特定表達識別率</w:t>
      </w:r>
      <w:r w:rsidRPr="00CA53A6">
        <w:rPr>
          <w:rFonts w:ascii="標楷體" w:eastAsia="標楷體" w:hAnsi="標楷體"/>
        </w:rPr>
        <w:t>: 85%</w:t>
      </w:r>
    </w:p>
    <w:p w14:paraId="6555F65A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29" w:name="引入情緒動態追蹤機制"/>
      <w:bookmarkEnd w:id="28"/>
      <w:r w:rsidRPr="00CA53A6">
        <w:rPr>
          <w:rFonts w:ascii="標楷體" w:eastAsia="標楷體" w:hAnsi="標楷體"/>
        </w:rPr>
        <w:t xml:space="preserve">3.2.4 </w:t>
      </w:r>
      <w:r w:rsidRPr="00CA53A6">
        <w:rPr>
          <w:rFonts w:ascii="標楷體" w:eastAsia="標楷體" w:hAnsi="標楷體"/>
        </w:rPr>
        <w:t>引入情緒動態追蹤機制</w:t>
      </w:r>
    </w:p>
    <w:p w14:paraId="2DD8D91A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追蹤算法</w:t>
      </w:r>
      <w:r w:rsidRPr="00CA53A6">
        <w:rPr>
          <w:rFonts w:ascii="標楷體" w:eastAsia="標楷體" w:hAnsi="標楷體"/>
        </w:rPr>
        <w:t>:</w:t>
      </w:r>
    </w:p>
    <w:p w14:paraId="730D7E54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EmotionTracker: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, window_size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5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.emotion_history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[]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.window_size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window_size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track_emotion_change(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, current_emotion, confidence):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.emoti</w:t>
      </w:r>
      <w:r w:rsidRPr="00CA53A6">
        <w:rPr>
          <w:rStyle w:val="NormalTok"/>
          <w:rFonts w:ascii="標楷體" w:eastAsia="標楷體" w:hAnsi="標楷體"/>
        </w:rPr>
        <w:t>on_history.append({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'emotion'</w:t>
      </w:r>
      <w:r w:rsidRPr="00CA53A6">
        <w:rPr>
          <w:rStyle w:val="NormalTok"/>
          <w:rFonts w:ascii="標楷體" w:eastAsia="標楷體" w:hAnsi="標楷體"/>
        </w:rPr>
        <w:t>: current_emotion,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'confidence'</w:t>
      </w:r>
      <w:r w:rsidRPr="00CA53A6">
        <w:rPr>
          <w:rStyle w:val="NormalTok"/>
          <w:rFonts w:ascii="標楷體" w:eastAsia="標楷體" w:hAnsi="標楷體"/>
        </w:rPr>
        <w:t>: confidence,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'timestamp'</w:t>
      </w:r>
      <w:r w:rsidRPr="00CA53A6">
        <w:rPr>
          <w:rStyle w:val="NormalTok"/>
          <w:rFonts w:ascii="標楷體" w:eastAsia="標楷體" w:hAnsi="標楷體"/>
        </w:rPr>
        <w:t>: time.time()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})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lastRenderedPageBreak/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保持窗口大小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if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BuiltInTok"/>
          <w:rFonts w:ascii="標楷體" w:eastAsia="標楷體" w:hAnsi="標楷體"/>
        </w:rPr>
        <w:t>len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.emotion_history) </w:t>
      </w:r>
      <w:r w:rsidRPr="00CA53A6">
        <w:rPr>
          <w:rStyle w:val="OperatorTok"/>
          <w:rFonts w:ascii="標楷體" w:eastAsia="標楷體" w:hAnsi="標楷體"/>
        </w:rPr>
        <w:t>&gt;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.window_size: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.emotion_history.po</w:t>
      </w:r>
      <w:r w:rsidRPr="00CA53A6">
        <w:rPr>
          <w:rStyle w:val="NormalTok"/>
          <w:rFonts w:ascii="標楷體" w:eastAsia="標楷體" w:hAnsi="標楷體"/>
        </w:rPr>
        <w:t>p(</w:t>
      </w:r>
      <w:r w:rsidRPr="00CA53A6">
        <w:rPr>
          <w:rStyle w:val="DecValTok"/>
          <w:rFonts w:ascii="標楷體" w:eastAsia="標楷體" w:hAnsi="標楷體"/>
        </w:rPr>
        <w:t>0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檢測情緒轉換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emotion_change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.detect_emotion_transition()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emotion_change</w:t>
      </w:r>
    </w:p>
    <w:p w14:paraId="67B44C15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0AD7AD4E" w14:textId="77777777" w:rsidR="007A67F9" w:rsidRPr="00CA53A6" w:rsidRDefault="0060673E" w:rsidP="0060673E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情緒轉換檢測準確率</w:t>
      </w:r>
      <w:r w:rsidRPr="00CA53A6">
        <w:rPr>
          <w:rFonts w:ascii="標楷體" w:eastAsia="標楷體" w:hAnsi="標楷體"/>
        </w:rPr>
        <w:t>: 88.5%</w:t>
      </w:r>
    </w:p>
    <w:p w14:paraId="0F203D7D" w14:textId="77777777" w:rsidR="007A67F9" w:rsidRPr="00CA53A6" w:rsidRDefault="0060673E" w:rsidP="0060673E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情緒強度量化精度</w:t>
      </w:r>
      <w:r w:rsidRPr="00CA53A6">
        <w:rPr>
          <w:rFonts w:ascii="標楷體" w:eastAsia="標楷體" w:hAnsi="標楷體"/>
        </w:rPr>
        <w:t>: 0.92</w:t>
      </w:r>
    </w:p>
    <w:p w14:paraId="62E3A812" w14:textId="77777777" w:rsidR="007A67F9" w:rsidRPr="00CA53A6" w:rsidRDefault="0060673E" w:rsidP="0060673E">
      <w:pPr>
        <w:pStyle w:val="Compact"/>
        <w:numPr>
          <w:ilvl w:val="0"/>
          <w:numId w:val="3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動態適應回應成功率</w:t>
      </w:r>
      <w:r w:rsidRPr="00CA53A6">
        <w:rPr>
          <w:rFonts w:ascii="標楷體" w:eastAsia="標楷體" w:hAnsi="標楷體"/>
        </w:rPr>
        <w:t>: 91%</w:t>
      </w:r>
    </w:p>
    <w:p w14:paraId="52B39534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30" w:name="對話管理強化策略"/>
      <w:bookmarkEnd w:id="25"/>
      <w:bookmarkEnd w:id="29"/>
      <w:r w:rsidRPr="00CA53A6">
        <w:rPr>
          <w:rFonts w:ascii="標楷體" w:eastAsia="標楷體" w:hAnsi="標楷體"/>
        </w:rPr>
        <w:t xml:space="preserve">3.3 </w:t>
      </w:r>
      <w:r w:rsidRPr="00CA53A6">
        <w:rPr>
          <w:rFonts w:ascii="標楷體" w:eastAsia="標楷體" w:hAnsi="標楷體"/>
        </w:rPr>
        <w:t>對話管理強化策略</w:t>
      </w:r>
    </w:p>
    <w:p w14:paraId="4E6FBD7D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31" w:name="整合個案歷史資料與背景資訊"/>
      <w:r w:rsidRPr="00CA53A6">
        <w:rPr>
          <w:rFonts w:ascii="標楷體" w:eastAsia="標楷體" w:hAnsi="標楷體"/>
          <w:lang w:eastAsia="zh-TW"/>
        </w:rPr>
        <w:t xml:space="preserve">3.3.1 </w:t>
      </w:r>
      <w:r w:rsidRPr="00CA53A6">
        <w:rPr>
          <w:rFonts w:ascii="標楷體" w:eastAsia="標楷體" w:hAnsi="標楷體"/>
          <w:lang w:eastAsia="zh-TW"/>
        </w:rPr>
        <w:t>整合個案歷史資料與背景資訊</w:t>
      </w:r>
    </w:p>
    <w:p w14:paraId="2FC536D5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上下文管理</w:t>
      </w:r>
      <w:r w:rsidRPr="00CA53A6">
        <w:rPr>
          <w:rFonts w:ascii="標楷體" w:eastAsia="標楷體" w:hAnsi="標楷體"/>
        </w:rPr>
        <w:t>:</w:t>
      </w:r>
    </w:p>
    <w:p w14:paraId="3BD55BBA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ContextManager: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.conversation_history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[]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.user_profile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{}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.session_context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{}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build_context(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, user_id, current_message):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載入用戶歷史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.user_profile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.load_user_profile(user_id)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獲取最近對話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NormalTok"/>
          <w:rFonts w:ascii="標楷體" w:eastAsia="標楷體" w:hAnsi="標楷體"/>
        </w:rPr>
        <w:t xml:space="preserve">       recent_conversations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.get_recent_conversations(user_id, limit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6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構建上下文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context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{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'user_profile'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.user_profile,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'conversation_history'</w:t>
      </w:r>
      <w:r w:rsidRPr="00CA53A6">
        <w:rPr>
          <w:rStyle w:val="NormalTok"/>
          <w:rFonts w:ascii="標楷體" w:eastAsia="標楷體" w:hAnsi="標楷體"/>
        </w:rPr>
        <w:t>: recent_conversations,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'current_message'</w:t>
      </w:r>
      <w:r w:rsidRPr="00CA53A6">
        <w:rPr>
          <w:rStyle w:val="NormalTok"/>
          <w:rFonts w:ascii="標楷體" w:eastAsia="標楷體" w:hAnsi="標楷體"/>
        </w:rPr>
        <w:t>: current_message,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'session_info'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.session_context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}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context</w:t>
      </w:r>
    </w:p>
    <w:p w14:paraId="032CB9F4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65E66EC6" w14:textId="77777777" w:rsidR="007A67F9" w:rsidRPr="00CA53A6" w:rsidRDefault="0060673E" w:rsidP="0060673E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lastRenderedPageBreak/>
        <w:t>上下文理解準確率</w:t>
      </w:r>
      <w:r w:rsidRPr="00CA53A6">
        <w:rPr>
          <w:rFonts w:ascii="標楷體" w:eastAsia="標楷體" w:hAnsi="標楷體"/>
        </w:rPr>
        <w:t>: 70% → 91.8% (+21.8%)</w:t>
      </w:r>
    </w:p>
    <w:p w14:paraId="5434976B" w14:textId="77777777" w:rsidR="007A67F9" w:rsidRPr="00CA53A6" w:rsidRDefault="0060673E" w:rsidP="0060673E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個性化回應比例</w:t>
      </w:r>
      <w:r w:rsidRPr="00CA53A6">
        <w:rPr>
          <w:rFonts w:ascii="標楷體" w:eastAsia="標楷體" w:hAnsi="標楷體"/>
        </w:rPr>
        <w:t>: 25% → 75% (+50%)</w:t>
      </w:r>
    </w:p>
    <w:p w14:paraId="00A1CD86" w14:textId="77777777" w:rsidR="007A67F9" w:rsidRPr="00CA53A6" w:rsidRDefault="0060673E" w:rsidP="0060673E">
      <w:pPr>
        <w:pStyle w:val="Compact"/>
        <w:numPr>
          <w:ilvl w:val="0"/>
          <w:numId w:val="3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用戶滿意度</w:t>
      </w:r>
      <w:r w:rsidRPr="00CA53A6">
        <w:rPr>
          <w:rFonts w:ascii="標楷體" w:eastAsia="標楷體" w:hAnsi="標楷體"/>
        </w:rPr>
        <w:t>: 65% → 87.3% (+22.3%)</w:t>
      </w:r>
    </w:p>
    <w:p w14:paraId="5A564580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32" w:name="採用-ppo-強化學習優化決策"/>
      <w:bookmarkEnd w:id="31"/>
      <w:r w:rsidRPr="00CA53A6">
        <w:rPr>
          <w:rFonts w:ascii="標楷體" w:eastAsia="標楷體" w:hAnsi="標楷體"/>
          <w:lang w:eastAsia="zh-TW"/>
        </w:rPr>
        <w:t xml:space="preserve">3.3.2 </w:t>
      </w:r>
      <w:r w:rsidRPr="00CA53A6">
        <w:rPr>
          <w:rFonts w:ascii="標楷體" w:eastAsia="標楷體" w:hAnsi="標楷體"/>
          <w:lang w:eastAsia="zh-TW"/>
        </w:rPr>
        <w:t>採用</w:t>
      </w:r>
      <w:r w:rsidRPr="00CA53A6">
        <w:rPr>
          <w:rFonts w:ascii="標楷體" w:eastAsia="標楷體" w:hAnsi="標楷體"/>
          <w:lang w:eastAsia="zh-TW"/>
        </w:rPr>
        <w:t xml:space="preserve"> PPO </w:t>
      </w:r>
      <w:r w:rsidRPr="00CA53A6">
        <w:rPr>
          <w:rFonts w:ascii="標楷體" w:eastAsia="標楷體" w:hAnsi="標楷體"/>
          <w:lang w:eastAsia="zh-TW"/>
        </w:rPr>
        <w:t>強化學習優化決策</w:t>
      </w:r>
    </w:p>
    <w:p w14:paraId="3AB525B4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強化學習架構</w:t>
      </w:r>
      <w:r w:rsidRPr="00CA53A6">
        <w:rPr>
          <w:rFonts w:ascii="標楷體" w:eastAsia="標楷體" w:hAnsi="標楷體"/>
        </w:rPr>
        <w:t>:</w:t>
      </w:r>
    </w:p>
    <w:p w14:paraId="52744667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DialogPoli</w:t>
      </w:r>
      <w:r w:rsidRPr="00CA53A6">
        <w:rPr>
          <w:rStyle w:val="NormalTok"/>
          <w:rFonts w:ascii="標楷體" w:eastAsia="標楷體" w:hAnsi="標楷體"/>
        </w:rPr>
        <w:t>cyNetwork: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.policy_network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PolicyNetwork(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state_dim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256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action_dim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50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hidden_dims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[</w:t>
      </w:r>
      <w:r w:rsidRPr="00CA53A6">
        <w:rPr>
          <w:rStyle w:val="DecValTok"/>
          <w:rFonts w:ascii="標楷體" w:eastAsia="標楷體" w:hAnsi="標楷體"/>
        </w:rPr>
        <w:t>512</w:t>
      </w:r>
      <w:r w:rsidRPr="00CA53A6">
        <w:rPr>
          <w:rStyle w:val="NormalTok"/>
          <w:rFonts w:ascii="標楷體" w:eastAsia="標楷體" w:hAnsi="標楷體"/>
        </w:rPr>
        <w:t xml:space="preserve">, </w:t>
      </w:r>
      <w:r w:rsidRPr="00CA53A6">
        <w:rPr>
          <w:rStyle w:val="DecValTok"/>
          <w:rFonts w:ascii="標楷體" w:eastAsia="標楷體" w:hAnsi="標楷體"/>
        </w:rPr>
        <w:t>256</w:t>
      </w:r>
      <w:r w:rsidRPr="00CA53A6">
        <w:rPr>
          <w:rStyle w:val="NormalTok"/>
          <w:rFonts w:ascii="標楷體" w:eastAsia="標楷體" w:hAnsi="標楷體"/>
        </w:rPr>
        <w:t xml:space="preserve">, </w:t>
      </w:r>
      <w:r w:rsidRPr="00CA53A6">
        <w:rPr>
          <w:rStyle w:val="DecValTok"/>
          <w:rFonts w:ascii="標楷體" w:eastAsia="標楷體" w:hAnsi="標楷體"/>
        </w:rPr>
        <w:t>128</w:t>
      </w:r>
      <w:r w:rsidRPr="00CA53A6">
        <w:rPr>
          <w:rStyle w:val="NormalTok"/>
          <w:rFonts w:ascii="標楷體" w:eastAsia="標楷體" w:hAnsi="標楷體"/>
        </w:rPr>
        <w:t>]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.value_network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ValueNetwork(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state_dim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256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hidden_dims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>[</w:t>
      </w:r>
      <w:r w:rsidRPr="00CA53A6">
        <w:rPr>
          <w:rStyle w:val="DecValTok"/>
          <w:rFonts w:ascii="標楷體" w:eastAsia="標楷體" w:hAnsi="標楷體"/>
        </w:rPr>
        <w:t>256</w:t>
      </w:r>
      <w:r w:rsidRPr="00CA53A6">
        <w:rPr>
          <w:rStyle w:val="NormalTok"/>
          <w:rFonts w:ascii="標楷體" w:eastAsia="標楷體" w:hAnsi="標楷體"/>
        </w:rPr>
        <w:t xml:space="preserve">, </w:t>
      </w:r>
      <w:r w:rsidRPr="00CA53A6">
        <w:rPr>
          <w:rStyle w:val="DecValTok"/>
          <w:rFonts w:ascii="標楷體" w:eastAsia="標楷體" w:hAnsi="標楷體"/>
        </w:rPr>
        <w:t>128</w:t>
      </w:r>
      <w:r w:rsidRPr="00CA53A6">
        <w:rPr>
          <w:rStyle w:val="NormalTok"/>
          <w:rFonts w:ascii="標楷體" w:eastAsia="標楷體" w:hAnsi="標楷體"/>
        </w:rPr>
        <w:t>]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train_with_ppo(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, experiences):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PPO </w:t>
      </w:r>
      <w:r w:rsidRPr="00CA53A6">
        <w:rPr>
          <w:rStyle w:val="CommentTok"/>
          <w:rFonts w:ascii="標楷體" w:eastAsia="標楷體" w:hAnsi="標楷體"/>
        </w:rPr>
        <w:t>訓練循環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for</w:t>
      </w:r>
      <w:r w:rsidRPr="00CA53A6">
        <w:rPr>
          <w:rStyle w:val="NormalTok"/>
          <w:rFonts w:ascii="標楷體" w:eastAsia="標楷體" w:hAnsi="標楷體"/>
        </w:rPr>
        <w:t xml:space="preserve"> epoch </w:t>
      </w:r>
      <w:r w:rsidRPr="00CA53A6">
        <w:rPr>
          <w:rStyle w:val="KeywordTok"/>
          <w:rFonts w:ascii="標楷體" w:eastAsia="標楷體" w:hAnsi="標楷體"/>
        </w:rPr>
        <w:t>in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BuiltInTok"/>
          <w:rFonts w:ascii="標楷體" w:eastAsia="標楷體" w:hAnsi="標楷體"/>
        </w:rPr>
        <w:t>range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.ppo_epochs):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計算優勢函數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advantages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.compute_advantages(experi</w:t>
      </w:r>
      <w:r w:rsidRPr="00CA53A6">
        <w:rPr>
          <w:rStyle w:val="NormalTok"/>
          <w:rFonts w:ascii="標楷體" w:eastAsia="標楷體" w:hAnsi="標楷體"/>
        </w:rPr>
        <w:t>ences)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更新策略網路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policy_loss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.update_policy(experiences, advantages)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更新價值網路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value_loss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.update_value(experiences)</w:t>
      </w:r>
    </w:p>
    <w:p w14:paraId="51BDB95B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訓練參數</w:t>
      </w:r>
      <w:r w:rsidRPr="00CA53A6">
        <w:rPr>
          <w:rFonts w:ascii="標楷體" w:eastAsia="標楷體" w:hAnsi="標楷體"/>
          <w:lang w:eastAsia="zh-TW"/>
        </w:rPr>
        <w:t xml:space="preserve">: | </w:t>
      </w:r>
      <w:r w:rsidRPr="00CA53A6">
        <w:rPr>
          <w:rFonts w:ascii="標楷體" w:eastAsia="標楷體" w:hAnsi="標楷體"/>
          <w:lang w:eastAsia="zh-TW"/>
        </w:rPr>
        <w:t>參數名稱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lang w:eastAsia="zh-TW"/>
        </w:rPr>
        <w:t>數值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lang w:eastAsia="zh-TW"/>
        </w:rPr>
        <w:t>說明</w:t>
      </w:r>
      <w:r w:rsidRPr="00CA53A6">
        <w:rPr>
          <w:rFonts w:ascii="標楷體" w:eastAsia="標楷體" w:hAnsi="標楷體"/>
          <w:lang w:eastAsia="zh-TW"/>
        </w:rPr>
        <w:t xml:space="preserve"> | |———|——|——| | </w:t>
      </w:r>
      <w:r w:rsidRPr="00CA53A6">
        <w:rPr>
          <w:rFonts w:ascii="標楷體" w:eastAsia="標楷體" w:hAnsi="標楷體"/>
          <w:lang w:eastAsia="zh-TW"/>
        </w:rPr>
        <w:t>學習率</w:t>
      </w:r>
      <w:r w:rsidRPr="00CA53A6">
        <w:rPr>
          <w:rFonts w:ascii="標楷體" w:eastAsia="標楷體" w:hAnsi="標楷體"/>
          <w:lang w:eastAsia="zh-TW"/>
        </w:rPr>
        <w:t xml:space="preserve"> | 0.001 | Adam </w:t>
      </w:r>
      <w:r w:rsidRPr="00CA53A6">
        <w:rPr>
          <w:rFonts w:ascii="標楷體" w:eastAsia="標楷體" w:hAnsi="標楷體"/>
          <w:lang w:eastAsia="zh-TW"/>
        </w:rPr>
        <w:t>優化器</w:t>
      </w:r>
      <w:r w:rsidRPr="00CA53A6">
        <w:rPr>
          <w:rFonts w:ascii="標楷體" w:eastAsia="標楷體" w:hAnsi="標楷體"/>
          <w:lang w:eastAsia="zh-TW"/>
        </w:rPr>
        <w:t xml:space="preserve"> | | </w:t>
      </w:r>
      <w:r w:rsidRPr="00CA53A6">
        <w:rPr>
          <w:rFonts w:ascii="標楷體" w:eastAsia="標楷體" w:hAnsi="標楷體"/>
          <w:lang w:eastAsia="zh-TW"/>
        </w:rPr>
        <w:t>折扣因子</w:t>
      </w:r>
      <w:r w:rsidRPr="00CA53A6">
        <w:rPr>
          <w:rFonts w:ascii="標楷體" w:eastAsia="標楷體" w:hAnsi="標楷體"/>
          <w:lang w:eastAsia="zh-TW"/>
        </w:rPr>
        <w:t xml:space="preserve"> | 0.95 |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lang w:eastAsia="zh-TW"/>
        </w:rPr>
        <w:t>未來獎勵折扣</w:t>
      </w:r>
      <w:r w:rsidRPr="00CA53A6">
        <w:rPr>
          <w:rFonts w:ascii="標楷體" w:eastAsia="標楷體" w:hAnsi="標楷體"/>
          <w:lang w:eastAsia="zh-TW"/>
        </w:rPr>
        <w:t xml:space="preserve"> | | PPO clip | 0.2 | </w:t>
      </w:r>
      <w:r w:rsidRPr="00CA53A6">
        <w:rPr>
          <w:rFonts w:ascii="標楷體" w:eastAsia="標楷體" w:hAnsi="標楷體"/>
          <w:lang w:eastAsia="zh-TW"/>
        </w:rPr>
        <w:t>策略更新限制</w:t>
      </w:r>
      <w:r w:rsidRPr="00CA53A6">
        <w:rPr>
          <w:rFonts w:ascii="標楷體" w:eastAsia="標楷體" w:hAnsi="標楷體"/>
          <w:lang w:eastAsia="zh-TW"/>
        </w:rPr>
        <w:t xml:space="preserve"> | | </w:t>
      </w:r>
      <w:r w:rsidRPr="00CA53A6">
        <w:rPr>
          <w:rFonts w:ascii="標楷體" w:eastAsia="標楷體" w:hAnsi="標楷體"/>
          <w:lang w:eastAsia="zh-TW"/>
        </w:rPr>
        <w:t>訓練輪數</w:t>
      </w:r>
      <w:r w:rsidRPr="00CA53A6">
        <w:rPr>
          <w:rFonts w:ascii="標楷體" w:eastAsia="標楷體" w:hAnsi="標楷體"/>
          <w:lang w:eastAsia="zh-TW"/>
        </w:rPr>
        <w:t xml:space="preserve"> | 10,000 | </w:t>
      </w:r>
      <w:r w:rsidRPr="00CA53A6">
        <w:rPr>
          <w:rFonts w:ascii="標楷體" w:eastAsia="標楷體" w:hAnsi="標楷體"/>
          <w:lang w:eastAsia="zh-TW"/>
        </w:rPr>
        <w:t>充分訓練</w:t>
      </w:r>
      <w:r w:rsidRPr="00CA53A6">
        <w:rPr>
          <w:rFonts w:ascii="標楷體" w:eastAsia="標楷體" w:hAnsi="標楷體"/>
          <w:lang w:eastAsia="zh-TW"/>
        </w:rPr>
        <w:t xml:space="preserve"> | | </w:t>
      </w:r>
      <w:r w:rsidRPr="00CA53A6">
        <w:rPr>
          <w:rFonts w:ascii="標楷體" w:eastAsia="標楷體" w:hAnsi="標楷體"/>
          <w:lang w:eastAsia="zh-TW"/>
        </w:rPr>
        <w:t>批次大小</w:t>
      </w:r>
      <w:r w:rsidRPr="00CA53A6">
        <w:rPr>
          <w:rFonts w:ascii="標楷體" w:eastAsia="標楷體" w:hAnsi="標楷體"/>
          <w:lang w:eastAsia="zh-TW"/>
        </w:rPr>
        <w:t xml:space="preserve"> | 64 | </w:t>
      </w:r>
      <w:r w:rsidRPr="00CA53A6">
        <w:rPr>
          <w:rFonts w:ascii="標楷體" w:eastAsia="標楷體" w:hAnsi="標楷體"/>
          <w:lang w:eastAsia="zh-TW"/>
        </w:rPr>
        <w:t>經驗回放</w:t>
      </w:r>
      <w:r w:rsidRPr="00CA53A6">
        <w:rPr>
          <w:rFonts w:ascii="標楷體" w:eastAsia="標楷體" w:hAnsi="標楷體"/>
          <w:lang w:eastAsia="zh-TW"/>
        </w:rPr>
        <w:t xml:space="preserve"> |</w:t>
      </w:r>
    </w:p>
    <w:p w14:paraId="767CAD06" w14:textId="77777777" w:rsidR="007A67F9" w:rsidRPr="00CA53A6" w:rsidRDefault="0060673E">
      <w:pPr>
        <w:pStyle w:val="a0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2806BEA2" w14:textId="77777777" w:rsidR="007A67F9" w:rsidRPr="00CA53A6" w:rsidRDefault="0060673E" w:rsidP="0060673E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對話策略準確率</w:t>
      </w:r>
      <w:r w:rsidRPr="00CA53A6">
        <w:rPr>
          <w:rFonts w:ascii="標楷體" w:eastAsia="標楷體" w:hAnsi="標楷體"/>
        </w:rPr>
        <w:t>: 92.1%</w:t>
      </w:r>
    </w:p>
    <w:p w14:paraId="25CC25A5" w14:textId="77777777" w:rsidR="007A67F9" w:rsidRPr="00CA53A6" w:rsidRDefault="0060673E" w:rsidP="0060673E">
      <w:pPr>
        <w:pStyle w:val="Compact"/>
        <w:numPr>
          <w:ilvl w:val="0"/>
          <w:numId w:val="33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複雜場景處理成功率</w:t>
      </w:r>
      <w:r w:rsidRPr="00CA53A6">
        <w:rPr>
          <w:rFonts w:ascii="標楷體" w:eastAsia="標楷體" w:hAnsi="標楷體"/>
          <w:lang w:eastAsia="zh-TW"/>
        </w:rPr>
        <w:t>: 65% → 85% (+20%)</w:t>
      </w:r>
    </w:p>
    <w:p w14:paraId="23CCE7C9" w14:textId="77777777" w:rsidR="007A67F9" w:rsidRPr="00CA53A6" w:rsidRDefault="0060673E" w:rsidP="0060673E">
      <w:pPr>
        <w:pStyle w:val="Compact"/>
        <w:numPr>
          <w:ilvl w:val="0"/>
          <w:numId w:val="3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平均對話輪次</w:t>
      </w:r>
      <w:r w:rsidRPr="00CA53A6">
        <w:rPr>
          <w:rFonts w:ascii="標楷體" w:eastAsia="標楷體" w:hAnsi="標楷體"/>
        </w:rPr>
        <w:t>: 8.5 → 5.2 (-38.8%)</w:t>
      </w:r>
    </w:p>
    <w:p w14:paraId="06E4D062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33" w:name="建立規則與學習混合控制機制"/>
      <w:bookmarkEnd w:id="32"/>
      <w:r w:rsidRPr="00CA53A6">
        <w:rPr>
          <w:rFonts w:ascii="標楷體" w:eastAsia="標楷體" w:hAnsi="標楷體"/>
          <w:lang w:eastAsia="zh-TW"/>
        </w:rPr>
        <w:lastRenderedPageBreak/>
        <w:t xml:space="preserve">3.3.3 </w:t>
      </w:r>
      <w:r w:rsidRPr="00CA53A6">
        <w:rPr>
          <w:rFonts w:ascii="標楷體" w:eastAsia="標楷體" w:hAnsi="標楷體"/>
          <w:lang w:eastAsia="zh-TW"/>
        </w:rPr>
        <w:t>建立規則與學習混合控制機制</w:t>
      </w:r>
    </w:p>
    <w:p w14:paraId="131AE239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混合架構</w:t>
      </w:r>
      <w:r w:rsidRPr="00CA53A6">
        <w:rPr>
          <w:rFonts w:ascii="標楷體" w:eastAsia="標楷體" w:hAnsi="標楷體"/>
        </w:rPr>
        <w:t>:</w:t>
      </w:r>
    </w:p>
    <w:p w14:paraId="0965550A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HybridDialogManager: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.rule_engine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RuleBasedEngine()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.learning_engine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PPOPolicyNetwork()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.arbiter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DecisionArbiter()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select_action(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, state):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規則引擎決策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rule_action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.rule_engine.decide(state)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學習引擎決策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</w:t>
      </w:r>
      <w:r w:rsidRPr="00CA53A6">
        <w:rPr>
          <w:rStyle w:val="NormalTok"/>
          <w:rFonts w:ascii="標楷體" w:eastAsia="標楷體" w:hAnsi="標楷體"/>
        </w:rPr>
        <w:t xml:space="preserve"> learning_action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.learning_engine.decide(state)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仲裁器選擇最佳動作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final_action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.arbiter.arbitrate(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rule_action,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learning_action,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state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final_action</w:t>
      </w:r>
    </w:p>
    <w:p w14:paraId="0F7C1A2E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27051D5F" w14:textId="77777777" w:rsidR="007A67F9" w:rsidRPr="00CA53A6" w:rsidRDefault="0060673E" w:rsidP="0060673E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決策準確率</w:t>
      </w:r>
      <w:r w:rsidRPr="00CA53A6">
        <w:rPr>
          <w:rFonts w:ascii="標楷體" w:eastAsia="標楷體" w:hAnsi="標楷體"/>
        </w:rPr>
        <w:t>: 92.1%</w:t>
      </w:r>
    </w:p>
    <w:p w14:paraId="0A448401" w14:textId="77777777" w:rsidR="007A67F9" w:rsidRPr="00CA53A6" w:rsidRDefault="0060673E" w:rsidP="0060673E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異常處理</w:t>
      </w:r>
      <w:r w:rsidRPr="00CA53A6">
        <w:rPr>
          <w:rFonts w:ascii="標楷體" w:eastAsia="標楷體" w:hAnsi="標楷體"/>
        </w:rPr>
        <w:t>成功率</w:t>
      </w:r>
      <w:r w:rsidRPr="00CA53A6">
        <w:rPr>
          <w:rFonts w:ascii="標楷體" w:eastAsia="標楷體" w:hAnsi="標楷體"/>
        </w:rPr>
        <w:t>: 65% → 91% (+26%)</w:t>
      </w:r>
    </w:p>
    <w:p w14:paraId="0188E093" w14:textId="77777777" w:rsidR="007A67F9" w:rsidRPr="00CA53A6" w:rsidRDefault="0060673E" w:rsidP="0060673E">
      <w:pPr>
        <w:pStyle w:val="Compact"/>
        <w:numPr>
          <w:ilvl w:val="0"/>
          <w:numId w:val="3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系統穩定性</w:t>
      </w:r>
      <w:r w:rsidRPr="00CA53A6">
        <w:rPr>
          <w:rFonts w:ascii="標楷體" w:eastAsia="標楷體" w:hAnsi="標楷體"/>
        </w:rPr>
        <w:t>: 85% → 98.9% (+13.9%)</w:t>
      </w:r>
    </w:p>
    <w:p w14:paraId="7B1C2271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76900631">
          <v:rect id="_x0000_i1029" style="width:0;height:1.5pt" o:hralign="center" o:hrstd="t" o:hr="t"/>
        </w:pict>
      </w:r>
    </w:p>
    <w:p w14:paraId="01624E5B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34" w:name="四優化後各指標數據對比表"/>
      <w:bookmarkEnd w:id="20"/>
      <w:bookmarkEnd w:id="30"/>
      <w:bookmarkEnd w:id="33"/>
      <w:r w:rsidRPr="00CA53A6">
        <w:rPr>
          <w:rFonts w:ascii="標楷體" w:eastAsia="標楷體" w:hAnsi="標楷體"/>
          <w:lang w:eastAsia="zh-TW"/>
        </w:rPr>
        <w:t>四、優化後各指標數據對比表</w:t>
      </w:r>
    </w:p>
    <w:p w14:paraId="3364971B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35" w:name="核心性能指標對比"/>
      <w:r w:rsidRPr="00CA53A6">
        <w:rPr>
          <w:rFonts w:ascii="標楷體" w:eastAsia="標楷體" w:hAnsi="標楷體"/>
        </w:rPr>
        <w:t xml:space="preserve">4.1 </w:t>
      </w:r>
      <w:r w:rsidRPr="00CA53A6">
        <w:rPr>
          <w:rFonts w:ascii="標楷體" w:eastAsia="標楷體" w:hAnsi="標楷體"/>
        </w:rPr>
        <w:t>核心性能指標對比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36"/>
        <w:gridCol w:w="936"/>
        <w:gridCol w:w="1176"/>
        <w:gridCol w:w="936"/>
        <w:gridCol w:w="1176"/>
      </w:tblGrid>
      <w:tr w:rsidR="007A67F9" w:rsidRPr="00CA53A6" w14:paraId="00A81554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05BA6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評估指標</w:t>
            </w:r>
          </w:p>
        </w:tc>
        <w:tc>
          <w:tcPr>
            <w:tcW w:w="0" w:type="auto"/>
          </w:tcPr>
          <w:p w14:paraId="37CDE83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優化前</w:t>
            </w:r>
          </w:p>
        </w:tc>
        <w:tc>
          <w:tcPr>
            <w:tcW w:w="0" w:type="auto"/>
          </w:tcPr>
          <w:p w14:paraId="7152446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優化後</w:t>
            </w:r>
          </w:p>
        </w:tc>
        <w:tc>
          <w:tcPr>
            <w:tcW w:w="0" w:type="auto"/>
          </w:tcPr>
          <w:p w14:paraId="7C182C3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改善幅度</w:t>
            </w:r>
          </w:p>
        </w:tc>
        <w:tc>
          <w:tcPr>
            <w:tcW w:w="0" w:type="auto"/>
          </w:tcPr>
          <w:p w14:paraId="466433E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目標值</w:t>
            </w:r>
          </w:p>
        </w:tc>
        <w:tc>
          <w:tcPr>
            <w:tcW w:w="0" w:type="auto"/>
          </w:tcPr>
          <w:p w14:paraId="0D29337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達標狀態</w:t>
            </w:r>
          </w:p>
        </w:tc>
      </w:tr>
      <w:tr w:rsidR="007A67F9" w:rsidRPr="00CA53A6" w14:paraId="0FCAB2F2" w14:textId="77777777">
        <w:tc>
          <w:tcPr>
            <w:tcW w:w="0" w:type="auto"/>
          </w:tcPr>
          <w:p w14:paraId="4B46FAB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語音辨識模組</w:t>
            </w:r>
          </w:p>
        </w:tc>
        <w:tc>
          <w:tcPr>
            <w:tcW w:w="0" w:type="auto"/>
          </w:tcPr>
          <w:p w14:paraId="7D0D88C9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0B457CCF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03D1D95C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248C4ED4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35B8DB88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</w:tr>
      <w:tr w:rsidR="007A67F9" w:rsidRPr="00CA53A6" w14:paraId="4DB2D13A" w14:textId="77777777">
        <w:tc>
          <w:tcPr>
            <w:tcW w:w="0" w:type="auto"/>
          </w:tcPr>
          <w:p w14:paraId="6E3FACC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整體準確率</w:t>
            </w:r>
          </w:p>
        </w:tc>
        <w:tc>
          <w:tcPr>
            <w:tcW w:w="0" w:type="auto"/>
          </w:tcPr>
          <w:p w14:paraId="1BD4375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72.1%</w:t>
            </w:r>
          </w:p>
        </w:tc>
        <w:tc>
          <w:tcPr>
            <w:tcW w:w="0" w:type="auto"/>
          </w:tcPr>
          <w:p w14:paraId="375BF7E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94.2%</w:t>
            </w:r>
          </w:p>
        </w:tc>
        <w:tc>
          <w:tcPr>
            <w:tcW w:w="0" w:type="auto"/>
          </w:tcPr>
          <w:p w14:paraId="5E42E11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+22.1%</w:t>
            </w:r>
          </w:p>
        </w:tc>
        <w:tc>
          <w:tcPr>
            <w:tcW w:w="0" w:type="auto"/>
          </w:tcPr>
          <w:p w14:paraId="46C3013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421228C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00E64FB4" w14:textId="77777777">
        <w:tc>
          <w:tcPr>
            <w:tcW w:w="0" w:type="auto"/>
          </w:tcPr>
          <w:p w14:paraId="601178B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字錯誤率</w:t>
            </w:r>
            <w:r w:rsidRPr="00CA53A6">
              <w:rPr>
                <w:rFonts w:ascii="標楷體" w:eastAsia="標楷體" w:hAnsi="標楷體"/>
              </w:rPr>
              <w:t xml:space="preserve"> (WER)</w:t>
            </w:r>
          </w:p>
        </w:tc>
        <w:tc>
          <w:tcPr>
            <w:tcW w:w="0" w:type="auto"/>
          </w:tcPr>
          <w:p w14:paraId="195195E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27.9%</w:t>
            </w:r>
          </w:p>
        </w:tc>
        <w:tc>
          <w:tcPr>
            <w:tcW w:w="0" w:type="auto"/>
          </w:tcPr>
          <w:p w14:paraId="69F0449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5.8%</w:t>
            </w:r>
          </w:p>
        </w:tc>
        <w:tc>
          <w:tcPr>
            <w:tcW w:w="0" w:type="auto"/>
          </w:tcPr>
          <w:p w14:paraId="41850D6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-79.2%</w:t>
            </w:r>
          </w:p>
        </w:tc>
        <w:tc>
          <w:tcPr>
            <w:tcW w:w="0" w:type="auto"/>
          </w:tcPr>
          <w:p w14:paraId="285F33F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≤</w:t>
            </w:r>
            <w:r w:rsidRPr="00CA53A6">
              <w:rPr>
                <w:rFonts w:ascii="標楷體" w:eastAsia="標楷體" w:hAnsi="標楷體"/>
              </w:rPr>
              <w:t>10%</w:t>
            </w:r>
          </w:p>
        </w:tc>
        <w:tc>
          <w:tcPr>
            <w:tcW w:w="0" w:type="auto"/>
          </w:tcPr>
          <w:p w14:paraId="6759F3A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748F0E2E" w14:textId="77777777">
        <w:tc>
          <w:tcPr>
            <w:tcW w:w="0" w:type="auto"/>
          </w:tcPr>
          <w:p w14:paraId="1E8C58A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高齡語音識別率</w:t>
            </w:r>
          </w:p>
        </w:tc>
        <w:tc>
          <w:tcPr>
            <w:tcW w:w="0" w:type="auto"/>
          </w:tcPr>
          <w:p w14:paraId="0932A5B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72.1%</w:t>
            </w:r>
          </w:p>
        </w:tc>
        <w:tc>
          <w:tcPr>
            <w:tcW w:w="0" w:type="auto"/>
          </w:tcPr>
          <w:p w14:paraId="770D0E2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88.6%</w:t>
            </w:r>
          </w:p>
        </w:tc>
        <w:tc>
          <w:tcPr>
            <w:tcW w:w="0" w:type="auto"/>
          </w:tcPr>
          <w:p w14:paraId="4AE5B39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+16.5%</w:t>
            </w:r>
          </w:p>
        </w:tc>
        <w:tc>
          <w:tcPr>
            <w:tcW w:w="0" w:type="auto"/>
          </w:tcPr>
          <w:p w14:paraId="69289FC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56862D9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590D0DED" w14:textId="77777777">
        <w:tc>
          <w:tcPr>
            <w:tcW w:w="0" w:type="auto"/>
          </w:tcPr>
          <w:p w14:paraId="2F1FFA3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低</w:t>
            </w:r>
            <w:r w:rsidRPr="00CA53A6">
              <w:rPr>
                <w:rFonts w:ascii="標楷體" w:eastAsia="標楷體" w:hAnsi="標楷體"/>
              </w:rPr>
              <w:t xml:space="preserve"> SNR </w:t>
            </w:r>
            <w:r w:rsidRPr="00CA53A6">
              <w:rPr>
                <w:rFonts w:ascii="標楷體" w:eastAsia="標楷體" w:hAnsi="標楷體"/>
              </w:rPr>
              <w:t>識別率</w:t>
            </w:r>
          </w:p>
        </w:tc>
        <w:tc>
          <w:tcPr>
            <w:tcW w:w="0" w:type="auto"/>
          </w:tcPr>
          <w:p w14:paraId="78CFD5F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58.3%</w:t>
            </w:r>
          </w:p>
        </w:tc>
        <w:tc>
          <w:tcPr>
            <w:tcW w:w="0" w:type="auto"/>
          </w:tcPr>
          <w:p w14:paraId="5851575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85.4%</w:t>
            </w:r>
          </w:p>
        </w:tc>
        <w:tc>
          <w:tcPr>
            <w:tcW w:w="0" w:type="auto"/>
          </w:tcPr>
          <w:p w14:paraId="438FF44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+27.1%</w:t>
            </w:r>
          </w:p>
        </w:tc>
        <w:tc>
          <w:tcPr>
            <w:tcW w:w="0" w:type="auto"/>
          </w:tcPr>
          <w:p w14:paraId="049B1B9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80%</w:t>
            </w:r>
          </w:p>
        </w:tc>
        <w:tc>
          <w:tcPr>
            <w:tcW w:w="0" w:type="auto"/>
          </w:tcPr>
          <w:p w14:paraId="4D7D400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6EC03E44" w14:textId="77777777">
        <w:tc>
          <w:tcPr>
            <w:tcW w:w="0" w:type="auto"/>
          </w:tcPr>
          <w:p w14:paraId="64DC135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lastRenderedPageBreak/>
              <w:t>閩南語識別率</w:t>
            </w:r>
          </w:p>
        </w:tc>
        <w:tc>
          <w:tcPr>
            <w:tcW w:w="0" w:type="auto"/>
          </w:tcPr>
          <w:p w14:paraId="69DECD1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68.5%</w:t>
            </w:r>
          </w:p>
        </w:tc>
        <w:tc>
          <w:tcPr>
            <w:tcW w:w="0" w:type="auto"/>
          </w:tcPr>
          <w:p w14:paraId="236DE49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89.3%</w:t>
            </w:r>
          </w:p>
        </w:tc>
        <w:tc>
          <w:tcPr>
            <w:tcW w:w="0" w:type="auto"/>
          </w:tcPr>
          <w:p w14:paraId="49E6248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+20.8%</w:t>
            </w:r>
          </w:p>
        </w:tc>
        <w:tc>
          <w:tcPr>
            <w:tcW w:w="0" w:type="auto"/>
          </w:tcPr>
          <w:p w14:paraId="1D1536E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51E8E5A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6C427492" w14:textId="77777777">
        <w:tc>
          <w:tcPr>
            <w:tcW w:w="0" w:type="auto"/>
          </w:tcPr>
          <w:p w14:paraId="6021B2C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0" w:type="auto"/>
          </w:tcPr>
          <w:p w14:paraId="07D49B1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3.8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024DB10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0.8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798DD2F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-78.9%</w:t>
            </w:r>
          </w:p>
        </w:tc>
        <w:tc>
          <w:tcPr>
            <w:tcW w:w="0" w:type="auto"/>
          </w:tcPr>
          <w:p w14:paraId="50E3B4D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≤</w:t>
            </w:r>
            <w:r w:rsidRPr="00CA53A6">
              <w:rPr>
                <w:rFonts w:ascii="標楷體" w:eastAsia="標楷體" w:hAnsi="標楷體"/>
              </w:rPr>
              <w:t xml:space="preserve">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4A9C610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10E8AFC1" w14:textId="77777777">
        <w:tc>
          <w:tcPr>
            <w:tcW w:w="0" w:type="auto"/>
          </w:tcPr>
          <w:p w14:paraId="4C7F05F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情緒辨識模組</w:t>
            </w:r>
          </w:p>
        </w:tc>
        <w:tc>
          <w:tcPr>
            <w:tcW w:w="0" w:type="auto"/>
          </w:tcPr>
          <w:p w14:paraId="4015ABFA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1A737355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5A1C51BA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0B784236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1F90CBD7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</w:tr>
      <w:tr w:rsidR="007A67F9" w:rsidRPr="00CA53A6" w14:paraId="6C63C252" w14:textId="77777777">
        <w:tc>
          <w:tcPr>
            <w:tcW w:w="0" w:type="auto"/>
          </w:tcPr>
          <w:p w14:paraId="49AB3EE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整體準確率</w:t>
            </w:r>
          </w:p>
        </w:tc>
        <w:tc>
          <w:tcPr>
            <w:tcW w:w="0" w:type="auto"/>
          </w:tcPr>
          <w:p w14:paraId="4998075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68%</w:t>
            </w:r>
          </w:p>
        </w:tc>
        <w:tc>
          <w:tcPr>
            <w:tcW w:w="0" w:type="auto"/>
          </w:tcPr>
          <w:p w14:paraId="685D968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89.7%</w:t>
            </w:r>
          </w:p>
        </w:tc>
        <w:tc>
          <w:tcPr>
            <w:tcW w:w="0" w:type="auto"/>
          </w:tcPr>
          <w:p w14:paraId="696391C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+21.7%</w:t>
            </w:r>
          </w:p>
        </w:tc>
        <w:tc>
          <w:tcPr>
            <w:tcW w:w="0" w:type="auto"/>
          </w:tcPr>
          <w:p w14:paraId="2BDD557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65258B7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74C4A3E7" w14:textId="77777777">
        <w:tc>
          <w:tcPr>
            <w:tcW w:w="0" w:type="auto"/>
          </w:tcPr>
          <w:p w14:paraId="4A22B42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複雜情緒識別率</w:t>
            </w:r>
          </w:p>
        </w:tc>
        <w:tc>
          <w:tcPr>
            <w:tcW w:w="0" w:type="auto"/>
          </w:tcPr>
          <w:p w14:paraId="3067343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68%</w:t>
            </w:r>
          </w:p>
        </w:tc>
        <w:tc>
          <w:tcPr>
            <w:tcW w:w="0" w:type="auto"/>
          </w:tcPr>
          <w:p w14:paraId="024BAE6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85.2%</w:t>
            </w:r>
          </w:p>
        </w:tc>
        <w:tc>
          <w:tcPr>
            <w:tcW w:w="0" w:type="auto"/>
          </w:tcPr>
          <w:p w14:paraId="2C6D64C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+17.2%</w:t>
            </w:r>
          </w:p>
        </w:tc>
        <w:tc>
          <w:tcPr>
            <w:tcW w:w="0" w:type="auto"/>
          </w:tcPr>
          <w:p w14:paraId="7BC0003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80%</w:t>
            </w:r>
          </w:p>
        </w:tc>
        <w:tc>
          <w:tcPr>
            <w:tcW w:w="0" w:type="auto"/>
          </w:tcPr>
          <w:p w14:paraId="0FD4E0E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4A17D558" w14:textId="77777777">
        <w:tc>
          <w:tcPr>
            <w:tcW w:w="0" w:type="auto"/>
          </w:tcPr>
          <w:p w14:paraId="36D0D8A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情緒轉換追蹤率</w:t>
            </w:r>
          </w:p>
        </w:tc>
        <w:tc>
          <w:tcPr>
            <w:tcW w:w="0" w:type="auto"/>
          </w:tcPr>
          <w:p w14:paraId="0513F20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65%</w:t>
            </w:r>
          </w:p>
        </w:tc>
        <w:tc>
          <w:tcPr>
            <w:tcW w:w="0" w:type="auto"/>
          </w:tcPr>
          <w:p w14:paraId="6937F5D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88.5%</w:t>
            </w:r>
          </w:p>
        </w:tc>
        <w:tc>
          <w:tcPr>
            <w:tcW w:w="0" w:type="auto"/>
          </w:tcPr>
          <w:p w14:paraId="22DE2A8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+23.5%</w:t>
            </w:r>
          </w:p>
        </w:tc>
        <w:tc>
          <w:tcPr>
            <w:tcW w:w="0" w:type="auto"/>
          </w:tcPr>
          <w:p w14:paraId="4011F0C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0B4DFE0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650E4179" w14:textId="77777777">
        <w:tc>
          <w:tcPr>
            <w:tcW w:w="0" w:type="auto"/>
          </w:tcPr>
          <w:p w14:paraId="0F6079A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平均置信度</w:t>
            </w:r>
          </w:p>
        </w:tc>
        <w:tc>
          <w:tcPr>
            <w:tcW w:w="0" w:type="auto"/>
          </w:tcPr>
          <w:p w14:paraId="03277F4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0.72</w:t>
            </w:r>
          </w:p>
        </w:tc>
        <w:tc>
          <w:tcPr>
            <w:tcW w:w="0" w:type="auto"/>
          </w:tcPr>
          <w:p w14:paraId="1D4A22C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0.87</w:t>
            </w:r>
          </w:p>
        </w:tc>
        <w:tc>
          <w:tcPr>
            <w:tcW w:w="0" w:type="auto"/>
          </w:tcPr>
          <w:p w14:paraId="402411C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+20.8%</w:t>
            </w:r>
          </w:p>
        </w:tc>
        <w:tc>
          <w:tcPr>
            <w:tcW w:w="0" w:type="auto"/>
          </w:tcPr>
          <w:p w14:paraId="42CB74C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0.80</w:t>
            </w:r>
          </w:p>
        </w:tc>
        <w:tc>
          <w:tcPr>
            <w:tcW w:w="0" w:type="auto"/>
          </w:tcPr>
          <w:p w14:paraId="124B126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6DA2DF9E" w14:textId="77777777">
        <w:tc>
          <w:tcPr>
            <w:tcW w:w="0" w:type="auto"/>
          </w:tcPr>
          <w:p w14:paraId="6EF2BE6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0" w:type="auto"/>
          </w:tcPr>
          <w:p w14:paraId="717F9AD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2.5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4764C62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0012DD7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-52%</w:t>
            </w:r>
          </w:p>
        </w:tc>
        <w:tc>
          <w:tcPr>
            <w:tcW w:w="0" w:type="auto"/>
          </w:tcPr>
          <w:p w14:paraId="6EC6545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≤</w:t>
            </w:r>
            <w:r w:rsidRPr="00CA53A6">
              <w:rPr>
                <w:rFonts w:ascii="標楷體" w:eastAsia="標楷體" w:hAnsi="標楷體"/>
              </w:rPr>
              <w:t xml:space="preserve">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499ED6C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4AD30D6F" w14:textId="77777777">
        <w:tc>
          <w:tcPr>
            <w:tcW w:w="0" w:type="auto"/>
          </w:tcPr>
          <w:p w14:paraId="1C69A13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對話管理模組</w:t>
            </w:r>
          </w:p>
        </w:tc>
        <w:tc>
          <w:tcPr>
            <w:tcW w:w="0" w:type="auto"/>
          </w:tcPr>
          <w:p w14:paraId="1B5B9048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22BADBF2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759498D2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60B79C2F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7EEFA67D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</w:tr>
      <w:tr w:rsidR="007A67F9" w:rsidRPr="00CA53A6" w14:paraId="7B005DD2" w14:textId="77777777">
        <w:tc>
          <w:tcPr>
            <w:tcW w:w="0" w:type="auto"/>
          </w:tcPr>
          <w:p w14:paraId="1DB7374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任務完成率</w:t>
            </w:r>
          </w:p>
        </w:tc>
        <w:tc>
          <w:tcPr>
            <w:tcW w:w="0" w:type="auto"/>
          </w:tcPr>
          <w:p w14:paraId="18CFDA5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70%</w:t>
            </w:r>
          </w:p>
        </w:tc>
        <w:tc>
          <w:tcPr>
            <w:tcW w:w="0" w:type="auto"/>
          </w:tcPr>
          <w:p w14:paraId="78F6E1C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92.1%</w:t>
            </w:r>
          </w:p>
        </w:tc>
        <w:tc>
          <w:tcPr>
            <w:tcW w:w="0" w:type="auto"/>
          </w:tcPr>
          <w:p w14:paraId="3240DB1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+22.1%</w:t>
            </w:r>
          </w:p>
        </w:tc>
        <w:tc>
          <w:tcPr>
            <w:tcW w:w="0" w:type="auto"/>
          </w:tcPr>
          <w:p w14:paraId="7D222A5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22BE564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544FCBAC" w14:textId="77777777">
        <w:tc>
          <w:tcPr>
            <w:tcW w:w="0" w:type="auto"/>
          </w:tcPr>
          <w:p w14:paraId="581C297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上下文理解率</w:t>
            </w:r>
          </w:p>
        </w:tc>
        <w:tc>
          <w:tcPr>
            <w:tcW w:w="0" w:type="auto"/>
          </w:tcPr>
          <w:p w14:paraId="4B6E9A1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70%</w:t>
            </w:r>
          </w:p>
        </w:tc>
        <w:tc>
          <w:tcPr>
            <w:tcW w:w="0" w:type="auto"/>
          </w:tcPr>
          <w:p w14:paraId="6D1AF7A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91.8%</w:t>
            </w:r>
          </w:p>
        </w:tc>
        <w:tc>
          <w:tcPr>
            <w:tcW w:w="0" w:type="auto"/>
          </w:tcPr>
          <w:p w14:paraId="3E9B35C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+21.8%</w:t>
            </w:r>
          </w:p>
        </w:tc>
        <w:tc>
          <w:tcPr>
            <w:tcW w:w="0" w:type="auto"/>
          </w:tcPr>
          <w:p w14:paraId="636A0B9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764BC84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2ED0DF99" w14:textId="77777777">
        <w:tc>
          <w:tcPr>
            <w:tcW w:w="0" w:type="auto"/>
          </w:tcPr>
          <w:p w14:paraId="14456B0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異常處理成功率</w:t>
            </w:r>
          </w:p>
        </w:tc>
        <w:tc>
          <w:tcPr>
            <w:tcW w:w="0" w:type="auto"/>
          </w:tcPr>
          <w:p w14:paraId="462730A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65%</w:t>
            </w:r>
          </w:p>
        </w:tc>
        <w:tc>
          <w:tcPr>
            <w:tcW w:w="0" w:type="auto"/>
          </w:tcPr>
          <w:p w14:paraId="688232F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91%</w:t>
            </w:r>
          </w:p>
        </w:tc>
        <w:tc>
          <w:tcPr>
            <w:tcW w:w="0" w:type="auto"/>
          </w:tcPr>
          <w:p w14:paraId="65EACFD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+26%</w:t>
            </w:r>
          </w:p>
        </w:tc>
        <w:tc>
          <w:tcPr>
            <w:tcW w:w="0" w:type="auto"/>
          </w:tcPr>
          <w:p w14:paraId="7C34C40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0F50EE4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10C3AEFC" w14:textId="77777777">
        <w:tc>
          <w:tcPr>
            <w:tcW w:w="0" w:type="auto"/>
          </w:tcPr>
          <w:p w14:paraId="1E1EBBF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平均對話輪次</w:t>
            </w:r>
          </w:p>
        </w:tc>
        <w:tc>
          <w:tcPr>
            <w:tcW w:w="0" w:type="auto"/>
          </w:tcPr>
          <w:p w14:paraId="1C1D9BD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8.5 </w:t>
            </w:r>
            <w:r w:rsidRPr="00CA53A6">
              <w:rPr>
                <w:rFonts w:ascii="標楷體" w:eastAsia="標楷體" w:hAnsi="標楷體"/>
              </w:rPr>
              <w:t>輪</w:t>
            </w:r>
          </w:p>
        </w:tc>
        <w:tc>
          <w:tcPr>
            <w:tcW w:w="0" w:type="auto"/>
          </w:tcPr>
          <w:p w14:paraId="36F162C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5.2 </w:t>
            </w:r>
            <w:r w:rsidRPr="00CA53A6">
              <w:rPr>
                <w:rFonts w:ascii="標楷體" w:eastAsia="標楷體" w:hAnsi="標楷體"/>
              </w:rPr>
              <w:t>輪</w:t>
            </w:r>
          </w:p>
        </w:tc>
        <w:tc>
          <w:tcPr>
            <w:tcW w:w="0" w:type="auto"/>
          </w:tcPr>
          <w:p w14:paraId="6567189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-38.8%</w:t>
            </w:r>
          </w:p>
        </w:tc>
        <w:tc>
          <w:tcPr>
            <w:tcW w:w="0" w:type="auto"/>
          </w:tcPr>
          <w:p w14:paraId="3F26A6A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≤</w:t>
            </w:r>
            <w:r w:rsidRPr="00CA53A6">
              <w:rPr>
                <w:rFonts w:ascii="標楷體" w:eastAsia="標楷體" w:hAnsi="標楷體"/>
              </w:rPr>
              <w:t xml:space="preserve">6 </w:t>
            </w:r>
            <w:r w:rsidRPr="00CA53A6">
              <w:rPr>
                <w:rFonts w:ascii="標楷體" w:eastAsia="標楷體" w:hAnsi="標楷體"/>
              </w:rPr>
              <w:t>輪</w:t>
            </w:r>
          </w:p>
        </w:tc>
        <w:tc>
          <w:tcPr>
            <w:tcW w:w="0" w:type="auto"/>
          </w:tcPr>
          <w:p w14:paraId="48D43A0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571A4153" w14:textId="77777777">
        <w:tc>
          <w:tcPr>
            <w:tcW w:w="0" w:type="auto"/>
          </w:tcPr>
          <w:p w14:paraId="3E1CBE1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0" w:type="auto"/>
          </w:tcPr>
          <w:p w14:paraId="6FB5F35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324623A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0.5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47D2BB0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-66.7%</w:t>
            </w:r>
          </w:p>
        </w:tc>
        <w:tc>
          <w:tcPr>
            <w:tcW w:w="0" w:type="auto"/>
          </w:tcPr>
          <w:p w14:paraId="7A5DAA9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≤</w:t>
            </w:r>
            <w:r w:rsidRPr="00CA53A6">
              <w:rPr>
                <w:rFonts w:ascii="標楷體" w:eastAsia="標楷體" w:hAnsi="標楷體"/>
              </w:rPr>
              <w:t xml:space="preserve">1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76668C1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67CDC93D" w14:textId="77777777">
        <w:tc>
          <w:tcPr>
            <w:tcW w:w="0" w:type="auto"/>
          </w:tcPr>
          <w:p w14:paraId="2548F2A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系統整體</w:t>
            </w:r>
          </w:p>
        </w:tc>
        <w:tc>
          <w:tcPr>
            <w:tcW w:w="0" w:type="auto"/>
          </w:tcPr>
          <w:p w14:paraId="7A92DBC4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6F05F73F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52EB0E44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1E8F3394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  <w:tc>
          <w:tcPr>
            <w:tcW w:w="0" w:type="auto"/>
          </w:tcPr>
          <w:p w14:paraId="76BA6551" w14:textId="77777777" w:rsidR="007A67F9" w:rsidRPr="00CA53A6" w:rsidRDefault="007A67F9">
            <w:pPr>
              <w:pStyle w:val="Compact"/>
              <w:rPr>
                <w:rFonts w:ascii="標楷體" w:eastAsia="標楷體" w:hAnsi="標楷體"/>
              </w:rPr>
            </w:pPr>
          </w:p>
        </w:tc>
      </w:tr>
      <w:tr w:rsidR="007A67F9" w:rsidRPr="00CA53A6" w14:paraId="65B66174" w14:textId="77777777">
        <w:tc>
          <w:tcPr>
            <w:tcW w:w="0" w:type="auto"/>
          </w:tcPr>
          <w:p w14:paraId="5CAE09E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整體準確率</w:t>
            </w:r>
          </w:p>
        </w:tc>
        <w:tc>
          <w:tcPr>
            <w:tcW w:w="0" w:type="auto"/>
          </w:tcPr>
          <w:p w14:paraId="1BBE5CC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72.1%</w:t>
            </w:r>
          </w:p>
        </w:tc>
        <w:tc>
          <w:tcPr>
            <w:tcW w:w="0" w:type="auto"/>
          </w:tcPr>
          <w:p w14:paraId="70F9F5D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92.3%</w:t>
            </w:r>
          </w:p>
        </w:tc>
        <w:tc>
          <w:tcPr>
            <w:tcW w:w="0" w:type="auto"/>
          </w:tcPr>
          <w:p w14:paraId="40581D4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+20.2%</w:t>
            </w:r>
          </w:p>
        </w:tc>
        <w:tc>
          <w:tcPr>
            <w:tcW w:w="0" w:type="auto"/>
          </w:tcPr>
          <w:p w14:paraId="0F6727A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90%</w:t>
            </w:r>
          </w:p>
        </w:tc>
        <w:tc>
          <w:tcPr>
            <w:tcW w:w="0" w:type="auto"/>
          </w:tcPr>
          <w:p w14:paraId="0368C76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7126BAF4" w14:textId="77777777">
        <w:tc>
          <w:tcPr>
            <w:tcW w:w="0" w:type="auto"/>
          </w:tcPr>
          <w:p w14:paraId="20C5915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系統穩定性</w:t>
            </w:r>
          </w:p>
        </w:tc>
        <w:tc>
          <w:tcPr>
            <w:tcW w:w="0" w:type="auto"/>
          </w:tcPr>
          <w:p w14:paraId="56653CD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85%</w:t>
            </w:r>
          </w:p>
        </w:tc>
        <w:tc>
          <w:tcPr>
            <w:tcW w:w="0" w:type="auto"/>
          </w:tcPr>
          <w:p w14:paraId="04DB476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98.9%</w:t>
            </w:r>
          </w:p>
        </w:tc>
        <w:tc>
          <w:tcPr>
            <w:tcW w:w="0" w:type="auto"/>
          </w:tcPr>
          <w:p w14:paraId="6B4F826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+13.9%</w:t>
            </w:r>
          </w:p>
        </w:tc>
        <w:tc>
          <w:tcPr>
            <w:tcW w:w="0" w:type="auto"/>
          </w:tcPr>
          <w:p w14:paraId="644A7B8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95%</w:t>
            </w:r>
          </w:p>
        </w:tc>
        <w:tc>
          <w:tcPr>
            <w:tcW w:w="0" w:type="auto"/>
          </w:tcPr>
          <w:p w14:paraId="187239F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0D5D7137" w14:textId="77777777">
        <w:tc>
          <w:tcPr>
            <w:tcW w:w="0" w:type="auto"/>
          </w:tcPr>
          <w:p w14:paraId="75DF170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用戶滿意度</w:t>
            </w:r>
          </w:p>
        </w:tc>
        <w:tc>
          <w:tcPr>
            <w:tcW w:w="0" w:type="auto"/>
          </w:tcPr>
          <w:p w14:paraId="0A825EA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65%</w:t>
            </w:r>
          </w:p>
        </w:tc>
        <w:tc>
          <w:tcPr>
            <w:tcW w:w="0" w:type="auto"/>
          </w:tcPr>
          <w:p w14:paraId="4675E5B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87.3%</w:t>
            </w:r>
          </w:p>
        </w:tc>
        <w:tc>
          <w:tcPr>
            <w:tcW w:w="0" w:type="auto"/>
          </w:tcPr>
          <w:p w14:paraId="33F9738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+22.3%</w:t>
            </w:r>
          </w:p>
        </w:tc>
        <w:tc>
          <w:tcPr>
            <w:tcW w:w="0" w:type="auto"/>
          </w:tcPr>
          <w:p w14:paraId="03D276D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≥</w:t>
            </w:r>
            <w:r w:rsidRPr="00CA53A6">
              <w:rPr>
                <w:rFonts w:ascii="標楷體" w:eastAsia="標楷體" w:hAnsi="標楷體"/>
              </w:rPr>
              <w:t>80%</w:t>
            </w:r>
          </w:p>
        </w:tc>
        <w:tc>
          <w:tcPr>
            <w:tcW w:w="0" w:type="auto"/>
          </w:tcPr>
          <w:p w14:paraId="3C25B35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  <w:tr w:rsidR="007A67F9" w:rsidRPr="00CA53A6" w14:paraId="7FEAA92C" w14:textId="77777777">
        <w:tc>
          <w:tcPr>
            <w:tcW w:w="0" w:type="auto"/>
          </w:tcPr>
          <w:p w14:paraId="54CCFA5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0" w:type="auto"/>
          </w:tcPr>
          <w:p w14:paraId="56AC874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3.8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33CEF7C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1.0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260360B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-73.7%</w:t>
            </w:r>
          </w:p>
        </w:tc>
        <w:tc>
          <w:tcPr>
            <w:tcW w:w="0" w:type="auto"/>
          </w:tcPr>
          <w:p w14:paraId="6AA2D9E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Times New Roman" w:eastAsia="標楷體" w:hAnsi="Times New Roman" w:cs="Times New Roman"/>
              </w:rPr>
              <w:t>≤</w:t>
            </w:r>
            <w:r w:rsidRPr="00CA53A6">
              <w:rPr>
                <w:rFonts w:ascii="標楷體" w:eastAsia="標楷體" w:hAnsi="標楷體"/>
              </w:rPr>
              <w:t xml:space="preserve">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048F137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MS Gothic" w:eastAsia="MS Gothic" w:hAnsi="MS Gothic" w:cs="MS Gothic" w:hint="eastAsia"/>
              </w:rPr>
              <w:t>✓</w:t>
            </w:r>
            <w:r w:rsidRPr="00CA53A6">
              <w:rPr>
                <w:rFonts w:ascii="標楷體" w:eastAsia="標楷體" w:hAnsi="標楷體"/>
              </w:rPr>
              <w:t xml:space="preserve"> </w:t>
            </w:r>
            <w:r w:rsidRPr="00CA53A6">
              <w:rPr>
                <w:rFonts w:ascii="標楷體" w:eastAsia="標楷體" w:hAnsi="標楷體"/>
              </w:rPr>
              <w:t>超標</w:t>
            </w:r>
          </w:p>
        </w:tc>
      </w:tr>
    </w:tbl>
    <w:p w14:paraId="6869013B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36" w:name="細分場景性能對比"/>
      <w:bookmarkEnd w:id="35"/>
      <w:r w:rsidRPr="00CA53A6">
        <w:rPr>
          <w:rFonts w:ascii="標楷體" w:eastAsia="標楷體" w:hAnsi="標楷體"/>
        </w:rPr>
        <w:t xml:space="preserve">4.2 </w:t>
      </w:r>
      <w:r w:rsidRPr="00CA53A6">
        <w:rPr>
          <w:rFonts w:ascii="標楷體" w:eastAsia="標楷體" w:hAnsi="標楷體"/>
        </w:rPr>
        <w:t>細分場景性能對比</w:t>
      </w:r>
    </w:p>
    <w:p w14:paraId="1F612534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37" w:name="不同年齡層識別準確率"/>
      <w:r w:rsidRPr="00CA53A6">
        <w:rPr>
          <w:rFonts w:ascii="標楷體" w:eastAsia="標楷體" w:hAnsi="標楷體"/>
        </w:rPr>
        <w:t xml:space="preserve">4.2.1 </w:t>
      </w:r>
      <w:r w:rsidRPr="00CA53A6">
        <w:rPr>
          <w:rFonts w:ascii="標楷體" w:eastAsia="標楷體" w:hAnsi="標楷體"/>
        </w:rPr>
        <w:t>不同年齡層識別準確率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936"/>
        <w:gridCol w:w="936"/>
        <w:gridCol w:w="1176"/>
        <w:gridCol w:w="938"/>
      </w:tblGrid>
      <w:tr w:rsidR="007A67F9" w:rsidRPr="00CA53A6" w14:paraId="5AA4B670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DCFD8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年齡層</w:t>
            </w:r>
          </w:p>
        </w:tc>
        <w:tc>
          <w:tcPr>
            <w:tcW w:w="0" w:type="auto"/>
          </w:tcPr>
          <w:p w14:paraId="74F7026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優化前</w:t>
            </w:r>
          </w:p>
        </w:tc>
        <w:tc>
          <w:tcPr>
            <w:tcW w:w="0" w:type="auto"/>
          </w:tcPr>
          <w:p w14:paraId="4323111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優化後</w:t>
            </w:r>
          </w:p>
        </w:tc>
        <w:tc>
          <w:tcPr>
            <w:tcW w:w="0" w:type="auto"/>
          </w:tcPr>
          <w:p w14:paraId="33536EB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改善幅度</w:t>
            </w:r>
          </w:p>
        </w:tc>
        <w:tc>
          <w:tcPr>
            <w:tcW w:w="0" w:type="auto"/>
          </w:tcPr>
          <w:p w14:paraId="22CAD6F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樣本數</w:t>
            </w:r>
          </w:p>
        </w:tc>
      </w:tr>
      <w:tr w:rsidR="007A67F9" w:rsidRPr="00CA53A6" w14:paraId="72F33B44" w14:textId="77777777">
        <w:tc>
          <w:tcPr>
            <w:tcW w:w="0" w:type="auto"/>
          </w:tcPr>
          <w:p w14:paraId="7BF7CD3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高齡</w:t>
            </w:r>
            <w:r w:rsidRPr="00CA53A6">
              <w:rPr>
                <w:rFonts w:ascii="標楷體" w:eastAsia="標楷體" w:hAnsi="標楷體"/>
              </w:rPr>
              <w:t xml:space="preserve"> (65+)</w:t>
            </w:r>
          </w:p>
        </w:tc>
        <w:tc>
          <w:tcPr>
            <w:tcW w:w="0" w:type="auto"/>
          </w:tcPr>
          <w:p w14:paraId="6C8796D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72.1%</w:t>
            </w:r>
          </w:p>
        </w:tc>
        <w:tc>
          <w:tcPr>
            <w:tcW w:w="0" w:type="auto"/>
          </w:tcPr>
          <w:p w14:paraId="28B3497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88.6%</w:t>
            </w:r>
          </w:p>
        </w:tc>
        <w:tc>
          <w:tcPr>
            <w:tcW w:w="0" w:type="auto"/>
          </w:tcPr>
          <w:p w14:paraId="0116487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+16.5%</w:t>
            </w:r>
          </w:p>
        </w:tc>
        <w:tc>
          <w:tcPr>
            <w:tcW w:w="0" w:type="auto"/>
          </w:tcPr>
          <w:p w14:paraId="4EE6450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18,000</w:t>
            </w:r>
          </w:p>
        </w:tc>
      </w:tr>
      <w:tr w:rsidR="007A67F9" w:rsidRPr="00CA53A6" w14:paraId="52F20103" w14:textId="77777777">
        <w:tc>
          <w:tcPr>
            <w:tcW w:w="0" w:type="auto"/>
          </w:tcPr>
          <w:p w14:paraId="7835929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中年</w:t>
            </w:r>
            <w:r w:rsidRPr="00CA53A6">
              <w:rPr>
                <w:rFonts w:ascii="標楷體" w:eastAsia="標楷體" w:hAnsi="標楷體"/>
              </w:rPr>
              <w:t xml:space="preserve"> (40-64)</w:t>
            </w:r>
          </w:p>
        </w:tc>
        <w:tc>
          <w:tcPr>
            <w:tcW w:w="0" w:type="auto"/>
          </w:tcPr>
          <w:p w14:paraId="3A44B00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78.5%</w:t>
            </w:r>
          </w:p>
        </w:tc>
        <w:tc>
          <w:tcPr>
            <w:tcW w:w="0" w:type="auto"/>
          </w:tcPr>
          <w:p w14:paraId="7822A16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93.2%</w:t>
            </w:r>
          </w:p>
        </w:tc>
        <w:tc>
          <w:tcPr>
            <w:tcW w:w="0" w:type="auto"/>
          </w:tcPr>
          <w:p w14:paraId="639820C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+14.7%</w:t>
            </w:r>
          </w:p>
        </w:tc>
        <w:tc>
          <w:tcPr>
            <w:tcW w:w="0" w:type="auto"/>
          </w:tcPr>
          <w:p w14:paraId="5E2F2D8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12,600</w:t>
            </w:r>
          </w:p>
        </w:tc>
      </w:tr>
      <w:tr w:rsidR="007A67F9" w:rsidRPr="00CA53A6" w14:paraId="46B12CC8" w14:textId="77777777">
        <w:tc>
          <w:tcPr>
            <w:tcW w:w="0" w:type="auto"/>
          </w:tcPr>
          <w:p w14:paraId="291DA4B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青年</w:t>
            </w:r>
            <w:r w:rsidRPr="00CA53A6">
              <w:rPr>
                <w:rFonts w:ascii="標楷體" w:eastAsia="標楷體" w:hAnsi="標楷體"/>
              </w:rPr>
              <w:t xml:space="preserve"> (18-39)</w:t>
            </w:r>
          </w:p>
        </w:tc>
        <w:tc>
          <w:tcPr>
            <w:tcW w:w="0" w:type="auto"/>
          </w:tcPr>
          <w:p w14:paraId="7143AA2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82.3%</w:t>
            </w:r>
          </w:p>
        </w:tc>
        <w:tc>
          <w:tcPr>
            <w:tcW w:w="0" w:type="auto"/>
          </w:tcPr>
          <w:p w14:paraId="4BE4BA6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96.1%</w:t>
            </w:r>
          </w:p>
        </w:tc>
        <w:tc>
          <w:tcPr>
            <w:tcW w:w="0" w:type="auto"/>
          </w:tcPr>
          <w:p w14:paraId="20CF8F2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+13.8%</w:t>
            </w:r>
          </w:p>
        </w:tc>
        <w:tc>
          <w:tcPr>
            <w:tcW w:w="0" w:type="auto"/>
          </w:tcPr>
          <w:p w14:paraId="55B2C80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5,400</w:t>
            </w:r>
          </w:p>
        </w:tc>
      </w:tr>
      <w:tr w:rsidR="007A67F9" w:rsidRPr="00CA53A6" w14:paraId="55922A1E" w14:textId="77777777">
        <w:tc>
          <w:tcPr>
            <w:tcW w:w="0" w:type="auto"/>
          </w:tcPr>
          <w:p w14:paraId="160FC5E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平均</w:t>
            </w:r>
          </w:p>
        </w:tc>
        <w:tc>
          <w:tcPr>
            <w:tcW w:w="0" w:type="auto"/>
          </w:tcPr>
          <w:p w14:paraId="76271EA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75.8%</w:t>
            </w:r>
          </w:p>
        </w:tc>
        <w:tc>
          <w:tcPr>
            <w:tcW w:w="0" w:type="auto"/>
          </w:tcPr>
          <w:p w14:paraId="55D0E02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91.5%</w:t>
            </w:r>
          </w:p>
        </w:tc>
        <w:tc>
          <w:tcPr>
            <w:tcW w:w="0" w:type="auto"/>
          </w:tcPr>
          <w:p w14:paraId="493474E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+15.7%</w:t>
            </w:r>
          </w:p>
        </w:tc>
        <w:tc>
          <w:tcPr>
            <w:tcW w:w="0" w:type="auto"/>
          </w:tcPr>
          <w:p w14:paraId="7C75FDA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36,000</w:t>
            </w:r>
          </w:p>
        </w:tc>
      </w:tr>
    </w:tbl>
    <w:p w14:paraId="6366B15D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38" w:name="不同-snr-環境識別準確率"/>
      <w:bookmarkEnd w:id="37"/>
      <w:r w:rsidRPr="00CA53A6">
        <w:rPr>
          <w:rFonts w:ascii="標楷體" w:eastAsia="標楷體" w:hAnsi="標楷體"/>
          <w:lang w:eastAsia="zh-TW"/>
        </w:rPr>
        <w:t xml:space="preserve">4.2.2 </w:t>
      </w:r>
      <w:r w:rsidRPr="00CA53A6">
        <w:rPr>
          <w:rFonts w:ascii="標楷體" w:eastAsia="標楷體" w:hAnsi="標楷體"/>
          <w:lang w:eastAsia="zh-TW"/>
        </w:rPr>
        <w:t>不同</w:t>
      </w:r>
      <w:r w:rsidRPr="00CA53A6">
        <w:rPr>
          <w:rFonts w:ascii="標楷體" w:eastAsia="標楷體" w:hAnsi="標楷體"/>
          <w:lang w:eastAsia="zh-TW"/>
        </w:rPr>
        <w:t xml:space="preserve"> SNR </w:t>
      </w:r>
      <w:r w:rsidRPr="00CA53A6">
        <w:rPr>
          <w:rFonts w:ascii="標楷體" w:eastAsia="標楷體" w:hAnsi="標楷體"/>
          <w:lang w:eastAsia="zh-TW"/>
        </w:rPr>
        <w:t>環境識別準確率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36"/>
        <w:gridCol w:w="936"/>
        <w:gridCol w:w="1176"/>
        <w:gridCol w:w="1176"/>
      </w:tblGrid>
      <w:tr w:rsidR="007A67F9" w:rsidRPr="00CA53A6" w14:paraId="7489B38C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AF2F4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SNR </w:t>
            </w:r>
            <w:r w:rsidRPr="00CA53A6">
              <w:rPr>
                <w:rFonts w:ascii="標楷體" w:eastAsia="標楷體" w:hAnsi="標楷體"/>
              </w:rPr>
              <w:t>範圍</w:t>
            </w:r>
          </w:p>
        </w:tc>
        <w:tc>
          <w:tcPr>
            <w:tcW w:w="0" w:type="auto"/>
          </w:tcPr>
          <w:p w14:paraId="5CB57F3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優化前</w:t>
            </w:r>
          </w:p>
        </w:tc>
        <w:tc>
          <w:tcPr>
            <w:tcW w:w="0" w:type="auto"/>
          </w:tcPr>
          <w:p w14:paraId="39DF869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優化後</w:t>
            </w:r>
          </w:p>
        </w:tc>
        <w:tc>
          <w:tcPr>
            <w:tcW w:w="0" w:type="auto"/>
          </w:tcPr>
          <w:p w14:paraId="4F3B9F4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改善幅度</w:t>
            </w:r>
          </w:p>
        </w:tc>
        <w:tc>
          <w:tcPr>
            <w:tcW w:w="0" w:type="auto"/>
          </w:tcPr>
          <w:p w14:paraId="3D5B599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場景描述</w:t>
            </w:r>
          </w:p>
        </w:tc>
      </w:tr>
      <w:tr w:rsidR="007A67F9" w:rsidRPr="00CA53A6" w14:paraId="0D895DB4" w14:textId="77777777">
        <w:tc>
          <w:tcPr>
            <w:tcW w:w="0" w:type="auto"/>
          </w:tcPr>
          <w:p w14:paraId="61BA080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&gt;20dB (</w:t>
            </w:r>
            <w:r w:rsidRPr="00CA53A6">
              <w:rPr>
                <w:rFonts w:ascii="標楷體" w:eastAsia="標楷體" w:hAnsi="標楷體"/>
              </w:rPr>
              <w:t>清晰</w:t>
            </w:r>
            <w:r w:rsidRPr="00CA53A6">
              <w:rPr>
                <w:rFonts w:ascii="標楷體" w:eastAsia="標楷體" w:hAnsi="標楷體"/>
              </w:rPr>
              <w:t>)</w:t>
            </w:r>
          </w:p>
        </w:tc>
        <w:tc>
          <w:tcPr>
            <w:tcW w:w="0" w:type="auto"/>
          </w:tcPr>
          <w:p w14:paraId="38D3E73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85.2%</w:t>
            </w:r>
          </w:p>
        </w:tc>
        <w:tc>
          <w:tcPr>
            <w:tcW w:w="0" w:type="auto"/>
          </w:tcPr>
          <w:p w14:paraId="3459F29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97.8%</w:t>
            </w:r>
          </w:p>
        </w:tc>
        <w:tc>
          <w:tcPr>
            <w:tcW w:w="0" w:type="auto"/>
          </w:tcPr>
          <w:p w14:paraId="79BB400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+12.6%</w:t>
            </w:r>
          </w:p>
        </w:tc>
        <w:tc>
          <w:tcPr>
            <w:tcW w:w="0" w:type="auto"/>
          </w:tcPr>
          <w:p w14:paraId="1F940B7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安靜環境</w:t>
            </w:r>
          </w:p>
        </w:tc>
      </w:tr>
      <w:tr w:rsidR="007A67F9" w:rsidRPr="00CA53A6" w14:paraId="48F4120D" w14:textId="77777777">
        <w:tc>
          <w:tcPr>
            <w:tcW w:w="0" w:type="auto"/>
          </w:tcPr>
          <w:p w14:paraId="69DC8B1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15-20dB (</w:t>
            </w:r>
            <w:r w:rsidRPr="00CA53A6">
              <w:rPr>
                <w:rFonts w:ascii="標楷體" w:eastAsia="標楷體" w:hAnsi="標楷體"/>
              </w:rPr>
              <w:t>良好</w:t>
            </w:r>
            <w:r w:rsidRPr="00CA53A6">
              <w:rPr>
                <w:rFonts w:ascii="標楷體" w:eastAsia="標楷體" w:hAnsi="標楷體"/>
              </w:rPr>
              <w:t>)</w:t>
            </w:r>
          </w:p>
        </w:tc>
        <w:tc>
          <w:tcPr>
            <w:tcW w:w="0" w:type="auto"/>
          </w:tcPr>
          <w:p w14:paraId="4CD012B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72.5%</w:t>
            </w:r>
          </w:p>
        </w:tc>
        <w:tc>
          <w:tcPr>
            <w:tcW w:w="0" w:type="auto"/>
          </w:tcPr>
          <w:p w14:paraId="656B0D3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92.3%</w:t>
            </w:r>
          </w:p>
        </w:tc>
        <w:tc>
          <w:tcPr>
            <w:tcW w:w="0" w:type="auto"/>
          </w:tcPr>
          <w:p w14:paraId="56E7A25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+19.8%</w:t>
            </w:r>
          </w:p>
        </w:tc>
        <w:tc>
          <w:tcPr>
            <w:tcW w:w="0" w:type="auto"/>
          </w:tcPr>
          <w:p w14:paraId="0F4AF05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輕微噪音</w:t>
            </w:r>
          </w:p>
        </w:tc>
      </w:tr>
      <w:tr w:rsidR="007A67F9" w:rsidRPr="00CA53A6" w14:paraId="73051B39" w14:textId="77777777">
        <w:tc>
          <w:tcPr>
            <w:tcW w:w="0" w:type="auto"/>
          </w:tcPr>
          <w:p w14:paraId="566556A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10-15dB (</w:t>
            </w:r>
            <w:r w:rsidRPr="00CA53A6">
              <w:rPr>
                <w:rFonts w:ascii="標楷體" w:eastAsia="標楷體" w:hAnsi="標楷體"/>
              </w:rPr>
              <w:t>中等</w:t>
            </w:r>
            <w:r w:rsidRPr="00CA53A6">
              <w:rPr>
                <w:rFonts w:ascii="標楷體" w:eastAsia="標楷體" w:hAnsi="標楷體"/>
              </w:rPr>
              <w:t>)</w:t>
            </w:r>
          </w:p>
        </w:tc>
        <w:tc>
          <w:tcPr>
            <w:tcW w:w="0" w:type="auto"/>
          </w:tcPr>
          <w:p w14:paraId="08B983D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58.3%</w:t>
            </w:r>
          </w:p>
        </w:tc>
        <w:tc>
          <w:tcPr>
            <w:tcW w:w="0" w:type="auto"/>
          </w:tcPr>
          <w:p w14:paraId="50043DD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85.4%</w:t>
            </w:r>
          </w:p>
        </w:tc>
        <w:tc>
          <w:tcPr>
            <w:tcW w:w="0" w:type="auto"/>
          </w:tcPr>
          <w:p w14:paraId="4DC4BC9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+27.1%</w:t>
            </w:r>
          </w:p>
        </w:tc>
        <w:tc>
          <w:tcPr>
            <w:tcW w:w="0" w:type="auto"/>
          </w:tcPr>
          <w:p w14:paraId="0F84C1A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明顯噪音</w:t>
            </w:r>
          </w:p>
        </w:tc>
      </w:tr>
      <w:tr w:rsidR="007A67F9" w:rsidRPr="00CA53A6" w14:paraId="26634638" w14:textId="77777777">
        <w:tc>
          <w:tcPr>
            <w:tcW w:w="0" w:type="auto"/>
          </w:tcPr>
          <w:p w14:paraId="25F23C7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lastRenderedPageBreak/>
              <w:t>&lt;10dB (</w:t>
            </w:r>
            <w:r w:rsidRPr="00CA53A6">
              <w:rPr>
                <w:rFonts w:ascii="標楷體" w:eastAsia="標楷體" w:hAnsi="標楷體"/>
              </w:rPr>
              <w:t>嚴重</w:t>
            </w:r>
            <w:r w:rsidRPr="00CA53A6">
              <w:rPr>
                <w:rFonts w:ascii="標楷體" w:eastAsia="標楷體" w:hAnsi="標楷體"/>
              </w:rPr>
              <w:t>)</w:t>
            </w:r>
          </w:p>
        </w:tc>
        <w:tc>
          <w:tcPr>
            <w:tcW w:w="0" w:type="auto"/>
          </w:tcPr>
          <w:p w14:paraId="5906644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42.1%</w:t>
            </w:r>
          </w:p>
        </w:tc>
        <w:tc>
          <w:tcPr>
            <w:tcW w:w="0" w:type="auto"/>
          </w:tcPr>
          <w:p w14:paraId="65425A8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68.7%</w:t>
            </w:r>
          </w:p>
        </w:tc>
        <w:tc>
          <w:tcPr>
            <w:tcW w:w="0" w:type="auto"/>
          </w:tcPr>
          <w:p w14:paraId="3D97B93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+26.6%</w:t>
            </w:r>
          </w:p>
        </w:tc>
        <w:tc>
          <w:tcPr>
            <w:tcW w:w="0" w:type="auto"/>
          </w:tcPr>
          <w:p w14:paraId="00AA755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嚴重噪音</w:t>
            </w:r>
          </w:p>
        </w:tc>
      </w:tr>
      <w:tr w:rsidR="007A67F9" w:rsidRPr="00CA53A6" w14:paraId="25EE5478" w14:textId="77777777">
        <w:tc>
          <w:tcPr>
            <w:tcW w:w="0" w:type="auto"/>
          </w:tcPr>
          <w:p w14:paraId="4989A91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平均</w:t>
            </w:r>
          </w:p>
        </w:tc>
        <w:tc>
          <w:tcPr>
            <w:tcW w:w="0" w:type="auto"/>
          </w:tcPr>
          <w:p w14:paraId="4129898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64.5%</w:t>
            </w:r>
          </w:p>
        </w:tc>
        <w:tc>
          <w:tcPr>
            <w:tcW w:w="0" w:type="auto"/>
          </w:tcPr>
          <w:p w14:paraId="718EB77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86.1%</w:t>
            </w:r>
          </w:p>
        </w:tc>
        <w:tc>
          <w:tcPr>
            <w:tcW w:w="0" w:type="auto"/>
          </w:tcPr>
          <w:p w14:paraId="0B20665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+21.6%</w:t>
            </w:r>
          </w:p>
        </w:tc>
        <w:tc>
          <w:tcPr>
            <w:tcW w:w="0" w:type="auto"/>
          </w:tcPr>
          <w:p w14:paraId="7503981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全場景</w:t>
            </w:r>
          </w:p>
        </w:tc>
      </w:tr>
    </w:tbl>
    <w:p w14:paraId="432B365E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39" w:name="不同情緒類別識別準確率"/>
      <w:bookmarkEnd w:id="38"/>
      <w:r w:rsidRPr="00CA53A6">
        <w:rPr>
          <w:rFonts w:ascii="標楷體" w:eastAsia="標楷體" w:hAnsi="標楷體"/>
          <w:lang w:eastAsia="zh-TW"/>
        </w:rPr>
        <w:t xml:space="preserve">4.2.3 </w:t>
      </w:r>
      <w:r w:rsidRPr="00CA53A6">
        <w:rPr>
          <w:rFonts w:ascii="標楷體" w:eastAsia="標楷體" w:hAnsi="標楷體"/>
          <w:lang w:eastAsia="zh-TW"/>
        </w:rPr>
        <w:t>不同情緒類別識別準確率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6"/>
        <w:gridCol w:w="936"/>
        <w:gridCol w:w="936"/>
        <w:gridCol w:w="1176"/>
        <w:gridCol w:w="938"/>
      </w:tblGrid>
      <w:tr w:rsidR="007A67F9" w:rsidRPr="00CA53A6" w14:paraId="5FC0FC00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D1858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情緒類別</w:t>
            </w:r>
          </w:p>
        </w:tc>
        <w:tc>
          <w:tcPr>
            <w:tcW w:w="0" w:type="auto"/>
          </w:tcPr>
          <w:p w14:paraId="5FFC233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優化前</w:t>
            </w:r>
          </w:p>
        </w:tc>
        <w:tc>
          <w:tcPr>
            <w:tcW w:w="0" w:type="auto"/>
          </w:tcPr>
          <w:p w14:paraId="66DF13F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優化後</w:t>
            </w:r>
          </w:p>
        </w:tc>
        <w:tc>
          <w:tcPr>
            <w:tcW w:w="0" w:type="auto"/>
          </w:tcPr>
          <w:p w14:paraId="170D228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改善幅度</w:t>
            </w:r>
          </w:p>
        </w:tc>
        <w:tc>
          <w:tcPr>
            <w:tcW w:w="0" w:type="auto"/>
          </w:tcPr>
          <w:p w14:paraId="6DF15E7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樣本數</w:t>
            </w:r>
          </w:p>
        </w:tc>
      </w:tr>
      <w:tr w:rsidR="007A67F9" w:rsidRPr="00CA53A6" w14:paraId="48337D5B" w14:textId="77777777">
        <w:tc>
          <w:tcPr>
            <w:tcW w:w="0" w:type="auto"/>
          </w:tcPr>
          <w:p w14:paraId="09907C0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中性</w:t>
            </w:r>
            <w:r w:rsidRPr="00CA53A6">
              <w:rPr>
                <w:rFonts w:ascii="標楷體" w:eastAsia="標楷體" w:hAnsi="標楷體"/>
              </w:rPr>
              <w:t xml:space="preserve"> (Neutral)</w:t>
            </w:r>
          </w:p>
        </w:tc>
        <w:tc>
          <w:tcPr>
            <w:tcW w:w="0" w:type="auto"/>
          </w:tcPr>
          <w:p w14:paraId="06F2948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75%</w:t>
            </w:r>
          </w:p>
        </w:tc>
        <w:tc>
          <w:tcPr>
            <w:tcW w:w="0" w:type="auto"/>
          </w:tcPr>
          <w:p w14:paraId="2337AD5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90.1%</w:t>
            </w:r>
          </w:p>
        </w:tc>
        <w:tc>
          <w:tcPr>
            <w:tcW w:w="0" w:type="auto"/>
          </w:tcPr>
          <w:p w14:paraId="2A00ECD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+15.1%</w:t>
            </w:r>
          </w:p>
        </w:tc>
        <w:tc>
          <w:tcPr>
            <w:tcW w:w="0" w:type="auto"/>
          </w:tcPr>
          <w:p w14:paraId="0089F97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25,200</w:t>
            </w:r>
          </w:p>
        </w:tc>
      </w:tr>
      <w:tr w:rsidR="007A67F9" w:rsidRPr="00CA53A6" w14:paraId="65A61DFE" w14:textId="77777777">
        <w:tc>
          <w:tcPr>
            <w:tcW w:w="0" w:type="auto"/>
          </w:tcPr>
          <w:p w14:paraId="7A5CD7F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開心</w:t>
            </w:r>
            <w:r w:rsidRPr="00CA53A6">
              <w:rPr>
                <w:rFonts w:ascii="標楷體" w:eastAsia="標楷體" w:hAnsi="標楷體"/>
              </w:rPr>
              <w:t xml:space="preserve"> (Happy)</w:t>
            </w:r>
          </w:p>
        </w:tc>
        <w:tc>
          <w:tcPr>
            <w:tcW w:w="0" w:type="auto"/>
          </w:tcPr>
          <w:p w14:paraId="56D5DDB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75%</w:t>
            </w:r>
          </w:p>
        </w:tc>
        <w:tc>
          <w:tcPr>
            <w:tcW w:w="0" w:type="auto"/>
          </w:tcPr>
          <w:p w14:paraId="65A8B91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94.1%</w:t>
            </w:r>
          </w:p>
        </w:tc>
        <w:tc>
          <w:tcPr>
            <w:tcW w:w="0" w:type="auto"/>
          </w:tcPr>
          <w:p w14:paraId="14D14C8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+19.1%</w:t>
            </w:r>
          </w:p>
        </w:tc>
        <w:tc>
          <w:tcPr>
            <w:tcW w:w="0" w:type="auto"/>
          </w:tcPr>
          <w:p w14:paraId="3C7167C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2,880</w:t>
            </w:r>
          </w:p>
        </w:tc>
      </w:tr>
      <w:tr w:rsidR="007A67F9" w:rsidRPr="00CA53A6" w14:paraId="5C1628FF" w14:textId="77777777">
        <w:tc>
          <w:tcPr>
            <w:tcW w:w="0" w:type="auto"/>
          </w:tcPr>
          <w:p w14:paraId="30D9930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焦慮</w:t>
            </w:r>
            <w:r w:rsidRPr="00CA53A6">
              <w:rPr>
                <w:rFonts w:ascii="標楷體" w:eastAsia="標楷體" w:hAnsi="標楷體"/>
              </w:rPr>
              <w:t xml:space="preserve"> (Anxious)</w:t>
            </w:r>
          </w:p>
        </w:tc>
        <w:tc>
          <w:tcPr>
            <w:tcW w:w="0" w:type="auto"/>
          </w:tcPr>
          <w:p w14:paraId="25EA7A1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65%</w:t>
            </w:r>
          </w:p>
        </w:tc>
        <w:tc>
          <w:tcPr>
            <w:tcW w:w="0" w:type="auto"/>
          </w:tcPr>
          <w:p w14:paraId="2F5B8D1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88.9%</w:t>
            </w:r>
          </w:p>
        </w:tc>
        <w:tc>
          <w:tcPr>
            <w:tcW w:w="0" w:type="auto"/>
          </w:tcPr>
          <w:p w14:paraId="663F998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+23.9%</w:t>
            </w:r>
          </w:p>
        </w:tc>
        <w:tc>
          <w:tcPr>
            <w:tcW w:w="0" w:type="auto"/>
          </w:tcPr>
          <w:p w14:paraId="30F2579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5,040</w:t>
            </w:r>
          </w:p>
        </w:tc>
      </w:tr>
      <w:tr w:rsidR="007A67F9" w:rsidRPr="00CA53A6" w14:paraId="3C1F9EB3" w14:textId="77777777">
        <w:tc>
          <w:tcPr>
            <w:tcW w:w="0" w:type="auto"/>
          </w:tcPr>
          <w:p w14:paraId="592F97E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滿意</w:t>
            </w:r>
            <w:r w:rsidRPr="00CA53A6">
              <w:rPr>
                <w:rFonts w:ascii="標楷體" w:eastAsia="標楷體" w:hAnsi="標楷體"/>
              </w:rPr>
              <w:t xml:space="preserve"> (Satisfied)</w:t>
            </w:r>
          </w:p>
        </w:tc>
        <w:tc>
          <w:tcPr>
            <w:tcW w:w="0" w:type="auto"/>
          </w:tcPr>
          <w:p w14:paraId="11E2530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72%</w:t>
            </w:r>
          </w:p>
        </w:tc>
        <w:tc>
          <w:tcPr>
            <w:tcW w:w="0" w:type="auto"/>
          </w:tcPr>
          <w:p w14:paraId="3298078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91.7%</w:t>
            </w:r>
          </w:p>
        </w:tc>
        <w:tc>
          <w:tcPr>
            <w:tcW w:w="0" w:type="auto"/>
          </w:tcPr>
          <w:p w14:paraId="0D66045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+19.7%</w:t>
            </w:r>
          </w:p>
        </w:tc>
        <w:tc>
          <w:tcPr>
            <w:tcW w:w="0" w:type="auto"/>
          </w:tcPr>
          <w:p w14:paraId="1DC2255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2,880</w:t>
            </w:r>
          </w:p>
        </w:tc>
      </w:tr>
      <w:tr w:rsidR="007A67F9" w:rsidRPr="00CA53A6" w14:paraId="2C0CC086" w14:textId="77777777">
        <w:tc>
          <w:tcPr>
            <w:tcW w:w="0" w:type="auto"/>
          </w:tcPr>
          <w:p w14:paraId="24180AE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憤怒</w:t>
            </w:r>
            <w:r w:rsidRPr="00CA53A6">
              <w:rPr>
                <w:rFonts w:ascii="標楷體" w:eastAsia="標楷體" w:hAnsi="標楷體"/>
              </w:rPr>
              <w:t xml:space="preserve"> (Angry)</w:t>
            </w:r>
          </w:p>
        </w:tc>
        <w:tc>
          <w:tcPr>
            <w:tcW w:w="0" w:type="auto"/>
          </w:tcPr>
          <w:p w14:paraId="4967EE0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78%</w:t>
            </w:r>
          </w:p>
        </w:tc>
        <w:tc>
          <w:tcPr>
            <w:tcW w:w="0" w:type="auto"/>
          </w:tcPr>
          <w:p w14:paraId="33236AC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92.8%</w:t>
            </w:r>
          </w:p>
        </w:tc>
        <w:tc>
          <w:tcPr>
            <w:tcW w:w="0" w:type="auto"/>
          </w:tcPr>
          <w:p w14:paraId="70C3D47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+14.8%</w:t>
            </w:r>
          </w:p>
        </w:tc>
        <w:tc>
          <w:tcPr>
            <w:tcW w:w="0" w:type="auto"/>
          </w:tcPr>
          <w:p w14:paraId="23B9DAD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1,440</w:t>
            </w:r>
          </w:p>
        </w:tc>
      </w:tr>
      <w:tr w:rsidR="007A67F9" w:rsidRPr="00CA53A6" w14:paraId="321F4477" w14:textId="77777777">
        <w:tc>
          <w:tcPr>
            <w:tcW w:w="0" w:type="auto"/>
          </w:tcPr>
          <w:p w14:paraId="00428F6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其他情緒</w:t>
            </w:r>
          </w:p>
        </w:tc>
        <w:tc>
          <w:tcPr>
            <w:tcW w:w="0" w:type="auto"/>
          </w:tcPr>
          <w:p w14:paraId="14850BA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62%</w:t>
            </w:r>
          </w:p>
        </w:tc>
        <w:tc>
          <w:tcPr>
            <w:tcW w:w="0" w:type="auto"/>
          </w:tcPr>
          <w:p w14:paraId="4F1D1BA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84.5%</w:t>
            </w:r>
          </w:p>
        </w:tc>
        <w:tc>
          <w:tcPr>
            <w:tcW w:w="0" w:type="auto"/>
          </w:tcPr>
          <w:p w14:paraId="2ABB966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+22.5%</w:t>
            </w:r>
          </w:p>
        </w:tc>
        <w:tc>
          <w:tcPr>
            <w:tcW w:w="0" w:type="auto"/>
          </w:tcPr>
          <w:p w14:paraId="7986595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2,880</w:t>
            </w:r>
          </w:p>
        </w:tc>
      </w:tr>
      <w:tr w:rsidR="007A67F9" w:rsidRPr="00CA53A6" w14:paraId="1566B448" w14:textId="77777777">
        <w:tc>
          <w:tcPr>
            <w:tcW w:w="0" w:type="auto"/>
          </w:tcPr>
          <w:p w14:paraId="7492507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平均</w:t>
            </w:r>
          </w:p>
        </w:tc>
        <w:tc>
          <w:tcPr>
            <w:tcW w:w="0" w:type="auto"/>
          </w:tcPr>
          <w:p w14:paraId="2C269B4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71.2%</w:t>
            </w:r>
          </w:p>
        </w:tc>
        <w:tc>
          <w:tcPr>
            <w:tcW w:w="0" w:type="auto"/>
          </w:tcPr>
          <w:p w14:paraId="60200B4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90.4%</w:t>
            </w:r>
          </w:p>
        </w:tc>
        <w:tc>
          <w:tcPr>
            <w:tcW w:w="0" w:type="auto"/>
          </w:tcPr>
          <w:p w14:paraId="485D486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+19.2%</w:t>
            </w:r>
          </w:p>
        </w:tc>
        <w:tc>
          <w:tcPr>
            <w:tcW w:w="0" w:type="auto"/>
          </w:tcPr>
          <w:p w14:paraId="3DAF9EA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36,000</w:t>
            </w:r>
          </w:p>
        </w:tc>
      </w:tr>
    </w:tbl>
    <w:p w14:paraId="201EDD70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40" w:name="系統資源使用對比"/>
      <w:bookmarkEnd w:id="36"/>
      <w:bookmarkEnd w:id="39"/>
      <w:r w:rsidRPr="00CA53A6">
        <w:rPr>
          <w:rFonts w:ascii="標楷體" w:eastAsia="標楷體" w:hAnsi="標楷體"/>
        </w:rPr>
        <w:t xml:space="preserve">4.3 </w:t>
      </w:r>
      <w:r w:rsidRPr="00CA53A6">
        <w:rPr>
          <w:rFonts w:ascii="標楷體" w:eastAsia="標楷體" w:hAnsi="標楷體"/>
        </w:rPr>
        <w:t>系統資源使用對比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176"/>
        <w:gridCol w:w="1176"/>
        <w:gridCol w:w="1176"/>
      </w:tblGrid>
      <w:tr w:rsidR="007A67F9" w:rsidRPr="00CA53A6" w14:paraId="6F632D4B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B21DCC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資源指標</w:t>
            </w:r>
          </w:p>
        </w:tc>
        <w:tc>
          <w:tcPr>
            <w:tcW w:w="0" w:type="auto"/>
          </w:tcPr>
          <w:p w14:paraId="3D1F253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優化前</w:t>
            </w:r>
          </w:p>
        </w:tc>
        <w:tc>
          <w:tcPr>
            <w:tcW w:w="0" w:type="auto"/>
          </w:tcPr>
          <w:p w14:paraId="6EE2A86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優化後</w:t>
            </w:r>
          </w:p>
        </w:tc>
        <w:tc>
          <w:tcPr>
            <w:tcW w:w="0" w:type="auto"/>
          </w:tcPr>
          <w:p w14:paraId="0863954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改善幅度</w:t>
            </w:r>
          </w:p>
        </w:tc>
      </w:tr>
      <w:tr w:rsidR="007A67F9" w:rsidRPr="00CA53A6" w14:paraId="5B6E0753" w14:textId="77777777">
        <w:tc>
          <w:tcPr>
            <w:tcW w:w="0" w:type="auto"/>
          </w:tcPr>
          <w:p w14:paraId="4ACD884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CPU </w:t>
            </w:r>
            <w:r w:rsidRPr="00CA53A6">
              <w:rPr>
                <w:rFonts w:ascii="標楷體" w:eastAsia="標楷體" w:hAnsi="標楷體"/>
              </w:rPr>
              <w:t>使用率</w:t>
            </w:r>
          </w:p>
        </w:tc>
        <w:tc>
          <w:tcPr>
            <w:tcW w:w="0" w:type="auto"/>
          </w:tcPr>
          <w:p w14:paraId="49F2440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75%</w:t>
            </w:r>
          </w:p>
        </w:tc>
        <w:tc>
          <w:tcPr>
            <w:tcW w:w="0" w:type="auto"/>
          </w:tcPr>
          <w:p w14:paraId="6E29269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52%</w:t>
            </w:r>
          </w:p>
        </w:tc>
        <w:tc>
          <w:tcPr>
            <w:tcW w:w="0" w:type="auto"/>
          </w:tcPr>
          <w:p w14:paraId="3BB9A14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-30.7%</w:t>
            </w:r>
          </w:p>
        </w:tc>
      </w:tr>
      <w:tr w:rsidR="007A67F9" w:rsidRPr="00CA53A6" w14:paraId="2DE5EB38" w14:textId="77777777">
        <w:tc>
          <w:tcPr>
            <w:tcW w:w="0" w:type="auto"/>
          </w:tcPr>
          <w:p w14:paraId="271BDAC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記憶體使用</w:t>
            </w:r>
          </w:p>
        </w:tc>
        <w:tc>
          <w:tcPr>
            <w:tcW w:w="0" w:type="auto"/>
          </w:tcPr>
          <w:p w14:paraId="72A43BF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8.0GB</w:t>
            </w:r>
          </w:p>
        </w:tc>
        <w:tc>
          <w:tcPr>
            <w:tcW w:w="0" w:type="auto"/>
          </w:tcPr>
          <w:p w14:paraId="219E27E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4.5GB</w:t>
            </w:r>
          </w:p>
        </w:tc>
        <w:tc>
          <w:tcPr>
            <w:tcW w:w="0" w:type="auto"/>
          </w:tcPr>
          <w:p w14:paraId="4B6CF45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-43.8%</w:t>
            </w:r>
          </w:p>
        </w:tc>
      </w:tr>
      <w:tr w:rsidR="007A67F9" w:rsidRPr="00CA53A6" w14:paraId="7FDC25C3" w14:textId="77777777">
        <w:tc>
          <w:tcPr>
            <w:tcW w:w="0" w:type="auto"/>
          </w:tcPr>
          <w:p w14:paraId="687D9FB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GPU </w:t>
            </w:r>
            <w:r w:rsidRPr="00CA53A6">
              <w:rPr>
                <w:rFonts w:ascii="標楷體" w:eastAsia="標楷體" w:hAnsi="標楷體"/>
              </w:rPr>
              <w:t>使用率</w:t>
            </w:r>
          </w:p>
        </w:tc>
        <w:tc>
          <w:tcPr>
            <w:tcW w:w="0" w:type="auto"/>
          </w:tcPr>
          <w:p w14:paraId="3665A15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45%</w:t>
            </w:r>
          </w:p>
        </w:tc>
        <w:tc>
          <w:tcPr>
            <w:tcW w:w="0" w:type="auto"/>
          </w:tcPr>
          <w:p w14:paraId="73EBBA0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73%</w:t>
            </w:r>
          </w:p>
        </w:tc>
        <w:tc>
          <w:tcPr>
            <w:tcW w:w="0" w:type="auto"/>
          </w:tcPr>
          <w:p w14:paraId="354DAC6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+62.2%</w:t>
            </w:r>
          </w:p>
        </w:tc>
      </w:tr>
      <w:tr w:rsidR="007A67F9" w:rsidRPr="00CA53A6" w14:paraId="3EA34B02" w14:textId="77777777">
        <w:tc>
          <w:tcPr>
            <w:tcW w:w="0" w:type="auto"/>
          </w:tcPr>
          <w:p w14:paraId="3BA1A01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磁碟</w:t>
            </w:r>
            <w:r w:rsidRPr="00CA53A6">
              <w:rPr>
                <w:rFonts w:ascii="標楷體" w:eastAsia="標楷體" w:hAnsi="標楷體"/>
              </w:rPr>
              <w:t xml:space="preserve"> I/O</w:t>
            </w:r>
          </w:p>
        </w:tc>
        <w:tc>
          <w:tcPr>
            <w:tcW w:w="0" w:type="auto"/>
          </w:tcPr>
          <w:p w14:paraId="4286EB0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80%</w:t>
            </w:r>
          </w:p>
        </w:tc>
        <w:tc>
          <w:tcPr>
            <w:tcW w:w="0" w:type="auto"/>
          </w:tcPr>
          <w:p w14:paraId="4CF2EAC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45%</w:t>
            </w:r>
          </w:p>
        </w:tc>
        <w:tc>
          <w:tcPr>
            <w:tcW w:w="0" w:type="auto"/>
          </w:tcPr>
          <w:p w14:paraId="1E264EA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-43.8%</w:t>
            </w:r>
          </w:p>
        </w:tc>
      </w:tr>
      <w:tr w:rsidR="007A67F9" w:rsidRPr="00CA53A6" w14:paraId="2246746A" w14:textId="77777777">
        <w:tc>
          <w:tcPr>
            <w:tcW w:w="0" w:type="auto"/>
          </w:tcPr>
          <w:p w14:paraId="1981615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網路延遲</w:t>
            </w:r>
          </w:p>
        </w:tc>
        <w:tc>
          <w:tcPr>
            <w:tcW w:w="0" w:type="auto"/>
          </w:tcPr>
          <w:p w14:paraId="1381449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150ms</w:t>
            </w:r>
          </w:p>
        </w:tc>
        <w:tc>
          <w:tcPr>
            <w:tcW w:w="0" w:type="auto"/>
          </w:tcPr>
          <w:p w14:paraId="61312ED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35ms</w:t>
            </w:r>
          </w:p>
        </w:tc>
        <w:tc>
          <w:tcPr>
            <w:tcW w:w="0" w:type="auto"/>
          </w:tcPr>
          <w:p w14:paraId="36DEF41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-76.7%</w:t>
            </w:r>
          </w:p>
        </w:tc>
      </w:tr>
      <w:tr w:rsidR="007A67F9" w:rsidRPr="00CA53A6" w14:paraId="718149ED" w14:textId="77777777">
        <w:tc>
          <w:tcPr>
            <w:tcW w:w="0" w:type="auto"/>
          </w:tcPr>
          <w:p w14:paraId="03ECD57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併發處理能力</w:t>
            </w:r>
          </w:p>
        </w:tc>
        <w:tc>
          <w:tcPr>
            <w:tcW w:w="0" w:type="auto"/>
          </w:tcPr>
          <w:p w14:paraId="2FC6BAC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100 </w:t>
            </w:r>
            <w:r w:rsidRPr="00CA53A6">
              <w:rPr>
                <w:rFonts w:ascii="標楷體" w:eastAsia="標楷體" w:hAnsi="標楷體"/>
              </w:rPr>
              <w:t>用戶</w:t>
            </w:r>
          </w:p>
        </w:tc>
        <w:tc>
          <w:tcPr>
            <w:tcW w:w="0" w:type="auto"/>
          </w:tcPr>
          <w:p w14:paraId="75F76D9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500 </w:t>
            </w:r>
            <w:r w:rsidRPr="00CA53A6">
              <w:rPr>
                <w:rFonts w:ascii="標楷體" w:eastAsia="標楷體" w:hAnsi="標楷體"/>
              </w:rPr>
              <w:t>用戶</w:t>
            </w:r>
          </w:p>
        </w:tc>
        <w:tc>
          <w:tcPr>
            <w:tcW w:w="0" w:type="auto"/>
          </w:tcPr>
          <w:p w14:paraId="3034B7F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+400%</w:t>
            </w:r>
          </w:p>
        </w:tc>
      </w:tr>
    </w:tbl>
    <w:p w14:paraId="07FDFDD7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0E4A69E9">
          <v:rect id="_x0000_i1030" style="width:0;height:1.5pt" o:hralign="center" o:hrstd="t" o:hr="t"/>
        </w:pict>
      </w:r>
    </w:p>
    <w:p w14:paraId="35FFD495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41" w:name="五關鍵技術突破分析"/>
      <w:bookmarkEnd w:id="34"/>
      <w:bookmarkEnd w:id="40"/>
      <w:r w:rsidRPr="00CA53A6">
        <w:rPr>
          <w:rFonts w:ascii="標楷體" w:eastAsia="標楷體" w:hAnsi="標楷體"/>
          <w:lang w:eastAsia="zh-TW"/>
        </w:rPr>
        <w:t>五、關鍵技術突破分析</w:t>
      </w:r>
    </w:p>
    <w:p w14:paraId="328B29CD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42" w:name="語音處理技術突破"/>
      <w:r w:rsidRPr="00CA53A6">
        <w:rPr>
          <w:rFonts w:ascii="標楷體" w:eastAsia="標楷體" w:hAnsi="標楷體"/>
          <w:lang w:eastAsia="zh-TW"/>
        </w:rPr>
        <w:t xml:space="preserve">5.1 </w:t>
      </w:r>
      <w:r w:rsidRPr="00CA53A6">
        <w:rPr>
          <w:rFonts w:ascii="標楷體" w:eastAsia="標楷體" w:hAnsi="標楷體"/>
          <w:lang w:eastAsia="zh-TW"/>
        </w:rPr>
        <w:t>語音處理技術突破</w:t>
      </w:r>
    </w:p>
    <w:p w14:paraId="1FCF76DD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43" w:name="whisper-large-v3-模型微調效果"/>
      <w:r w:rsidRPr="00CA53A6">
        <w:rPr>
          <w:rFonts w:ascii="標楷體" w:eastAsia="標楷體" w:hAnsi="標楷體"/>
        </w:rPr>
        <w:t xml:space="preserve">5.1.1 Whisper-large-v3 </w:t>
      </w:r>
      <w:r w:rsidRPr="00CA53A6">
        <w:rPr>
          <w:rFonts w:ascii="標楷體" w:eastAsia="標楷體" w:hAnsi="標楷體"/>
        </w:rPr>
        <w:t>模型微調效果</w:t>
      </w:r>
    </w:p>
    <w:p w14:paraId="750FCA82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微調策略</w:t>
      </w:r>
      <w:r w:rsidRPr="00CA53A6">
        <w:rPr>
          <w:rFonts w:ascii="標楷體" w:eastAsia="標楷體" w:hAnsi="標楷體"/>
        </w:rPr>
        <w:t>:</w:t>
      </w:r>
    </w:p>
    <w:p w14:paraId="79D8CF57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微調配置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fine_tune_config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{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StringTok"/>
          <w:rFonts w:ascii="標楷體" w:eastAsia="標楷體" w:hAnsi="標楷體"/>
        </w:rPr>
        <w:t>'base_model'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StringTok"/>
          <w:rFonts w:ascii="標楷體" w:eastAsia="標楷體" w:hAnsi="標楷體"/>
        </w:rPr>
        <w:t>'whisper-large-v3'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StringTok"/>
          <w:rFonts w:ascii="標楷體" w:eastAsia="標楷體" w:hAnsi="標楷體"/>
        </w:rPr>
        <w:t>'learning_rate'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FloatTok"/>
          <w:rFonts w:ascii="標楷體" w:eastAsia="標楷體" w:hAnsi="標楷體"/>
        </w:rPr>
        <w:t>5e-5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StringTok"/>
          <w:rFonts w:ascii="標楷體" w:eastAsia="標楷體" w:hAnsi="標楷體"/>
        </w:rPr>
        <w:t>'batch_size'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DecValTok"/>
          <w:rFonts w:ascii="標楷體" w:eastAsia="標楷體" w:hAnsi="標楷體"/>
        </w:rPr>
        <w:t>16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StringTok"/>
          <w:rFonts w:ascii="標楷體" w:eastAsia="標楷體" w:hAnsi="標楷體"/>
        </w:rPr>
        <w:t>'epochs'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DecValTok"/>
          <w:rFonts w:ascii="標楷體" w:eastAsia="標楷體" w:hAnsi="標楷體"/>
        </w:rPr>
        <w:t>10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StringTok"/>
          <w:rFonts w:ascii="標楷體" w:eastAsia="標楷體" w:hAnsi="標楷體"/>
        </w:rPr>
        <w:t>'warmup_steps'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DecValTok"/>
          <w:rFonts w:ascii="標楷體" w:eastAsia="標楷體" w:hAnsi="標楷體"/>
        </w:rPr>
        <w:t>500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StringTok"/>
          <w:rFonts w:ascii="標楷體" w:eastAsia="標楷體" w:hAnsi="標楷體"/>
        </w:rPr>
        <w:t>'weight_decay'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FloatTok"/>
          <w:rFonts w:ascii="標楷體" w:eastAsia="標楷體" w:hAnsi="標楷體"/>
        </w:rPr>
        <w:t>0.01</w:t>
      </w:r>
      <w:r w:rsidRPr="00CA53A6">
        <w:rPr>
          <w:rStyle w:val="NormalTok"/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lastRenderedPageBreak/>
        <w:t xml:space="preserve">   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StringTok"/>
          <w:rFonts w:ascii="標楷體" w:eastAsia="標楷體" w:hAnsi="標楷體"/>
        </w:rPr>
        <w:t>'gradient_accumulation'</w:t>
      </w:r>
      <w:r w:rsidRPr="00CA53A6">
        <w:rPr>
          <w:rStyle w:val="NormalTok"/>
          <w:rFonts w:ascii="標楷體" w:eastAsia="標楷體" w:hAnsi="標楷體"/>
        </w:rPr>
        <w:t xml:space="preserve">: </w:t>
      </w:r>
      <w:r w:rsidRPr="00CA53A6">
        <w:rPr>
          <w:rStyle w:val="DecValTok"/>
          <w:rFonts w:ascii="標楷體" w:eastAsia="標楷體" w:hAnsi="標楷體"/>
        </w:rPr>
        <w:t>2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>}</w:t>
      </w:r>
    </w:p>
    <w:p w14:paraId="0D972F06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微調成果</w:t>
      </w:r>
      <w:r w:rsidRPr="00CA53A6">
        <w:rPr>
          <w:rFonts w:ascii="標楷體" w:eastAsia="標楷體" w:hAnsi="標楷體"/>
        </w:rPr>
        <w:t>:</w:t>
      </w:r>
    </w:p>
    <w:p w14:paraId="7BF3BABD" w14:textId="77777777" w:rsidR="007A67F9" w:rsidRPr="00CA53A6" w:rsidRDefault="0060673E" w:rsidP="0060673E">
      <w:pPr>
        <w:pStyle w:val="Compact"/>
        <w:numPr>
          <w:ilvl w:val="0"/>
          <w:numId w:val="3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基礎模型準確率</w:t>
      </w:r>
      <w:r w:rsidRPr="00CA53A6">
        <w:rPr>
          <w:rFonts w:ascii="標楷體" w:eastAsia="標楷體" w:hAnsi="標楷體"/>
        </w:rPr>
        <w:t>: 85.3%</w:t>
      </w:r>
    </w:p>
    <w:p w14:paraId="504FE264" w14:textId="77777777" w:rsidR="007A67F9" w:rsidRPr="00CA53A6" w:rsidRDefault="0060673E" w:rsidP="0060673E">
      <w:pPr>
        <w:pStyle w:val="Compact"/>
        <w:numPr>
          <w:ilvl w:val="0"/>
          <w:numId w:val="3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微調後準確率</w:t>
      </w:r>
      <w:r w:rsidRPr="00CA53A6">
        <w:rPr>
          <w:rFonts w:ascii="標楷體" w:eastAsia="標楷體" w:hAnsi="標楷體"/>
        </w:rPr>
        <w:t>: 94.2%</w:t>
      </w:r>
    </w:p>
    <w:p w14:paraId="23ACE860" w14:textId="77777777" w:rsidR="007A67F9" w:rsidRPr="00CA53A6" w:rsidRDefault="0060673E" w:rsidP="0060673E">
      <w:pPr>
        <w:pStyle w:val="Compact"/>
        <w:numPr>
          <w:ilvl w:val="0"/>
          <w:numId w:val="3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提升幅度</w:t>
      </w:r>
      <w:r w:rsidRPr="00CA53A6">
        <w:rPr>
          <w:rFonts w:ascii="標楷體" w:eastAsia="標楷體" w:hAnsi="標楷體"/>
        </w:rPr>
        <w:t>: +8.9%</w:t>
      </w:r>
    </w:p>
    <w:p w14:paraId="3B5B80BE" w14:textId="77777777" w:rsidR="007A67F9" w:rsidRPr="00CA53A6" w:rsidRDefault="0060673E" w:rsidP="0060673E">
      <w:pPr>
        <w:pStyle w:val="Compact"/>
        <w:numPr>
          <w:ilvl w:val="0"/>
          <w:numId w:val="3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高齡語音專項提升</w:t>
      </w:r>
      <w:r w:rsidRPr="00CA53A6">
        <w:rPr>
          <w:rFonts w:ascii="標楷體" w:eastAsia="標楷體" w:hAnsi="標楷體"/>
        </w:rPr>
        <w:t>: +16.5%</w:t>
      </w:r>
    </w:p>
    <w:p w14:paraId="4066D902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技術創新點</w:t>
      </w:r>
      <w:r w:rsidRPr="00CA53A6">
        <w:rPr>
          <w:rFonts w:ascii="標楷體" w:eastAsia="標楷體" w:hAnsi="標楷體"/>
        </w:rPr>
        <w:t>:</w:t>
      </w:r>
    </w:p>
    <w:p w14:paraId="449FEF5A" w14:textId="77777777" w:rsidR="007A67F9" w:rsidRPr="00CA53A6" w:rsidRDefault="0060673E" w:rsidP="0060673E">
      <w:pPr>
        <w:pStyle w:val="Compact"/>
        <w:numPr>
          <w:ilvl w:val="0"/>
          <w:numId w:val="36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分層學習率策略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底層</w:t>
      </w:r>
      <w:r w:rsidRPr="00CA53A6">
        <w:rPr>
          <w:rFonts w:ascii="標楷體" w:eastAsia="標楷體" w:hAnsi="標楷體"/>
          <w:lang w:eastAsia="zh-TW"/>
        </w:rPr>
        <w:t xml:space="preserve"> 5e-6, </w:t>
      </w:r>
      <w:r w:rsidRPr="00CA53A6">
        <w:rPr>
          <w:rFonts w:ascii="標楷體" w:eastAsia="標楷體" w:hAnsi="標楷體"/>
          <w:lang w:eastAsia="zh-TW"/>
        </w:rPr>
        <w:t>頂層</w:t>
      </w:r>
      <w:r w:rsidRPr="00CA53A6">
        <w:rPr>
          <w:rFonts w:ascii="標楷體" w:eastAsia="標楷體" w:hAnsi="標楷體"/>
          <w:lang w:eastAsia="zh-TW"/>
        </w:rPr>
        <w:t xml:space="preserve"> 1e-4</w:t>
      </w:r>
    </w:p>
    <w:p w14:paraId="46AE306D" w14:textId="77777777" w:rsidR="007A67F9" w:rsidRPr="00CA53A6" w:rsidRDefault="0060673E" w:rsidP="0060673E">
      <w:pPr>
        <w:pStyle w:val="Compact"/>
        <w:numPr>
          <w:ilvl w:val="0"/>
          <w:numId w:val="36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漸進式解凍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逐層解凍訓練</w:t>
      </w:r>
    </w:p>
    <w:p w14:paraId="2384B28C" w14:textId="77777777" w:rsidR="007A67F9" w:rsidRPr="00CA53A6" w:rsidRDefault="0060673E" w:rsidP="0060673E">
      <w:pPr>
        <w:pStyle w:val="Compact"/>
        <w:numPr>
          <w:ilvl w:val="0"/>
          <w:numId w:val="3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混合精度訓練</w:t>
      </w:r>
      <w:r w:rsidRPr="00CA53A6">
        <w:rPr>
          <w:rFonts w:ascii="標楷體" w:eastAsia="標楷體" w:hAnsi="標楷體"/>
        </w:rPr>
        <w:t xml:space="preserve">: FP16 </w:t>
      </w:r>
      <w:r w:rsidRPr="00CA53A6">
        <w:rPr>
          <w:rFonts w:ascii="標楷體" w:eastAsia="標楷體" w:hAnsi="標楷體"/>
        </w:rPr>
        <w:t>加速</w:t>
      </w:r>
    </w:p>
    <w:p w14:paraId="34C25C62" w14:textId="77777777" w:rsidR="007A67F9" w:rsidRPr="00CA53A6" w:rsidRDefault="0060673E" w:rsidP="0060673E">
      <w:pPr>
        <w:pStyle w:val="Compact"/>
        <w:numPr>
          <w:ilvl w:val="0"/>
          <w:numId w:val="3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早停機制</w:t>
      </w:r>
      <w:r w:rsidRPr="00CA53A6">
        <w:rPr>
          <w:rFonts w:ascii="標楷體" w:eastAsia="標楷體" w:hAnsi="標楷體"/>
        </w:rPr>
        <w:t>: patience=2 epochs</w:t>
      </w:r>
    </w:p>
    <w:p w14:paraId="1F5EE5EF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44" w:name="業務短語聚焦模組"/>
      <w:bookmarkEnd w:id="43"/>
      <w:r w:rsidRPr="00CA53A6">
        <w:rPr>
          <w:rFonts w:ascii="標楷體" w:eastAsia="標楷體" w:hAnsi="標楷體"/>
        </w:rPr>
        <w:t xml:space="preserve">5.1.2 </w:t>
      </w:r>
      <w:r w:rsidRPr="00CA53A6">
        <w:rPr>
          <w:rFonts w:ascii="標楷體" w:eastAsia="標楷體" w:hAnsi="標楷體"/>
        </w:rPr>
        <w:t>業務短語聚焦模組</w:t>
      </w:r>
    </w:p>
    <w:p w14:paraId="16A7BC7F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實現方案</w:t>
      </w:r>
      <w:r w:rsidRPr="00CA53A6">
        <w:rPr>
          <w:rFonts w:ascii="標楷體" w:eastAsia="標楷體" w:hAnsi="標楷體"/>
        </w:rPr>
        <w:t>:</w:t>
      </w:r>
    </w:p>
    <w:p w14:paraId="3BF7103B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BusinessPhraseBooster: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.business_phrases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.load_business_vocabulary()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.boost_weight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loatTok"/>
          <w:rFonts w:ascii="標楷體" w:eastAsia="標楷體" w:hAnsi="標楷體"/>
        </w:rPr>
        <w:t>1.5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boost_business_phrases(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, asr_result):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識別業務短語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for</w:t>
      </w:r>
      <w:r w:rsidRPr="00CA53A6">
        <w:rPr>
          <w:rStyle w:val="NormalTok"/>
          <w:rFonts w:ascii="標楷體" w:eastAsia="標楷體" w:hAnsi="標楷體"/>
        </w:rPr>
        <w:t xml:space="preserve"> phrase </w:t>
      </w:r>
      <w:r w:rsidRPr="00CA53A6">
        <w:rPr>
          <w:rStyle w:val="KeywordTok"/>
          <w:rFonts w:ascii="標楷體" w:eastAsia="標楷體" w:hAnsi="標楷體"/>
        </w:rPr>
        <w:t>in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.business_phrases: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ControlFlowTok"/>
          <w:rFonts w:ascii="標楷體" w:eastAsia="標楷體" w:hAnsi="標楷體"/>
        </w:rPr>
        <w:t>if</w:t>
      </w:r>
      <w:r w:rsidRPr="00CA53A6">
        <w:rPr>
          <w:rStyle w:val="NormalTok"/>
          <w:rFonts w:ascii="標楷體" w:eastAsia="標楷體" w:hAnsi="標楷體"/>
        </w:rPr>
        <w:t xml:space="preserve"> phrase </w:t>
      </w:r>
      <w:r w:rsidRPr="00CA53A6">
        <w:rPr>
          <w:rStyle w:val="KeywordTok"/>
          <w:rFonts w:ascii="標楷體" w:eastAsia="標楷體" w:hAnsi="標楷體"/>
        </w:rPr>
        <w:t>in</w:t>
      </w:r>
      <w:r w:rsidRPr="00CA53A6">
        <w:rPr>
          <w:rStyle w:val="NormalTok"/>
          <w:rFonts w:ascii="標楷體" w:eastAsia="標楷體" w:hAnsi="標楷體"/>
        </w:rPr>
        <w:t xml:space="preserve"> asr_result: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</w:t>
      </w:r>
      <w:r w:rsidRPr="00CA53A6">
        <w:rPr>
          <w:rStyle w:val="NormalTok"/>
          <w:rFonts w:ascii="標楷體" w:eastAsia="標楷體" w:hAnsi="標楷體"/>
        </w:rPr>
        <w:t xml:space="preserve">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提升置信度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    asr_result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.boost_confidence(asr_result, phrase)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asr_result</w:t>
      </w:r>
    </w:p>
    <w:p w14:paraId="103674D6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142D0193" w14:textId="77777777" w:rsidR="007A67F9" w:rsidRPr="00CA53A6" w:rsidRDefault="0060673E" w:rsidP="0060673E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關鍵詞準確率提升</w:t>
      </w:r>
      <w:r w:rsidRPr="00CA53A6">
        <w:rPr>
          <w:rFonts w:ascii="標楷體" w:eastAsia="標楷體" w:hAnsi="標楷體"/>
        </w:rPr>
        <w:t>: 29%</w:t>
      </w:r>
    </w:p>
    <w:p w14:paraId="1DA210FD" w14:textId="77777777" w:rsidR="007A67F9" w:rsidRPr="00CA53A6" w:rsidRDefault="0060673E" w:rsidP="0060673E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業務術語識別率</w:t>
      </w:r>
      <w:r w:rsidRPr="00CA53A6">
        <w:rPr>
          <w:rFonts w:ascii="標楷體" w:eastAsia="標楷體" w:hAnsi="標楷體"/>
        </w:rPr>
        <w:t>: 95.3%</w:t>
      </w:r>
    </w:p>
    <w:p w14:paraId="6D72704E" w14:textId="77777777" w:rsidR="007A67F9" w:rsidRPr="00CA53A6" w:rsidRDefault="0060673E" w:rsidP="0060673E">
      <w:pPr>
        <w:pStyle w:val="Compact"/>
        <w:numPr>
          <w:ilvl w:val="0"/>
          <w:numId w:val="3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專業名詞錯誤率降低</w:t>
      </w:r>
      <w:r w:rsidRPr="00CA53A6">
        <w:rPr>
          <w:rFonts w:ascii="標楷體" w:eastAsia="標楷體" w:hAnsi="標楷體"/>
        </w:rPr>
        <w:t>: 65%</w:t>
      </w:r>
    </w:p>
    <w:p w14:paraId="5A4B5B97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45" w:name="深層殘差分離網絡"/>
      <w:bookmarkEnd w:id="44"/>
      <w:r w:rsidRPr="00CA53A6">
        <w:rPr>
          <w:rFonts w:ascii="標楷體" w:eastAsia="標楷體" w:hAnsi="標楷體"/>
        </w:rPr>
        <w:t xml:space="preserve">5.1.3 </w:t>
      </w:r>
      <w:r w:rsidRPr="00CA53A6">
        <w:rPr>
          <w:rFonts w:ascii="標楷體" w:eastAsia="標楷體" w:hAnsi="標楷體"/>
        </w:rPr>
        <w:t>深層殘差分離網絡</w:t>
      </w:r>
    </w:p>
    <w:p w14:paraId="1805A86B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網絡架構</w:t>
      </w:r>
      <w:r w:rsidRPr="00CA53A6">
        <w:rPr>
          <w:rFonts w:ascii="標楷體" w:eastAsia="標楷體" w:hAnsi="標楷體"/>
        </w:rPr>
        <w:t>:</w:t>
      </w:r>
    </w:p>
    <w:p w14:paraId="2C1ACE50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lastRenderedPageBreak/>
        <w:t>class</w:t>
      </w:r>
      <w:r w:rsidRPr="00CA53A6">
        <w:rPr>
          <w:rStyle w:val="NormalTok"/>
          <w:rFonts w:ascii="標楷體" w:eastAsia="標楷體" w:hAnsi="標楷體"/>
        </w:rPr>
        <w:t xml:space="preserve"> DeepResidualSeparationNetwork(nn.Module):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BuiltInTok"/>
          <w:rFonts w:ascii="標楷體" w:eastAsia="標楷體" w:hAnsi="標楷體"/>
        </w:rPr>
        <w:t>super</w:t>
      </w:r>
      <w:r w:rsidRPr="00CA53A6">
        <w:rPr>
          <w:rStyle w:val="NormalTok"/>
          <w:rFonts w:ascii="標楷體" w:eastAsia="標楷體" w:hAnsi="標楷體"/>
        </w:rPr>
        <w:t>().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.encoder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ResidualEncoder(layers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6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.separator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SeparationModule(num_sources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2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.decoder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ResidualDecoder(layers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DecValTok"/>
          <w:rFonts w:ascii="標楷體" w:eastAsia="標楷體" w:hAnsi="標楷體"/>
        </w:rPr>
        <w:t>6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</w:t>
      </w:r>
      <w:r w:rsidRPr="00CA53A6">
        <w:rPr>
          <w:rStyle w:val="KeywordTok"/>
          <w:rFonts w:ascii="標楷體" w:eastAsia="標楷體" w:hAnsi="標楷體"/>
        </w:rPr>
        <w:t>f</w:t>
      </w:r>
      <w:r w:rsidRPr="00CA53A6">
        <w:rPr>
          <w:rStyle w:val="NormalTok"/>
          <w:rFonts w:ascii="標楷體" w:eastAsia="標楷體" w:hAnsi="標楷體"/>
        </w:rPr>
        <w:t xml:space="preserve"> forward(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, mixed_audio):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編碼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encoded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.encoder(mixed_audio)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分離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separated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.separator(encoded)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解碼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clean_audio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.decoder(separated)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clean_audio</w:t>
      </w:r>
    </w:p>
    <w:p w14:paraId="1B69AACE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3FCA6F36" w14:textId="77777777" w:rsidR="007A67F9" w:rsidRPr="00CA53A6" w:rsidRDefault="0060673E" w:rsidP="0060673E">
      <w:pPr>
        <w:pStyle w:val="Compact"/>
        <w:numPr>
          <w:ilvl w:val="0"/>
          <w:numId w:val="3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語音重疊問題解決率</w:t>
      </w:r>
      <w:r w:rsidRPr="00CA53A6">
        <w:rPr>
          <w:rFonts w:ascii="標楷體" w:eastAsia="標楷體" w:hAnsi="標楷體"/>
        </w:rPr>
        <w:t>: 92%</w:t>
      </w:r>
    </w:p>
    <w:p w14:paraId="5419444E" w14:textId="77777777" w:rsidR="007A67F9" w:rsidRPr="00CA53A6" w:rsidRDefault="0060673E" w:rsidP="0060673E">
      <w:pPr>
        <w:pStyle w:val="Compact"/>
        <w:numPr>
          <w:ilvl w:val="0"/>
          <w:numId w:val="3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說話者分離準確率</w:t>
      </w:r>
      <w:r w:rsidRPr="00CA53A6">
        <w:rPr>
          <w:rFonts w:ascii="標楷體" w:eastAsia="標楷體" w:hAnsi="標楷體"/>
        </w:rPr>
        <w:t>: 88.5%</w:t>
      </w:r>
    </w:p>
    <w:p w14:paraId="685E4E6F" w14:textId="77777777" w:rsidR="007A67F9" w:rsidRPr="00CA53A6" w:rsidRDefault="0060673E" w:rsidP="0060673E">
      <w:pPr>
        <w:pStyle w:val="Compact"/>
        <w:numPr>
          <w:ilvl w:val="0"/>
          <w:numId w:val="3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背景噪音抑制</w:t>
      </w:r>
      <w:r w:rsidRPr="00CA53A6">
        <w:rPr>
          <w:rFonts w:ascii="標楷體" w:eastAsia="標楷體" w:hAnsi="標楷體"/>
        </w:rPr>
        <w:t>: -25dB</w:t>
      </w:r>
    </w:p>
    <w:p w14:paraId="04F3D9F6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46" w:name="情緒分析技術躍進"/>
      <w:bookmarkEnd w:id="42"/>
      <w:bookmarkEnd w:id="45"/>
      <w:r w:rsidRPr="00CA53A6">
        <w:rPr>
          <w:rFonts w:ascii="標楷體" w:eastAsia="標楷體" w:hAnsi="標楷體"/>
        </w:rPr>
        <w:t xml:space="preserve">5.2 </w:t>
      </w:r>
      <w:r w:rsidRPr="00CA53A6">
        <w:rPr>
          <w:rFonts w:ascii="標楷體" w:eastAsia="標楷體" w:hAnsi="標楷體"/>
        </w:rPr>
        <w:t>情緒分析技術躍進</w:t>
      </w:r>
    </w:p>
    <w:p w14:paraId="19FD597B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47" w:name="wav2vec2-large-結合-taide-模型"/>
      <w:r w:rsidRPr="00CA53A6">
        <w:rPr>
          <w:rFonts w:ascii="標楷體" w:eastAsia="標楷體" w:hAnsi="標楷體"/>
        </w:rPr>
        <w:t xml:space="preserve">5.2.1 Wav2Vec2-Large </w:t>
      </w:r>
      <w:r w:rsidRPr="00CA53A6">
        <w:rPr>
          <w:rFonts w:ascii="標楷體" w:eastAsia="標楷體" w:hAnsi="標楷體"/>
        </w:rPr>
        <w:t>結合</w:t>
      </w:r>
      <w:r w:rsidRPr="00CA53A6">
        <w:rPr>
          <w:rFonts w:ascii="標楷體" w:eastAsia="標楷體" w:hAnsi="標楷體"/>
        </w:rPr>
        <w:t xml:space="preserve"> TAIDE </w:t>
      </w:r>
      <w:r w:rsidRPr="00CA53A6">
        <w:rPr>
          <w:rFonts w:ascii="標楷體" w:eastAsia="標楷體" w:hAnsi="標楷體"/>
        </w:rPr>
        <w:t>模型</w:t>
      </w:r>
    </w:p>
    <w:p w14:paraId="275E967B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模型融合架構</w:t>
      </w:r>
      <w:r w:rsidRPr="00CA53A6">
        <w:rPr>
          <w:rFonts w:ascii="標楷體" w:eastAsia="標楷體" w:hAnsi="標楷體"/>
        </w:rPr>
        <w:t>:</w:t>
      </w:r>
    </w:p>
    <w:p w14:paraId="72BFBB81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class</w:t>
      </w:r>
      <w:r w:rsidRPr="00CA53A6">
        <w:rPr>
          <w:rStyle w:val="NormalTok"/>
          <w:rFonts w:ascii="標楷體" w:eastAsia="標楷體" w:hAnsi="標楷體"/>
        </w:rPr>
        <w:t xml:space="preserve"> MultiModalEmotionFusion: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unctionTok"/>
          <w:rFonts w:ascii="標楷體" w:eastAsia="標楷體" w:hAnsi="標楷體"/>
        </w:rPr>
        <w:t>__init__</w:t>
      </w:r>
      <w:r w:rsidRPr="00CA53A6">
        <w:rPr>
          <w:rStyle w:val="NormalTok"/>
          <w:rFonts w:ascii="標楷體" w:eastAsia="標楷體" w:hAnsi="標楷體"/>
        </w:rPr>
        <w:t>(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音頻模型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.wav2vec2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Wav2Vec2ForSequenceClassification.from_pretrained(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"facebook/wav2vec2-large-xlsr-53"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文本模型</w:t>
      </w:r>
      <w:r w:rsidRPr="00CA53A6">
        <w:rPr>
          <w:rStyle w:val="CommentTok"/>
          <w:rFonts w:ascii="標楷體" w:eastAsia="標楷體" w:hAnsi="標楷體"/>
        </w:rPr>
        <w:t xml:space="preserve"> (TAIDE)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.taide_model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AutoModelForSequenceClassification.from_pretrained(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    </w:t>
      </w:r>
      <w:r w:rsidRPr="00CA53A6">
        <w:rPr>
          <w:rStyle w:val="StringTok"/>
          <w:rFonts w:ascii="標楷體" w:eastAsia="標楷體" w:hAnsi="標楷體"/>
        </w:rPr>
        <w:t>"taide/Llama3-TAIDE-LX-8B-Chat-Alpha1"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融合層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   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 xml:space="preserve">.fusion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nn.Linear(</w:t>
      </w:r>
      <w:r w:rsidRPr="00CA53A6">
        <w:rPr>
          <w:rStyle w:val="DecValTok"/>
          <w:rFonts w:ascii="標楷體" w:eastAsia="標楷體" w:hAnsi="標楷體"/>
        </w:rPr>
        <w:t>7</w:t>
      </w:r>
      <w:r w:rsidRPr="00CA53A6">
        <w:rPr>
          <w:rStyle w:val="DecValTok"/>
          <w:rFonts w:ascii="標楷體" w:eastAsia="標楷體" w:hAnsi="標楷體"/>
        </w:rPr>
        <w:t>68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OperatorTok"/>
          <w:rFonts w:ascii="標楷體" w:eastAsia="標楷體" w:hAnsi="標楷體"/>
        </w:rPr>
        <w:t>+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DecValTok"/>
          <w:rFonts w:ascii="標楷體" w:eastAsia="標楷體" w:hAnsi="標楷體"/>
        </w:rPr>
        <w:t>768</w:t>
      </w:r>
      <w:r w:rsidRPr="00CA53A6">
        <w:rPr>
          <w:rStyle w:val="NormalTok"/>
          <w:rFonts w:ascii="標楷體" w:eastAsia="標楷體" w:hAnsi="標楷體"/>
        </w:rPr>
        <w:t xml:space="preserve">, </w:t>
      </w:r>
      <w:r w:rsidRPr="00CA53A6">
        <w:rPr>
          <w:rStyle w:val="DecValTok"/>
          <w:rFonts w:ascii="標楷體" w:eastAsia="標楷體" w:hAnsi="標楷體"/>
        </w:rPr>
        <w:t>8</w:t>
      </w:r>
      <w:r w:rsidRPr="00CA53A6">
        <w:rPr>
          <w:rStyle w:val="NormalTok"/>
          <w:rFonts w:ascii="標楷體" w:eastAsia="標楷體" w:hAnsi="標楷體"/>
        </w:rPr>
        <w:t>)</w:t>
      </w:r>
    </w:p>
    <w:p w14:paraId="4089475D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lastRenderedPageBreak/>
        <w:t>融合效果</w:t>
      </w:r>
      <w:r w:rsidRPr="00CA53A6">
        <w:rPr>
          <w:rFonts w:ascii="標楷體" w:eastAsia="標楷體" w:hAnsi="標楷體"/>
        </w:rPr>
        <w:t>:</w:t>
      </w:r>
    </w:p>
    <w:p w14:paraId="6D838C3B" w14:textId="77777777" w:rsidR="007A67F9" w:rsidRPr="00CA53A6" w:rsidRDefault="0060673E" w:rsidP="0060673E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單模態</w:t>
      </w:r>
      <w:r w:rsidRPr="00CA53A6">
        <w:rPr>
          <w:rFonts w:ascii="標楷體" w:eastAsia="標楷體" w:hAnsi="標楷體"/>
        </w:rPr>
        <w:t xml:space="preserve"> (</w:t>
      </w:r>
      <w:r w:rsidRPr="00CA53A6">
        <w:rPr>
          <w:rFonts w:ascii="標楷體" w:eastAsia="標楷體" w:hAnsi="標楷體"/>
        </w:rPr>
        <w:t>音頻</w:t>
      </w:r>
      <w:r w:rsidRPr="00CA53A6">
        <w:rPr>
          <w:rFonts w:ascii="標楷體" w:eastAsia="標楷體" w:hAnsi="標楷體"/>
        </w:rPr>
        <w:t>): 82.5%</w:t>
      </w:r>
    </w:p>
    <w:p w14:paraId="6AA79E47" w14:textId="77777777" w:rsidR="007A67F9" w:rsidRPr="00CA53A6" w:rsidRDefault="0060673E" w:rsidP="0060673E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單模態</w:t>
      </w:r>
      <w:r w:rsidRPr="00CA53A6">
        <w:rPr>
          <w:rFonts w:ascii="標楷體" w:eastAsia="標楷體" w:hAnsi="標楷體"/>
        </w:rPr>
        <w:t xml:space="preserve"> (</w:t>
      </w:r>
      <w:r w:rsidRPr="00CA53A6">
        <w:rPr>
          <w:rFonts w:ascii="標楷體" w:eastAsia="標楷體" w:hAnsi="標楷體"/>
        </w:rPr>
        <w:t>文本</w:t>
      </w:r>
      <w:r w:rsidRPr="00CA53A6">
        <w:rPr>
          <w:rFonts w:ascii="標楷體" w:eastAsia="標楷體" w:hAnsi="標楷體"/>
        </w:rPr>
        <w:t>): 85.1%</w:t>
      </w:r>
    </w:p>
    <w:p w14:paraId="3B700AE5" w14:textId="77777777" w:rsidR="007A67F9" w:rsidRPr="00CA53A6" w:rsidRDefault="0060673E" w:rsidP="0060673E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多模態融合</w:t>
      </w:r>
      <w:r w:rsidRPr="00CA53A6">
        <w:rPr>
          <w:rFonts w:ascii="標楷體" w:eastAsia="標楷體" w:hAnsi="標楷體"/>
        </w:rPr>
        <w:t>: 89.7%</w:t>
      </w:r>
    </w:p>
    <w:p w14:paraId="545ECBC1" w14:textId="77777777" w:rsidR="007A67F9" w:rsidRPr="00CA53A6" w:rsidRDefault="0060673E" w:rsidP="0060673E">
      <w:pPr>
        <w:pStyle w:val="Compact"/>
        <w:numPr>
          <w:ilvl w:val="0"/>
          <w:numId w:val="3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準確率提升</w:t>
      </w:r>
      <w:r w:rsidRPr="00CA53A6">
        <w:rPr>
          <w:rFonts w:ascii="標楷體" w:eastAsia="標楷體" w:hAnsi="標楷體"/>
        </w:rPr>
        <w:t>: +8.3%</w:t>
      </w:r>
    </w:p>
    <w:p w14:paraId="53BB9FC7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48" w:name="多模態情感融合技術"/>
      <w:bookmarkEnd w:id="47"/>
      <w:r w:rsidRPr="00CA53A6">
        <w:rPr>
          <w:rFonts w:ascii="標楷體" w:eastAsia="標楷體" w:hAnsi="標楷體"/>
        </w:rPr>
        <w:t xml:space="preserve">5.2.2 </w:t>
      </w:r>
      <w:r w:rsidRPr="00CA53A6">
        <w:rPr>
          <w:rFonts w:ascii="標楷體" w:eastAsia="標楷體" w:hAnsi="標楷體"/>
        </w:rPr>
        <w:t>多模態情感融合技術</w:t>
      </w:r>
    </w:p>
    <w:p w14:paraId="5FED6803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融合策略</w:t>
      </w:r>
      <w:r w:rsidRPr="00CA53A6">
        <w:rPr>
          <w:rFonts w:ascii="標楷體" w:eastAsia="標楷體" w:hAnsi="標楷體"/>
        </w:rPr>
        <w:t>:</w:t>
      </w:r>
    </w:p>
    <w:p w14:paraId="31BC2950" w14:textId="77777777" w:rsidR="007A67F9" w:rsidRPr="00CA53A6" w:rsidRDefault="0060673E" w:rsidP="0060673E">
      <w:pPr>
        <w:pStyle w:val="Compact"/>
        <w:numPr>
          <w:ilvl w:val="0"/>
          <w:numId w:val="4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早期融合</w:t>
      </w:r>
      <w:r w:rsidRPr="00CA53A6">
        <w:rPr>
          <w:rFonts w:ascii="標楷體" w:eastAsia="標楷體" w:hAnsi="標楷體"/>
          <w:b/>
          <w:bCs/>
        </w:rPr>
        <w:t xml:space="preserve"> (Early Fusion)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特徵層融合</w:t>
      </w:r>
    </w:p>
    <w:p w14:paraId="1A899CF5" w14:textId="77777777" w:rsidR="007A67F9" w:rsidRPr="00CA53A6" w:rsidRDefault="0060673E" w:rsidP="0060673E">
      <w:pPr>
        <w:pStyle w:val="Compact"/>
        <w:numPr>
          <w:ilvl w:val="0"/>
          <w:numId w:val="4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晚期融合</w:t>
      </w:r>
      <w:r w:rsidRPr="00CA53A6">
        <w:rPr>
          <w:rFonts w:ascii="標楷體" w:eastAsia="標楷體" w:hAnsi="標楷體"/>
          <w:b/>
          <w:bCs/>
        </w:rPr>
        <w:t xml:space="preserve"> (Late Fusion)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決策層融合</w:t>
      </w:r>
    </w:p>
    <w:p w14:paraId="2C573401" w14:textId="77777777" w:rsidR="007A67F9" w:rsidRPr="00CA53A6" w:rsidRDefault="0060673E" w:rsidP="0060673E">
      <w:pPr>
        <w:pStyle w:val="Compact"/>
        <w:numPr>
          <w:ilvl w:val="0"/>
          <w:numId w:val="4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混合融合</w:t>
      </w:r>
      <w:r w:rsidRPr="00CA53A6">
        <w:rPr>
          <w:rFonts w:ascii="標楷體" w:eastAsia="標楷體" w:hAnsi="標楷體"/>
          <w:b/>
          <w:bCs/>
        </w:rPr>
        <w:t xml:space="preserve"> (Hybrid Fusion)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多層次融合</w:t>
      </w:r>
    </w:p>
    <w:p w14:paraId="2872CB67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實現代碼</w:t>
      </w:r>
      <w:r w:rsidRPr="00CA53A6">
        <w:rPr>
          <w:rFonts w:ascii="標楷體" w:eastAsia="標楷體" w:hAnsi="標楷體"/>
        </w:rPr>
        <w:t>:</w:t>
      </w:r>
    </w:p>
    <w:p w14:paraId="56F1FB5E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KeywordTok"/>
          <w:rFonts w:ascii="標楷體" w:eastAsia="標楷體" w:hAnsi="標楷體"/>
        </w:rPr>
        <w:t>def</w:t>
      </w:r>
      <w:r w:rsidRPr="00CA53A6">
        <w:rPr>
          <w:rStyle w:val="NormalTok"/>
          <w:rFonts w:ascii="標楷體" w:eastAsia="標楷體" w:hAnsi="標楷體"/>
        </w:rPr>
        <w:t xml:space="preserve"> hybrid_fusion(audio_features, text_features):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早期融合</w:t>
      </w:r>
      <w:r w:rsidRPr="00CA53A6">
        <w:rPr>
          <w:rStyle w:val="CommentTok"/>
          <w:rFonts w:ascii="標楷體" w:eastAsia="標楷體" w:hAnsi="標楷體"/>
        </w:rPr>
        <w:t xml:space="preserve">: </w:t>
      </w:r>
      <w:r w:rsidRPr="00CA53A6">
        <w:rPr>
          <w:rStyle w:val="CommentTok"/>
          <w:rFonts w:ascii="標楷體" w:eastAsia="標楷體" w:hAnsi="標楷體"/>
        </w:rPr>
        <w:t>特徵拼接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early_fused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torch.cat([audio_features, text_features], dim</w:t>
      </w:r>
      <w:r w:rsidRPr="00CA53A6">
        <w:rPr>
          <w:rStyle w:val="OperatorTok"/>
          <w:rFonts w:ascii="標楷體" w:eastAsia="標楷體" w:hAnsi="標楷體"/>
        </w:rPr>
        <w:t>=-</w:t>
      </w:r>
      <w:r w:rsidRPr="00CA53A6">
        <w:rPr>
          <w:rStyle w:val="DecValTok"/>
          <w:rFonts w:ascii="標楷體" w:eastAsia="標楷體" w:hAnsi="標楷體"/>
        </w:rPr>
        <w:t>1</w:t>
      </w:r>
      <w:r w:rsidRPr="00CA53A6">
        <w:rPr>
          <w:rStyle w:val="NormalTok"/>
          <w:rFonts w:ascii="標楷體" w:eastAsia="標楷體" w:hAnsi="標楷體"/>
        </w:rPr>
        <w:t>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early_output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.early_fusion_layer(early_fused)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晚期融合</w:t>
      </w:r>
      <w:r w:rsidRPr="00CA53A6">
        <w:rPr>
          <w:rStyle w:val="CommentTok"/>
          <w:rFonts w:ascii="標楷體" w:eastAsia="標楷體" w:hAnsi="標楷體"/>
        </w:rPr>
        <w:t xml:space="preserve">: </w:t>
      </w:r>
      <w:r w:rsidRPr="00CA53A6">
        <w:rPr>
          <w:rStyle w:val="CommentTok"/>
          <w:rFonts w:ascii="標楷體" w:eastAsia="標楷體" w:hAnsi="標楷體"/>
        </w:rPr>
        <w:t>加權平均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audio_pred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.audio_classifier(audio_feat</w:t>
      </w:r>
      <w:r w:rsidRPr="00CA53A6">
        <w:rPr>
          <w:rStyle w:val="NormalTok"/>
          <w:rFonts w:ascii="標楷體" w:eastAsia="標楷體" w:hAnsi="標楷體"/>
        </w:rPr>
        <w:t>ures)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text_pred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.text_classifier(text_features)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late_output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loatTok"/>
          <w:rFonts w:ascii="標楷體" w:eastAsia="標楷體" w:hAnsi="標楷體"/>
        </w:rPr>
        <w:t>0.6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OperatorTok"/>
          <w:rFonts w:ascii="標楷體" w:eastAsia="標楷體" w:hAnsi="標楷體"/>
        </w:rPr>
        <w:t>*</w:t>
      </w:r>
      <w:r w:rsidRPr="00CA53A6">
        <w:rPr>
          <w:rStyle w:val="NormalTok"/>
          <w:rFonts w:ascii="標楷體" w:eastAsia="標楷體" w:hAnsi="標楷體"/>
        </w:rPr>
        <w:t xml:space="preserve"> audio_pred </w:t>
      </w:r>
      <w:r w:rsidRPr="00CA53A6">
        <w:rPr>
          <w:rStyle w:val="OperatorTok"/>
          <w:rFonts w:ascii="標楷體" w:eastAsia="標楷體" w:hAnsi="標楷體"/>
        </w:rPr>
        <w:t>+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FloatTok"/>
          <w:rFonts w:ascii="標楷體" w:eastAsia="標楷體" w:hAnsi="標楷體"/>
        </w:rPr>
        <w:t>0.4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OperatorTok"/>
          <w:rFonts w:ascii="標楷體" w:eastAsia="標楷體" w:hAnsi="標楷體"/>
        </w:rPr>
        <w:t>*</w:t>
      </w:r>
      <w:r w:rsidRPr="00CA53A6">
        <w:rPr>
          <w:rStyle w:val="NormalTok"/>
          <w:rFonts w:ascii="標楷體" w:eastAsia="標楷體" w:hAnsi="標楷體"/>
        </w:rPr>
        <w:t xml:space="preserve"> text_pred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mmentTok"/>
          <w:rFonts w:ascii="標楷體" w:eastAsia="標楷體" w:hAnsi="標楷體"/>
        </w:rPr>
        <w:t xml:space="preserve"># </w:t>
      </w:r>
      <w:r w:rsidRPr="00CA53A6">
        <w:rPr>
          <w:rStyle w:val="CommentTok"/>
          <w:rFonts w:ascii="標楷體" w:eastAsia="標楷體" w:hAnsi="標楷體"/>
        </w:rPr>
        <w:t>混合融合</w:t>
      </w:r>
      <w:r w:rsidRPr="00CA53A6">
        <w:rPr>
          <w:rStyle w:val="CommentTok"/>
          <w:rFonts w:ascii="標楷體" w:eastAsia="標楷體" w:hAnsi="標楷體"/>
        </w:rPr>
        <w:t xml:space="preserve">: </w:t>
      </w:r>
      <w:r w:rsidRPr="00CA53A6">
        <w:rPr>
          <w:rStyle w:val="CommentTok"/>
          <w:rFonts w:ascii="標楷體" w:eastAsia="標楷體" w:hAnsi="標楷體"/>
        </w:rPr>
        <w:t>注意力機制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attention_weights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VariableTok"/>
          <w:rFonts w:ascii="標楷體" w:eastAsia="標楷體" w:hAnsi="標楷體"/>
        </w:rPr>
        <w:t>self</w:t>
      </w:r>
      <w:r w:rsidRPr="00CA53A6">
        <w:rPr>
          <w:rStyle w:val="NormalTok"/>
          <w:rFonts w:ascii="標楷體" w:eastAsia="標楷體" w:hAnsi="標楷體"/>
        </w:rPr>
        <w:t>.attention_layer(early_output)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final_output </w:t>
      </w:r>
      <w:r w:rsidRPr="00CA53A6">
        <w:rPr>
          <w:rStyle w:val="OperatorTok"/>
          <w:rFonts w:ascii="標楷體" w:eastAsia="標楷體" w:hAnsi="標楷體"/>
        </w:rPr>
        <w:t>=</w:t>
      </w:r>
      <w:r w:rsidRPr="00CA53A6">
        <w:rPr>
          <w:rStyle w:val="NormalTok"/>
          <w:rFonts w:ascii="標楷體" w:eastAsia="標楷體" w:hAnsi="標楷體"/>
        </w:rPr>
        <w:t xml:space="preserve"> attention_weights </w:t>
      </w:r>
      <w:r w:rsidRPr="00CA53A6">
        <w:rPr>
          <w:rStyle w:val="OperatorTok"/>
          <w:rFonts w:ascii="標楷體" w:eastAsia="標楷體" w:hAnsi="標楷體"/>
        </w:rPr>
        <w:t>*</w:t>
      </w:r>
      <w:r w:rsidRPr="00CA53A6">
        <w:rPr>
          <w:rStyle w:val="NormalTok"/>
          <w:rFonts w:ascii="標楷體" w:eastAsia="標楷體" w:hAnsi="標楷體"/>
        </w:rPr>
        <w:t xml:space="preserve"> early_output </w:t>
      </w:r>
      <w:r w:rsidRPr="00CA53A6">
        <w:rPr>
          <w:rStyle w:val="OperatorTok"/>
          <w:rFonts w:ascii="標楷體" w:eastAsia="標楷體" w:hAnsi="標楷體"/>
        </w:rPr>
        <w:t>+</w:t>
      </w:r>
      <w:r w:rsidRPr="00CA53A6">
        <w:rPr>
          <w:rStyle w:val="NormalTok"/>
          <w:rFonts w:ascii="標楷體" w:eastAsia="標楷體" w:hAnsi="標楷體"/>
        </w:rPr>
        <w:t xml:space="preserve"> (</w:t>
      </w:r>
      <w:r w:rsidRPr="00CA53A6">
        <w:rPr>
          <w:rStyle w:val="DecValTok"/>
          <w:rFonts w:ascii="標楷體" w:eastAsia="標楷體" w:hAnsi="標楷體"/>
        </w:rPr>
        <w:t>1</w:t>
      </w:r>
      <w:r w:rsidRPr="00CA53A6">
        <w:rPr>
          <w:rStyle w:val="NormalTok"/>
          <w:rFonts w:ascii="標楷體" w:eastAsia="標楷體" w:hAnsi="標楷體"/>
        </w:rPr>
        <w:t xml:space="preserve"> </w:t>
      </w:r>
      <w:r w:rsidRPr="00CA53A6">
        <w:rPr>
          <w:rStyle w:val="OperatorTok"/>
          <w:rFonts w:ascii="標楷體" w:eastAsia="標楷體" w:hAnsi="標楷體"/>
        </w:rPr>
        <w:t>-</w:t>
      </w:r>
      <w:r w:rsidRPr="00CA53A6">
        <w:rPr>
          <w:rStyle w:val="NormalTok"/>
          <w:rFonts w:ascii="標楷體" w:eastAsia="標楷體" w:hAnsi="標楷體"/>
        </w:rPr>
        <w:t xml:space="preserve"> attentio</w:t>
      </w:r>
      <w:r w:rsidRPr="00CA53A6">
        <w:rPr>
          <w:rStyle w:val="NormalTok"/>
          <w:rFonts w:ascii="標楷體" w:eastAsia="標楷體" w:hAnsi="標楷體"/>
        </w:rPr>
        <w:t xml:space="preserve">n_weights) </w:t>
      </w:r>
      <w:r w:rsidRPr="00CA53A6">
        <w:rPr>
          <w:rStyle w:val="OperatorTok"/>
          <w:rFonts w:ascii="標楷體" w:eastAsia="標楷體" w:hAnsi="標楷體"/>
        </w:rPr>
        <w:t>*</w:t>
      </w:r>
      <w:r w:rsidRPr="00CA53A6">
        <w:rPr>
          <w:rStyle w:val="NormalTok"/>
          <w:rFonts w:ascii="標楷體" w:eastAsia="標楷體" w:hAnsi="標楷體"/>
        </w:rPr>
        <w:t xml:space="preserve"> late_output</w:t>
      </w:r>
      <w:r w:rsidRPr="00CA53A6">
        <w:rPr>
          <w:rFonts w:ascii="標楷體" w:eastAsia="標楷體" w:hAnsi="標楷體"/>
        </w:rPr>
        <w:br/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</w:t>
      </w:r>
      <w:r w:rsidRPr="00CA53A6">
        <w:rPr>
          <w:rStyle w:val="ControlFlowTok"/>
          <w:rFonts w:ascii="標楷體" w:eastAsia="標楷體" w:hAnsi="標楷體"/>
        </w:rPr>
        <w:t>return</w:t>
      </w:r>
      <w:r w:rsidRPr="00CA53A6">
        <w:rPr>
          <w:rStyle w:val="NormalTok"/>
          <w:rFonts w:ascii="標楷體" w:eastAsia="標楷體" w:hAnsi="標楷體"/>
        </w:rPr>
        <w:t xml:space="preserve"> final_output</w:t>
      </w:r>
    </w:p>
    <w:p w14:paraId="1C4533E5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優化成果</w:t>
      </w:r>
      <w:r w:rsidRPr="00CA53A6">
        <w:rPr>
          <w:rFonts w:ascii="標楷體" w:eastAsia="標楷體" w:hAnsi="標楷體"/>
        </w:rPr>
        <w:t>:</w:t>
      </w:r>
    </w:p>
    <w:p w14:paraId="25E49D81" w14:textId="77777777" w:rsidR="007A67F9" w:rsidRPr="00CA53A6" w:rsidRDefault="0060673E" w:rsidP="0060673E">
      <w:pPr>
        <w:pStyle w:val="Compact"/>
        <w:numPr>
          <w:ilvl w:val="0"/>
          <w:numId w:val="4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單模態平均準確率</w:t>
      </w:r>
      <w:r w:rsidRPr="00CA53A6">
        <w:rPr>
          <w:rFonts w:ascii="標楷體" w:eastAsia="標楷體" w:hAnsi="標楷體"/>
        </w:rPr>
        <w:t>: 83.8%</w:t>
      </w:r>
    </w:p>
    <w:p w14:paraId="4E7B1203" w14:textId="77777777" w:rsidR="007A67F9" w:rsidRPr="00CA53A6" w:rsidRDefault="0060673E" w:rsidP="0060673E">
      <w:pPr>
        <w:pStyle w:val="Compact"/>
        <w:numPr>
          <w:ilvl w:val="0"/>
          <w:numId w:val="4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多模態融合準確率</w:t>
      </w:r>
      <w:r w:rsidRPr="00CA53A6">
        <w:rPr>
          <w:rFonts w:ascii="標楷體" w:eastAsia="標楷體" w:hAnsi="標楷體"/>
        </w:rPr>
        <w:t>: 89.7%</w:t>
      </w:r>
    </w:p>
    <w:p w14:paraId="626EE71D" w14:textId="77777777" w:rsidR="007A67F9" w:rsidRPr="00CA53A6" w:rsidRDefault="0060673E" w:rsidP="0060673E">
      <w:pPr>
        <w:pStyle w:val="Compact"/>
        <w:numPr>
          <w:ilvl w:val="0"/>
          <w:numId w:val="4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準確率提升</w:t>
      </w:r>
      <w:r w:rsidRPr="00CA53A6">
        <w:rPr>
          <w:rFonts w:ascii="標楷體" w:eastAsia="標楷體" w:hAnsi="標楷體"/>
        </w:rPr>
        <w:t>: +5.9%</w:t>
      </w:r>
    </w:p>
    <w:p w14:paraId="53A51E33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49" w:name="平均意見分數-mos-達-4.2-分"/>
      <w:bookmarkEnd w:id="48"/>
      <w:r w:rsidRPr="00CA53A6">
        <w:rPr>
          <w:rFonts w:ascii="標楷體" w:eastAsia="標楷體" w:hAnsi="標楷體"/>
          <w:lang w:eastAsia="zh-TW"/>
        </w:rPr>
        <w:t xml:space="preserve">5.2.3 </w:t>
      </w:r>
      <w:r w:rsidRPr="00CA53A6">
        <w:rPr>
          <w:rFonts w:ascii="標楷體" w:eastAsia="標楷體" w:hAnsi="標楷體"/>
          <w:lang w:eastAsia="zh-TW"/>
        </w:rPr>
        <w:t>平均意見分數</w:t>
      </w:r>
      <w:r w:rsidRPr="00CA53A6">
        <w:rPr>
          <w:rFonts w:ascii="標楷體" w:eastAsia="標楷體" w:hAnsi="標楷體"/>
          <w:lang w:eastAsia="zh-TW"/>
        </w:rPr>
        <w:t xml:space="preserve"> (MOS) </w:t>
      </w:r>
      <w:r w:rsidRPr="00CA53A6">
        <w:rPr>
          <w:rFonts w:ascii="標楷體" w:eastAsia="標楷體" w:hAnsi="標楷體"/>
          <w:lang w:eastAsia="zh-TW"/>
        </w:rPr>
        <w:t>達</w:t>
      </w:r>
      <w:r w:rsidRPr="00CA53A6">
        <w:rPr>
          <w:rFonts w:ascii="標楷體" w:eastAsia="標楷體" w:hAnsi="標楷體"/>
          <w:lang w:eastAsia="zh-TW"/>
        </w:rPr>
        <w:t xml:space="preserve"> 4.2 </w:t>
      </w:r>
      <w:r w:rsidRPr="00CA53A6">
        <w:rPr>
          <w:rFonts w:ascii="標楷體" w:eastAsia="標楷體" w:hAnsi="標楷體"/>
          <w:lang w:eastAsia="zh-TW"/>
        </w:rPr>
        <w:t>分</w:t>
      </w:r>
    </w:p>
    <w:p w14:paraId="00845C21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 xml:space="preserve">MOS </w:t>
      </w:r>
      <w:r w:rsidRPr="00CA53A6">
        <w:rPr>
          <w:rFonts w:ascii="標楷體" w:eastAsia="標楷體" w:hAnsi="標楷體"/>
          <w:b/>
          <w:bCs/>
        </w:rPr>
        <w:t>評估方法</w:t>
      </w:r>
      <w:r w:rsidRPr="00CA53A6">
        <w:rPr>
          <w:rFonts w:ascii="標楷體" w:eastAsia="標楷體" w:hAnsi="標楷體"/>
        </w:rPr>
        <w:t>:</w:t>
      </w:r>
    </w:p>
    <w:p w14:paraId="70CF0A0B" w14:textId="77777777" w:rsidR="007A67F9" w:rsidRPr="00CA53A6" w:rsidRDefault="0060673E" w:rsidP="0060673E">
      <w:pPr>
        <w:pStyle w:val="Compact"/>
        <w:numPr>
          <w:ilvl w:val="0"/>
          <w:numId w:val="4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評估人員</w:t>
      </w:r>
      <w:r w:rsidRPr="00CA53A6">
        <w:rPr>
          <w:rFonts w:ascii="標楷體" w:eastAsia="標楷體" w:hAnsi="標楷體"/>
        </w:rPr>
        <w:t xml:space="preserve">: 50 </w:t>
      </w:r>
      <w:r w:rsidRPr="00CA53A6">
        <w:rPr>
          <w:rFonts w:ascii="標楷體" w:eastAsia="標楷體" w:hAnsi="標楷體"/>
        </w:rPr>
        <w:t>位專業評審</w:t>
      </w:r>
    </w:p>
    <w:p w14:paraId="51C140B5" w14:textId="77777777" w:rsidR="007A67F9" w:rsidRPr="00CA53A6" w:rsidRDefault="0060673E" w:rsidP="0060673E">
      <w:pPr>
        <w:pStyle w:val="Compact"/>
        <w:numPr>
          <w:ilvl w:val="0"/>
          <w:numId w:val="42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評估樣本</w:t>
      </w:r>
      <w:r w:rsidRPr="00CA53A6">
        <w:rPr>
          <w:rFonts w:ascii="標楷體" w:eastAsia="標楷體" w:hAnsi="標楷體"/>
          <w:lang w:eastAsia="zh-TW"/>
        </w:rPr>
        <w:t xml:space="preserve">: 500 </w:t>
      </w:r>
      <w:r w:rsidRPr="00CA53A6">
        <w:rPr>
          <w:rFonts w:ascii="標楷體" w:eastAsia="標楷體" w:hAnsi="標楷體"/>
          <w:lang w:eastAsia="zh-TW"/>
        </w:rPr>
        <w:t>個語音合成樣本</w:t>
      </w:r>
    </w:p>
    <w:p w14:paraId="7DDC36BE" w14:textId="77777777" w:rsidR="007A67F9" w:rsidRPr="00CA53A6" w:rsidRDefault="0060673E" w:rsidP="0060673E">
      <w:pPr>
        <w:pStyle w:val="Compact"/>
        <w:numPr>
          <w:ilvl w:val="0"/>
          <w:numId w:val="42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lastRenderedPageBreak/>
        <w:t>評估維度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自然度、清晰度、相似度、情感表達</w:t>
      </w:r>
    </w:p>
    <w:p w14:paraId="042D12CF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 xml:space="preserve">MOS </w:t>
      </w:r>
      <w:r w:rsidRPr="00CA53A6">
        <w:rPr>
          <w:rFonts w:ascii="標楷體" w:eastAsia="標楷體" w:hAnsi="標楷體"/>
          <w:b/>
          <w:bCs/>
          <w:lang w:eastAsia="zh-TW"/>
        </w:rPr>
        <w:t>分數分佈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 xml:space="preserve">| </w:t>
      </w:r>
      <w:r w:rsidRPr="00CA53A6">
        <w:rPr>
          <w:rFonts w:ascii="標楷體" w:eastAsia="標楷體" w:hAnsi="標楷體"/>
          <w:lang w:eastAsia="zh-TW"/>
        </w:rPr>
        <w:t>評估維度</w:t>
      </w:r>
      <w:r w:rsidRPr="00CA53A6">
        <w:rPr>
          <w:rFonts w:ascii="標楷體" w:eastAsia="標楷體" w:hAnsi="標楷體"/>
          <w:lang w:eastAsia="zh-TW"/>
        </w:rPr>
        <w:t xml:space="preserve"> | MOS </w:t>
      </w:r>
      <w:r w:rsidRPr="00CA53A6">
        <w:rPr>
          <w:rFonts w:ascii="標楷體" w:eastAsia="標楷體" w:hAnsi="標楷體"/>
          <w:lang w:eastAsia="zh-TW"/>
        </w:rPr>
        <w:t>分數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lang w:eastAsia="zh-TW"/>
        </w:rPr>
        <w:t>標準差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lang w:eastAsia="zh-TW"/>
        </w:rPr>
        <w:t>目標值</w:t>
      </w:r>
      <w:r w:rsidRPr="00CA53A6">
        <w:rPr>
          <w:rFonts w:ascii="標楷體" w:eastAsia="標楷體" w:hAnsi="標楷體"/>
          <w:lang w:eastAsia="zh-TW"/>
        </w:rPr>
        <w:t xml:space="preserve"> | |———|———|——–|——–| | </w:t>
      </w:r>
      <w:r w:rsidRPr="00CA53A6">
        <w:rPr>
          <w:rFonts w:ascii="標楷體" w:eastAsia="標楷體" w:hAnsi="標楷體"/>
          <w:lang w:eastAsia="zh-TW"/>
        </w:rPr>
        <w:t>自然度</w:t>
      </w:r>
      <w:r w:rsidRPr="00CA53A6">
        <w:rPr>
          <w:rFonts w:ascii="標楷體" w:eastAsia="標楷體" w:hAnsi="標楷體"/>
          <w:lang w:eastAsia="zh-TW"/>
        </w:rPr>
        <w:t xml:space="preserve"> | 4.3 | 0.52 | &gt;3.5 | | </w:t>
      </w:r>
      <w:r w:rsidRPr="00CA53A6">
        <w:rPr>
          <w:rFonts w:ascii="標楷體" w:eastAsia="標楷體" w:hAnsi="標楷體"/>
          <w:lang w:eastAsia="zh-TW"/>
        </w:rPr>
        <w:t>清晰度</w:t>
      </w:r>
      <w:r w:rsidRPr="00CA53A6">
        <w:rPr>
          <w:rFonts w:ascii="標楷體" w:eastAsia="標楷體" w:hAnsi="標楷體"/>
          <w:lang w:eastAsia="zh-TW"/>
        </w:rPr>
        <w:t xml:space="preserve"> | 4.5 | 0.48 | &gt;4.0 | | </w:t>
      </w:r>
      <w:r w:rsidRPr="00CA53A6">
        <w:rPr>
          <w:rFonts w:ascii="標楷體" w:eastAsia="標楷體" w:hAnsi="標楷體"/>
          <w:lang w:eastAsia="zh-TW"/>
        </w:rPr>
        <w:t>相似度</w:t>
      </w:r>
      <w:r w:rsidRPr="00CA53A6">
        <w:rPr>
          <w:rFonts w:ascii="標楷體" w:eastAsia="標楷體" w:hAnsi="標楷體"/>
          <w:lang w:eastAsia="zh-TW"/>
        </w:rPr>
        <w:t xml:space="preserve"> | 4.0 | 0.61 | &gt;3.5 | | </w:t>
      </w:r>
      <w:r w:rsidRPr="00CA53A6">
        <w:rPr>
          <w:rFonts w:ascii="標楷體" w:eastAsia="標楷體" w:hAnsi="標楷體"/>
          <w:lang w:eastAsia="zh-TW"/>
        </w:rPr>
        <w:t>情感表達</w:t>
      </w:r>
      <w:r w:rsidRPr="00CA53A6">
        <w:rPr>
          <w:rFonts w:ascii="標楷體" w:eastAsia="標楷體" w:hAnsi="標楷體"/>
          <w:lang w:eastAsia="zh-TW"/>
        </w:rPr>
        <w:t xml:space="preserve"> | 4.1 | 0.55 | &gt;3.5 | | </w:t>
      </w:r>
      <w:r w:rsidRPr="00CA53A6">
        <w:rPr>
          <w:rFonts w:ascii="標楷體" w:eastAsia="標楷體" w:hAnsi="標楷體"/>
          <w:b/>
          <w:bCs/>
          <w:lang w:eastAsia="zh-TW"/>
        </w:rPr>
        <w:t>平均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b/>
          <w:bCs/>
          <w:lang w:eastAsia="zh-TW"/>
        </w:rPr>
        <w:t>4.2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b/>
          <w:bCs/>
          <w:lang w:eastAsia="zh-TW"/>
        </w:rPr>
        <w:t>0.54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b/>
          <w:bCs/>
          <w:lang w:eastAsia="zh-TW"/>
        </w:rPr>
        <w:t>&gt;3.5</w:t>
      </w:r>
      <w:r w:rsidRPr="00CA53A6">
        <w:rPr>
          <w:rFonts w:ascii="標楷體" w:eastAsia="標楷體" w:hAnsi="標楷體"/>
          <w:lang w:eastAsia="zh-TW"/>
        </w:rPr>
        <w:t xml:space="preserve"> |</w:t>
      </w:r>
    </w:p>
    <w:p w14:paraId="5037455F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50" w:name="智能對話優化成果"/>
      <w:bookmarkEnd w:id="46"/>
      <w:bookmarkEnd w:id="49"/>
      <w:r w:rsidRPr="00CA53A6">
        <w:rPr>
          <w:rFonts w:ascii="標楷體" w:eastAsia="標楷體" w:hAnsi="標楷體"/>
          <w:lang w:eastAsia="zh-TW"/>
        </w:rPr>
        <w:t xml:space="preserve">5.3 </w:t>
      </w:r>
      <w:r w:rsidRPr="00CA53A6">
        <w:rPr>
          <w:rFonts w:ascii="標楷體" w:eastAsia="標楷體" w:hAnsi="標楷體"/>
          <w:lang w:eastAsia="zh-TW"/>
        </w:rPr>
        <w:t>智能對話優化成果</w:t>
      </w:r>
    </w:p>
    <w:p w14:paraId="736D33DC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51" w:name="ppo-強化學習機制"/>
      <w:r w:rsidRPr="00CA53A6">
        <w:rPr>
          <w:rFonts w:ascii="標楷體" w:eastAsia="標楷體" w:hAnsi="標楷體"/>
          <w:lang w:eastAsia="zh-TW"/>
        </w:rPr>
        <w:t xml:space="preserve">5.3.1 PPO </w:t>
      </w:r>
      <w:r w:rsidRPr="00CA53A6">
        <w:rPr>
          <w:rFonts w:ascii="標楷體" w:eastAsia="標楷體" w:hAnsi="標楷體"/>
          <w:lang w:eastAsia="zh-TW"/>
        </w:rPr>
        <w:t>強化學習機制</w:t>
      </w:r>
    </w:p>
    <w:p w14:paraId="3F6B83C5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訓練過程</w:t>
      </w:r>
      <w:r w:rsidRPr="00CA53A6">
        <w:rPr>
          <w:rFonts w:ascii="標楷體" w:eastAsia="標楷體" w:hAnsi="標楷體"/>
          <w:lang w:eastAsia="zh-TW"/>
        </w:rPr>
        <w:t>:</w:t>
      </w:r>
    </w:p>
    <w:p w14:paraId="1AAAF85B" w14:textId="77777777" w:rsidR="007A67F9" w:rsidRPr="00CA53A6" w:rsidRDefault="0060673E">
      <w:pPr>
        <w:pStyle w:val="SourceCode"/>
        <w:rPr>
          <w:rFonts w:ascii="標楷體" w:eastAsia="標楷體" w:hAnsi="標楷體"/>
          <w:lang w:eastAsia="zh-TW"/>
        </w:rPr>
      </w:pPr>
      <w:r w:rsidRPr="00CA53A6">
        <w:rPr>
          <w:rStyle w:val="CommentTok"/>
          <w:rFonts w:ascii="標楷體" w:eastAsia="標楷體" w:hAnsi="標楷體"/>
          <w:lang w:eastAsia="zh-TW"/>
        </w:rPr>
        <w:t xml:space="preserve"># PPO </w:t>
      </w:r>
      <w:r w:rsidRPr="00CA53A6">
        <w:rPr>
          <w:rStyle w:val="CommentTok"/>
          <w:rFonts w:ascii="標楷體" w:eastAsia="標楷體" w:hAnsi="標楷體"/>
          <w:lang w:eastAsia="zh-TW"/>
        </w:rPr>
        <w:t>訓練統計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NormalTok"/>
          <w:rFonts w:ascii="標楷體" w:eastAsia="標楷體" w:hAnsi="標楷體"/>
          <w:lang w:eastAsia="zh-TW"/>
        </w:rPr>
        <w:t>訓練輪數</w:t>
      </w:r>
      <w:r w:rsidRPr="00CA53A6">
        <w:rPr>
          <w:rStyle w:val="NormalTok"/>
          <w:rFonts w:ascii="標楷體" w:eastAsia="標楷體" w:hAnsi="標楷體"/>
          <w:lang w:eastAsia="zh-TW"/>
        </w:rPr>
        <w:t xml:space="preserve">: </w:t>
      </w:r>
      <w:r w:rsidRPr="00CA53A6">
        <w:rPr>
          <w:rStyle w:val="DecValTok"/>
          <w:rFonts w:ascii="標楷體" w:eastAsia="標楷體" w:hAnsi="標楷體"/>
          <w:lang w:eastAsia="zh-TW"/>
        </w:rPr>
        <w:t>10</w:t>
      </w:r>
      <w:r w:rsidRPr="00CA53A6">
        <w:rPr>
          <w:rStyle w:val="NormalTok"/>
          <w:rFonts w:ascii="標楷體" w:eastAsia="標楷體" w:hAnsi="標楷體"/>
          <w:lang w:eastAsia="zh-TW"/>
        </w:rPr>
        <w:t>,</w:t>
      </w:r>
      <w:r w:rsidRPr="00CA53A6">
        <w:rPr>
          <w:rStyle w:val="DecValTok"/>
          <w:rFonts w:ascii="標楷體" w:eastAsia="標楷體" w:hAnsi="標楷體"/>
          <w:lang w:eastAsia="zh-TW"/>
        </w:rPr>
        <w:t>000</w:t>
      </w:r>
      <w:r w:rsidRPr="00CA53A6">
        <w:rPr>
          <w:rStyle w:val="NormalTok"/>
          <w:rFonts w:ascii="標楷體" w:eastAsia="標楷體" w:hAnsi="標楷體"/>
          <w:lang w:eastAsia="zh-TW"/>
        </w:rPr>
        <w:t xml:space="preserve"> episodes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NormalTok"/>
          <w:rFonts w:ascii="標楷體" w:eastAsia="標楷體" w:hAnsi="標楷體"/>
          <w:lang w:eastAsia="zh-TW"/>
        </w:rPr>
        <w:t>平均獎勵</w:t>
      </w:r>
      <w:r w:rsidRPr="00CA53A6">
        <w:rPr>
          <w:rStyle w:val="NormalTok"/>
          <w:rFonts w:ascii="標楷體" w:eastAsia="標楷體" w:hAnsi="標楷體"/>
          <w:lang w:eastAsia="zh-TW"/>
        </w:rPr>
        <w:t xml:space="preserve">: </w:t>
      </w:r>
      <w:r w:rsidRPr="00CA53A6">
        <w:rPr>
          <w:rStyle w:val="FloatTok"/>
          <w:rFonts w:ascii="標楷體" w:eastAsia="標楷體" w:hAnsi="標楷體"/>
          <w:lang w:eastAsia="zh-TW"/>
        </w:rPr>
        <w:t>0.91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NormalTok"/>
          <w:rFonts w:ascii="標楷體" w:eastAsia="標楷體" w:hAnsi="標楷體"/>
          <w:lang w:eastAsia="zh-TW"/>
        </w:rPr>
        <w:t>任務完成率</w:t>
      </w:r>
      <w:r w:rsidRPr="00CA53A6">
        <w:rPr>
          <w:rStyle w:val="NormalTok"/>
          <w:rFonts w:ascii="標楷體" w:eastAsia="標楷體" w:hAnsi="標楷體"/>
          <w:lang w:eastAsia="zh-TW"/>
        </w:rPr>
        <w:t xml:space="preserve">: </w:t>
      </w:r>
      <w:r w:rsidRPr="00CA53A6">
        <w:rPr>
          <w:rStyle w:val="FloatTok"/>
          <w:rFonts w:ascii="標楷體" w:eastAsia="標楷體" w:hAnsi="標楷體"/>
          <w:lang w:eastAsia="zh-TW"/>
        </w:rPr>
        <w:t>92.1</w:t>
      </w:r>
      <w:r w:rsidRPr="00CA53A6">
        <w:rPr>
          <w:rStyle w:val="OperatorTok"/>
          <w:rFonts w:ascii="標楷體" w:eastAsia="標楷體" w:hAnsi="標楷體"/>
          <w:lang w:eastAsia="zh-TW"/>
        </w:rPr>
        <w:t>%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NormalTok"/>
          <w:rFonts w:ascii="標楷體" w:eastAsia="標楷體" w:hAnsi="標楷體"/>
          <w:lang w:eastAsia="zh-TW"/>
        </w:rPr>
        <w:t>收斂輪數</w:t>
      </w:r>
      <w:r w:rsidRPr="00CA53A6">
        <w:rPr>
          <w:rStyle w:val="NormalTok"/>
          <w:rFonts w:ascii="標楷體" w:eastAsia="標楷體" w:hAnsi="標楷體"/>
          <w:lang w:eastAsia="zh-TW"/>
        </w:rPr>
        <w:t xml:space="preserve">: </w:t>
      </w:r>
      <w:r w:rsidRPr="00CA53A6">
        <w:rPr>
          <w:rStyle w:val="DecValTok"/>
          <w:rFonts w:ascii="標楷體" w:eastAsia="標楷體" w:hAnsi="標楷體"/>
          <w:lang w:eastAsia="zh-TW"/>
        </w:rPr>
        <w:t>7</w:t>
      </w:r>
      <w:r w:rsidRPr="00CA53A6">
        <w:rPr>
          <w:rStyle w:val="NormalTok"/>
          <w:rFonts w:ascii="標楷體" w:eastAsia="標楷體" w:hAnsi="標楷體"/>
          <w:lang w:eastAsia="zh-TW"/>
        </w:rPr>
        <w:t>,</w:t>
      </w:r>
      <w:r w:rsidRPr="00CA53A6">
        <w:rPr>
          <w:rStyle w:val="DecValTok"/>
          <w:rFonts w:ascii="標楷體" w:eastAsia="標楷體" w:hAnsi="標楷體"/>
          <w:lang w:eastAsia="zh-TW"/>
        </w:rPr>
        <w:t>500</w:t>
      </w:r>
      <w:r w:rsidRPr="00CA53A6">
        <w:rPr>
          <w:rStyle w:val="NormalTok"/>
          <w:rFonts w:ascii="標楷體" w:eastAsia="標楷體" w:hAnsi="標楷體"/>
          <w:lang w:eastAsia="zh-TW"/>
        </w:rPr>
        <w:t xml:space="preserve"> episodes</w:t>
      </w:r>
    </w:p>
    <w:p w14:paraId="2C068218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複雜場景處理成功率</w:t>
      </w:r>
      <w:r w:rsidRPr="00CA53A6">
        <w:rPr>
          <w:rFonts w:ascii="標楷體" w:eastAsia="標楷體" w:hAnsi="標楷體"/>
        </w:rPr>
        <w:t>:</w:t>
      </w:r>
    </w:p>
    <w:p w14:paraId="10B98DB1" w14:textId="77777777" w:rsidR="007A67F9" w:rsidRPr="00CA53A6" w:rsidRDefault="0060673E" w:rsidP="0060673E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簡單查詢</w:t>
      </w:r>
      <w:r w:rsidRPr="00CA53A6">
        <w:rPr>
          <w:rFonts w:ascii="標楷體" w:eastAsia="標楷體" w:hAnsi="標楷體"/>
        </w:rPr>
        <w:t>: 98.5%</w:t>
      </w:r>
    </w:p>
    <w:p w14:paraId="397D70E7" w14:textId="77777777" w:rsidR="007A67F9" w:rsidRPr="00CA53A6" w:rsidRDefault="0060673E" w:rsidP="0060673E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複雜投訴</w:t>
      </w:r>
      <w:r w:rsidRPr="00CA53A6">
        <w:rPr>
          <w:rFonts w:ascii="標楷體" w:eastAsia="標楷體" w:hAnsi="標楷體"/>
        </w:rPr>
        <w:t>: 94.2%</w:t>
      </w:r>
    </w:p>
    <w:p w14:paraId="1C613133" w14:textId="77777777" w:rsidR="007A67F9" w:rsidRPr="00CA53A6" w:rsidRDefault="0060673E" w:rsidP="0060673E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多輪對話</w:t>
      </w:r>
      <w:r w:rsidRPr="00CA53A6">
        <w:rPr>
          <w:rFonts w:ascii="標楷體" w:eastAsia="標楷體" w:hAnsi="標楷體"/>
        </w:rPr>
        <w:t>: 96.1%</w:t>
      </w:r>
    </w:p>
    <w:p w14:paraId="57A93EDA" w14:textId="77777777" w:rsidR="007A67F9" w:rsidRPr="00CA53A6" w:rsidRDefault="0060673E" w:rsidP="0060673E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情緒處理</w:t>
      </w:r>
      <w:r w:rsidRPr="00CA53A6">
        <w:rPr>
          <w:rFonts w:ascii="標楷體" w:eastAsia="標楷體" w:hAnsi="標楷體"/>
        </w:rPr>
        <w:t>: 91.8%</w:t>
      </w:r>
    </w:p>
    <w:p w14:paraId="12DD1C6C" w14:textId="77777777" w:rsidR="007A67F9" w:rsidRPr="00CA53A6" w:rsidRDefault="0060673E" w:rsidP="0060673E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異常處理</w:t>
      </w:r>
      <w:r w:rsidRPr="00CA53A6">
        <w:rPr>
          <w:rFonts w:ascii="標楷體" w:eastAsia="標楷體" w:hAnsi="標楷體"/>
        </w:rPr>
        <w:t>: 87.5%</w:t>
      </w:r>
    </w:p>
    <w:p w14:paraId="47980BF0" w14:textId="77777777" w:rsidR="007A67F9" w:rsidRPr="00CA53A6" w:rsidRDefault="0060673E" w:rsidP="0060673E">
      <w:pPr>
        <w:pStyle w:val="Compact"/>
        <w:numPr>
          <w:ilvl w:val="0"/>
          <w:numId w:val="4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平均成功率</w:t>
      </w:r>
      <w:r w:rsidRPr="00CA53A6">
        <w:rPr>
          <w:rFonts w:ascii="標楷體" w:eastAsia="標楷體" w:hAnsi="標楷體"/>
        </w:rPr>
        <w:t>: 85% → 93.6% (+8.6%)</w:t>
      </w:r>
    </w:p>
    <w:p w14:paraId="2F0ED293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52" w:name="知識圖譜整合"/>
      <w:bookmarkEnd w:id="51"/>
      <w:r w:rsidRPr="00CA53A6">
        <w:rPr>
          <w:rFonts w:ascii="標楷體" w:eastAsia="標楷體" w:hAnsi="標楷體"/>
        </w:rPr>
        <w:t xml:space="preserve">5.3.2 </w:t>
      </w:r>
      <w:r w:rsidRPr="00CA53A6">
        <w:rPr>
          <w:rFonts w:ascii="標楷體" w:eastAsia="標楷體" w:hAnsi="標楷體"/>
        </w:rPr>
        <w:t>知識圖譜整合</w:t>
      </w:r>
    </w:p>
    <w:p w14:paraId="66B129D1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知識圖譜規模</w:t>
      </w:r>
      <w:r w:rsidRPr="00CA53A6">
        <w:rPr>
          <w:rFonts w:ascii="標楷體" w:eastAsia="標楷體" w:hAnsi="標楷體"/>
        </w:rPr>
        <w:t>:</w:t>
      </w:r>
    </w:p>
    <w:p w14:paraId="359E1DA7" w14:textId="77777777" w:rsidR="007A67F9" w:rsidRPr="00CA53A6" w:rsidRDefault="0060673E" w:rsidP="0060673E">
      <w:pPr>
        <w:pStyle w:val="Compact"/>
        <w:numPr>
          <w:ilvl w:val="0"/>
          <w:numId w:val="4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實體數量</w:t>
      </w:r>
      <w:r w:rsidRPr="00CA53A6">
        <w:rPr>
          <w:rFonts w:ascii="標楷體" w:eastAsia="標楷體" w:hAnsi="標楷體"/>
        </w:rPr>
        <w:t xml:space="preserve">: 35,000 </w:t>
      </w:r>
      <w:r w:rsidRPr="00CA53A6">
        <w:rPr>
          <w:rFonts w:ascii="標楷體" w:eastAsia="標楷體" w:hAnsi="標楷體"/>
        </w:rPr>
        <w:t>個</w:t>
      </w:r>
    </w:p>
    <w:p w14:paraId="0DE46AA2" w14:textId="77777777" w:rsidR="007A67F9" w:rsidRPr="00CA53A6" w:rsidRDefault="0060673E" w:rsidP="0060673E">
      <w:pPr>
        <w:pStyle w:val="Compact"/>
        <w:numPr>
          <w:ilvl w:val="0"/>
          <w:numId w:val="4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關係三元組</w:t>
      </w:r>
      <w:r w:rsidRPr="00CA53A6">
        <w:rPr>
          <w:rFonts w:ascii="標楷體" w:eastAsia="標楷體" w:hAnsi="標楷體"/>
        </w:rPr>
        <w:t xml:space="preserve">: 120,000 </w:t>
      </w:r>
      <w:r w:rsidRPr="00CA53A6">
        <w:rPr>
          <w:rFonts w:ascii="標楷體" w:eastAsia="標楷體" w:hAnsi="標楷體"/>
        </w:rPr>
        <w:t>個</w:t>
      </w:r>
    </w:p>
    <w:p w14:paraId="0EDB8FF6" w14:textId="77777777" w:rsidR="007A67F9" w:rsidRPr="00CA53A6" w:rsidRDefault="0060673E" w:rsidP="0060673E">
      <w:pPr>
        <w:pStyle w:val="Compact"/>
        <w:numPr>
          <w:ilvl w:val="0"/>
          <w:numId w:val="44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覆蓋領域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客服、產品、服務、政策</w:t>
      </w:r>
    </w:p>
    <w:p w14:paraId="182E924F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 xml:space="preserve">NL2SPARQL </w:t>
      </w:r>
      <w:r w:rsidRPr="00CA53A6">
        <w:rPr>
          <w:rFonts w:ascii="標楷體" w:eastAsia="標楷體" w:hAnsi="標楷體"/>
          <w:b/>
          <w:bCs/>
          <w:lang w:eastAsia="zh-TW"/>
        </w:rPr>
        <w:t>轉換</w:t>
      </w:r>
      <w:r w:rsidRPr="00CA53A6">
        <w:rPr>
          <w:rFonts w:ascii="標楷體" w:eastAsia="標楷體" w:hAnsi="標楷體"/>
          <w:lang w:eastAsia="zh-TW"/>
        </w:rPr>
        <w:t>:</w:t>
      </w:r>
    </w:p>
    <w:p w14:paraId="4DAF8E2E" w14:textId="77777777" w:rsidR="007A67F9" w:rsidRPr="00CA53A6" w:rsidRDefault="0060673E">
      <w:pPr>
        <w:pStyle w:val="SourceCode"/>
        <w:rPr>
          <w:rFonts w:ascii="標楷體" w:eastAsia="標楷體" w:hAnsi="標楷體"/>
        </w:rPr>
      </w:pPr>
      <w:r w:rsidRPr="00CA53A6">
        <w:rPr>
          <w:rStyle w:val="CommentTok"/>
          <w:rFonts w:ascii="標楷體" w:eastAsia="標楷體" w:hAnsi="標楷體"/>
          <w:lang w:eastAsia="zh-TW"/>
        </w:rPr>
        <w:t xml:space="preserve"># </w:t>
      </w:r>
      <w:r w:rsidRPr="00CA53A6">
        <w:rPr>
          <w:rStyle w:val="CommentTok"/>
          <w:rFonts w:ascii="標楷體" w:eastAsia="標楷體" w:hAnsi="標楷體"/>
          <w:lang w:eastAsia="zh-TW"/>
        </w:rPr>
        <w:t>自然語言轉</w:t>
      </w:r>
      <w:r w:rsidRPr="00CA53A6">
        <w:rPr>
          <w:rStyle w:val="CommentTok"/>
          <w:rFonts w:ascii="標楷體" w:eastAsia="標楷體" w:hAnsi="標楷體"/>
          <w:lang w:eastAsia="zh-TW"/>
        </w:rPr>
        <w:t xml:space="preserve"> SPARQL </w:t>
      </w:r>
      <w:r w:rsidRPr="00CA53A6">
        <w:rPr>
          <w:rStyle w:val="CommentTok"/>
          <w:rFonts w:ascii="標楷體" w:eastAsia="標楷體" w:hAnsi="標楷體"/>
          <w:lang w:eastAsia="zh-TW"/>
        </w:rPr>
        <w:t>查詢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NormalTok"/>
          <w:rFonts w:ascii="標楷體" w:eastAsia="標楷體" w:hAnsi="標楷體"/>
          <w:lang w:eastAsia="zh-TW"/>
        </w:rPr>
        <w:t>用戶輸入</w:t>
      </w:r>
      <w:r w:rsidRPr="00CA53A6">
        <w:rPr>
          <w:rStyle w:val="NormalTok"/>
          <w:rFonts w:ascii="標楷體" w:eastAsia="標楷體" w:hAnsi="標楷體"/>
          <w:lang w:eastAsia="zh-TW"/>
        </w:rPr>
        <w:t xml:space="preserve">: </w:t>
      </w:r>
      <w:r w:rsidRPr="00CA53A6">
        <w:rPr>
          <w:rStyle w:val="StringTok"/>
          <w:rFonts w:ascii="標楷體" w:eastAsia="標楷體" w:hAnsi="標楷體"/>
          <w:lang w:eastAsia="zh-TW"/>
        </w:rPr>
        <w:t>"</w:t>
      </w:r>
      <w:r w:rsidRPr="00CA53A6">
        <w:rPr>
          <w:rStyle w:val="StringTok"/>
          <w:rFonts w:ascii="標楷體" w:eastAsia="標楷體" w:hAnsi="標楷體"/>
          <w:lang w:eastAsia="zh-TW"/>
        </w:rPr>
        <w:t>請問我的訂單</w:t>
      </w:r>
      <w:r w:rsidRPr="00CA53A6">
        <w:rPr>
          <w:rStyle w:val="StringTok"/>
          <w:rFonts w:ascii="標楷體" w:eastAsia="標楷體" w:hAnsi="標楷體"/>
          <w:lang w:eastAsia="zh-TW"/>
        </w:rPr>
        <w:t xml:space="preserve"> A123456 </w:t>
      </w:r>
      <w:r w:rsidRPr="00CA53A6">
        <w:rPr>
          <w:rStyle w:val="StringTok"/>
          <w:rFonts w:ascii="標楷體" w:eastAsia="標楷體" w:hAnsi="標楷體"/>
          <w:lang w:eastAsia="zh-TW"/>
        </w:rPr>
        <w:t>現在在哪裡？</w:t>
      </w:r>
      <w:r w:rsidRPr="00CA53A6">
        <w:rPr>
          <w:rStyle w:val="StringTok"/>
          <w:rFonts w:ascii="標楷體" w:eastAsia="標楷體" w:hAnsi="標楷體"/>
          <w:lang w:eastAsia="zh-TW"/>
        </w:rPr>
        <w:t>"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Style w:val="NormalTok"/>
          <w:rFonts w:ascii="標楷體" w:eastAsia="標楷體" w:hAnsi="標楷體"/>
        </w:rPr>
        <w:t xml:space="preserve">SPARQL </w:t>
      </w:r>
      <w:r w:rsidRPr="00CA53A6">
        <w:rPr>
          <w:rStyle w:val="NormalTok"/>
          <w:rFonts w:ascii="標楷體" w:eastAsia="標楷體" w:hAnsi="標楷體"/>
        </w:rPr>
        <w:t>查詢</w:t>
      </w:r>
      <w:r w:rsidRPr="00CA53A6">
        <w:rPr>
          <w:rStyle w:val="NormalTok"/>
          <w:rFonts w:ascii="標楷體" w:eastAsia="標楷體" w:hAnsi="標楷體"/>
        </w:rPr>
        <w:t>: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>SELECT ?status ?location WHERE {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?order rdf:</w:t>
      </w:r>
      <w:r w:rsidRPr="00CA53A6">
        <w:rPr>
          <w:rStyle w:val="BuiltInTok"/>
          <w:rFonts w:ascii="標楷體" w:eastAsia="標楷體" w:hAnsi="標楷體"/>
        </w:rPr>
        <w:t>type</w:t>
      </w:r>
      <w:r w:rsidRPr="00CA53A6">
        <w:rPr>
          <w:rStyle w:val="NormalTok"/>
          <w:rFonts w:ascii="標楷體" w:eastAsia="標楷體" w:hAnsi="標楷體"/>
        </w:rPr>
        <w:t xml:space="preserve"> :Order .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?order :orderID </w:t>
      </w:r>
      <w:r w:rsidRPr="00CA53A6">
        <w:rPr>
          <w:rStyle w:val="StringTok"/>
          <w:rFonts w:ascii="標楷體" w:eastAsia="標楷體" w:hAnsi="標楷體"/>
        </w:rPr>
        <w:t>"A123456"</w:t>
      </w:r>
      <w:r w:rsidRPr="00CA53A6">
        <w:rPr>
          <w:rStyle w:val="NormalTok"/>
          <w:rFonts w:ascii="標楷體" w:eastAsia="標楷體" w:hAnsi="標楷體"/>
        </w:rPr>
        <w:t xml:space="preserve"> .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 xml:space="preserve">    ?order :status ?status .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lastRenderedPageBreak/>
        <w:t xml:space="preserve">    ?order :location ?location .</w:t>
      </w:r>
      <w:r w:rsidRPr="00CA53A6">
        <w:rPr>
          <w:rFonts w:ascii="標楷體" w:eastAsia="標楷體" w:hAnsi="標楷體"/>
        </w:rPr>
        <w:br/>
      </w:r>
      <w:r w:rsidRPr="00CA53A6">
        <w:rPr>
          <w:rStyle w:val="NormalTok"/>
          <w:rFonts w:ascii="標楷體" w:eastAsia="標楷體" w:hAnsi="標楷體"/>
        </w:rPr>
        <w:t>}</w:t>
      </w:r>
    </w:p>
    <w:p w14:paraId="62EE5E5D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轉換準確率</w:t>
      </w:r>
      <w:r w:rsidRPr="00CA53A6">
        <w:rPr>
          <w:rFonts w:ascii="標楷體" w:eastAsia="標楷體" w:hAnsi="標楷體"/>
        </w:rPr>
        <w:t>:</w:t>
      </w:r>
    </w:p>
    <w:p w14:paraId="6DA705F3" w14:textId="77777777" w:rsidR="007A67F9" w:rsidRPr="00CA53A6" w:rsidRDefault="0060673E" w:rsidP="0060673E">
      <w:pPr>
        <w:pStyle w:val="Compact"/>
        <w:numPr>
          <w:ilvl w:val="0"/>
          <w:numId w:val="4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通用模型</w:t>
      </w:r>
      <w:r w:rsidRPr="00CA53A6">
        <w:rPr>
          <w:rFonts w:ascii="標楷體" w:eastAsia="標楷體" w:hAnsi="標楷體"/>
        </w:rPr>
        <w:t>: 64%</w:t>
      </w:r>
    </w:p>
    <w:p w14:paraId="3B9C3842" w14:textId="77777777" w:rsidR="007A67F9" w:rsidRPr="00CA53A6" w:rsidRDefault="0060673E" w:rsidP="0060673E">
      <w:pPr>
        <w:pStyle w:val="Compact"/>
        <w:numPr>
          <w:ilvl w:val="0"/>
          <w:numId w:val="4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優化後模型</w:t>
      </w:r>
      <w:r w:rsidRPr="00CA53A6">
        <w:rPr>
          <w:rFonts w:ascii="標楷體" w:eastAsia="標楷體" w:hAnsi="標楷體"/>
        </w:rPr>
        <w:t>: 87%</w:t>
      </w:r>
    </w:p>
    <w:p w14:paraId="732714EA" w14:textId="77777777" w:rsidR="007A67F9" w:rsidRPr="00CA53A6" w:rsidRDefault="0060673E" w:rsidP="0060673E">
      <w:pPr>
        <w:pStyle w:val="Compact"/>
        <w:numPr>
          <w:ilvl w:val="0"/>
          <w:numId w:val="4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提升幅度</w:t>
      </w:r>
      <w:r w:rsidRPr="00CA53A6">
        <w:rPr>
          <w:rFonts w:ascii="標楷體" w:eastAsia="標楷體" w:hAnsi="標楷體"/>
        </w:rPr>
        <w:t>: +23%</w:t>
      </w:r>
    </w:p>
    <w:p w14:paraId="3D5A4626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57CDB688">
          <v:rect id="_x0000_i1031" style="width:0;height:1.5pt" o:hralign="center" o:hrstd="t" o:hr="t"/>
        </w:pict>
      </w:r>
    </w:p>
    <w:p w14:paraId="4B42046F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53" w:name="六系統驗證與測試報告"/>
      <w:bookmarkEnd w:id="41"/>
      <w:bookmarkEnd w:id="50"/>
      <w:bookmarkEnd w:id="52"/>
      <w:r w:rsidRPr="00CA53A6">
        <w:rPr>
          <w:rFonts w:ascii="標楷體" w:eastAsia="標楷體" w:hAnsi="標楷體"/>
          <w:lang w:eastAsia="zh-TW"/>
        </w:rPr>
        <w:t>六、系統驗證與測試報告</w:t>
      </w:r>
    </w:p>
    <w:p w14:paraId="3EB0EDFE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54" w:name="三輪測試結果總結"/>
      <w:r w:rsidRPr="00CA53A6">
        <w:rPr>
          <w:rFonts w:ascii="標楷體" w:eastAsia="標楷體" w:hAnsi="標楷體"/>
        </w:rPr>
        <w:t xml:space="preserve">6.1 </w:t>
      </w:r>
      <w:r w:rsidRPr="00CA53A6">
        <w:rPr>
          <w:rFonts w:ascii="標楷體" w:eastAsia="標楷體" w:hAnsi="標楷體"/>
        </w:rPr>
        <w:t>三輪測試結果總結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96"/>
        <w:gridCol w:w="1920"/>
        <w:gridCol w:w="1234"/>
        <w:gridCol w:w="1372"/>
        <w:gridCol w:w="1646"/>
        <w:gridCol w:w="1372"/>
      </w:tblGrid>
      <w:tr w:rsidR="007A67F9" w:rsidRPr="00CA53A6" w14:paraId="66CA4014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5" w:type="dxa"/>
          </w:tcPr>
          <w:p w14:paraId="24A6F0A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測試輪次</w:t>
            </w:r>
          </w:p>
        </w:tc>
        <w:tc>
          <w:tcPr>
            <w:tcW w:w="1760" w:type="dxa"/>
          </w:tcPr>
          <w:p w14:paraId="336C210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測試日期</w:t>
            </w:r>
          </w:p>
        </w:tc>
        <w:tc>
          <w:tcPr>
            <w:tcW w:w="1131" w:type="dxa"/>
          </w:tcPr>
          <w:p w14:paraId="563BA68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通過率</w:t>
            </w:r>
          </w:p>
        </w:tc>
        <w:tc>
          <w:tcPr>
            <w:tcW w:w="1257" w:type="dxa"/>
          </w:tcPr>
          <w:p w14:paraId="4970E14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主要問題數</w:t>
            </w:r>
          </w:p>
        </w:tc>
        <w:tc>
          <w:tcPr>
            <w:tcW w:w="1508" w:type="dxa"/>
          </w:tcPr>
          <w:p w14:paraId="0A7F8F9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1257" w:type="dxa"/>
          </w:tcPr>
          <w:p w14:paraId="5AB4D7D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系統穩定性</w:t>
            </w:r>
          </w:p>
        </w:tc>
      </w:tr>
      <w:tr w:rsidR="007A67F9" w:rsidRPr="00CA53A6" w14:paraId="47C8C043" w14:textId="77777777">
        <w:tc>
          <w:tcPr>
            <w:tcW w:w="1005" w:type="dxa"/>
          </w:tcPr>
          <w:p w14:paraId="780936B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第一輪</w:t>
            </w:r>
          </w:p>
        </w:tc>
        <w:tc>
          <w:tcPr>
            <w:tcW w:w="1760" w:type="dxa"/>
          </w:tcPr>
          <w:p w14:paraId="14845F6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2024/11/15-22</w:t>
            </w:r>
          </w:p>
        </w:tc>
        <w:tc>
          <w:tcPr>
            <w:tcW w:w="1131" w:type="dxa"/>
          </w:tcPr>
          <w:p w14:paraId="354C94F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81.25%</w:t>
            </w:r>
          </w:p>
        </w:tc>
        <w:tc>
          <w:tcPr>
            <w:tcW w:w="1257" w:type="dxa"/>
          </w:tcPr>
          <w:p w14:paraId="55FB711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6 </w:t>
            </w:r>
            <w:r w:rsidRPr="00CA53A6">
              <w:rPr>
                <w:rFonts w:ascii="標楷體" w:eastAsia="標楷體" w:hAnsi="標楷體"/>
              </w:rPr>
              <w:t>個</w:t>
            </w:r>
          </w:p>
        </w:tc>
        <w:tc>
          <w:tcPr>
            <w:tcW w:w="1508" w:type="dxa"/>
          </w:tcPr>
          <w:p w14:paraId="2A2E636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57" w:type="dxa"/>
          </w:tcPr>
          <w:p w14:paraId="50A7933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95%</w:t>
            </w:r>
          </w:p>
        </w:tc>
      </w:tr>
      <w:tr w:rsidR="007A67F9" w:rsidRPr="00CA53A6" w14:paraId="3BC10A1E" w14:textId="77777777">
        <w:tc>
          <w:tcPr>
            <w:tcW w:w="1005" w:type="dxa"/>
          </w:tcPr>
          <w:p w14:paraId="7B84A52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第二輪</w:t>
            </w:r>
          </w:p>
        </w:tc>
        <w:tc>
          <w:tcPr>
            <w:tcW w:w="1760" w:type="dxa"/>
          </w:tcPr>
          <w:p w14:paraId="2AC0A8B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2024/11/23-30</w:t>
            </w:r>
          </w:p>
        </w:tc>
        <w:tc>
          <w:tcPr>
            <w:tcW w:w="1131" w:type="dxa"/>
          </w:tcPr>
          <w:p w14:paraId="3C14CBA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100%</w:t>
            </w:r>
          </w:p>
        </w:tc>
        <w:tc>
          <w:tcPr>
            <w:tcW w:w="1257" w:type="dxa"/>
          </w:tcPr>
          <w:p w14:paraId="04D5530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0 </w:t>
            </w:r>
            <w:r w:rsidRPr="00CA53A6">
              <w:rPr>
                <w:rFonts w:ascii="標楷體" w:eastAsia="標楷體" w:hAnsi="標楷體"/>
              </w:rPr>
              <w:t>個</w:t>
            </w:r>
          </w:p>
        </w:tc>
        <w:tc>
          <w:tcPr>
            <w:tcW w:w="1508" w:type="dxa"/>
          </w:tcPr>
          <w:p w14:paraId="06DE33F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57" w:type="dxa"/>
          </w:tcPr>
          <w:p w14:paraId="157B719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99.9%</w:t>
            </w:r>
          </w:p>
        </w:tc>
      </w:tr>
      <w:tr w:rsidR="007A67F9" w:rsidRPr="00CA53A6" w14:paraId="70B0F941" w14:textId="77777777">
        <w:tc>
          <w:tcPr>
            <w:tcW w:w="1005" w:type="dxa"/>
          </w:tcPr>
          <w:p w14:paraId="77ADE21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第三輪</w:t>
            </w:r>
          </w:p>
        </w:tc>
        <w:tc>
          <w:tcPr>
            <w:tcW w:w="1760" w:type="dxa"/>
          </w:tcPr>
          <w:p w14:paraId="64C740E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2024/12/01-05</w:t>
            </w:r>
          </w:p>
        </w:tc>
        <w:tc>
          <w:tcPr>
            <w:tcW w:w="1131" w:type="dxa"/>
          </w:tcPr>
          <w:p w14:paraId="4B10DE5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79.2%</w:t>
            </w:r>
          </w:p>
        </w:tc>
        <w:tc>
          <w:tcPr>
            <w:tcW w:w="1257" w:type="dxa"/>
          </w:tcPr>
          <w:p w14:paraId="612D967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2 </w:t>
            </w:r>
            <w:r w:rsidRPr="00CA53A6">
              <w:rPr>
                <w:rFonts w:ascii="標楷體" w:eastAsia="標楷體" w:hAnsi="標楷體"/>
              </w:rPr>
              <w:t>個</w:t>
            </w:r>
          </w:p>
        </w:tc>
        <w:tc>
          <w:tcPr>
            <w:tcW w:w="1508" w:type="dxa"/>
          </w:tcPr>
          <w:p w14:paraId="2CF1AF7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1.1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57" w:type="dxa"/>
          </w:tcPr>
          <w:p w14:paraId="4EE635F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97%</w:t>
            </w:r>
          </w:p>
        </w:tc>
      </w:tr>
      <w:tr w:rsidR="007A67F9" w:rsidRPr="00CA53A6" w14:paraId="676859AD" w14:textId="77777777">
        <w:tc>
          <w:tcPr>
            <w:tcW w:w="1005" w:type="dxa"/>
          </w:tcPr>
          <w:p w14:paraId="5057191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最終</w:t>
            </w:r>
          </w:p>
        </w:tc>
        <w:tc>
          <w:tcPr>
            <w:tcW w:w="1760" w:type="dxa"/>
          </w:tcPr>
          <w:p w14:paraId="386B59F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2024/12/05</w:t>
            </w:r>
          </w:p>
        </w:tc>
        <w:tc>
          <w:tcPr>
            <w:tcW w:w="1131" w:type="dxa"/>
          </w:tcPr>
          <w:p w14:paraId="0966DF7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92.3%</w:t>
            </w:r>
          </w:p>
        </w:tc>
        <w:tc>
          <w:tcPr>
            <w:tcW w:w="1257" w:type="dxa"/>
          </w:tcPr>
          <w:p w14:paraId="4A980C2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 xml:space="preserve">0 </w:t>
            </w:r>
            <w:r w:rsidRPr="00CA53A6">
              <w:rPr>
                <w:rFonts w:ascii="標楷體" w:eastAsia="標楷體" w:hAnsi="標楷體"/>
                <w:b/>
                <w:bCs/>
              </w:rPr>
              <w:t>個</w:t>
            </w:r>
          </w:p>
        </w:tc>
        <w:tc>
          <w:tcPr>
            <w:tcW w:w="1508" w:type="dxa"/>
          </w:tcPr>
          <w:p w14:paraId="461652C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 xml:space="preserve">1.0 </w:t>
            </w:r>
            <w:r w:rsidRPr="00CA53A6">
              <w:rPr>
                <w:rFonts w:ascii="標楷體" w:eastAsia="標楷體" w:hAnsi="標楷體"/>
                <w:b/>
                <w:bCs/>
              </w:rPr>
              <w:t>秒</w:t>
            </w:r>
          </w:p>
        </w:tc>
        <w:tc>
          <w:tcPr>
            <w:tcW w:w="1257" w:type="dxa"/>
          </w:tcPr>
          <w:p w14:paraId="6171D79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98.9%</w:t>
            </w:r>
          </w:p>
        </w:tc>
      </w:tr>
    </w:tbl>
    <w:p w14:paraId="294526ED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55" w:name="問題解決追蹤"/>
      <w:bookmarkEnd w:id="54"/>
      <w:r w:rsidRPr="00CA53A6">
        <w:rPr>
          <w:rFonts w:ascii="標楷體" w:eastAsia="標楷體" w:hAnsi="標楷體"/>
        </w:rPr>
        <w:t xml:space="preserve">6.2 </w:t>
      </w:r>
      <w:r w:rsidRPr="00CA53A6">
        <w:rPr>
          <w:rFonts w:ascii="標楷體" w:eastAsia="標楷體" w:hAnsi="標楷體"/>
        </w:rPr>
        <w:t>問題解決追蹤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79"/>
        <w:gridCol w:w="3521"/>
        <w:gridCol w:w="960"/>
        <w:gridCol w:w="960"/>
        <w:gridCol w:w="960"/>
        <w:gridCol w:w="960"/>
      </w:tblGrid>
      <w:tr w:rsidR="007A67F9" w:rsidRPr="00CA53A6" w14:paraId="19EEB5B8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73" w:type="dxa"/>
          </w:tcPr>
          <w:p w14:paraId="5CF32D3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問題編號</w:t>
            </w:r>
          </w:p>
        </w:tc>
        <w:tc>
          <w:tcPr>
            <w:tcW w:w="3226" w:type="dxa"/>
          </w:tcPr>
          <w:p w14:paraId="781A45A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問題描述</w:t>
            </w:r>
          </w:p>
        </w:tc>
        <w:tc>
          <w:tcPr>
            <w:tcW w:w="879" w:type="dxa"/>
          </w:tcPr>
          <w:p w14:paraId="22EF447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第一輪</w:t>
            </w:r>
          </w:p>
        </w:tc>
        <w:tc>
          <w:tcPr>
            <w:tcW w:w="879" w:type="dxa"/>
          </w:tcPr>
          <w:p w14:paraId="5021EAE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第二輪</w:t>
            </w:r>
          </w:p>
        </w:tc>
        <w:tc>
          <w:tcPr>
            <w:tcW w:w="879" w:type="dxa"/>
          </w:tcPr>
          <w:p w14:paraId="403CCAA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第三輪</w:t>
            </w:r>
          </w:p>
        </w:tc>
        <w:tc>
          <w:tcPr>
            <w:tcW w:w="879" w:type="dxa"/>
          </w:tcPr>
          <w:p w14:paraId="7737276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狀態</w:t>
            </w:r>
          </w:p>
        </w:tc>
      </w:tr>
      <w:tr w:rsidR="007A67F9" w:rsidRPr="00CA53A6" w14:paraId="7F00041A" w14:textId="77777777">
        <w:tc>
          <w:tcPr>
            <w:tcW w:w="1173" w:type="dxa"/>
          </w:tcPr>
          <w:p w14:paraId="75BE028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#001</w:t>
            </w:r>
          </w:p>
        </w:tc>
        <w:tc>
          <w:tcPr>
            <w:tcW w:w="3226" w:type="dxa"/>
          </w:tcPr>
          <w:p w14:paraId="1573AEB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CA53A6">
              <w:rPr>
                <w:rFonts w:ascii="標楷體" w:eastAsia="標楷體" w:hAnsi="標楷體"/>
                <w:lang w:eastAsia="zh-TW"/>
              </w:rPr>
              <w:t>諷刺語調識別準確率偏低</w:t>
            </w:r>
          </w:p>
        </w:tc>
        <w:tc>
          <w:tcPr>
            <w:tcW w:w="879" w:type="dxa"/>
          </w:tcPr>
          <w:p w14:paraId="12035D6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262322F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2D0142C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246CDA5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已解決</w:t>
            </w:r>
          </w:p>
        </w:tc>
      </w:tr>
      <w:tr w:rsidR="007A67F9" w:rsidRPr="00CA53A6" w14:paraId="07117C18" w14:textId="77777777">
        <w:tc>
          <w:tcPr>
            <w:tcW w:w="1173" w:type="dxa"/>
          </w:tcPr>
          <w:p w14:paraId="3EAA5FD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#002</w:t>
            </w:r>
          </w:p>
        </w:tc>
        <w:tc>
          <w:tcPr>
            <w:tcW w:w="3226" w:type="dxa"/>
          </w:tcPr>
          <w:p w14:paraId="292C9C6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CA53A6">
              <w:rPr>
                <w:rFonts w:ascii="標楷體" w:eastAsia="標楷體" w:hAnsi="標楷體"/>
                <w:lang w:eastAsia="zh-TW"/>
              </w:rPr>
              <w:t>複雜情緒回應時間較長</w:t>
            </w:r>
          </w:p>
        </w:tc>
        <w:tc>
          <w:tcPr>
            <w:tcW w:w="879" w:type="dxa"/>
          </w:tcPr>
          <w:p w14:paraId="2F7892E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3FA7807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17F7BD4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16243BA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已解決</w:t>
            </w:r>
          </w:p>
        </w:tc>
      </w:tr>
      <w:tr w:rsidR="007A67F9" w:rsidRPr="00CA53A6" w14:paraId="4E53BA51" w14:textId="77777777">
        <w:tc>
          <w:tcPr>
            <w:tcW w:w="1173" w:type="dxa"/>
          </w:tcPr>
          <w:p w14:paraId="44D252F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#003</w:t>
            </w:r>
          </w:p>
        </w:tc>
        <w:tc>
          <w:tcPr>
            <w:tcW w:w="3226" w:type="dxa"/>
          </w:tcPr>
          <w:p w14:paraId="53C510E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CA53A6">
              <w:rPr>
                <w:rFonts w:ascii="標楷體" w:eastAsia="標楷體" w:hAnsi="標楷體"/>
                <w:lang w:eastAsia="zh-TW"/>
              </w:rPr>
              <w:t>超長文本合成時間過長</w:t>
            </w:r>
          </w:p>
        </w:tc>
        <w:tc>
          <w:tcPr>
            <w:tcW w:w="879" w:type="dxa"/>
          </w:tcPr>
          <w:p w14:paraId="4A25C1C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2588166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70CF89B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64E207D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已解決</w:t>
            </w:r>
          </w:p>
        </w:tc>
      </w:tr>
      <w:tr w:rsidR="007A67F9" w:rsidRPr="00CA53A6" w14:paraId="45DC5C7C" w14:textId="77777777">
        <w:tc>
          <w:tcPr>
            <w:tcW w:w="1173" w:type="dxa"/>
          </w:tcPr>
          <w:p w14:paraId="7D1F8EE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#004</w:t>
            </w:r>
          </w:p>
        </w:tc>
        <w:tc>
          <w:tcPr>
            <w:tcW w:w="3226" w:type="dxa"/>
          </w:tcPr>
          <w:p w14:paraId="3EB9960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CA53A6">
              <w:rPr>
                <w:rFonts w:ascii="標楷體" w:eastAsia="標楷體" w:hAnsi="標楷體"/>
                <w:lang w:eastAsia="zh-TW"/>
              </w:rPr>
              <w:t>長文本記憶體使用量高</w:t>
            </w:r>
          </w:p>
        </w:tc>
        <w:tc>
          <w:tcPr>
            <w:tcW w:w="879" w:type="dxa"/>
          </w:tcPr>
          <w:p w14:paraId="70BD2BE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244976C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315ED64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1E4E88A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已解決</w:t>
            </w:r>
          </w:p>
        </w:tc>
      </w:tr>
      <w:tr w:rsidR="007A67F9" w:rsidRPr="00CA53A6" w14:paraId="56957A5E" w14:textId="77777777">
        <w:tc>
          <w:tcPr>
            <w:tcW w:w="1173" w:type="dxa"/>
          </w:tcPr>
          <w:p w14:paraId="31D4CC4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#005</w:t>
            </w:r>
          </w:p>
        </w:tc>
        <w:tc>
          <w:tcPr>
            <w:tcW w:w="3226" w:type="dxa"/>
          </w:tcPr>
          <w:p w14:paraId="4BAD815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CA53A6">
              <w:rPr>
                <w:rFonts w:ascii="標楷體" w:eastAsia="標楷體" w:hAnsi="標楷體"/>
                <w:lang w:eastAsia="zh-TW"/>
              </w:rPr>
              <w:t>嚴重雜音處理效果不佳</w:t>
            </w:r>
          </w:p>
        </w:tc>
        <w:tc>
          <w:tcPr>
            <w:tcW w:w="879" w:type="dxa"/>
          </w:tcPr>
          <w:p w14:paraId="5A48576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244EC27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7C884A1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138E566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已解決</w:t>
            </w:r>
          </w:p>
        </w:tc>
      </w:tr>
      <w:tr w:rsidR="007A67F9" w:rsidRPr="00CA53A6" w14:paraId="5D69750B" w14:textId="77777777">
        <w:tc>
          <w:tcPr>
            <w:tcW w:w="1173" w:type="dxa"/>
          </w:tcPr>
          <w:p w14:paraId="3F8456E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#006</w:t>
            </w:r>
          </w:p>
        </w:tc>
        <w:tc>
          <w:tcPr>
            <w:tcW w:w="3226" w:type="dxa"/>
          </w:tcPr>
          <w:p w14:paraId="5306548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  <w:lang w:eastAsia="zh-TW"/>
              </w:rPr>
            </w:pPr>
            <w:r w:rsidRPr="00CA53A6">
              <w:rPr>
                <w:rFonts w:ascii="標楷體" w:eastAsia="標楷體" w:hAnsi="標楷體"/>
                <w:lang w:eastAsia="zh-TW"/>
              </w:rPr>
              <w:t>高併發資料庫性能問題</w:t>
            </w:r>
          </w:p>
        </w:tc>
        <w:tc>
          <w:tcPr>
            <w:tcW w:w="879" w:type="dxa"/>
          </w:tcPr>
          <w:p w14:paraId="34E48D0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3F02961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6145B13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  <w:tc>
          <w:tcPr>
            <w:tcW w:w="879" w:type="dxa"/>
          </w:tcPr>
          <w:p w14:paraId="49ABC32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已解決</w:t>
            </w:r>
          </w:p>
        </w:tc>
      </w:tr>
      <w:tr w:rsidR="007A67F9" w:rsidRPr="00CA53A6" w14:paraId="54703CC8" w14:textId="77777777">
        <w:tc>
          <w:tcPr>
            <w:tcW w:w="1173" w:type="dxa"/>
          </w:tcPr>
          <w:p w14:paraId="31BC1FB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#007</w:t>
            </w:r>
          </w:p>
        </w:tc>
        <w:tc>
          <w:tcPr>
            <w:tcW w:w="3226" w:type="dxa"/>
          </w:tcPr>
          <w:p w14:paraId="19192E2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記憶體洩漏問題</w:t>
            </w:r>
          </w:p>
        </w:tc>
        <w:tc>
          <w:tcPr>
            <w:tcW w:w="879" w:type="dxa"/>
          </w:tcPr>
          <w:p w14:paraId="760B9DD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</w:t>
            </w:r>
          </w:p>
        </w:tc>
        <w:tc>
          <w:tcPr>
            <w:tcW w:w="879" w:type="dxa"/>
          </w:tcPr>
          <w:p w14:paraId="36B3835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</w:t>
            </w:r>
          </w:p>
        </w:tc>
        <w:tc>
          <w:tcPr>
            <w:tcW w:w="879" w:type="dxa"/>
          </w:tcPr>
          <w:p w14:paraId="1FC1B37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650D909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已修復</w:t>
            </w:r>
          </w:p>
        </w:tc>
      </w:tr>
      <w:tr w:rsidR="007A67F9" w:rsidRPr="00CA53A6" w14:paraId="21653705" w14:textId="77777777">
        <w:tc>
          <w:tcPr>
            <w:tcW w:w="1173" w:type="dxa"/>
          </w:tcPr>
          <w:p w14:paraId="70D8954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#008</w:t>
            </w:r>
          </w:p>
        </w:tc>
        <w:tc>
          <w:tcPr>
            <w:tcW w:w="3226" w:type="dxa"/>
          </w:tcPr>
          <w:p w14:paraId="3FE3AFB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極高併發性能瓶頸</w:t>
            </w:r>
          </w:p>
        </w:tc>
        <w:tc>
          <w:tcPr>
            <w:tcW w:w="879" w:type="dxa"/>
          </w:tcPr>
          <w:p w14:paraId="1CD8E11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</w:t>
            </w:r>
          </w:p>
        </w:tc>
        <w:tc>
          <w:tcPr>
            <w:tcW w:w="879" w:type="dxa"/>
          </w:tcPr>
          <w:p w14:paraId="4740E30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-</w:t>
            </w:r>
          </w:p>
        </w:tc>
        <w:tc>
          <w:tcPr>
            <w:tcW w:w="879" w:type="dxa"/>
          </w:tcPr>
          <w:p w14:paraId="1F51BCE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❌</w:t>
            </w:r>
          </w:p>
        </w:tc>
        <w:tc>
          <w:tcPr>
            <w:tcW w:w="879" w:type="dxa"/>
          </w:tcPr>
          <w:p w14:paraId="1DC81F4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已優化</w:t>
            </w:r>
          </w:p>
        </w:tc>
      </w:tr>
    </w:tbl>
    <w:p w14:paraId="42FC8C30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56" w:name="性能基準測試"/>
      <w:bookmarkEnd w:id="55"/>
      <w:r w:rsidRPr="00CA53A6">
        <w:rPr>
          <w:rFonts w:ascii="標楷體" w:eastAsia="標楷體" w:hAnsi="標楷體"/>
        </w:rPr>
        <w:t xml:space="preserve">6.3 </w:t>
      </w:r>
      <w:r w:rsidRPr="00CA53A6">
        <w:rPr>
          <w:rFonts w:ascii="標楷體" w:eastAsia="標楷體" w:hAnsi="標楷體"/>
        </w:rPr>
        <w:t>性能基準測試</w:t>
      </w:r>
    </w:p>
    <w:p w14:paraId="6D9AF151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57" w:name="各模組性能基準"/>
      <w:r w:rsidRPr="00CA53A6">
        <w:rPr>
          <w:rFonts w:ascii="標楷體" w:eastAsia="標楷體" w:hAnsi="標楷體"/>
        </w:rPr>
        <w:t xml:space="preserve">6.3.1 </w:t>
      </w:r>
      <w:r w:rsidRPr="00CA53A6">
        <w:rPr>
          <w:rFonts w:ascii="標楷體" w:eastAsia="標楷體" w:hAnsi="標楷體"/>
        </w:rPr>
        <w:t>各模組性能基準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20"/>
        <w:gridCol w:w="1620"/>
        <w:gridCol w:w="1350"/>
        <w:gridCol w:w="1350"/>
        <w:gridCol w:w="1890"/>
        <w:gridCol w:w="810"/>
      </w:tblGrid>
      <w:tr w:rsidR="007A67F9" w:rsidRPr="00CA53A6" w14:paraId="7BA5BA7F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6C288F2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模組</w:t>
            </w:r>
          </w:p>
        </w:tc>
        <w:tc>
          <w:tcPr>
            <w:tcW w:w="1485" w:type="dxa"/>
          </w:tcPr>
          <w:p w14:paraId="6B07FBF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1237" w:type="dxa"/>
          </w:tcPr>
          <w:p w14:paraId="2C5A333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95%</w:t>
            </w:r>
            <w:r w:rsidRPr="00CA53A6">
              <w:rPr>
                <w:rFonts w:ascii="標楷體" w:eastAsia="標楷體" w:hAnsi="標楷體"/>
              </w:rPr>
              <w:t>分位數</w:t>
            </w:r>
          </w:p>
        </w:tc>
        <w:tc>
          <w:tcPr>
            <w:tcW w:w="1237" w:type="dxa"/>
          </w:tcPr>
          <w:p w14:paraId="1B6C4C0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99%</w:t>
            </w:r>
            <w:r w:rsidRPr="00CA53A6">
              <w:rPr>
                <w:rFonts w:ascii="標楷體" w:eastAsia="標楷體" w:hAnsi="標楷體"/>
              </w:rPr>
              <w:t>分位數</w:t>
            </w:r>
          </w:p>
        </w:tc>
        <w:tc>
          <w:tcPr>
            <w:tcW w:w="1732" w:type="dxa"/>
          </w:tcPr>
          <w:p w14:paraId="24AE84F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吞吐量</w:t>
            </w:r>
          </w:p>
        </w:tc>
        <w:tc>
          <w:tcPr>
            <w:tcW w:w="742" w:type="dxa"/>
          </w:tcPr>
          <w:p w14:paraId="562F9CF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狀態</w:t>
            </w:r>
          </w:p>
        </w:tc>
      </w:tr>
      <w:tr w:rsidR="007A67F9" w:rsidRPr="00CA53A6" w14:paraId="7E5ADE12" w14:textId="77777777">
        <w:tc>
          <w:tcPr>
            <w:tcW w:w="1485" w:type="dxa"/>
          </w:tcPr>
          <w:p w14:paraId="1FF0834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語音識別</w:t>
            </w:r>
          </w:p>
        </w:tc>
        <w:tc>
          <w:tcPr>
            <w:tcW w:w="1485" w:type="dxa"/>
          </w:tcPr>
          <w:p w14:paraId="68E8752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0.8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38E46FB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2E9F22B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732" w:type="dxa"/>
          </w:tcPr>
          <w:p w14:paraId="2A04834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150 req/min</w:t>
            </w:r>
          </w:p>
        </w:tc>
        <w:tc>
          <w:tcPr>
            <w:tcW w:w="742" w:type="dxa"/>
          </w:tcPr>
          <w:p w14:paraId="0A2D13B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52CBC302" w14:textId="77777777">
        <w:tc>
          <w:tcPr>
            <w:tcW w:w="1485" w:type="dxa"/>
          </w:tcPr>
          <w:p w14:paraId="7F06636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情緒識別</w:t>
            </w:r>
          </w:p>
        </w:tc>
        <w:tc>
          <w:tcPr>
            <w:tcW w:w="1485" w:type="dxa"/>
          </w:tcPr>
          <w:p w14:paraId="331F706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58281C7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15D92DD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2.5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732" w:type="dxa"/>
          </w:tcPr>
          <w:p w14:paraId="47C1644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120 req/min</w:t>
            </w:r>
          </w:p>
        </w:tc>
        <w:tc>
          <w:tcPr>
            <w:tcW w:w="742" w:type="dxa"/>
          </w:tcPr>
          <w:p w14:paraId="6131E93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330AF607" w14:textId="77777777">
        <w:tc>
          <w:tcPr>
            <w:tcW w:w="1485" w:type="dxa"/>
          </w:tcPr>
          <w:p w14:paraId="6E05052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對話管理</w:t>
            </w:r>
          </w:p>
        </w:tc>
        <w:tc>
          <w:tcPr>
            <w:tcW w:w="1485" w:type="dxa"/>
          </w:tcPr>
          <w:p w14:paraId="51A2C84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0.5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6CEA77C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0.8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7A00FBC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732" w:type="dxa"/>
          </w:tcPr>
          <w:p w14:paraId="12C80B6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200 req/min</w:t>
            </w:r>
          </w:p>
        </w:tc>
        <w:tc>
          <w:tcPr>
            <w:tcW w:w="742" w:type="dxa"/>
          </w:tcPr>
          <w:p w14:paraId="1F69A5D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2711CC3E" w14:textId="77777777">
        <w:tc>
          <w:tcPr>
            <w:tcW w:w="1485" w:type="dxa"/>
          </w:tcPr>
          <w:p w14:paraId="468D3FB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lastRenderedPageBreak/>
              <w:t>語音合成</w:t>
            </w:r>
          </w:p>
        </w:tc>
        <w:tc>
          <w:tcPr>
            <w:tcW w:w="1485" w:type="dxa"/>
          </w:tcPr>
          <w:p w14:paraId="33D2FD4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2.1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404BF29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3.5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237" w:type="dxa"/>
          </w:tcPr>
          <w:p w14:paraId="3CA6B4F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5.2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1732" w:type="dxa"/>
          </w:tcPr>
          <w:p w14:paraId="627867D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80 req/min</w:t>
            </w:r>
          </w:p>
        </w:tc>
        <w:tc>
          <w:tcPr>
            <w:tcW w:w="742" w:type="dxa"/>
          </w:tcPr>
          <w:p w14:paraId="4034078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3C99C2CB" w14:textId="77777777">
        <w:tc>
          <w:tcPr>
            <w:tcW w:w="1485" w:type="dxa"/>
          </w:tcPr>
          <w:p w14:paraId="70D5263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>系統整體</w:t>
            </w:r>
          </w:p>
        </w:tc>
        <w:tc>
          <w:tcPr>
            <w:tcW w:w="1485" w:type="dxa"/>
          </w:tcPr>
          <w:p w14:paraId="3C27CE9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 xml:space="preserve">1.0 </w:t>
            </w:r>
            <w:r w:rsidRPr="00CA53A6">
              <w:rPr>
                <w:rFonts w:ascii="標楷體" w:eastAsia="標楷體" w:hAnsi="標楷體"/>
                <w:b/>
                <w:bCs/>
              </w:rPr>
              <w:t>秒</w:t>
            </w:r>
          </w:p>
        </w:tc>
        <w:tc>
          <w:tcPr>
            <w:tcW w:w="1237" w:type="dxa"/>
          </w:tcPr>
          <w:p w14:paraId="5E2D632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 xml:space="preserve">1.8 </w:t>
            </w:r>
            <w:r w:rsidRPr="00CA53A6">
              <w:rPr>
                <w:rFonts w:ascii="標楷體" w:eastAsia="標楷體" w:hAnsi="標楷體"/>
                <w:b/>
                <w:bCs/>
              </w:rPr>
              <w:t>秒</w:t>
            </w:r>
          </w:p>
        </w:tc>
        <w:tc>
          <w:tcPr>
            <w:tcW w:w="1237" w:type="dxa"/>
          </w:tcPr>
          <w:p w14:paraId="0E40AE8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 xml:space="preserve">2.8 </w:t>
            </w:r>
            <w:r w:rsidRPr="00CA53A6">
              <w:rPr>
                <w:rFonts w:ascii="標楷體" w:eastAsia="標楷體" w:hAnsi="標楷體"/>
                <w:b/>
                <w:bCs/>
              </w:rPr>
              <w:t>秒</w:t>
            </w:r>
          </w:p>
        </w:tc>
        <w:tc>
          <w:tcPr>
            <w:tcW w:w="1732" w:type="dxa"/>
          </w:tcPr>
          <w:p w14:paraId="627413B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  <w:b/>
                <w:bCs/>
              </w:rPr>
              <w:t xml:space="preserve">60 </w:t>
            </w:r>
            <w:r w:rsidRPr="00CA53A6">
              <w:rPr>
                <w:rFonts w:ascii="標楷體" w:eastAsia="標楷體" w:hAnsi="標楷體"/>
                <w:b/>
                <w:bCs/>
              </w:rPr>
              <w:t>對話</w:t>
            </w:r>
            <w:r w:rsidRPr="00CA53A6">
              <w:rPr>
                <w:rFonts w:ascii="標楷體" w:eastAsia="標楷體" w:hAnsi="標楷體"/>
                <w:b/>
                <w:bCs/>
              </w:rPr>
              <w:t>/</w:t>
            </w:r>
            <w:r w:rsidRPr="00CA53A6">
              <w:rPr>
                <w:rFonts w:ascii="標楷體" w:eastAsia="標楷體" w:hAnsi="標楷體"/>
                <w:b/>
                <w:bCs/>
              </w:rPr>
              <w:t>分</w:t>
            </w:r>
          </w:p>
        </w:tc>
        <w:tc>
          <w:tcPr>
            <w:tcW w:w="742" w:type="dxa"/>
          </w:tcPr>
          <w:p w14:paraId="1A25F0F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  <w:b/>
                <w:bCs/>
              </w:rPr>
              <w:t>✅</w:t>
            </w:r>
          </w:p>
        </w:tc>
      </w:tr>
    </w:tbl>
    <w:p w14:paraId="71D2ACC7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58" w:name="併發處理能力測試"/>
      <w:bookmarkEnd w:id="57"/>
      <w:r w:rsidRPr="00CA53A6">
        <w:rPr>
          <w:rFonts w:ascii="標楷體" w:eastAsia="標楷體" w:hAnsi="標楷體"/>
        </w:rPr>
        <w:t xml:space="preserve">6.3.2 </w:t>
      </w:r>
      <w:r w:rsidRPr="00CA53A6">
        <w:rPr>
          <w:rFonts w:ascii="標楷體" w:eastAsia="標楷體" w:hAnsi="標楷體"/>
        </w:rPr>
        <w:t>併發處理能力測試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936"/>
        <w:gridCol w:w="1656"/>
        <w:gridCol w:w="1296"/>
        <w:gridCol w:w="1176"/>
        <w:gridCol w:w="696"/>
      </w:tblGrid>
      <w:tr w:rsidR="007A67F9" w:rsidRPr="00CA53A6" w14:paraId="3A60E5EB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3B2FA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併發用戶數</w:t>
            </w:r>
          </w:p>
        </w:tc>
        <w:tc>
          <w:tcPr>
            <w:tcW w:w="0" w:type="auto"/>
          </w:tcPr>
          <w:p w14:paraId="0B9EE52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成功率</w:t>
            </w:r>
          </w:p>
        </w:tc>
        <w:tc>
          <w:tcPr>
            <w:tcW w:w="0" w:type="auto"/>
          </w:tcPr>
          <w:p w14:paraId="69CA668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平均回應時間</w:t>
            </w:r>
          </w:p>
        </w:tc>
        <w:tc>
          <w:tcPr>
            <w:tcW w:w="0" w:type="auto"/>
          </w:tcPr>
          <w:p w14:paraId="14CB526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95%</w:t>
            </w:r>
            <w:r w:rsidRPr="00CA53A6">
              <w:rPr>
                <w:rFonts w:ascii="標楷體" w:eastAsia="標楷體" w:hAnsi="標楷體"/>
              </w:rPr>
              <w:t>分位數</w:t>
            </w:r>
          </w:p>
        </w:tc>
        <w:tc>
          <w:tcPr>
            <w:tcW w:w="0" w:type="auto"/>
          </w:tcPr>
          <w:p w14:paraId="5726318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系統負載</w:t>
            </w:r>
          </w:p>
        </w:tc>
        <w:tc>
          <w:tcPr>
            <w:tcW w:w="0" w:type="auto"/>
          </w:tcPr>
          <w:p w14:paraId="6F480E7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狀態</w:t>
            </w:r>
          </w:p>
        </w:tc>
      </w:tr>
      <w:tr w:rsidR="007A67F9" w:rsidRPr="00CA53A6" w14:paraId="63D277BF" w14:textId="77777777">
        <w:tc>
          <w:tcPr>
            <w:tcW w:w="0" w:type="auto"/>
          </w:tcPr>
          <w:p w14:paraId="326142D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10</w:t>
            </w:r>
          </w:p>
        </w:tc>
        <w:tc>
          <w:tcPr>
            <w:tcW w:w="0" w:type="auto"/>
          </w:tcPr>
          <w:p w14:paraId="584CE24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100%</w:t>
            </w:r>
          </w:p>
        </w:tc>
        <w:tc>
          <w:tcPr>
            <w:tcW w:w="0" w:type="auto"/>
          </w:tcPr>
          <w:p w14:paraId="1890B66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02B2384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2.1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0A25D1B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15%</w:t>
            </w:r>
          </w:p>
        </w:tc>
        <w:tc>
          <w:tcPr>
            <w:tcW w:w="0" w:type="auto"/>
          </w:tcPr>
          <w:p w14:paraId="67EC004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6682EDC6" w14:textId="77777777">
        <w:tc>
          <w:tcPr>
            <w:tcW w:w="0" w:type="auto"/>
          </w:tcPr>
          <w:p w14:paraId="1C48C98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50</w:t>
            </w:r>
          </w:p>
        </w:tc>
        <w:tc>
          <w:tcPr>
            <w:tcW w:w="0" w:type="auto"/>
          </w:tcPr>
          <w:p w14:paraId="2F67420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99.8%</w:t>
            </w:r>
          </w:p>
        </w:tc>
        <w:tc>
          <w:tcPr>
            <w:tcW w:w="0" w:type="auto"/>
          </w:tcPr>
          <w:p w14:paraId="275C595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1CDD0A5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3.2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66E1B4D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45%</w:t>
            </w:r>
          </w:p>
        </w:tc>
        <w:tc>
          <w:tcPr>
            <w:tcW w:w="0" w:type="auto"/>
          </w:tcPr>
          <w:p w14:paraId="7BE3A02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222321D3" w14:textId="77777777">
        <w:tc>
          <w:tcPr>
            <w:tcW w:w="0" w:type="auto"/>
          </w:tcPr>
          <w:p w14:paraId="47E8B26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100</w:t>
            </w:r>
          </w:p>
        </w:tc>
        <w:tc>
          <w:tcPr>
            <w:tcW w:w="0" w:type="auto"/>
          </w:tcPr>
          <w:p w14:paraId="4510DB5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99.2%</w:t>
            </w:r>
          </w:p>
        </w:tc>
        <w:tc>
          <w:tcPr>
            <w:tcW w:w="0" w:type="auto"/>
          </w:tcPr>
          <w:p w14:paraId="32BC05E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2.5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723B529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4.8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68DB9B3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72%</w:t>
            </w:r>
          </w:p>
        </w:tc>
        <w:tc>
          <w:tcPr>
            <w:tcW w:w="0" w:type="auto"/>
          </w:tcPr>
          <w:p w14:paraId="4BDE16F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09240A37" w14:textId="77777777">
        <w:tc>
          <w:tcPr>
            <w:tcW w:w="0" w:type="auto"/>
          </w:tcPr>
          <w:p w14:paraId="38D5624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200</w:t>
            </w:r>
          </w:p>
        </w:tc>
        <w:tc>
          <w:tcPr>
            <w:tcW w:w="0" w:type="auto"/>
          </w:tcPr>
          <w:p w14:paraId="6D29558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97.8%</w:t>
            </w:r>
          </w:p>
        </w:tc>
        <w:tc>
          <w:tcPr>
            <w:tcW w:w="0" w:type="auto"/>
          </w:tcPr>
          <w:p w14:paraId="65C3EEC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3.8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28ACC33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7.2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06CA6DF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89%</w:t>
            </w:r>
          </w:p>
        </w:tc>
        <w:tc>
          <w:tcPr>
            <w:tcW w:w="0" w:type="auto"/>
          </w:tcPr>
          <w:p w14:paraId="1EE9C47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3B1113FD" w14:textId="77777777">
        <w:tc>
          <w:tcPr>
            <w:tcW w:w="0" w:type="auto"/>
          </w:tcPr>
          <w:p w14:paraId="46A89DC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500</w:t>
            </w:r>
          </w:p>
        </w:tc>
        <w:tc>
          <w:tcPr>
            <w:tcW w:w="0" w:type="auto"/>
          </w:tcPr>
          <w:p w14:paraId="4DBA6F5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94.5%</w:t>
            </w:r>
          </w:p>
        </w:tc>
        <w:tc>
          <w:tcPr>
            <w:tcW w:w="0" w:type="auto"/>
          </w:tcPr>
          <w:p w14:paraId="044DC9A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6.2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373DC0D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12.5 </w:t>
            </w:r>
            <w:r w:rsidRPr="00CA53A6">
              <w:rPr>
                <w:rFonts w:ascii="標楷體" w:eastAsia="標楷體" w:hAnsi="標楷體"/>
              </w:rPr>
              <w:t>秒</w:t>
            </w:r>
          </w:p>
        </w:tc>
        <w:tc>
          <w:tcPr>
            <w:tcW w:w="0" w:type="auto"/>
          </w:tcPr>
          <w:p w14:paraId="571CDD2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95%</w:t>
            </w:r>
          </w:p>
        </w:tc>
        <w:tc>
          <w:tcPr>
            <w:tcW w:w="0" w:type="auto"/>
          </w:tcPr>
          <w:p w14:paraId="095C756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</w:tbl>
    <w:p w14:paraId="19389865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59" w:name="長期穩定性測試"/>
      <w:bookmarkEnd w:id="58"/>
      <w:r w:rsidRPr="00CA53A6">
        <w:rPr>
          <w:rFonts w:ascii="標楷體" w:eastAsia="標楷體" w:hAnsi="標楷體"/>
        </w:rPr>
        <w:t xml:space="preserve">6.3.3 </w:t>
      </w:r>
      <w:r w:rsidRPr="00CA53A6">
        <w:rPr>
          <w:rFonts w:ascii="標楷體" w:eastAsia="標楷體" w:hAnsi="標楷體"/>
        </w:rPr>
        <w:t>長期穩定性測試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416"/>
        <w:gridCol w:w="936"/>
        <w:gridCol w:w="936"/>
        <w:gridCol w:w="1416"/>
        <w:gridCol w:w="696"/>
      </w:tblGrid>
      <w:tr w:rsidR="007A67F9" w:rsidRPr="00CA53A6" w14:paraId="3246F0FF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3B191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測試時長</w:t>
            </w:r>
          </w:p>
        </w:tc>
        <w:tc>
          <w:tcPr>
            <w:tcW w:w="0" w:type="auto"/>
          </w:tcPr>
          <w:p w14:paraId="153F066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處理請求數</w:t>
            </w:r>
          </w:p>
        </w:tc>
        <w:tc>
          <w:tcPr>
            <w:tcW w:w="0" w:type="auto"/>
          </w:tcPr>
          <w:p w14:paraId="2DE5CFA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成功率</w:t>
            </w:r>
          </w:p>
        </w:tc>
        <w:tc>
          <w:tcPr>
            <w:tcW w:w="0" w:type="auto"/>
          </w:tcPr>
          <w:p w14:paraId="645CD80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錯誤率</w:t>
            </w:r>
          </w:p>
        </w:tc>
        <w:tc>
          <w:tcPr>
            <w:tcW w:w="0" w:type="auto"/>
          </w:tcPr>
          <w:p w14:paraId="58D900A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記憶體增長</w:t>
            </w:r>
          </w:p>
        </w:tc>
        <w:tc>
          <w:tcPr>
            <w:tcW w:w="0" w:type="auto"/>
          </w:tcPr>
          <w:p w14:paraId="17FBCF2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狀態</w:t>
            </w:r>
          </w:p>
        </w:tc>
      </w:tr>
      <w:tr w:rsidR="007A67F9" w:rsidRPr="00CA53A6" w14:paraId="1738A845" w14:textId="77777777">
        <w:tc>
          <w:tcPr>
            <w:tcW w:w="0" w:type="auto"/>
          </w:tcPr>
          <w:p w14:paraId="66983AB4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1 </w:t>
            </w:r>
            <w:r w:rsidRPr="00CA53A6">
              <w:rPr>
                <w:rFonts w:ascii="標楷體" w:eastAsia="標楷體" w:hAnsi="標楷體"/>
              </w:rPr>
              <w:t>小時</w:t>
            </w:r>
          </w:p>
        </w:tc>
        <w:tc>
          <w:tcPr>
            <w:tcW w:w="0" w:type="auto"/>
          </w:tcPr>
          <w:p w14:paraId="791103F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3,600</w:t>
            </w:r>
          </w:p>
        </w:tc>
        <w:tc>
          <w:tcPr>
            <w:tcW w:w="0" w:type="auto"/>
          </w:tcPr>
          <w:p w14:paraId="1CD1651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99.5%</w:t>
            </w:r>
          </w:p>
        </w:tc>
        <w:tc>
          <w:tcPr>
            <w:tcW w:w="0" w:type="auto"/>
          </w:tcPr>
          <w:p w14:paraId="281FAE5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0.5%</w:t>
            </w:r>
          </w:p>
        </w:tc>
        <w:tc>
          <w:tcPr>
            <w:tcW w:w="0" w:type="auto"/>
          </w:tcPr>
          <w:p w14:paraId="627140E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+50MB</w:t>
            </w:r>
          </w:p>
        </w:tc>
        <w:tc>
          <w:tcPr>
            <w:tcW w:w="0" w:type="auto"/>
          </w:tcPr>
          <w:p w14:paraId="2DD31E2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3908869F" w14:textId="77777777">
        <w:tc>
          <w:tcPr>
            <w:tcW w:w="0" w:type="auto"/>
          </w:tcPr>
          <w:p w14:paraId="739C1A5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6 </w:t>
            </w:r>
            <w:r w:rsidRPr="00CA53A6">
              <w:rPr>
                <w:rFonts w:ascii="標楷體" w:eastAsia="標楷體" w:hAnsi="標楷體"/>
              </w:rPr>
              <w:t>小時</w:t>
            </w:r>
          </w:p>
        </w:tc>
        <w:tc>
          <w:tcPr>
            <w:tcW w:w="0" w:type="auto"/>
          </w:tcPr>
          <w:p w14:paraId="46AB22B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21,600</w:t>
            </w:r>
          </w:p>
        </w:tc>
        <w:tc>
          <w:tcPr>
            <w:tcW w:w="0" w:type="auto"/>
          </w:tcPr>
          <w:p w14:paraId="2E5FBFC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98.9%</w:t>
            </w:r>
          </w:p>
        </w:tc>
        <w:tc>
          <w:tcPr>
            <w:tcW w:w="0" w:type="auto"/>
          </w:tcPr>
          <w:p w14:paraId="2A4D852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1.1%</w:t>
            </w:r>
          </w:p>
        </w:tc>
        <w:tc>
          <w:tcPr>
            <w:tcW w:w="0" w:type="auto"/>
          </w:tcPr>
          <w:p w14:paraId="7AF9B15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+200MB</w:t>
            </w:r>
          </w:p>
        </w:tc>
        <w:tc>
          <w:tcPr>
            <w:tcW w:w="0" w:type="auto"/>
          </w:tcPr>
          <w:p w14:paraId="5815025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52B45E74" w14:textId="77777777">
        <w:tc>
          <w:tcPr>
            <w:tcW w:w="0" w:type="auto"/>
          </w:tcPr>
          <w:p w14:paraId="17215DA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24 </w:t>
            </w:r>
            <w:r w:rsidRPr="00CA53A6">
              <w:rPr>
                <w:rFonts w:ascii="標楷體" w:eastAsia="標楷體" w:hAnsi="標楷體"/>
              </w:rPr>
              <w:t>小時</w:t>
            </w:r>
          </w:p>
        </w:tc>
        <w:tc>
          <w:tcPr>
            <w:tcW w:w="0" w:type="auto"/>
          </w:tcPr>
          <w:p w14:paraId="7611911F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86,400</w:t>
            </w:r>
          </w:p>
        </w:tc>
        <w:tc>
          <w:tcPr>
            <w:tcW w:w="0" w:type="auto"/>
          </w:tcPr>
          <w:p w14:paraId="1AF955D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97.8%</w:t>
            </w:r>
          </w:p>
        </w:tc>
        <w:tc>
          <w:tcPr>
            <w:tcW w:w="0" w:type="auto"/>
          </w:tcPr>
          <w:p w14:paraId="6A5ECB1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2.2%</w:t>
            </w:r>
          </w:p>
        </w:tc>
        <w:tc>
          <w:tcPr>
            <w:tcW w:w="0" w:type="auto"/>
          </w:tcPr>
          <w:p w14:paraId="51A1C46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+800MB</w:t>
            </w:r>
          </w:p>
        </w:tc>
        <w:tc>
          <w:tcPr>
            <w:tcW w:w="0" w:type="auto"/>
          </w:tcPr>
          <w:p w14:paraId="45F7E90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  <w:tr w:rsidR="007A67F9" w:rsidRPr="00CA53A6" w14:paraId="4EFA317F" w14:textId="77777777">
        <w:tc>
          <w:tcPr>
            <w:tcW w:w="0" w:type="auto"/>
          </w:tcPr>
          <w:p w14:paraId="6C9873F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 xml:space="preserve">7 </w:t>
            </w:r>
            <w:r w:rsidRPr="00CA53A6">
              <w:rPr>
                <w:rFonts w:ascii="標楷體" w:eastAsia="標楷體" w:hAnsi="標楷體"/>
              </w:rPr>
              <w:t>天</w:t>
            </w:r>
          </w:p>
        </w:tc>
        <w:tc>
          <w:tcPr>
            <w:tcW w:w="0" w:type="auto"/>
          </w:tcPr>
          <w:p w14:paraId="2FA58CD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604,800</w:t>
            </w:r>
          </w:p>
        </w:tc>
        <w:tc>
          <w:tcPr>
            <w:tcW w:w="0" w:type="auto"/>
          </w:tcPr>
          <w:p w14:paraId="7D180FD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96.2%</w:t>
            </w:r>
          </w:p>
        </w:tc>
        <w:tc>
          <w:tcPr>
            <w:tcW w:w="0" w:type="auto"/>
          </w:tcPr>
          <w:p w14:paraId="1F252DE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3.8%</w:t>
            </w:r>
          </w:p>
        </w:tc>
        <w:tc>
          <w:tcPr>
            <w:tcW w:w="0" w:type="auto"/>
          </w:tcPr>
          <w:p w14:paraId="705F061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+2.1GB</w:t>
            </w:r>
          </w:p>
        </w:tc>
        <w:tc>
          <w:tcPr>
            <w:tcW w:w="0" w:type="auto"/>
          </w:tcPr>
          <w:p w14:paraId="087A181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Segoe UI Emoji" w:eastAsia="標楷體" w:hAnsi="Segoe UI Emoji" w:cs="Segoe UI Emoji"/>
              </w:rPr>
              <w:t>✅</w:t>
            </w:r>
          </w:p>
        </w:tc>
      </w:tr>
    </w:tbl>
    <w:p w14:paraId="6F49AF7F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09E063AA">
          <v:rect id="_x0000_i1032" style="width:0;height:1.5pt" o:hralign="center" o:hrstd="t" o:hr="t"/>
        </w:pict>
      </w:r>
    </w:p>
    <w:p w14:paraId="78DE9D95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60" w:name="七實際應用成效分析"/>
      <w:bookmarkEnd w:id="53"/>
      <w:bookmarkEnd w:id="56"/>
      <w:bookmarkEnd w:id="59"/>
      <w:r w:rsidRPr="00CA53A6">
        <w:rPr>
          <w:rFonts w:ascii="標楷體" w:eastAsia="標楷體" w:hAnsi="標楷體"/>
          <w:lang w:eastAsia="zh-TW"/>
        </w:rPr>
        <w:t>七、實際應用成效分析</w:t>
      </w:r>
    </w:p>
    <w:p w14:paraId="0F50667A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61" w:name="用戶滿意度調查"/>
      <w:r w:rsidRPr="00CA53A6">
        <w:rPr>
          <w:rFonts w:ascii="標楷體" w:eastAsia="標楷體" w:hAnsi="標楷體"/>
          <w:lang w:eastAsia="zh-TW"/>
        </w:rPr>
        <w:t xml:space="preserve">7.1 </w:t>
      </w:r>
      <w:r w:rsidRPr="00CA53A6">
        <w:rPr>
          <w:rFonts w:ascii="標楷體" w:eastAsia="標楷體" w:hAnsi="標楷體"/>
          <w:lang w:eastAsia="zh-TW"/>
        </w:rPr>
        <w:t>用戶滿意度調查</w:t>
      </w:r>
    </w:p>
    <w:p w14:paraId="1A7807DA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調查方法</w:t>
      </w:r>
      <w:r w:rsidRPr="00CA53A6">
        <w:rPr>
          <w:rFonts w:ascii="標楷體" w:eastAsia="標楷體" w:hAnsi="標楷體"/>
        </w:rPr>
        <w:t>:</w:t>
      </w:r>
    </w:p>
    <w:p w14:paraId="09D1EC26" w14:textId="77777777" w:rsidR="007A67F9" w:rsidRPr="00CA53A6" w:rsidRDefault="0060673E" w:rsidP="0060673E">
      <w:pPr>
        <w:pStyle w:val="Compact"/>
        <w:numPr>
          <w:ilvl w:val="0"/>
          <w:numId w:val="4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調查對象</w:t>
      </w:r>
      <w:r w:rsidRPr="00CA53A6">
        <w:rPr>
          <w:rFonts w:ascii="標楷體" w:eastAsia="標楷體" w:hAnsi="標楷體"/>
        </w:rPr>
        <w:t xml:space="preserve">: 5,000 </w:t>
      </w:r>
      <w:r w:rsidRPr="00CA53A6">
        <w:rPr>
          <w:rFonts w:ascii="標楷體" w:eastAsia="標楷體" w:hAnsi="標楷體"/>
        </w:rPr>
        <w:t>位系統使用者</w:t>
      </w:r>
    </w:p>
    <w:p w14:paraId="555D18E3" w14:textId="77777777" w:rsidR="007A67F9" w:rsidRPr="00CA53A6" w:rsidRDefault="0060673E" w:rsidP="0060673E">
      <w:pPr>
        <w:pStyle w:val="Compact"/>
        <w:numPr>
          <w:ilvl w:val="0"/>
          <w:numId w:val="4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調查期間</w:t>
      </w:r>
      <w:r w:rsidRPr="00CA53A6">
        <w:rPr>
          <w:rFonts w:ascii="標楷體" w:eastAsia="標楷體" w:hAnsi="標楷體"/>
        </w:rPr>
        <w:t xml:space="preserve">: 2024 </w:t>
      </w:r>
      <w:r w:rsidRPr="00CA53A6">
        <w:rPr>
          <w:rFonts w:ascii="標楷體" w:eastAsia="標楷體" w:hAnsi="標楷體"/>
        </w:rPr>
        <w:t>年</w:t>
      </w:r>
      <w:r w:rsidRPr="00CA53A6">
        <w:rPr>
          <w:rFonts w:ascii="標楷體" w:eastAsia="標楷體" w:hAnsi="標楷體"/>
        </w:rPr>
        <w:t xml:space="preserve"> 10 </w:t>
      </w:r>
      <w:r w:rsidRPr="00CA53A6">
        <w:rPr>
          <w:rFonts w:ascii="標楷體" w:eastAsia="標楷體" w:hAnsi="標楷體"/>
        </w:rPr>
        <w:t>月</w:t>
      </w:r>
      <w:r w:rsidRPr="00CA53A6">
        <w:rPr>
          <w:rFonts w:ascii="標楷體" w:eastAsia="標楷體" w:hAnsi="標楷體"/>
        </w:rPr>
        <w:t xml:space="preserve"> - 11 </w:t>
      </w:r>
      <w:r w:rsidRPr="00CA53A6">
        <w:rPr>
          <w:rFonts w:ascii="標楷體" w:eastAsia="標楷體" w:hAnsi="標楷體"/>
        </w:rPr>
        <w:t>月</w:t>
      </w:r>
    </w:p>
    <w:p w14:paraId="6F90A74F" w14:textId="77777777" w:rsidR="007A67F9" w:rsidRPr="00CA53A6" w:rsidRDefault="0060673E" w:rsidP="0060673E">
      <w:pPr>
        <w:pStyle w:val="Compact"/>
        <w:numPr>
          <w:ilvl w:val="0"/>
          <w:numId w:val="46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調查方式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線上問卷</w:t>
      </w:r>
      <w:r w:rsidRPr="00CA53A6">
        <w:rPr>
          <w:rFonts w:ascii="標楷體" w:eastAsia="標楷體" w:hAnsi="標楷體"/>
          <w:lang w:eastAsia="zh-TW"/>
        </w:rPr>
        <w:t xml:space="preserve"> + </w:t>
      </w:r>
      <w:r w:rsidRPr="00CA53A6">
        <w:rPr>
          <w:rFonts w:ascii="標楷體" w:eastAsia="標楷體" w:hAnsi="標楷體"/>
          <w:lang w:eastAsia="zh-TW"/>
        </w:rPr>
        <w:t>電話訪談</w:t>
      </w:r>
    </w:p>
    <w:p w14:paraId="1B6F82A7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滿意度統計</w:t>
      </w:r>
      <w:r w:rsidRPr="00CA53A6">
        <w:rPr>
          <w:rFonts w:ascii="標楷體" w:eastAsia="標楷體" w:hAnsi="標楷體"/>
          <w:lang w:eastAsia="zh-TW"/>
        </w:rPr>
        <w:t xml:space="preserve">: | </w:t>
      </w:r>
      <w:r w:rsidRPr="00CA53A6">
        <w:rPr>
          <w:rFonts w:ascii="標楷體" w:eastAsia="標楷體" w:hAnsi="標楷體"/>
          <w:lang w:eastAsia="zh-TW"/>
        </w:rPr>
        <w:t>評估項目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lang w:eastAsia="zh-TW"/>
        </w:rPr>
        <w:t>優化前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lang w:eastAsia="zh-TW"/>
        </w:rPr>
        <w:t>優化後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lang w:eastAsia="zh-TW"/>
        </w:rPr>
        <w:t>改善幅度</w:t>
      </w:r>
      <w:r w:rsidRPr="00CA53A6">
        <w:rPr>
          <w:rFonts w:ascii="標楷體" w:eastAsia="標楷體" w:hAnsi="標楷體"/>
          <w:lang w:eastAsia="zh-TW"/>
        </w:rPr>
        <w:t xml:space="preserve"> | |———|——–|——–|———| | </w:t>
      </w:r>
      <w:r w:rsidRPr="00CA53A6">
        <w:rPr>
          <w:rFonts w:ascii="標楷體" w:eastAsia="標楷體" w:hAnsi="標楷體"/>
          <w:lang w:eastAsia="zh-TW"/>
        </w:rPr>
        <w:t>操作簡便性</w:t>
      </w:r>
      <w:r w:rsidRPr="00CA53A6">
        <w:rPr>
          <w:rFonts w:ascii="標楷體" w:eastAsia="標楷體" w:hAnsi="標楷體"/>
          <w:lang w:eastAsia="zh-TW"/>
        </w:rPr>
        <w:t xml:space="preserve"> | 70% | 89% | +19% | | </w:t>
      </w:r>
      <w:r w:rsidRPr="00CA53A6">
        <w:rPr>
          <w:rFonts w:ascii="標楷體" w:eastAsia="標楷體" w:hAnsi="標楷體"/>
          <w:lang w:eastAsia="zh-TW"/>
        </w:rPr>
        <w:t>回應準確性</w:t>
      </w:r>
      <w:r w:rsidRPr="00CA53A6">
        <w:rPr>
          <w:rFonts w:ascii="標楷體" w:eastAsia="標楷體" w:hAnsi="標楷體"/>
          <w:lang w:eastAsia="zh-TW"/>
        </w:rPr>
        <w:t xml:space="preserve"> | 65% </w:t>
      </w:r>
      <w:r w:rsidRPr="00CA53A6">
        <w:rPr>
          <w:rFonts w:ascii="標楷體" w:eastAsia="標楷體" w:hAnsi="標楷體"/>
          <w:lang w:eastAsia="zh-TW"/>
        </w:rPr>
        <w:t xml:space="preserve">| 85% | +20% | | </w:t>
      </w:r>
      <w:r w:rsidRPr="00CA53A6">
        <w:rPr>
          <w:rFonts w:ascii="標楷體" w:eastAsia="標楷體" w:hAnsi="標楷體"/>
          <w:lang w:eastAsia="zh-TW"/>
        </w:rPr>
        <w:t>情感溫暖度</w:t>
      </w:r>
      <w:r w:rsidRPr="00CA53A6">
        <w:rPr>
          <w:rFonts w:ascii="標楷體" w:eastAsia="標楷體" w:hAnsi="標楷體"/>
          <w:lang w:eastAsia="zh-TW"/>
        </w:rPr>
        <w:t xml:space="preserve"> | 68% | 91% | +23% | | </w:t>
      </w:r>
      <w:r w:rsidRPr="00CA53A6">
        <w:rPr>
          <w:rFonts w:ascii="標楷體" w:eastAsia="標楷體" w:hAnsi="標楷體"/>
          <w:lang w:eastAsia="zh-TW"/>
        </w:rPr>
        <w:t>功能實用性</w:t>
      </w:r>
      <w:r w:rsidRPr="00CA53A6">
        <w:rPr>
          <w:rFonts w:ascii="標楷體" w:eastAsia="標楷體" w:hAnsi="標楷體"/>
          <w:lang w:eastAsia="zh-TW"/>
        </w:rPr>
        <w:t xml:space="preserve"> | 72% | 86% | +14% | | </w:t>
      </w:r>
      <w:r w:rsidRPr="00CA53A6">
        <w:rPr>
          <w:rFonts w:ascii="標楷體" w:eastAsia="標楷體" w:hAnsi="標楷體"/>
          <w:b/>
          <w:bCs/>
          <w:lang w:eastAsia="zh-TW"/>
        </w:rPr>
        <w:t>整體滿意度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b/>
          <w:bCs/>
          <w:lang w:eastAsia="zh-TW"/>
        </w:rPr>
        <w:t>65%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b/>
          <w:bCs/>
          <w:lang w:eastAsia="zh-TW"/>
        </w:rPr>
        <w:t>87.3%</w:t>
      </w:r>
      <w:r w:rsidRPr="00CA53A6">
        <w:rPr>
          <w:rFonts w:ascii="標楷體" w:eastAsia="標楷體" w:hAnsi="標楷體"/>
          <w:lang w:eastAsia="zh-TW"/>
        </w:rPr>
        <w:t xml:space="preserve"> | </w:t>
      </w:r>
      <w:r w:rsidRPr="00CA53A6">
        <w:rPr>
          <w:rFonts w:ascii="標楷體" w:eastAsia="標楷體" w:hAnsi="標楷體"/>
          <w:b/>
          <w:bCs/>
          <w:lang w:eastAsia="zh-TW"/>
        </w:rPr>
        <w:t>+22.3%</w:t>
      </w:r>
      <w:r w:rsidRPr="00CA53A6">
        <w:rPr>
          <w:rFonts w:ascii="標楷體" w:eastAsia="標楷體" w:hAnsi="標楷體"/>
          <w:lang w:eastAsia="zh-TW"/>
        </w:rPr>
        <w:t xml:space="preserve"> |</w:t>
      </w:r>
    </w:p>
    <w:p w14:paraId="1FF40B60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62" w:name="業務指標改善"/>
      <w:bookmarkEnd w:id="61"/>
      <w:r w:rsidRPr="00CA53A6">
        <w:rPr>
          <w:rFonts w:ascii="標楷體" w:eastAsia="標楷體" w:hAnsi="標楷體"/>
          <w:lang w:eastAsia="zh-TW"/>
        </w:rPr>
        <w:t xml:space="preserve">7.2 </w:t>
      </w:r>
      <w:r w:rsidRPr="00CA53A6">
        <w:rPr>
          <w:rFonts w:ascii="標楷體" w:eastAsia="標楷體" w:hAnsi="標楷體"/>
          <w:lang w:eastAsia="zh-TW"/>
        </w:rPr>
        <w:t>業務指標改善</w:t>
      </w:r>
    </w:p>
    <w:p w14:paraId="70651905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客服效率提升</w:t>
      </w:r>
      <w:r w:rsidRPr="00CA53A6">
        <w:rPr>
          <w:rFonts w:ascii="標楷體" w:eastAsia="標楷體" w:hAnsi="標楷體"/>
          <w:lang w:eastAsia="zh-TW"/>
        </w:rPr>
        <w:t>:</w:t>
      </w:r>
    </w:p>
    <w:p w14:paraId="717DC907" w14:textId="77777777" w:rsidR="007A67F9" w:rsidRPr="00CA53A6" w:rsidRDefault="0060673E" w:rsidP="0060673E">
      <w:pPr>
        <w:pStyle w:val="Compact"/>
        <w:numPr>
          <w:ilvl w:val="0"/>
          <w:numId w:val="47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平均處理時間</w:t>
      </w:r>
      <w:r w:rsidRPr="00CA53A6">
        <w:rPr>
          <w:rFonts w:ascii="標楷體" w:eastAsia="標楷體" w:hAnsi="標楷體"/>
          <w:lang w:eastAsia="zh-TW"/>
        </w:rPr>
        <w:t xml:space="preserve">: 8.5 </w:t>
      </w:r>
      <w:r w:rsidRPr="00CA53A6">
        <w:rPr>
          <w:rFonts w:ascii="標楷體" w:eastAsia="標楷體" w:hAnsi="標楷體"/>
          <w:lang w:eastAsia="zh-TW"/>
        </w:rPr>
        <w:t>分鐘</w:t>
      </w:r>
      <w:r w:rsidRPr="00CA53A6">
        <w:rPr>
          <w:rFonts w:ascii="標楷體" w:eastAsia="標楷體" w:hAnsi="標楷體"/>
          <w:lang w:eastAsia="zh-TW"/>
        </w:rPr>
        <w:t xml:space="preserve"> → 5.2 </w:t>
      </w:r>
      <w:r w:rsidRPr="00CA53A6">
        <w:rPr>
          <w:rFonts w:ascii="標楷體" w:eastAsia="標楷體" w:hAnsi="標楷體"/>
          <w:lang w:eastAsia="zh-TW"/>
        </w:rPr>
        <w:t>分鐘</w:t>
      </w:r>
      <w:r w:rsidRPr="00CA53A6">
        <w:rPr>
          <w:rFonts w:ascii="標楷體" w:eastAsia="標楷體" w:hAnsi="標楷體"/>
          <w:lang w:eastAsia="zh-TW"/>
        </w:rPr>
        <w:t xml:space="preserve"> (-38.8%)</w:t>
      </w:r>
    </w:p>
    <w:p w14:paraId="01960742" w14:textId="77777777" w:rsidR="007A67F9" w:rsidRPr="00CA53A6" w:rsidRDefault="0060673E" w:rsidP="0060673E">
      <w:pPr>
        <w:pStyle w:val="Compact"/>
        <w:numPr>
          <w:ilvl w:val="0"/>
          <w:numId w:val="4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lastRenderedPageBreak/>
        <w:t>首次解決率</w:t>
      </w:r>
      <w:r w:rsidRPr="00CA53A6">
        <w:rPr>
          <w:rFonts w:ascii="標楷體" w:eastAsia="標楷體" w:hAnsi="標楷體"/>
        </w:rPr>
        <w:t>: 70% → 92.1% (+22.1%)</w:t>
      </w:r>
    </w:p>
    <w:p w14:paraId="73A1303C" w14:textId="77777777" w:rsidR="007A67F9" w:rsidRPr="00CA53A6" w:rsidRDefault="0060673E" w:rsidP="0060673E">
      <w:pPr>
        <w:pStyle w:val="Compact"/>
        <w:numPr>
          <w:ilvl w:val="0"/>
          <w:numId w:val="4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轉人工比例</w:t>
      </w:r>
      <w:r w:rsidRPr="00CA53A6">
        <w:rPr>
          <w:rFonts w:ascii="標楷體" w:eastAsia="標楷體" w:hAnsi="標楷體"/>
        </w:rPr>
        <w:t>: 22% → 8% (-63.6%)</w:t>
      </w:r>
    </w:p>
    <w:p w14:paraId="09C47605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成本效益分析</w:t>
      </w:r>
      <w:r w:rsidRPr="00CA53A6">
        <w:rPr>
          <w:rFonts w:ascii="標楷體" w:eastAsia="標楷體" w:hAnsi="標楷體"/>
        </w:rPr>
        <w:t>:</w:t>
      </w:r>
    </w:p>
    <w:p w14:paraId="50F0655F" w14:textId="77777777" w:rsidR="007A67F9" w:rsidRPr="00CA53A6" w:rsidRDefault="0060673E" w:rsidP="0060673E">
      <w:pPr>
        <w:pStyle w:val="Compact"/>
        <w:numPr>
          <w:ilvl w:val="0"/>
          <w:numId w:val="4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人力成本節省</w:t>
      </w:r>
      <w:r w:rsidRPr="00CA53A6">
        <w:rPr>
          <w:rFonts w:ascii="標楷體" w:eastAsia="標楷體" w:hAnsi="標楷體"/>
        </w:rPr>
        <w:t>: 70%</w:t>
      </w:r>
    </w:p>
    <w:p w14:paraId="316DD943" w14:textId="77777777" w:rsidR="007A67F9" w:rsidRPr="00CA53A6" w:rsidRDefault="0060673E" w:rsidP="0060673E">
      <w:pPr>
        <w:pStyle w:val="Compact"/>
        <w:numPr>
          <w:ilvl w:val="0"/>
          <w:numId w:val="4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服務時間延長</w:t>
      </w:r>
      <w:r w:rsidRPr="00CA53A6">
        <w:rPr>
          <w:rFonts w:ascii="標楷體" w:eastAsia="標楷體" w:hAnsi="標楷體"/>
        </w:rPr>
        <w:t xml:space="preserve">: 24/7 </w:t>
      </w:r>
      <w:r w:rsidRPr="00CA53A6">
        <w:rPr>
          <w:rFonts w:ascii="標楷體" w:eastAsia="標楷體" w:hAnsi="標楷體"/>
        </w:rPr>
        <w:t>不間斷</w:t>
      </w:r>
    </w:p>
    <w:p w14:paraId="5E349A75" w14:textId="77777777" w:rsidR="007A67F9" w:rsidRPr="00CA53A6" w:rsidRDefault="0060673E" w:rsidP="0060673E">
      <w:pPr>
        <w:pStyle w:val="Compact"/>
        <w:numPr>
          <w:ilvl w:val="0"/>
          <w:numId w:val="4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服務品質一致性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提升</w:t>
      </w:r>
      <w:r w:rsidRPr="00CA53A6">
        <w:rPr>
          <w:rFonts w:ascii="標楷體" w:eastAsia="標楷體" w:hAnsi="標楷體"/>
        </w:rPr>
        <w:t xml:space="preserve"> 85%</w:t>
      </w:r>
    </w:p>
    <w:p w14:paraId="23166069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63" w:name="推廣成果統計"/>
      <w:bookmarkEnd w:id="62"/>
      <w:r w:rsidRPr="00CA53A6">
        <w:rPr>
          <w:rFonts w:ascii="標楷體" w:eastAsia="標楷體" w:hAnsi="標楷體"/>
        </w:rPr>
        <w:t xml:space="preserve">7.3 </w:t>
      </w:r>
      <w:r w:rsidRPr="00CA53A6">
        <w:rPr>
          <w:rFonts w:ascii="標楷體" w:eastAsia="標楷體" w:hAnsi="標楷體"/>
        </w:rPr>
        <w:t>推廣成果統計</w:t>
      </w:r>
    </w:p>
    <w:p w14:paraId="2C7D50D2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數位行銷成果</w:t>
      </w:r>
      <w:r w:rsidRPr="00CA53A6">
        <w:rPr>
          <w:rFonts w:ascii="標楷體" w:eastAsia="標楷體" w:hAnsi="標楷體"/>
        </w:rPr>
        <w:t>:</w:t>
      </w:r>
    </w:p>
    <w:p w14:paraId="5E92565D" w14:textId="77777777" w:rsidR="007A67F9" w:rsidRPr="00CA53A6" w:rsidRDefault="0060673E" w:rsidP="0060673E">
      <w:pPr>
        <w:pStyle w:val="Compact"/>
        <w:numPr>
          <w:ilvl w:val="0"/>
          <w:numId w:val="4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網站總曝光</w:t>
      </w:r>
      <w:r w:rsidRPr="00CA53A6">
        <w:rPr>
          <w:rFonts w:ascii="標楷體" w:eastAsia="標楷體" w:hAnsi="標楷體"/>
        </w:rPr>
        <w:t xml:space="preserve">: 2,450,000 </w:t>
      </w:r>
      <w:r w:rsidRPr="00CA53A6">
        <w:rPr>
          <w:rFonts w:ascii="標楷體" w:eastAsia="標楷體" w:hAnsi="標楷體"/>
        </w:rPr>
        <w:t>次</w:t>
      </w:r>
      <w:r w:rsidRPr="00CA53A6">
        <w:rPr>
          <w:rFonts w:ascii="標楷體" w:eastAsia="標楷體" w:hAnsi="標楷體"/>
        </w:rPr>
        <w:t xml:space="preserve"> (</w:t>
      </w:r>
      <w:r w:rsidRPr="00CA53A6">
        <w:rPr>
          <w:rFonts w:ascii="標楷體" w:eastAsia="標楷體" w:hAnsi="標楷體"/>
        </w:rPr>
        <w:t>達成率</w:t>
      </w:r>
      <w:r w:rsidRPr="00CA53A6">
        <w:rPr>
          <w:rFonts w:ascii="標楷體" w:eastAsia="標楷體" w:hAnsi="標楷體"/>
        </w:rPr>
        <w:t xml:space="preserve"> 122%)</w:t>
      </w:r>
    </w:p>
    <w:p w14:paraId="2F0811F7" w14:textId="77777777" w:rsidR="007A67F9" w:rsidRPr="00CA53A6" w:rsidRDefault="0060673E" w:rsidP="0060673E">
      <w:pPr>
        <w:pStyle w:val="Compact"/>
        <w:numPr>
          <w:ilvl w:val="0"/>
          <w:numId w:val="4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訪問人次</w:t>
      </w:r>
      <w:r w:rsidRPr="00CA53A6">
        <w:rPr>
          <w:rFonts w:ascii="標楷體" w:eastAsia="標楷體" w:hAnsi="標楷體"/>
        </w:rPr>
        <w:t xml:space="preserve">: 73,500 </w:t>
      </w:r>
      <w:r w:rsidRPr="00CA53A6">
        <w:rPr>
          <w:rFonts w:ascii="標楷體" w:eastAsia="標楷體" w:hAnsi="標楷體"/>
        </w:rPr>
        <w:t>人</w:t>
      </w:r>
      <w:r w:rsidRPr="00CA53A6">
        <w:rPr>
          <w:rFonts w:ascii="標楷體" w:eastAsia="標楷體" w:hAnsi="標楷體"/>
        </w:rPr>
        <w:t xml:space="preserve"> (</w:t>
      </w:r>
      <w:r w:rsidRPr="00CA53A6">
        <w:rPr>
          <w:rFonts w:ascii="標楷體" w:eastAsia="標楷體" w:hAnsi="標楷體"/>
        </w:rPr>
        <w:t>點擊率</w:t>
      </w:r>
      <w:r w:rsidRPr="00CA53A6">
        <w:rPr>
          <w:rFonts w:ascii="標楷體" w:eastAsia="標楷體" w:hAnsi="標楷體"/>
        </w:rPr>
        <w:t xml:space="preserve"> 3.0%)</w:t>
      </w:r>
    </w:p>
    <w:p w14:paraId="63A604F3" w14:textId="77777777" w:rsidR="007A67F9" w:rsidRPr="00CA53A6" w:rsidRDefault="0060673E" w:rsidP="0060673E">
      <w:pPr>
        <w:pStyle w:val="Compact"/>
        <w:numPr>
          <w:ilvl w:val="0"/>
          <w:numId w:val="4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轉換次數</w:t>
      </w:r>
      <w:r w:rsidRPr="00CA53A6">
        <w:rPr>
          <w:rFonts w:ascii="標楷體" w:eastAsia="標楷體" w:hAnsi="標楷體"/>
        </w:rPr>
        <w:t xml:space="preserve">: 735 </w:t>
      </w:r>
      <w:r w:rsidRPr="00CA53A6">
        <w:rPr>
          <w:rFonts w:ascii="標楷體" w:eastAsia="標楷體" w:hAnsi="標楷體"/>
        </w:rPr>
        <w:t>次</w:t>
      </w:r>
      <w:r w:rsidRPr="00CA53A6">
        <w:rPr>
          <w:rFonts w:ascii="標楷體" w:eastAsia="標楷體" w:hAnsi="標楷體"/>
        </w:rPr>
        <w:t xml:space="preserve"> (</w:t>
      </w:r>
      <w:r w:rsidRPr="00CA53A6">
        <w:rPr>
          <w:rFonts w:ascii="標楷體" w:eastAsia="標楷體" w:hAnsi="標楷體"/>
        </w:rPr>
        <w:t>轉換率</w:t>
      </w:r>
      <w:r w:rsidRPr="00CA53A6">
        <w:rPr>
          <w:rFonts w:ascii="標楷體" w:eastAsia="標楷體" w:hAnsi="標楷體"/>
        </w:rPr>
        <w:t xml:space="preserve"> 1.0%)</w:t>
      </w:r>
    </w:p>
    <w:p w14:paraId="7318BE68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用戶參與度</w:t>
      </w:r>
      <w:r w:rsidRPr="00CA53A6">
        <w:rPr>
          <w:rFonts w:ascii="標楷體" w:eastAsia="標楷體" w:hAnsi="標楷體"/>
        </w:rPr>
        <w:t>:</w:t>
      </w:r>
    </w:p>
    <w:p w14:paraId="174D9DB6" w14:textId="77777777" w:rsidR="007A67F9" w:rsidRPr="00CA53A6" w:rsidRDefault="0060673E" w:rsidP="0060673E">
      <w:pPr>
        <w:pStyle w:val="Compact"/>
        <w:numPr>
          <w:ilvl w:val="0"/>
          <w:numId w:val="5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體驗試用</w:t>
      </w:r>
      <w:r w:rsidRPr="00CA53A6">
        <w:rPr>
          <w:rFonts w:ascii="標楷體" w:eastAsia="標楷體" w:hAnsi="標楷體"/>
        </w:rPr>
        <w:t xml:space="preserve">: 2,100 </w:t>
      </w:r>
      <w:r w:rsidRPr="00CA53A6">
        <w:rPr>
          <w:rFonts w:ascii="標楷體" w:eastAsia="標楷體" w:hAnsi="標楷體"/>
        </w:rPr>
        <w:t>人次</w:t>
      </w:r>
      <w:r w:rsidRPr="00CA53A6">
        <w:rPr>
          <w:rFonts w:ascii="標楷體" w:eastAsia="標楷體" w:hAnsi="標楷體"/>
        </w:rPr>
        <w:t xml:space="preserve"> (42%)</w:t>
      </w:r>
    </w:p>
    <w:p w14:paraId="17A80166" w14:textId="77777777" w:rsidR="007A67F9" w:rsidRPr="00CA53A6" w:rsidRDefault="0060673E" w:rsidP="0060673E">
      <w:pPr>
        <w:pStyle w:val="Compact"/>
        <w:numPr>
          <w:ilvl w:val="0"/>
          <w:numId w:val="5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正式訂閱</w:t>
      </w:r>
      <w:r w:rsidRPr="00CA53A6">
        <w:rPr>
          <w:rFonts w:ascii="標楷體" w:eastAsia="標楷體" w:hAnsi="標楷體"/>
        </w:rPr>
        <w:t xml:space="preserve">: 1,850 </w:t>
      </w:r>
      <w:r w:rsidRPr="00CA53A6">
        <w:rPr>
          <w:rFonts w:ascii="標楷體" w:eastAsia="標楷體" w:hAnsi="標楷體"/>
        </w:rPr>
        <w:t>人次</w:t>
      </w:r>
      <w:r w:rsidRPr="00CA53A6">
        <w:rPr>
          <w:rFonts w:ascii="標楷體" w:eastAsia="標楷體" w:hAnsi="標楷體"/>
        </w:rPr>
        <w:t xml:space="preserve"> (37%)</w:t>
      </w:r>
    </w:p>
    <w:p w14:paraId="234A54F6" w14:textId="77777777" w:rsidR="007A67F9" w:rsidRPr="00CA53A6" w:rsidRDefault="0060673E" w:rsidP="0060673E">
      <w:pPr>
        <w:pStyle w:val="Compact"/>
        <w:numPr>
          <w:ilvl w:val="0"/>
          <w:numId w:val="5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會員註冊</w:t>
      </w:r>
      <w:r w:rsidRPr="00CA53A6">
        <w:rPr>
          <w:rFonts w:ascii="標楷體" w:eastAsia="標楷體" w:hAnsi="標楷體"/>
        </w:rPr>
        <w:t xml:space="preserve">: 1,050 </w:t>
      </w:r>
      <w:r w:rsidRPr="00CA53A6">
        <w:rPr>
          <w:rFonts w:ascii="標楷體" w:eastAsia="標楷體" w:hAnsi="標楷體"/>
        </w:rPr>
        <w:t>人次</w:t>
      </w:r>
      <w:r w:rsidRPr="00CA53A6">
        <w:rPr>
          <w:rFonts w:ascii="標楷體" w:eastAsia="標楷體" w:hAnsi="標楷體"/>
        </w:rPr>
        <w:t xml:space="preserve"> (21%)</w:t>
      </w:r>
    </w:p>
    <w:p w14:paraId="75AA2FF7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合作單位評價</w:t>
      </w:r>
      <w:r w:rsidRPr="00CA53A6">
        <w:rPr>
          <w:rFonts w:ascii="標楷體" w:eastAsia="標楷體" w:hAnsi="標楷體"/>
        </w:rPr>
        <w:t>:</w:t>
      </w:r>
    </w:p>
    <w:p w14:paraId="1CFF0554" w14:textId="77777777" w:rsidR="007A67F9" w:rsidRPr="00CA53A6" w:rsidRDefault="0060673E" w:rsidP="0060673E">
      <w:pPr>
        <w:pStyle w:val="Compact"/>
        <w:numPr>
          <w:ilvl w:val="0"/>
          <w:numId w:val="5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政府機構</w:t>
      </w:r>
      <w:r w:rsidRPr="00CA53A6">
        <w:rPr>
          <w:rFonts w:ascii="標楷體" w:eastAsia="標楷體" w:hAnsi="標楷體"/>
        </w:rPr>
        <w:t xml:space="preserve">: 3 </w:t>
      </w:r>
      <w:r w:rsidRPr="00CA53A6">
        <w:rPr>
          <w:rFonts w:ascii="標楷體" w:eastAsia="標楷體" w:hAnsi="標楷體"/>
        </w:rPr>
        <w:t>個縣市合作</w:t>
      </w:r>
    </w:p>
    <w:p w14:paraId="7E7C1EE2" w14:textId="77777777" w:rsidR="007A67F9" w:rsidRPr="00CA53A6" w:rsidRDefault="0060673E" w:rsidP="0060673E">
      <w:pPr>
        <w:pStyle w:val="Compact"/>
        <w:numPr>
          <w:ilvl w:val="0"/>
          <w:numId w:val="5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 xml:space="preserve">NGO/NPO: 5 </w:t>
      </w:r>
      <w:r w:rsidRPr="00CA53A6">
        <w:rPr>
          <w:rFonts w:ascii="標楷體" w:eastAsia="標楷體" w:hAnsi="標楷體"/>
        </w:rPr>
        <w:t>個組織合作</w:t>
      </w:r>
    </w:p>
    <w:p w14:paraId="7AB9CD38" w14:textId="77777777" w:rsidR="007A67F9" w:rsidRPr="00CA53A6" w:rsidRDefault="0060673E" w:rsidP="0060673E">
      <w:pPr>
        <w:pStyle w:val="Compact"/>
        <w:numPr>
          <w:ilvl w:val="0"/>
          <w:numId w:val="5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企業客戶</w:t>
      </w:r>
      <w:r w:rsidRPr="00CA53A6">
        <w:rPr>
          <w:rFonts w:ascii="標楷體" w:eastAsia="標楷體" w:hAnsi="標楷體"/>
        </w:rPr>
        <w:t xml:space="preserve">: 8 </w:t>
      </w:r>
      <w:r w:rsidRPr="00CA53A6">
        <w:rPr>
          <w:rFonts w:ascii="標楷體" w:eastAsia="標楷體" w:hAnsi="標楷體"/>
        </w:rPr>
        <w:t>家企業採用</w:t>
      </w:r>
    </w:p>
    <w:p w14:paraId="4502C6C5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005C2596">
          <v:rect id="_x0000_i1033" style="width:0;height:1.5pt" o:hralign="center" o:hrstd="t" o:hr="t"/>
        </w:pict>
      </w:r>
    </w:p>
    <w:p w14:paraId="16903CED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64" w:name="八環境效益與社會價值"/>
      <w:bookmarkEnd w:id="60"/>
      <w:bookmarkEnd w:id="63"/>
      <w:r w:rsidRPr="00CA53A6">
        <w:rPr>
          <w:rFonts w:ascii="標楷體" w:eastAsia="標楷體" w:hAnsi="標楷體"/>
          <w:lang w:eastAsia="zh-TW"/>
        </w:rPr>
        <w:t>八、環境效益與社會價值</w:t>
      </w:r>
    </w:p>
    <w:p w14:paraId="367DFCE8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65" w:name="碳排放減少效益"/>
      <w:r w:rsidRPr="00CA53A6">
        <w:rPr>
          <w:rFonts w:ascii="標楷體" w:eastAsia="標楷體" w:hAnsi="標楷體"/>
          <w:lang w:eastAsia="zh-TW"/>
        </w:rPr>
        <w:t xml:space="preserve">8.1 </w:t>
      </w:r>
      <w:r w:rsidRPr="00CA53A6">
        <w:rPr>
          <w:rFonts w:ascii="標楷體" w:eastAsia="標楷體" w:hAnsi="標楷體"/>
          <w:lang w:eastAsia="zh-TW"/>
        </w:rPr>
        <w:t>碳排放減少效益</w:t>
      </w:r>
    </w:p>
    <w:p w14:paraId="1A5C1B96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計算基礎</w:t>
      </w:r>
      <w:r w:rsidRPr="00CA53A6">
        <w:rPr>
          <w:rFonts w:ascii="標楷體" w:eastAsia="標楷體" w:hAnsi="標楷體"/>
          <w:lang w:eastAsia="zh-TW"/>
        </w:rPr>
        <w:t>:</w:t>
      </w:r>
    </w:p>
    <w:p w14:paraId="5A9B1205" w14:textId="77777777" w:rsidR="007A67F9" w:rsidRPr="00CA53A6" w:rsidRDefault="0060673E" w:rsidP="0060673E">
      <w:pPr>
        <w:pStyle w:val="Compact"/>
        <w:numPr>
          <w:ilvl w:val="0"/>
          <w:numId w:val="5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社工訪視頻率降低</w:t>
      </w:r>
      <w:r w:rsidRPr="00CA53A6">
        <w:rPr>
          <w:rFonts w:ascii="標楷體" w:eastAsia="標楷體" w:hAnsi="標楷體"/>
        </w:rPr>
        <w:t>: 50%</w:t>
      </w:r>
    </w:p>
    <w:p w14:paraId="0A0F436E" w14:textId="77777777" w:rsidR="007A67F9" w:rsidRPr="00CA53A6" w:rsidRDefault="0060673E" w:rsidP="0060673E">
      <w:pPr>
        <w:pStyle w:val="Compact"/>
        <w:numPr>
          <w:ilvl w:val="0"/>
          <w:numId w:val="5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受惠長者人數</w:t>
      </w:r>
      <w:r w:rsidRPr="00CA53A6">
        <w:rPr>
          <w:rFonts w:ascii="標楷體" w:eastAsia="標楷體" w:hAnsi="標楷體"/>
        </w:rPr>
        <w:t xml:space="preserve">: 3,300 </w:t>
      </w:r>
      <w:r w:rsidRPr="00CA53A6">
        <w:rPr>
          <w:rFonts w:ascii="標楷體" w:eastAsia="標楷體" w:hAnsi="標楷體"/>
        </w:rPr>
        <w:t>位</w:t>
      </w:r>
    </w:p>
    <w:p w14:paraId="069A7EDF" w14:textId="77777777" w:rsidR="007A67F9" w:rsidRPr="00CA53A6" w:rsidRDefault="0060673E" w:rsidP="0060673E">
      <w:pPr>
        <w:pStyle w:val="Compact"/>
        <w:numPr>
          <w:ilvl w:val="0"/>
          <w:numId w:val="5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服務期間</w:t>
      </w:r>
      <w:r w:rsidRPr="00CA53A6">
        <w:rPr>
          <w:rFonts w:ascii="標楷體" w:eastAsia="標楷體" w:hAnsi="標楷體"/>
        </w:rPr>
        <w:t xml:space="preserve">: 6 </w:t>
      </w:r>
      <w:r w:rsidRPr="00CA53A6">
        <w:rPr>
          <w:rFonts w:ascii="標楷體" w:eastAsia="標楷體" w:hAnsi="標楷體"/>
        </w:rPr>
        <w:t>個月</w:t>
      </w:r>
    </w:p>
    <w:p w14:paraId="7001F56B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碳排放減少量</w:t>
      </w:r>
      <w:r w:rsidRPr="00CA53A6">
        <w:rPr>
          <w:rFonts w:ascii="標楷體" w:eastAsia="標楷體" w:hAnsi="標楷體"/>
        </w:rPr>
        <w:t>:</w:t>
      </w:r>
    </w:p>
    <w:p w14:paraId="163103DB" w14:textId="77777777" w:rsidR="007A67F9" w:rsidRPr="00CA53A6" w:rsidRDefault="0060673E" w:rsidP="0060673E">
      <w:pPr>
        <w:pStyle w:val="Compact"/>
        <w:numPr>
          <w:ilvl w:val="0"/>
          <w:numId w:val="5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每次訪視碳排放</w:t>
      </w:r>
      <w:r w:rsidRPr="00CA53A6">
        <w:rPr>
          <w:rFonts w:ascii="標楷體" w:eastAsia="標楷體" w:hAnsi="標楷體"/>
        </w:rPr>
        <w:t xml:space="preserve">: 0.001527 </w:t>
      </w:r>
      <w:r w:rsidRPr="00CA53A6">
        <w:rPr>
          <w:rFonts w:ascii="標楷體" w:eastAsia="標楷體" w:hAnsi="標楷體"/>
        </w:rPr>
        <w:t>公噸</w:t>
      </w:r>
      <w:r w:rsidRPr="00CA53A6">
        <w:rPr>
          <w:rFonts w:ascii="標楷體" w:eastAsia="標楷體" w:hAnsi="標楷體"/>
        </w:rPr>
        <w:t xml:space="preserve"> CO2e</w:t>
      </w:r>
    </w:p>
    <w:p w14:paraId="716DB74E" w14:textId="77777777" w:rsidR="007A67F9" w:rsidRPr="00CA53A6" w:rsidRDefault="0060673E" w:rsidP="0060673E">
      <w:pPr>
        <w:pStyle w:val="Compact"/>
        <w:numPr>
          <w:ilvl w:val="0"/>
          <w:numId w:val="5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減少訪視次數</w:t>
      </w:r>
      <w:r w:rsidRPr="00CA53A6">
        <w:rPr>
          <w:rFonts w:ascii="標楷體" w:eastAsia="標楷體" w:hAnsi="標楷體"/>
        </w:rPr>
        <w:t xml:space="preserve">: 19,800 </w:t>
      </w:r>
      <w:r w:rsidRPr="00CA53A6">
        <w:rPr>
          <w:rFonts w:ascii="標楷體" w:eastAsia="標楷體" w:hAnsi="標楷體"/>
        </w:rPr>
        <w:t>次</w:t>
      </w:r>
    </w:p>
    <w:p w14:paraId="191E27DF" w14:textId="77777777" w:rsidR="007A67F9" w:rsidRPr="00CA53A6" w:rsidRDefault="0060673E" w:rsidP="0060673E">
      <w:pPr>
        <w:pStyle w:val="Compact"/>
        <w:numPr>
          <w:ilvl w:val="0"/>
          <w:numId w:val="5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總碳排放減少</w:t>
      </w:r>
      <w:r w:rsidRPr="00CA53A6">
        <w:rPr>
          <w:rFonts w:ascii="標楷體" w:eastAsia="標楷體" w:hAnsi="標楷體"/>
          <w:b/>
          <w:bCs/>
        </w:rPr>
        <w:t xml:space="preserve">: 30.23 </w:t>
      </w:r>
      <w:r w:rsidRPr="00CA53A6">
        <w:rPr>
          <w:rFonts w:ascii="標楷體" w:eastAsia="標楷體" w:hAnsi="標楷體"/>
          <w:b/>
          <w:bCs/>
        </w:rPr>
        <w:t>公噸</w:t>
      </w:r>
      <w:r w:rsidRPr="00CA53A6">
        <w:rPr>
          <w:rFonts w:ascii="標楷體" w:eastAsia="標楷體" w:hAnsi="標楷體"/>
          <w:b/>
          <w:bCs/>
        </w:rPr>
        <w:t xml:space="preserve"> CO2e</w:t>
      </w:r>
    </w:p>
    <w:p w14:paraId="34EC454B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lastRenderedPageBreak/>
        <w:t>等效環境效益</w:t>
      </w:r>
      <w:r w:rsidRPr="00CA53A6">
        <w:rPr>
          <w:rFonts w:ascii="標楷體" w:eastAsia="標楷體" w:hAnsi="標楷體"/>
        </w:rPr>
        <w:t>:</w:t>
      </w:r>
    </w:p>
    <w:p w14:paraId="672B1952" w14:textId="77777777" w:rsidR="007A67F9" w:rsidRPr="00CA53A6" w:rsidRDefault="0060673E" w:rsidP="0060673E">
      <w:pPr>
        <w:pStyle w:val="Compact"/>
        <w:numPr>
          <w:ilvl w:val="0"/>
          <w:numId w:val="5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等效植樹</w:t>
      </w:r>
      <w:r w:rsidRPr="00CA53A6">
        <w:rPr>
          <w:rFonts w:ascii="標楷體" w:eastAsia="標楷體" w:hAnsi="標楷體"/>
        </w:rPr>
        <w:t xml:space="preserve">: 1,374 </w:t>
      </w:r>
      <w:r w:rsidRPr="00CA53A6">
        <w:rPr>
          <w:rFonts w:ascii="標楷體" w:eastAsia="標楷體" w:hAnsi="標楷體"/>
        </w:rPr>
        <w:t>棵</w:t>
      </w:r>
      <w:r w:rsidRPr="00CA53A6">
        <w:rPr>
          <w:rFonts w:ascii="標楷體" w:eastAsia="標楷體" w:hAnsi="標楷體"/>
        </w:rPr>
        <w:t xml:space="preserve"> 20 </w:t>
      </w:r>
      <w:r w:rsidRPr="00CA53A6">
        <w:rPr>
          <w:rFonts w:ascii="標楷體" w:eastAsia="標楷體" w:hAnsi="標楷體"/>
        </w:rPr>
        <w:t>年生樹木</w:t>
      </w:r>
    </w:p>
    <w:p w14:paraId="7B775F23" w14:textId="77777777" w:rsidR="007A67F9" w:rsidRPr="00CA53A6" w:rsidRDefault="0060673E" w:rsidP="0060673E">
      <w:pPr>
        <w:pStyle w:val="Compact"/>
        <w:numPr>
          <w:ilvl w:val="0"/>
          <w:numId w:val="54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森林保護</w:t>
      </w:r>
      <w:r w:rsidRPr="00CA53A6">
        <w:rPr>
          <w:rFonts w:ascii="標楷體" w:eastAsia="標楷體" w:hAnsi="標楷體"/>
          <w:lang w:eastAsia="zh-TW"/>
        </w:rPr>
        <w:t xml:space="preserve">: 0.76 </w:t>
      </w:r>
      <w:r w:rsidRPr="00CA53A6">
        <w:rPr>
          <w:rFonts w:ascii="標楷體" w:eastAsia="標楷體" w:hAnsi="標楷體"/>
          <w:lang w:eastAsia="zh-TW"/>
        </w:rPr>
        <w:t>公頃一年碳吸收量</w:t>
      </w:r>
    </w:p>
    <w:p w14:paraId="2D89C7B0" w14:textId="77777777" w:rsidR="007A67F9" w:rsidRPr="00CA53A6" w:rsidRDefault="0060673E" w:rsidP="0060673E">
      <w:pPr>
        <w:pStyle w:val="Compact"/>
        <w:numPr>
          <w:ilvl w:val="0"/>
          <w:numId w:val="5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節約汽油</w:t>
      </w:r>
      <w:r w:rsidRPr="00CA53A6">
        <w:rPr>
          <w:rFonts w:ascii="標楷體" w:eastAsia="標楷體" w:hAnsi="標楷體"/>
        </w:rPr>
        <w:t xml:space="preserve">: 11,880 </w:t>
      </w:r>
      <w:r w:rsidRPr="00CA53A6">
        <w:rPr>
          <w:rFonts w:ascii="標楷體" w:eastAsia="標楷體" w:hAnsi="標楷體"/>
        </w:rPr>
        <w:t>公升</w:t>
      </w:r>
    </w:p>
    <w:p w14:paraId="19BE7C16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66" w:name="社會價值評估"/>
      <w:bookmarkEnd w:id="65"/>
      <w:r w:rsidRPr="00CA53A6">
        <w:rPr>
          <w:rFonts w:ascii="標楷體" w:eastAsia="標楷體" w:hAnsi="標楷體"/>
        </w:rPr>
        <w:t xml:space="preserve">8.2 </w:t>
      </w:r>
      <w:r w:rsidRPr="00CA53A6">
        <w:rPr>
          <w:rFonts w:ascii="標楷體" w:eastAsia="標楷體" w:hAnsi="標楷體"/>
        </w:rPr>
        <w:t>社會價值評估</w:t>
      </w:r>
    </w:p>
    <w:p w14:paraId="3BAB26F8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服務覆蓋</w:t>
      </w:r>
      <w:r w:rsidRPr="00CA53A6">
        <w:rPr>
          <w:rFonts w:ascii="標楷體" w:eastAsia="標楷體" w:hAnsi="標楷體"/>
        </w:rPr>
        <w:t>:</w:t>
      </w:r>
    </w:p>
    <w:p w14:paraId="3002BCCE" w14:textId="77777777" w:rsidR="007A67F9" w:rsidRPr="00CA53A6" w:rsidRDefault="0060673E" w:rsidP="0060673E">
      <w:pPr>
        <w:pStyle w:val="Compact"/>
        <w:numPr>
          <w:ilvl w:val="0"/>
          <w:numId w:val="5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服務長者</w:t>
      </w:r>
      <w:r w:rsidRPr="00CA53A6">
        <w:rPr>
          <w:rFonts w:ascii="標楷體" w:eastAsia="標楷體" w:hAnsi="標楷體"/>
        </w:rPr>
        <w:t xml:space="preserve">: 3,300 </w:t>
      </w:r>
      <w:r w:rsidRPr="00CA53A6">
        <w:rPr>
          <w:rFonts w:ascii="標楷體" w:eastAsia="標楷體" w:hAnsi="標楷體"/>
        </w:rPr>
        <w:t>位</w:t>
      </w:r>
    </w:p>
    <w:p w14:paraId="7411F3F7" w14:textId="77777777" w:rsidR="007A67F9" w:rsidRPr="00CA53A6" w:rsidRDefault="0060673E" w:rsidP="0060673E">
      <w:pPr>
        <w:pStyle w:val="Compact"/>
        <w:numPr>
          <w:ilvl w:val="0"/>
          <w:numId w:val="5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服務時數</w:t>
      </w:r>
      <w:r w:rsidRPr="00CA53A6">
        <w:rPr>
          <w:rFonts w:ascii="標楷體" w:eastAsia="標楷體" w:hAnsi="標楷體"/>
        </w:rPr>
        <w:t xml:space="preserve">: 24/7 </w:t>
      </w:r>
      <w:r w:rsidRPr="00CA53A6">
        <w:rPr>
          <w:rFonts w:ascii="標楷體" w:eastAsia="標楷體" w:hAnsi="標楷體"/>
        </w:rPr>
        <w:t>不間斷</w:t>
      </w:r>
    </w:p>
    <w:p w14:paraId="6FC92F5B" w14:textId="77777777" w:rsidR="007A67F9" w:rsidRPr="00CA53A6" w:rsidRDefault="0060673E" w:rsidP="0060673E">
      <w:pPr>
        <w:pStyle w:val="Compact"/>
        <w:numPr>
          <w:ilvl w:val="0"/>
          <w:numId w:val="5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服務品質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一致性提升</w:t>
      </w:r>
      <w:r w:rsidRPr="00CA53A6">
        <w:rPr>
          <w:rFonts w:ascii="標楷體" w:eastAsia="標楷體" w:hAnsi="標楷體"/>
        </w:rPr>
        <w:t xml:space="preserve"> 85%</w:t>
      </w:r>
    </w:p>
    <w:p w14:paraId="142AB42A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社會影響</w:t>
      </w:r>
      <w:r w:rsidRPr="00CA53A6">
        <w:rPr>
          <w:rFonts w:ascii="標楷體" w:eastAsia="標楷體" w:hAnsi="標楷體"/>
        </w:rPr>
        <w:t>:</w:t>
      </w:r>
    </w:p>
    <w:p w14:paraId="454E7DB5" w14:textId="77777777" w:rsidR="007A67F9" w:rsidRPr="00CA53A6" w:rsidRDefault="0060673E" w:rsidP="0060673E">
      <w:pPr>
        <w:pStyle w:val="Compact"/>
        <w:numPr>
          <w:ilvl w:val="0"/>
          <w:numId w:val="56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獨居長者關懷效率提升</w:t>
      </w:r>
      <w:r w:rsidRPr="00CA53A6">
        <w:rPr>
          <w:rFonts w:ascii="標楷體" w:eastAsia="標楷體" w:hAnsi="標楷體"/>
          <w:lang w:eastAsia="zh-TW"/>
        </w:rPr>
        <w:t>: 50%</w:t>
      </w:r>
    </w:p>
    <w:p w14:paraId="6F396969" w14:textId="77777777" w:rsidR="007A67F9" w:rsidRPr="00CA53A6" w:rsidRDefault="0060673E" w:rsidP="0060673E">
      <w:pPr>
        <w:pStyle w:val="Compact"/>
        <w:numPr>
          <w:ilvl w:val="0"/>
          <w:numId w:val="5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社工負擔減輕</w:t>
      </w:r>
      <w:r w:rsidRPr="00CA53A6">
        <w:rPr>
          <w:rFonts w:ascii="標楷體" w:eastAsia="標楷體" w:hAnsi="標楷體"/>
        </w:rPr>
        <w:t>: 50%</w:t>
      </w:r>
    </w:p>
    <w:p w14:paraId="088DC720" w14:textId="77777777" w:rsidR="007A67F9" w:rsidRPr="00CA53A6" w:rsidRDefault="0060673E" w:rsidP="0060673E">
      <w:pPr>
        <w:pStyle w:val="Compact"/>
        <w:numPr>
          <w:ilvl w:val="0"/>
          <w:numId w:val="5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偏鄉服務覆蓋</w:t>
      </w:r>
      <w:r w:rsidRPr="00CA53A6">
        <w:rPr>
          <w:rFonts w:ascii="標楷體" w:eastAsia="標楷體" w:hAnsi="標楷體"/>
        </w:rPr>
        <w:t>: 100%</w:t>
      </w:r>
    </w:p>
    <w:p w14:paraId="421CD258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6A1AA123">
          <v:rect id="_x0000_i1034" style="width:0;height:1.5pt" o:hralign="center" o:hrstd="t" o:hr="t"/>
        </w:pict>
      </w:r>
    </w:p>
    <w:p w14:paraId="66BE4AE4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67" w:name="九結論與建議"/>
      <w:bookmarkEnd w:id="64"/>
      <w:bookmarkEnd w:id="66"/>
      <w:r w:rsidRPr="00CA53A6">
        <w:rPr>
          <w:rFonts w:ascii="標楷體" w:eastAsia="標楷體" w:hAnsi="標楷體"/>
          <w:lang w:eastAsia="zh-TW"/>
        </w:rPr>
        <w:t>九、結論與建議</w:t>
      </w:r>
    </w:p>
    <w:p w14:paraId="2D4BED43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68" w:name="核心成就總結"/>
      <w:r w:rsidRPr="00CA53A6">
        <w:rPr>
          <w:rFonts w:ascii="標楷體" w:eastAsia="標楷體" w:hAnsi="標楷體"/>
          <w:lang w:eastAsia="zh-TW"/>
        </w:rPr>
        <w:t xml:space="preserve">9.1 </w:t>
      </w:r>
      <w:r w:rsidRPr="00CA53A6">
        <w:rPr>
          <w:rFonts w:ascii="標楷體" w:eastAsia="標楷體" w:hAnsi="標楷體"/>
          <w:lang w:eastAsia="zh-TW"/>
        </w:rPr>
        <w:t>核心成就總結</w:t>
      </w:r>
    </w:p>
    <w:p w14:paraId="54D9F469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本專案成功實現以下核心目標</w:t>
      </w:r>
      <w:r w:rsidRPr="00CA53A6">
        <w:rPr>
          <w:rFonts w:ascii="標楷體" w:eastAsia="標楷體" w:hAnsi="標楷體"/>
          <w:lang w:eastAsia="zh-TW"/>
        </w:rPr>
        <w:t>:</w:t>
      </w:r>
    </w:p>
    <w:p w14:paraId="48824E84" w14:textId="77777777" w:rsidR="007A67F9" w:rsidRPr="00CA53A6" w:rsidRDefault="0060673E">
      <w:pPr>
        <w:pStyle w:val="a0"/>
        <w:rPr>
          <w:rFonts w:ascii="標楷體" w:eastAsia="標楷體" w:hAnsi="標楷體"/>
        </w:rPr>
      </w:pPr>
      <w:r w:rsidRPr="00CA53A6">
        <w:rPr>
          <w:rFonts w:ascii="Segoe UI Emoji" w:eastAsia="標楷體" w:hAnsi="Segoe UI Emoji" w:cs="Segoe UI Emoji"/>
        </w:rPr>
        <w:t>✅</w:t>
      </w:r>
      <w:r w:rsidRPr="00CA53A6">
        <w:rPr>
          <w:rFonts w:ascii="標楷體" w:eastAsia="標楷體" w:hAnsi="標楷體"/>
        </w:rPr>
        <w:t xml:space="preserve"> </w:t>
      </w:r>
      <w:r w:rsidRPr="00CA53A6">
        <w:rPr>
          <w:rFonts w:ascii="標楷體" w:eastAsia="標楷體" w:hAnsi="標楷體"/>
          <w:b/>
          <w:bCs/>
        </w:rPr>
        <w:t>超越目標的性能表現</w:t>
      </w:r>
    </w:p>
    <w:p w14:paraId="4A0AE6C8" w14:textId="77777777" w:rsidR="007A67F9" w:rsidRPr="00CA53A6" w:rsidRDefault="0060673E" w:rsidP="0060673E">
      <w:pPr>
        <w:pStyle w:val="Compact"/>
        <w:numPr>
          <w:ilvl w:val="0"/>
          <w:numId w:val="5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系統整體準確率</w:t>
      </w:r>
      <w:r w:rsidRPr="00CA53A6">
        <w:rPr>
          <w:rFonts w:ascii="標楷體" w:eastAsia="標楷體" w:hAnsi="標楷體"/>
        </w:rPr>
        <w:t>: 92.3% (</w:t>
      </w:r>
      <w:r w:rsidRPr="00CA53A6">
        <w:rPr>
          <w:rFonts w:ascii="標楷體" w:eastAsia="標楷體" w:hAnsi="標楷體"/>
        </w:rPr>
        <w:t>目標</w:t>
      </w:r>
      <w:r w:rsidRPr="00CA53A6">
        <w:rPr>
          <w:rFonts w:ascii="標楷體" w:eastAsia="標楷體" w:hAnsi="標楷體"/>
        </w:rPr>
        <w:t xml:space="preserve"> 90%)</w:t>
      </w:r>
    </w:p>
    <w:p w14:paraId="1F4475C7" w14:textId="77777777" w:rsidR="007A67F9" w:rsidRPr="00CA53A6" w:rsidRDefault="0060673E" w:rsidP="0060673E">
      <w:pPr>
        <w:pStyle w:val="Compact"/>
        <w:numPr>
          <w:ilvl w:val="0"/>
          <w:numId w:val="5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語音辨識準確率</w:t>
      </w:r>
      <w:r w:rsidRPr="00CA53A6">
        <w:rPr>
          <w:rFonts w:ascii="標楷體" w:eastAsia="標楷體" w:hAnsi="標楷體"/>
        </w:rPr>
        <w:t>: 94.2% (</w:t>
      </w:r>
      <w:r w:rsidRPr="00CA53A6">
        <w:rPr>
          <w:rFonts w:ascii="標楷體" w:eastAsia="標楷體" w:hAnsi="標楷體"/>
        </w:rPr>
        <w:t>目標</w:t>
      </w:r>
      <w:r w:rsidRPr="00CA53A6">
        <w:rPr>
          <w:rFonts w:ascii="標楷體" w:eastAsia="標楷體" w:hAnsi="標楷體"/>
        </w:rPr>
        <w:t xml:space="preserve"> 90%)</w:t>
      </w:r>
    </w:p>
    <w:p w14:paraId="20671515" w14:textId="77777777" w:rsidR="007A67F9" w:rsidRPr="00CA53A6" w:rsidRDefault="0060673E" w:rsidP="0060673E">
      <w:pPr>
        <w:pStyle w:val="Compact"/>
        <w:numPr>
          <w:ilvl w:val="0"/>
          <w:numId w:val="5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情緒識別準確率</w:t>
      </w:r>
      <w:r w:rsidRPr="00CA53A6">
        <w:rPr>
          <w:rFonts w:ascii="標楷體" w:eastAsia="標楷體" w:hAnsi="標楷體"/>
        </w:rPr>
        <w:t>: 89.7% (</w:t>
      </w:r>
      <w:r w:rsidRPr="00CA53A6">
        <w:rPr>
          <w:rFonts w:ascii="標楷體" w:eastAsia="標楷體" w:hAnsi="標楷體"/>
        </w:rPr>
        <w:t>目標</w:t>
      </w:r>
      <w:r w:rsidRPr="00CA53A6">
        <w:rPr>
          <w:rFonts w:ascii="標楷體" w:eastAsia="標楷體" w:hAnsi="標楷體"/>
        </w:rPr>
        <w:t xml:space="preserve"> 85%)</w:t>
      </w:r>
    </w:p>
    <w:p w14:paraId="2DA08C8A" w14:textId="77777777" w:rsidR="007A67F9" w:rsidRPr="00CA53A6" w:rsidRDefault="0060673E" w:rsidP="0060673E">
      <w:pPr>
        <w:pStyle w:val="Compact"/>
        <w:numPr>
          <w:ilvl w:val="0"/>
          <w:numId w:val="5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對話任務完成率</w:t>
      </w:r>
      <w:r w:rsidRPr="00CA53A6">
        <w:rPr>
          <w:rFonts w:ascii="標楷體" w:eastAsia="標楷體" w:hAnsi="標楷體"/>
        </w:rPr>
        <w:t>: 92.1% (</w:t>
      </w:r>
      <w:r w:rsidRPr="00CA53A6">
        <w:rPr>
          <w:rFonts w:ascii="標楷體" w:eastAsia="標楷體" w:hAnsi="標楷體"/>
        </w:rPr>
        <w:t>目標</w:t>
      </w:r>
      <w:r w:rsidRPr="00CA53A6">
        <w:rPr>
          <w:rFonts w:ascii="標楷體" w:eastAsia="標楷體" w:hAnsi="標楷體"/>
        </w:rPr>
        <w:t xml:space="preserve"> 90%)</w:t>
      </w:r>
    </w:p>
    <w:p w14:paraId="033C4FAC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Segoe UI Emoji" w:eastAsia="標楷體" w:hAnsi="Segoe UI Emoji" w:cs="Segoe UI Emoji"/>
        </w:rPr>
        <w:t>✅</w:t>
      </w:r>
      <w:r w:rsidRPr="00CA53A6">
        <w:rPr>
          <w:rFonts w:ascii="標楷體" w:eastAsia="標楷體" w:hAnsi="標楷體"/>
        </w:rPr>
        <w:t xml:space="preserve"> </w:t>
      </w:r>
      <w:r w:rsidRPr="00CA53A6">
        <w:rPr>
          <w:rFonts w:ascii="標楷體" w:eastAsia="標楷體" w:hAnsi="標楷體"/>
          <w:b/>
          <w:bCs/>
        </w:rPr>
        <w:t>顯著的技術突破</w:t>
      </w:r>
    </w:p>
    <w:p w14:paraId="3BC91C2D" w14:textId="77777777" w:rsidR="007A67F9" w:rsidRPr="00CA53A6" w:rsidRDefault="0060673E" w:rsidP="0060673E">
      <w:pPr>
        <w:pStyle w:val="Compact"/>
        <w:numPr>
          <w:ilvl w:val="0"/>
          <w:numId w:val="5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雙引擎</w:t>
      </w:r>
      <w:r w:rsidRPr="00CA53A6">
        <w:rPr>
          <w:rFonts w:ascii="標楷體" w:eastAsia="標楷體" w:hAnsi="標楷體"/>
        </w:rPr>
        <w:t xml:space="preserve"> ASR </w:t>
      </w:r>
      <w:r w:rsidRPr="00CA53A6">
        <w:rPr>
          <w:rFonts w:ascii="標楷體" w:eastAsia="標楷體" w:hAnsi="標楷體"/>
        </w:rPr>
        <w:t>融合架構</w:t>
      </w:r>
    </w:p>
    <w:p w14:paraId="2D4AC803" w14:textId="77777777" w:rsidR="007A67F9" w:rsidRPr="00CA53A6" w:rsidRDefault="0060673E" w:rsidP="0060673E">
      <w:pPr>
        <w:pStyle w:val="Compact"/>
        <w:numPr>
          <w:ilvl w:val="0"/>
          <w:numId w:val="5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多模態情緒識別技術</w:t>
      </w:r>
    </w:p>
    <w:p w14:paraId="28E7E785" w14:textId="77777777" w:rsidR="007A67F9" w:rsidRPr="00CA53A6" w:rsidRDefault="0060673E" w:rsidP="0060673E">
      <w:pPr>
        <w:pStyle w:val="Compact"/>
        <w:numPr>
          <w:ilvl w:val="0"/>
          <w:numId w:val="58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 xml:space="preserve">PPO </w:t>
      </w:r>
      <w:r w:rsidRPr="00CA53A6">
        <w:rPr>
          <w:rFonts w:ascii="標楷體" w:eastAsia="標楷體" w:hAnsi="標楷體"/>
          <w:lang w:eastAsia="zh-TW"/>
        </w:rPr>
        <w:t>強化學習對話管理</w:t>
      </w:r>
    </w:p>
    <w:p w14:paraId="63A99748" w14:textId="77777777" w:rsidR="007A67F9" w:rsidRPr="00CA53A6" w:rsidRDefault="0060673E" w:rsidP="0060673E">
      <w:pPr>
        <w:pStyle w:val="Compact"/>
        <w:numPr>
          <w:ilvl w:val="0"/>
          <w:numId w:val="5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零樣本語音克隆技術</w:t>
      </w:r>
    </w:p>
    <w:p w14:paraId="7C1D874F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Segoe UI Emoji" w:eastAsia="標楷體" w:hAnsi="Segoe UI Emoji" w:cs="Segoe UI Emoji"/>
        </w:rPr>
        <w:t>✅</w:t>
      </w:r>
      <w:r w:rsidRPr="00CA53A6">
        <w:rPr>
          <w:rFonts w:ascii="標楷體" w:eastAsia="標楷體" w:hAnsi="標楷體"/>
        </w:rPr>
        <w:t xml:space="preserve"> </w:t>
      </w:r>
      <w:r w:rsidRPr="00CA53A6">
        <w:rPr>
          <w:rFonts w:ascii="標楷體" w:eastAsia="標楷體" w:hAnsi="標楷體"/>
          <w:b/>
          <w:bCs/>
        </w:rPr>
        <w:t>優秀的系統穩定性</w:t>
      </w:r>
    </w:p>
    <w:p w14:paraId="13DCDFF5" w14:textId="77777777" w:rsidR="007A67F9" w:rsidRPr="00CA53A6" w:rsidRDefault="0060673E" w:rsidP="0060673E">
      <w:pPr>
        <w:pStyle w:val="Compact"/>
        <w:numPr>
          <w:ilvl w:val="0"/>
          <w:numId w:val="5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系統可用性</w:t>
      </w:r>
      <w:r w:rsidRPr="00CA53A6">
        <w:rPr>
          <w:rFonts w:ascii="標楷體" w:eastAsia="標楷體" w:hAnsi="標楷體"/>
        </w:rPr>
        <w:t>: 98.9%</w:t>
      </w:r>
    </w:p>
    <w:p w14:paraId="1B887008" w14:textId="77777777" w:rsidR="007A67F9" w:rsidRPr="00CA53A6" w:rsidRDefault="0060673E" w:rsidP="0060673E">
      <w:pPr>
        <w:pStyle w:val="Compact"/>
        <w:numPr>
          <w:ilvl w:val="0"/>
          <w:numId w:val="5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故障自動恢復率</w:t>
      </w:r>
      <w:r w:rsidRPr="00CA53A6">
        <w:rPr>
          <w:rFonts w:ascii="標楷體" w:eastAsia="標楷體" w:hAnsi="標楷體"/>
        </w:rPr>
        <w:t>: 95%+</w:t>
      </w:r>
    </w:p>
    <w:p w14:paraId="5C3E94F5" w14:textId="77777777" w:rsidR="007A67F9" w:rsidRPr="00CA53A6" w:rsidRDefault="0060673E" w:rsidP="0060673E">
      <w:pPr>
        <w:pStyle w:val="Compact"/>
        <w:numPr>
          <w:ilvl w:val="0"/>
          <w:numId w:val="5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lastRenderedPageBreak/>
        <w:t>支援</w:t>
      </w:r>
      <w:r w:rsidRPr="00CA53A6">
        <w:rPr>
          <w:rFonts w:ascii="標楷體" w:eastAsia="標楷體" w:hAnsi="標楷體"/>
        </w:rPr>
        <w:t xml:space="preserve"> 500 </w:t>
      </w:r>
      <w:r w:rsidRPr="00CA53A6">
        <w:rPr>
          <w:rFonts w:ascii="標楷體" w:eastAsia="標楷體" w:hAnsi="標楷體"/>
        </w:rPr>
        <w:t>併發用戶</w:t>
      </w:r>
    </w:p>
    <w:p w14:paraId="67E561BA" w14:textId="77777777" w:rsidR="007A67F9" w:rsidRPr="00CA53A6" w:rsidRDefault="0060673E" w:rsidP="0060673E">
      <w:pPr>
        <w:pStyle w:val="Compact"/>
        <w:numPr>
          <w:ilvl w:val="0"/>
          <w:numId w:val="5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平均回應時間</w:t>
      </w:r>
      <w:r w:rsidRPr="00CA53A6">
        <w:rPr>
          <w:rFonts w:ascii="標楷體" w:eastAsia="標楷體" w:hAnsi="標楷體"/>
        </w:rPr>
        <w:t xml:space="preserve">: 1.0 </w:t>
      </w:r>
      <w:r w:rsidRPr="00CA53A6">
        <w:rPr>
          <w:rFonts w:ascii="標楷體" w:eastAsia="標楷體" w:hAnsi="標楷體"/>
        </w:rPr>
        <w:t>秒</w:t>
      </w:r>
    </w:p>
    <w:p w14:paraId="65E31DE5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Segoe UI Emoji" w:eastAsia="標楷體" w:hAnsi="Segoe UI Emoji" w:cs="Segoe UI Emoji"/>
        </w:rPr>
        <w:t>✅</w:t>
      </w:r>
      <w:r w:rsidRPr="00CA53A6">
        <w:rPr>
          <w:rFonts w:ascii="標楷體" w:eastAsia="標楷體" w:hAnsi="標楷體"/>
        </w:rPr>
        <w:t xml:space="preserve"> </w:t>
      </w:r>
      <w:r w:rsidRPr="00CA53A6">
        <w:rPr>
          <w:rFonts w:ascii="標楷體" w:eastAsia="標楷體" w:hAnsi="標楷體"/>
          <w:b/>
          <w:bCs/>
        </w:rPr>
        <w:t>良好的用戶體驗</w:t>
      </w:r>
    </w:p>
    <w:p w14:paraId="54FEC7A9" w14:textId="77777777" w:rsidR="007A67F9" w:rsidRPr="00CA53A6" w:rsidRDefault="0060673E" w:rsidP="0060673E">
      <w:pPr>
        <w:pStyle w:val="Compact"/>
        <w:numPr>
          <w:ilvl w:val="0"/>
          <w:numId w:val="6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用戶滿意度</w:t>
      </w:r>
      <w:r w:rsidRPr="00CA53A6">
        <w:rPr>
          <w:rFonts w:ascii="標楷體" w:eastAsia="標楷體" w:hAnsi="標楷體"/>
        </w:rPr>
        <w:t>: 87.3%</w:t>
      </w:r>
    </w:p>
    <w:p w14:paraId="4D3E86B2" w14:textId="77777777" w:rsidR="007A67F9" w:rsidRPr="00CA53A6" w:rsidRDefault="0060673E" w:rsidP="0060673E">
      <w:pPr>
        <w:pStyle w:val="Compact"/>
        <w:numPr>
          <w:ilvl w:val="0"/>
          <w:numId w:val="6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操作簡便性</w:t>
      </w:r>
      <w:r w:rsidRPr="00CA53A6">
        <w:rPr>
          <w:rFonts w:ascii="標楷體" w:eastAsia="標楷體" w:hAnsi="標楷體"/>
        </w:rPr>
        <w:t>: 89%</w:t>
      </w:r>
    </w:p>
    <w:p w14:paraId="72C22E82" w14:textId="77777777" w:rsidR="007A67F9" w:rsidRPr="00CA53A6" w:rsidRDefault="0060673E" w:rsidP="0060673E">
      <w:pPr>
        <w:pStyle w:val="Compact"/>
        <w:numPr>
          <w:ilvl w:val="0"/>
          <w:numId w:val="6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情感溫暖度</w:t>
      </w:r>
      <w:r w:rsidRPr="00CA53A6">
        <w:rPr>
          <w:rFonts w:ascii="標楷體" w:eastAsia="標楷體" w:hAnsi="標楷體"/>
        </w:rPr>
        <w:t>: 91%</w:t>
      </w:r>
    </w:p>
    <w:p w14:paraId="1E7F14E2" w14:textId="77777777" w:rsidR="007A67F9" w:rsidRPr="00CA53A6" w:rsidRDefault="0060673E" w:rsidP="0060673E">
      <w:pPr>
        <w:pStyle w:val="Compact"/>
        <w:numPr>
          <w:ilvl w:val="0"/>
          <w:numId w:val="6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功能實用性</w:t>
      </w:r>
      <w:r w:rsidRPr="00CA53A6">
        <w:rPr>
          <w:rFonts w:ascii="標楷體" w:eastAsia="標楷體" w:hAnsi="標楷體"/>
        </w:rPr>
        <w:t>: 86%</w:t>
      </w:r>
    </w:p>
    <w:p w14:paraId="0C50EC0F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69" w:name="技術創新點"/>
      <w:bookmarkEnd w:id="68"/>
      <w:r w:rsidRPr="00CA53A6">
        <w:rPr>
          <w:rFonts w:ascii="標楷體" w:eastAsia="標楷體" w:hAnsi="標楷體"/>
        </w:rPr>
        <w:t xml:space="preserve">9.2 </w:t>
      </w:r>
      <w:r w:rsidRPr="00CA53A6">
        <w:rPr>
          <w:rFonts w:ascii="標楷體" w:eastAsia="標楷體" w:hAnsi="標楷體"/>
        </w:rPr>
        <w:t>技術創新點</w:t>
      </w:r>
    </w:p>
    <w:p w14:paraId="177CB9A4" w14:textId="77777777" w:rsidR="007A67F9" w:rsidRPr="00CA53A6" w:rsidRDefault="0060673E" w:rsidP="0060673E">
      <w:pPr>
        <w:pStyle w:val="Compact"/>
        <w:numPr>
          <w:ilvl w:val="0"/>
          <w:numId w:val="6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多引擎融合創新</w:t>
      </w:r>
      <w:r w:rsidRPr="00CA53A6">
        <w:rPr>
          <w:rFonts w:ascii="標楷體" w:eastAsia="標楷體" w:hAnsi="標楷體"/>
        </w:rPr>
        <w:t xml:space="preserve">: Whisper + FunASR </w:t>
      </w:r>
      <w:r w:rsidRPr="00CA53A6">
        <w:rPr>
          <w:rFonts w:ascii="標楷體" w:eastAsia="標楷體" w:hAnsi="標楷體"/>
        </w:rPr>
        <w:t>雙引擎架構</w:t>
      </w:r>
      <w:r w:rsidRPr="00CA53A6">
        <w:rPr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t>識別準確率提升</w:t>
      </w:r>
      <w:r w:rsidRPr="00CA53A6">
        <w:rPr>
          <w:rFonts w:ascii="標楷體" w:eastAsia="標楷體" w:hAnsi="標楷體"/>
        </w:rPr>
        <w:t xml:space="preserve"> 22.1%</w:t>
      </w:r>
    </w:p>
    <w:p w14:paraId="26EA9947" w14:textId="77777777" w:rsidR="007A67F9" w:rsidRPr="00CA53A6" w:rsidRDefault="0060673E" w:rsidP="0060673E">
      <w:pPr>
        <w:pStyle w:val="Compact"/>
        <w:numPr>
          <w:ilvl w:val="0"/>
          <w:numId w:val="61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多模態情緒識別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音頻</w:t>
      </w:r>
      <w:r w:rsidRPr="00CA53A6">
        <w:rPr>
          <w:rFonts w:ascii="標楷體" w:eastAsia="標楷體" w:hAnsi="標楷體"/>
          <w:lang w:eastAsia="zh-TW"/>
        </w:rPr>
        <w:t>+</w:t>
      </w:r>
      <w:r w:rsidRPr="00CA53A6">
        <w:rPr>
          <w:rFonts w:ascii="標楷體" w:eastAsia="標楷體" w:hAnsi="標楷體"/>
          <w:lang w:eastAsia="zh-TW"/>
        </w:rPr>
        <w:t>文本融合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準確率達</w:t>
      </w:r>
      <w:r w:rsidRPr="00CA53A6">
        <w:rPr>
          <w:rFonts w:ascii="標楷體" w:eastAsia="標楷體" w:hAnsi="標楷體"/>
          <w:lang w:eastAsia="zh-TW"/>
        </w:rPr>
        <w:t xml:space="preserve"> 89.7%</w:t>
      </w:r>
    </w:p>
    <w:p w14:paraId="11070453" w14:textId="77777777" w:rsidR="007A67F9" w:rsidRPr="00CA53A6" w:rsidRDefault="0060673E" w:rsidP="0060673E">
      <w:pPr>
        <w:pStyle w:val="Compact"/>
        <w:numPr>
          <w:ilvl w:val="0"/>
          <w:numId w:val="61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智能對話管理</w:t>
      </w:r>
      <w:r w:rsidRPr="00CA53A6">
        <w:rPr>
          <w:rFonts w:ascii="標楷體" w:eastAsia="標楷體" w:hAnsi="標楷體"/>
          <w:lang w:eastAsia="zh-TW"/>
        </w:rPr>
        <w:t xml:space="preserve">: PPO </w:t>
      </w:r>
      <w:r w:rsidRPr="00CA53A6">
        <w:rPr>
          <w:rFonts w:ascii="標楷體" w:eastAsia="標楷體" w:hAnsi="標楷體"/>
          <w:lang w:eastAsia="zh-TW"/>
        </w:rPr>
        <w:t>強化學習</w:t>
      </w:r>
      <w:r w:rsidRPr="00CA53A6">
        <w:rPr>
          <w:rFonts w:ascii="標楷體" w:eastAsia="標楷體" w:hAnsi="標楷體"/>
          <w:lang w:eastAsia="zh-TW"/>
        </w:rPr>
        <w:t xml:space="preserve"> + </w:t>
      </w:r>
      <w:r w:rsidRPr="00CA53A6">
        <w:rPr>
          <w:rFonts w:ascii="標楷體" w:eastAsia="標楷體" w:hAnsi="標楷體"/>
          <w:lang w:eastAsia="zh-TW"/>
        </w:rPr>
        <w:t>規則引擎混合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任務完成率</w:t>
      </w:r>
      <w:r w:rsidRPr="00CA53A6">
        <w:rPr>
          <w:rFonts w:ascii="標楷體" w:eastAsia="標楷體" w:hAnsi="標楷體"/>
          <w:lang w:eastAsia="zh-TW"/>
        </w:rPr>
        <w:t xml:space="preserve"> 92.1%</w:t>
      </w:r>
    </w:p>
    <w:p w14:paraId="553D9B39" w14:textId="77777777" w:rsidR="007A67F9" w:rsidRPr="00CA53A6" w:rsidRDefault="0060673E" w:rsidP="0060673E">
      <w:pPr>
        <w:pStyle w:val="Compact"/>
        <w:numPr>
          <w:ilvl w:val="0"/>
          <w:numId w:val="6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零樣本語音克隆</w:t>
      </w:r>
      <w:r w:rsidRPr="00CA53A6">
        <w:rPr>
          <w:rFonts w:ascii="標楷體" w:eastAsia="標楷體" w:hAnsi="標楷體"/>
        </w:rPr>
        <w:t xml:space="preserve">: GPT-SoVITS </w:t>
      </w:r>
      <w:r w:rsidRPr="00CA53A6">
        <w:rPr>
          <w:rFonts w:ascii="標楷體" w:eastAsia="標楷體" w:hAnsi="標楷體"/>
        </w:rPr>
        <w:t>技術</w:t>
      </w:r>
      <w:r w:rsidRPr="00CA53A6">
        <w:rPr>
          <w:rFonts w:ascii="標楷體" w:eastAsia="標楷體" w:hAnsi="標楷體"/>
        </w:rPr>
        <w:t xml:space="preserve">,MOS </w:t>
      </w:r>
      <w:r w:rsidRPr="00CA53A6">
        <w:rPr>
          <w:rFonts w:ascii="標楷體" w:eastAsia="標楷體" w:hAnsi="標楷體"/>
        </w:rPr>
        <w:t>分數</w:t>
      </w:r>
      <w:r w:rsidRPr="00CA53A6">
        <w:rPr>
          <w:rFonts w:ascii="標楷體" w:eastAsia="標楷體" w:hAnsi="標楷體"/>
        </w:rPr>
        <w:t xml:space="preserve"> 4.2/5.0</w:t>
      </w:r>
    </w:p>
    <w:p w14:paraId="3778C6F4" w14:textId="77777777" w:rsidR="007A67F9" w:rsidRPr="00CA53A6" w:rsidRDefault="0060673E" w:rsidP="0060673E">
      <w:pPr>
        <w:pStyle w:val="Compact"/>
        <w:numPr>
          <w:ilvl w:val="0"/>
          <w:numId w:val="61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閩南語優化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針對台灣閩南語特徵優化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識別率提升</w:t>
      </w:r>
      <w:r w:rsidRPr="00CA53A6">
        <w:rPr>
          <w:rFonts w:ascii="標楷體" w:eastAsia="標楷體" w:hAnsi="標楷體"/>
          <w:lang w:eastAsia="zh-TW"/>
        </w:rPr>
        <w:t xml:space="preserve"> 20.8%</w:t>
      </w:r>
    </w:p>
    <w:p w14:paraId="2F75520A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70" w:name="商業價值評估"/>
      <w:bookmarkEnd w:id="69"/>
      <w:r w:rsidRPr="00CA53A6">
        <w:rPr>
          <w:rFonts w:ascii="標楷體" w:eastAsia="標楷體" w:hAnsi="標楷體"/>
          <w:lang w:eastAsia="zh-TW"/>
        </w:rPr>
        <w:t xml:space="preserve">9.3 </w:t>
      </w:r>
      <w:r w:rsidRPr="00CA53A6">
        <w:rPr>
          <w:rFonts w:ascii="標楷體" w:eastAsia="標楷體" w:hAnsi="標楷體"/>
          <w:lang w:eastAsia="zh-TW"/>
        </w:rPr>
        <w:t>商業價值評估</w:t>
      </w:r>
    </w:p>
    <w:p w14:paraId="42D9037A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直接經濟效益</w:t>
      </w:r>
      <w:r w:rsidRPr="00CA53A6">
        <w:rPr>
          <w:rFonts w:ascii="標楷體" w:eastAsia="標楷體" w:hAnsi="標楷體"/>
          <w:lang w:eastAsia="zh-TW"/>
        </w:rPr>
        <w:t>:</w:t>
      </w:r>
    </w:p>
    <w:p w14:paraId="1A6741DB" w14:textId="77777777" w:rsidR="007A67F9" w:rsidRPr="00CA53A6" w:rsidRDefault="0060673E" w:rsidP="0060673E">
      <w:pPr>
        <w:pStyle w:val="Compact"/>
        <w:numPr>
          <w:ilvl w:val="0"/>
          <w:numId w:val="6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人力成本節省</w:t>
      </w:r>
      <w:r w:rsidRPr="00CA53A6">
        <w:rPr>
          <w:rFonts w:ascii="標楷體" w:eastAsia="標楷體" w:hAnsi="標楷體"/>
        </w:rPr>
        <w:t>: 70%</w:t>
      </w:r>
    </w:p>
    <w:p w14:paraId="06561C92" w14:textId="77777777" w:rsidR="007A67F9" w:rsidRPr="00CA53A6" w:rsidRDefault="0060673E" w:rsidP="0060673E">
      <w:pPr>
        <w:pStyle w:val="Compact"/>
        <w:numPr>
          <w:ilvl w:val="0"/>
          <w:numId w:val="6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服務效率提升</w:t>
      </w:r>
      <w:r w:rsidRPr="00CA53A6">
        <w:rPr>
          <w:rFonts w:ascii="標楷體" w:eastAsia="標楷體" w:hAnsi="標楷體"/>
        </w:rPr>
        <w:t>: 80%</w:t>
      </w:r>
    </w:p>
    <w:p w14:paraId="3092AE62" w14:textId="77777777" w:rsidR="007A67F9" w:rsidRPr="00CA53A6" w:rsidRDefault="0060673E" w:rsidP="0060673E">
      <w:pPr>
        <w:pStyle w:val="Compact"/>
        <w:numPr>
          <w:ilvl w:val="0"/>
          <w:numId w:val="6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服務時間延長</w:t>
      </w:r>
      <w:r w:rsidRPr="00CA53A6">
        <w:rPr>
          <w:rFonts w:ascii="標楷體" w:eastAsia="標楷體" w:hAnsi="標楷體"/>
        </w:rPr>
        <w:t>: 24/7</w:t>
      </w:r>
    </w:p>
    <w:p w14:paraId="0638B8ED" w14:textId="77777777" w:rsidR="007A67F9" w:rsidRPr="00CA53A6" w:rsidRDefault="0060673E" w:rsidP="0060673E">
      <w:pPr>
        <w:pStyle w:val="Compact"/>
        <w:numPr>
          <w:ilvl w:val="0"/>
          <w:numId w:val="62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擴展成本降低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邊際成本遞減</w:t>
      </w:r>
    </w:p>
    <w:p w14:paraId="491B0EF9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市場潛力</w:t>
      </w:r>
      <w:r w:rsidRPr="00CA53A6">
        <w:rPr>
          <w:rFonts w:ascii="標楷體" w:eastAsia="標楷體" w:hAnsi="標楷體"/>
        </w:rPr>
        <w:t>:</w:t>
      </w:r>
    </w:p>
    <w:p w14:paraId="2E1A4D1C" w14:textId="77777777" w:rsidR="007A67F9" w:rsidRPr="00CA53A6" w:rsidRDefault="0060673E" w:rsidP="0060673E">
      <w:pPr>
        <w:pStyle w:val="Compact"/>
        <w:numPr>
          <w:ilvl w:val="0"/>
          <w:numId w:val="63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目標市場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全台</w:t>
      </w:r>
      <w:r w:rsidRPr="00CA53A6">
        <w:rPr>
          <w:rFonts w:ascii="標楷體" w:eastAsia="標楷體" w:hAnsi="標楷體"/>
          <w:lang w:eastAsia="zh-TW"/>
        </w:rPr>
        <w:t xml:space="preserve"> 420 </w:t>
      </w:r>
      <w:r w:rsidRPr="00CA53A6">
        <w:rPr>
          <w:rFonts w:ascii="標楷體" w:eastAsia="標楷體" w:hAnsi="標楷體"/>
          <w:lang w:eastAsia="zh-TW"/>
        </w:rPr>
        <w:t>萬高齡人口</w:t>
      </w:r>
    </w:p>
    <w:p w14:paraId="420CFF2B" w14:textId="77777777" w:rsidR="007A67F9" w:rsidRPr="00CA53A6" w:rsidRDefault="0060673E" w:rsidP="0060673E">
      <w:pPr>
        <w:pStyle w:val="Compact"/>
        <w:numPr>
          <w:ilvl w:val="0"/>
          <w:numId w:val="6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服務模式</w:t>
      </w:r>
      <w:r w:rsidRPr="00CA53A6">
        <w:rPr>
          <w:rFonts w:ascii="標楷體" w:eastAsia="標楷體" w:hAnsi="標楷體"/>
        </w:rPr>
        <w:t xml:space="preserve">: SaaS + </w:t>
      </w:r>
      <w:r w:rsidRPr="00CA53A6">
        <w:rPr>
          <w:rFonts w:ascii="標楷體" w:eastAsia="標楷體" w:hAnsi="標楷體"/>
        </w:rPr>
        <w:t>私有化部署</w:t>
      </w:r>
    </w:p>
    <w:p w14:paraId="07A5DFDA" w14:textId="77777777" w:rsidR="007A67F9" w:rsidRPr="00CA53A6" w:rsidRDefault="0060673E" w:rsidP="0060673E">
      <w:pPr>
        <w:pStyle w:val="Compact"/>
        <w:numPr>
          <w:ilvl w:val="0"/>
          <w:numId w:val="63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收益模式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訂閱制</w:t>
      </w:r>
      <w:r w:rsidRPr="00CA53A6">
        <w:rPr>
          <w:rFonts w:ascii="標楷體" w:eastAsia="標楷體" w:hAnsi="標楷體"/>
          <w:lang w:eastAsia="zh-TW"/>
        </w:rPr>
        <w:t xml:space="preserve"> + </w:t>
      </w:r>
      <w:r w:rsidRPr="00CA53A6">
        <w:rPr>
          <w:rFonts w:ascii="標楷體" w:eastAsia="標楷體" w:hAnsi="標楷體"/>
          <w:lang w:eastAsia="zh-TW"/>
        </w:rPr>
        <w:t>技術授權</w:t>
      </w:r>
    </w:p>
    <w:p w14:paraId="01896FC3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71" w:name="發展建議"/>
      <w:bookmarkEnd w:id="70"/>
      <w:r w:rsidRPr="00CA53A6">
        <w:rPr>
          <w:rFonts w:ascii="標楷體" w:eastAsia="標楷體" w:hAnsi="標楷體"/>
          <w:lang w:eastAsia="zh-TW"/>
        </w:rPr>
        <w:t xml:space="preserve">9.4 </w:t>
      </w:r>
      <w:r w:rsidRPr="00CA53A6">
        <w:rPr>
          <w:rFonts w:ascii="標楷體" w:eastAsia="標楷體" w:hAnsi="標楷體"/>
          <w:lang w:eastAsia="zh-TW"/>
        </w:rPr>
        <w:t>發展建議</w:t>
      </w:r>
    </w:p>
    <w:p w14:paraId="10913CD9" w14:textId="77777777" w:rsidR="007A67F9" w:rsidRPr="00CA53A6" w:rsidRDefault="0060673E">
      <w:pPr>
        <w:pStyle w:val="4"/>
        <w:rPr>
          <w:rFonts w:ascii="標楷體" w:eastAsia="標楷體" w:hAnsi="標楷體"/>
          <w:lang w:eastAsia="zh-TW"/>
        </w:rPr>
      </w:pPr>
      <w:bookmarkStart w:id="72" w:name="短期優化-3-6-個月"/>
      <w:r w:rsidRPr="00CA53A6">
        <w:rPr>
          <w:rFonts w:ascii="標楷體" w:eastAsia="標楷體" w:hAnsi="標楷體"/>
          <w:lang w:eastAsia="zh-TW"/>
        </w:rPr>
        <w:t xml:space="preserve">9.4.1 </w:t>
      </w:r>
      <w:r w:rsidRPr="00CA53A6">
        <w:rPr>
          <w:rFonts w:ascii="標楷體" w:eastAsia="標楷體" w:hAnsi="標楷體"/>
          <w:lang w:eastAsia="zh-TW"/>
        </w:rPr>
        <w:t>短期優化</w:t>
      </w:r>
      <w:r w:rsidRPr="00CA53A6">
        <w:rPr>
          <w:rFonts w:ascii="標楷體" w:eastAsia="標楷體" w:hAnsi="標楷體"/>
          <w:lang w:eastAsia="zh-TW"/>
        </w:rPr>
        <w:t xml:space="preserve"> (3-6 </w:t>
      </w:r>
      <w:r w:rsidRPr="00CA53A6">
        <w:rPr>
          <w:rFonts w:ascii="標楷體" w:eastAsia="標楷體" w:hAnsi="標楷體"/>
          <w:lang w:eastAsia="zh-TW"/>
        </w:rPr>
        <w:t>個月</w:t>
      </w:r>
      <w:r w:rsidRPr="00CA53A6">
        <w:rPr>
          <w:rFonts w:ascii="標楷體" w:eastAsia="標楷體" w:hAnsi="標楷體"/>
          <w:lang w:eastAsia="zh-TW"/>
        </w:rPr>
        <w:t>)</w:t>
      </w:r>
    </w:p>
    <w:p w14:paraId="2ED7FC5E" w14:textId="77777777" w:rsidR="007A67F9" w:rsidRPr="00CA53A6" w:rsidRDefault="0060673E" w:rsidP="0060673E">
      <w:pPr>
        <w:numPr>
          <w:ilvl w:val="0"/>
          <w:numId w:val="6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性能提升</w:t>
      </w:r>
    </w:p>
    <w:p w14:paraId="2EF97595" w14:textId="77777777" w:rsidR="007A67F9" w:rsidRPr="00CA53A6" w:rsidRDefault="0060673E" w:rsidP="0060673E">
      <w:pPr>
        <w:pStyle w:val="Compact"/>
        <w:numPr>
          <w:ilvl w:val="1"/>
          <w:numId w:val="6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準確率提升至</w:t>
      </w:r>
      <w:r w:rsidRPr="00CA53A6">
        <w:rPr>
          <w:rFonts w:ascii="標楷體" w:eastAsia="標楷體" w:hAnsi="標楷體"/>
        </w:rPr>
        <w:t xml:space="preserve"> 95%</w:t>
      </w:r>
    </w:p>
    <w:p w14:paraId="3320A5A4" w14:textId="77777777" w:rsidR="007A67F9" w:rsidRPr="00CA53A6" w:rsidRDefault="0060673E" w:rsidP="0060673E">
      <w:pPr>
        <w:pStyle w:val="Compact"/>
        <w:numPr>
          <w:ilvl w:val="1"/>
          <w:numId w:val="6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回應時間縮短至</w:t>
      </w:r>
      <w:r w:rsidRPr="00CA53A6">
        <w:rPr>
          <w:rFonts w:ascii="標楷體" w:eastAsia="標楷體" w:hAnsi="標楷體"/>
        </w:rPr>
        <w:t xml:space="preserve"> 0.5 </w:t>
      </w:r>
      <w:r w:rsidRPr="00CA53A6">
        <w:rPr>
          <w:rFonts w:ascii="標楷體" w:eastAsia="標楷體" w:hAnsi="標楷體"/>
        </w:rPr>
        <w:t>秒</w:t>
      </w:r>
    </w:p>
    <w:p w14:paraId="067F51DF" w14:textId="77777777" w:rsidR="007A67F9" w:rsidRPr="00CA53A6" w:rsidRDefault="0060673E" w:rsidP="0060673E">
      <w:pPr>
        <w:pStyle w:val="Compact"/>
        <w:numPr>
          <w:ilvl w:val="1"/>
          <w:numId w:val="6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支援</w:t>
      </w:r>
      <w:r w:rsidRPr="00CA53A6">
        <w:rPr>
          <w:rFonts w:ascii="標楷體" w:eastAsia="標楷體" w:hAnsi="標楷體"/>
        </w:rPr>
        <w:t xml:space="preserve"> 1000 </w:t>
      </w:r>
      <w:r w:rsidRPr="00CA53A6">
        <w:rPr>
          <w:rFonts w:ascii="標楷體" w:eastAsia="標楷體" w:hAnsi="標楷體"/>
        </w:rPr>
        <w:t>併發用戶</w:t>
      </w:r>
    </w:p>
    <w:p w14:paraId="5D748634" w14:textId="77777777" w:rsidR="007A67F9" w:rsidRPr="00CA53A6" w:rsidRDefault="0060673E" w:rsidP="0060673E">
      <w:pPr>
        <w:numPr>
          <w:ilvl w:val="0"/>
          <w:numId w:val="6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功能增強</w:t>
      </w:r>
    </w:p>
    <w:p w14:paraId="5A4D6533" w14:textId="77777777" w:rsidR="007A67F9" w:rsidRPr="00CA53A6" w:rsidRDefault="0060673E" w:rsidP="0060673E">
      <w:pPr>
        <w:pStyle w:val="Compact"/>
        <w:numPr>
          <w:ilvl w:val="1"/>
          <w:numId w:val="66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多語言支援</w:t>
      </w:r>
      <w:r w:rsidRPr="00CA53A6">
        <w:rPr>
          <w:rFonts w:ascii="標楷體" w:eastAsia="標楷體" w:hAnsi="標楷體"/>
          <w:lang w:eastAsia="zh-TW"/>
        </w:rPr>
        <w:t xml:space="preserve"> (</w:t>
      </w:r>
      <w:r w:rsidRPr="00CA53A6">
        <w:rPr>
          <w:rFonts w:ascii="標楷體" w:eastAsia="標楷體" w:hAnsi="標楷體"/>
          <w:lang w:eastAsia="zh-TW"/>
        </w:rPr>
        <w:t>英、日、韓</w:t>
      </w:r>
      <w:r w:rsidRPr="00CA53A6">
        <w:rPr>
          <w:rFonts w:ascii="標楷體" w:eastAsia="標楷體" w:hAnsi="標楷體"/>
          <w:lang w:eastAsia="zh-TW"/>
        </w:rPr>
        <w:t>)</w:t>
      </w:r>
    </w:p>
    <w:p w14:paraId="663031B0" w14:textId="77777777" w:rsidR="007A67F9" w:rsidRPr="00CA53A6" w:rsidRDefault="0060673E" w:rsidP="0060673E">
      <w:pPr>
        <w:pStyle w:val="Compact"/>
        <w:numPr>
          <w:ilvl w:val="1"/>
          <w:numId w:val="6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情緒細粒度識別</w:t>
      </w:r>
      <w:r w:rsidRPr="00CA53A6">
        <w:rPr>
          <w:rFonts w:ascii="標楷體" w:eastAsia="標楷體" w:hAnsi="標楷體"/>
        </w:rPr>
        <w:t xml:space="preserve"> (16 </w:t>
      </w:r>
      <w:r w:rsidRPr="00CA53A6">
        <w:rPr>
          <w:rFonts w:ascii="標楷體" w:eastAsia="標楷體" w:hAnsi="標楷體"/>
        </w:rPr>
        <w:t>種</w:t>
      </w:r>
      <w:r w:rsidRPr="00CA53A6">
        <w:rPr>
          <w:rFonts w:ascii="標楷體" w:eastAsia="標楷體" w:hAnsi="標楷體"/>
        </w:rPr>
        <w:t>)</w:t>
      </w:r>
    </w:p>
    <w:p w14:paraId="61EF16CF" w14:textId="77777777" w:rsidR="007A67F9" w:rsidRPr="00CA53A6" w:rsidRDefault="0060673E" w:rsidP="0060673E">
      <w:pPr>
        <w:pStyle w:val="Compact"/>
        <w:numPr>
          <w:ilvl w:val="1"/>
          <w:numId w:val="66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lastRenderedPageBreak/>
        <w:t>智能對話策略優化</w:t>
      </w:r>
    </w:p>
    <w:p w14:paraId="2C4AF64A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73" w:name="中期發展-6-12-個月"/>
      <w:bookmarkEnd w:id="72"/>
      <w:r w:rsidRPr="00CA53A6">
        <w:rPr>
          <w:rFonts w:ascii="標楷體" w:eastAsia="標楷體" w:hAnsi="標楷體"/>
        </w:rPr>
        <w:t xml:space="preserve">9.4.2 </w:t>
      </w:r>
      <w:r w:rsidRPr="00CA53A6">
        <w:rPr>
          <w:rFonts w:ascii="標楷體" w:eastAsia="標楷體" w:hAnsi="標楷體"/>
        </w:rPr>
        <w:t>中期發展</w:t>
      </w:r>
      <w:r w:rsidRPr="00CA53A6">
        <w:rPr>
          <w:rFonts w:ascii="標楷體" w:eastAsia="標楷體" w:hAnsi="標楷體"/>
        </w:rPr>
        <w:t xml:space="preserve"> (6-12 </w:t>
      </w:r>
      <w:r w:rsidRPr="00CA53A6">
        <w:rPr>
          <w:rFonts w:ascii="標楷體" w:eastAsia="標楷體" w:hAnsi="標楷體"/>
        </w:rPr>
        <w:t>個月</w:t>
      </w:r>
      <w:r w:rsidRPr="00CA53A6">
        <w:rPr>
          <w:rFonts w:ascii="標楷體" w:eastAsia="標楷體" w:hAnsi="標楷體"/>
        </w:rPr>
        <w:t>)</w:t>
      </w:r>
    </w:p>
    <w:p w14:paraId="52D74EB9" w14:textId="77777777" w:rsidR="007A67F9" w:rsidRPr="00CA53A6" w:rsidRDefault="0060673E" w:rsidP="0060673E">
      <w:pPr>
        <w:numPr>
          <w:ilvl w:val="0"/>
          <w:numId w:val="6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技術升級</w:t>
      </w:r>
    </w:p>
    <w:p w14:paraId="28F3E0E1" w14:textId="77777777" w:rsidR="007A67F9" w:rsidRPr="00CA53A6" w:rsidRDefault="0060673E" w:rsidP="0060673E">
      <w:pPr>
        <w:pStyle w:val="Compact"/>
        <w:numPr>
          <w:ilvl w:val="1"/>
          <w:numId w:val="6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模型架構優化</w:t>
      </w:r>
    </w:p>
    <w:p w14:paraId="2F06F121" w14:textId="77777777" w:rsidR="007A67F9" w:rsidRPr="00CA53A6" w:rsidRDefault="0060673E" w:rsidP="0060673E">
      <w:pPr>
        <w:pStyle w:val="Compact"/>
        <w:numPr>
          <w:ilvl w:val="1"/>
          <w:numId w:val="6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端到端訓練</w:t>
      </w:r>
    </w:p>
    <w:p w14:paraId="385D4D37" w14:textId="77777777" w:rsidR="007A67F9" w:rsidRPr="00CA53A6" w:rsidRDefault="0060673E" w:rsidP="0060673E">
      <w:pPr>
        <w:pStyle w:val="Compact"/>
        <w:numPr>
          <w:ilvl w:val="1"/>
          <w:numId w:val="68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知識圖譜擴展</w:t>
      </w:r>
    </w:p>
    <w:p w14:paraId="6E6802BB" w14:textId="77777777" w:rsidR="007A67F9" w:rsidRPr="00CA53A6" w:rsidRDefault="0060673E" w:rsidP="0060673E">
      <w:pPr>
        <w:numPr>
          <w:ilvl w:val="0"/>
          <w:numId w:val="67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平台擴展</w:t>
      </w:r>
    </w:p>
    <w:p w14:paraId="273DB247" w14:textId="77777777" w:rsidR="007A67F9" w:rsidRPr="00CA53A6" w:rsidRDefault="0060673E" w:rsidP="0060673E">
      <w:pPr>
        <w:pStyle w:val="Compact"/>
        <w:numPr>
          <w:ilvl w:val="1"/>
          <w:numId w:val="6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雲端部署</w:t>
      </w:r>
      <w:r w:rsidRPr="00CA53A6">
        <w:rPr>
          <w:rFonts w:ascii="標楷體" w:eastAsia="標楷體" w:hAnsi="標楷體"/>
        </w:rPr>
        <w:t xml:space="preserve"> (GCP/AWS)</w:t>
      </w:r>
    </w:p>
    <w:p w14:paraId="04ED0877" w14:textId="77777777" w:rsidR="007A67F9" w:rsidRPr="00CA53A6" w:rsidRDefault="0060673E" w:rsidP="0060673E">
      <w:pPr>
        <w:pStyle w:val="Compact"/>
        <w:numPr>
          <w:ilvl w:val="1"/>
          <w:numId w:val="6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邊緣計算支援</w:t>
      </w:r>
    </w:p>
    <w:p w14:paraId="146A7953" w14:textId="77777777" w:rsidR="007A67F9" w:rsidRPr="00CA53A6" w:rsidRDefault="0060673E" w:rsidP="0060673E">
      <w:pPr>
        <w:pStyle w:val="Compact"/>
        <w:numPr>
          <w:ilvl w:val="1"/>
          <w:numId w:val="69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 xml:space="preserve">API </w:t>
      </w:r>
      <w:r w:rsidRPr="00CA53A6">
        <w:rPr>
          <w:rFonts w:ascii="標楷體" w:eastAsia="標楷體" w:hAnsi="標楷體"/>
        </w:rPr>
        <w:t>生態建設</w:t>
      </w:r>
    </w:p>
    <w:p w14:paraId="53BD328D" w14:textId="77777777" w:rsidR="007A67F9" w:rsidRPr="00CA53A6" w:rsidRDefault="0060673E">
      <w:pPr>
        <w:pStyle w:val="4"/>
        <w:rPr>
          <w:rFonts w:ascii="標楷體" w:eastAsia="標楷體" w:hAnsi="標楷體"/>
        </w:rPr>
      </w:pPr>
      <w:bookmarkStart w:id="74" w:name="長期願景-1-2-年"/>
      <w:bookmarkEnd w:id="73"/>
      <w:r w:rsidRPr="00CA53A6">
        <w:rPr>
          <w:rFonts w:ascii="標楷體" w:eastAsia="標楷體" w:hAnsi="標楷體"/>
        </w:rPr>
        <w:t xml:space="preserve">9.4.3 </w:t>
      </w:r>
      <w:r w:rsidRPr="00CA53A6">
        <w:rPr>
          <w:rFonts w:ascii="標楷體" w:eastAsia="標楷體" w:hAnsi="標楷體"/>
        </w:rPr>
        <w:t>長期願景</w:t>
      </w:r>
      <w:r w:rsidRPr="00CA53A6">
        <w:rPr>
          <w:rFonts w:ascii="標楷體" w:eastAsia="標楷體" w:hAnsi="標楷體"/>
        </w:rPr>
        <w:t xml:space="preserve"> (1-2 </w:t>
      </w:r>
      <w:r w:rsidRPr="00CA53A6">
        <w:rPr>
          <w:rFonts w:ascii="標楷體" w:eastAsia="標楷體" w:hAnsi="標楷體"/>
        </w:rPr>
        <w:t>年</w:t>
      </w:r>
      <w:r w:rsidRPr="00CA53A6">
        <w:rPr>
          <w:rFonts w:ascii="標楷體" w:eastAsia="標楷體" w:hAnsi="標楷體"/>
        </w:rPr>
        <w:t>)</w:t>
      </w:r>
    </w:p>
    <w:p w14:paraId="1C493D6A" w14:textId="77777777" w:rsidR="007A67F9" w:rsidRPr="00CA53A6" w:rsidRDefault="0060673E" w:rsidP="0060673E">
      <w:pPr>
        <w:numPr>
          <w:ilvl w:val="0"/>
          <w:numId w:val="7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多模態融合</w:t>
      </w:r>
    </w:p>
    <w:p w14:paraId="40C5DE74" w14:textId="77777777" w:rsidR="007A67F9" w:rsidRPr="00CA53A6" w:rsidRDefault="0060673E" w:rsidP="0060673E">
      <w:pPr>
        <w:pStyle w:val="Compact"/>
        <w:numPr>
          <w:ilvl w:val="1"/>
          <w:numId w:val="7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視覺情緒識別</w:t>
      </w:r>
    </w:p>
    <w:p w14:paraId="01F3E4E8" w14:textId="77777777" w:rsidR="007A67F9" w:rsidRPr="00CA53A6" w:rsidRDefault="0060673E" w:rsidP="0060673E">
      <w:pPr>
        <w:pStyle w:val="Compact"/>
        <w:numPr>
          <w:ilvl w:val="1"/>
          <w:numId w:val="7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手勢理解</w:t>
      </w:r>
    </w:p>
    <w:p w14:paraId="04A146D1" w14:textId="77777777" w:rsidR="007A67F9" w:rsidRPr="00CA53A6" w:rsidRDefault="0060673E" w:rsidP="0060673E">
      <w:pPr>
        <w:pStyle w:val="Compact"/>
        <w:numPr>
          <w:ilvl w:val="1"/>
          <w:numId w:val="71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環境感知</w:t>
      </w:r>
    </w:p>
    <w:p w14:paraId="3A266BB0" w14:textId="77777777" w:rsidR="007A67F9" w:rsidRPr="00CA53A6" w:rsidRDefault="0060673E" w:rsidP="0060673E">
      <w:pPr>
        <w:numPr>
          <w:ilvl w:val="0"/>
          <w:numId w:val="70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認知智能升級</w:t>
      </w:r>
    </w:p>
    <w:p w14:paraId="6EFE0C67" w14:textId="77777777" w:rsidR="007A67F9" w:rsidRPr="00CA53A6" w:rsidRDefault="0060673E" w:rsidP="0060673E">
      <w:pPr>
        <w:pStyle w:val="Compact"/>
        <w:numPr>
          <w:ilvl w:val="1"/>
          <w:numId w:val="7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常識推理能力</w:t>
      </w:r>
    </w:p>
    <w:p w14:paraId="232EB54B" w14:textId="77777777" w:rsidR="007A67F9" w:rsidRPr="00CA53A6" w:rsidRDefault="0060673E" w:rsidP="0060673E">
      <w:pPr>
        <w:pStyle w:val="Compact"/>
        <w:numPr>
          <w:ilvl w:val="1"/>
          <w:numId w:val="7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邏輯思維鏈</w:t>
      </w:r>
    </w:p>
    <w:p w14:paraId="51EDCB0C" w14:textId="77777777" w:rsidR="007A67F9" w:rsidRPr="00CA53A6" w:rsidRDefault="0060673E" w:rsidP="0060673E">
      <w:pPr>
        <w:pStyle w:val="Compact"/>
        <w:numPr>
          <w:ilvl w:val="1"/>
          <w:numId w:val="72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創意回應生成</w:t>
      </w:r>
    </w:p>
    <w:p w14:paraId="2A936C2B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75" w:name="風險評估與應對"/>
      <w:bookmarkEnd w:id="71"/>
      <w:bookmarkEnd w:id="74"/>
      <w:r w:rsidRPr="00CA53A6">
        <w:rPr>
          <w:rFonts w:ascii="標楷體" w:eastAsia="標楷體" w:hAnsi="標楷體"/>
        </w:rPr>
        <w:t xml:space="preserve">9.5 </w:t>
      </w:r>
      <w:r w:rsidRPr="00CA53A6">
        <w:rPr>
          <w:rFonts w:ascii="標楷體" w:eastAsia="標楷體" w:hAnsi="標楷體"/>
        </w:rPr>
        <w:t>風險評估與應對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1176"/>
        <w:gridCol w:w="1416"/>
        <w:gridCol w:w="2496"/>
      </w:tblGrid>
      <w:tr w:rsidR="007A67F9" w:rsidRPr="00CA53A6" w14:paraId="6B7F3B4C" w14:textId="77777777" w:rsidTr="007A67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A97B2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風險類型</w:t>
            </w:r>
          </w:p>
        </w:tc>
        <w:tc>
          <w:tcPr>
            <w:tcW w:w="0" w:type="auto"/>
          </w:tcPr>
          <w:p w14:paraId="24E720C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風險等級</w:t>
            </w:r>
          </w:p>
        </w:tc>
        <w:tc>
          <w:tcPr>
            <w:tcW w:w="0" w:type="auto"/>
          </w:tcPr>
          <w:p w14:paraId="51E0309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影響範圍</w:t>
            </w:r>
          </w:p>
        </w:tc>
        <w:tc>
          <w:tcPr>
            <w:tcW w:w="0" w:type="auto"/>
          </w:tcPr>
          <w:p w14:paraId="20B56F65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緩解措施</w:t>
            </w:r>
          </w:p>
        </w:tc>
      </w:tr>
      <w:tr w:rsidR="007A67F9" w:rsidRPr="00CA53A6" w14:paraId="1B35E52D" w14:textId="77777777">
        <w:tc>
          <w:tcPr>
            <w:tcW w:w="0" w:type="auto"/>
          </w:tcPr>
          <w:p w14:paraId="0B12C900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模型準確率波動</w:t>
            </w:r>
          </w:p>
        </w:tc>
        <w:tc>
          <w:tcPr>
            <w:tcW w:w="0" w:type="auto"/>
          </w:tcPr>
          <w:p w14:paraId="6AB5B82C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中</w:t>
            </w:r>
          </w:p>
        </w:tc>
        <w:tc>
          <w:tcPr>
            <w:tcW w:w="0" w:type="auto"/>
          </w:tcPr>
          <w:p w14:paraId="5867728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用戶體驗</w:t>
            </w:r>
          </w:p>
        </w:tc>
        <w:tc>
          <w:tcPr>
            <w:tcW w:w="0" w:type="auto"/>
          </w:tcPr>
          <w:p w14:paraId="13A0CF1A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持續監控</w:t>
            </w:r>
            <w:r w:rsidRPr="00CA53A6">
              <w:rPr>
                <w:rFonts w:ascii="標楷體" w:eastAsia="標楷體" w:hAnsi="標楷體"/>
              </w:rPr>
              <w:t>+</w:t>
            </w:r>
            <w:r w:rsidRPr="00CA53A6">
              <w:rPr>
                <w:rFonts w:ascii="標楷體" w:eastAsia="標楷體" w:hAnsi="標楷體"/>
              </w:rPr>
              <w:t>自動重訓練</w:t>
            </w:r>
          </w:p>
        </w:tc>
      </w:tr>
      <w:tr w:rsidR="007A67F9" w:rsidRPr="00CA53A6" w14:paraId="417DF5BE" w14:textId="77777777">
        <w:tc>
          <w:tcPr>
            <w:tcW w:w="0" w:type="auto"/>
          </w:tcPr>
          <w:p w14:paraId="7DA5A2D2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系統性能瓶頸</w:t>
            </w:r>
          </w:p>
        </w:tc>
        <w:tc>
          <w:tcPr>
            <w:tcW w:w="0" w:type="auto"/>
          </w:tcPr>
          <w:p w14:paraId="56644A53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中</w:t>
            </w:r>
          </w:p>
        </w:tc>
        <w:tc>
          <w:tcPr>
            <w:tcW w:w="0" w:type="auto"/>
          </w:tcPr>
          <w:p w14:paraId="60842BB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服務可用性</w:t>
            </w:r>
          </w:p>
        </w:tc>
        <w:tc>
          <w:tcPr>
            <w:tcW w:w="0" w:type="auto"/>
          </w:tcPr>
          <w:p w14:paraId="498D0176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彈性擴展</w:t>
            </w:r>
            <w:r w:rsidRPr="00CA53A6">
              <w:rPr>
                <w:rFonts w:ascii="標楷體" w:eastAsia="標楷體" w:hAnsi="標楷體"/>
              </w:rPr>
              <w:t>+</w:t>
            </w:r>
            <w:r w:rsidRPr="00CA53A6">
              <w:rPr>
                <w:rFonts w:ascii="標楷體" w:eastAsia="標楷體" w:hAnsi="標楷體"/>
              </w:rPr>
              <w:t>負載均衡</w:t>
            </w:r>
          </w:p>
        </w:tc>
      </w:tr>
      <w:tr w:rsidR="007A67F9" w:rsidRPr="00CA53A6" w14:paraId="0F1C778D" w14:textId="77777777">
        <w:tc>
          <w:tcPr>
            <w:tcW w:w="0" w:type="auto"/>
          </w:tcPr>
          <w:p w14:paraId="184946C1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數據隱私洩露</w:t>
            </w:r>
          </w:p>
        </w:tc>
        <w:tc>
          <w:tcPr>
            <w:tcW w:w="0" w:type="auto"/>
          </w:tcPr>
          <w:p w14:paraId="4E2C0D97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高</w:t>
            </w:r>
          </w:p>
        </w:tc>
        <w:tc>
          <w:tcPr>
            <w:tcW w:w="0" w:type="auto"/>
          </w:tcPr>
          <w:p w14:paraId="0B122B88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合規風險</w:t>
            </w:r>
          </w:p>
        </w:tc>
        <w:tc>
          <w:tcPr>
            <w:tcW w:w="0" w:type="auto"/>
          </w:tcPr>
          <w:p w14:paraId="531CB36E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加密</w:t>
            </w:r>
            <w:r w:rsidRPr="00CA53A6">
              <w:rPr>
                <w:rFonts w:ascii="標楷體" w:eastAsia="標楷體" w:hAnsi="標楷體"/>
              </w:rPr>
              <w:t>+</w:t>
            </w:r>
            <w:r w:rsidRPr="00CA53A6">
              <w:rPr>
                <w:rFonts w:ascii="標楷體" w:eastAsia="標楷體" w:hAnsi="標楷體"/>
              </w:rPr>
              <w:t>訪問控制</w:t>
            </w:r>
          </w:p>
        </w:tc>
      </w:tr>
      <w:tr w:rsidR="007A67F9" w:rsidRPr="00CA53A6" w14:paraId="45B5B864" w14:textId="77777777">
        <w:tc>
          <w:tcPr>
            <w:tcW w:w="0" w:type="auto"/>
          </w:tcPr>
          <w:p w14:paraId="522327F9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硬體故障</w:t>
            </w:r>
          </w:p>
        </w:tc>
        <w:tc>
          <w:tcPr>
            <w:tcW w:w="0" w:type="auto"/>
          </w:tcPr>
          <w:p w14:paraId="29C16DC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低</w:t>
            </w:r>
          </w:p>
        </w:tc>
        <w:tc>
          <w:tcPr>
            <w:tcW w:w="0" w:type="auto"/>
          </w:tcPr>
          <w:p w14:paraId="7C9E0BFD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服務中斷</w:t>
            </w:r>
          </w:p>
        </w:tc>
        <w:tc>
          <w:tcPr>
            <w:tcW w:w="0" w:type="auto"/>
          </w:tcPr>
          <w:p w14:paraId="563EE3CB" w14:textId="77777777" w:rsidR="007A67F9" w:rsidRPr="00CA53A6" w:rsidRDefault="0060673E">
            <w:pPr>
              <w:pStyle w:val="Compact"/>
              <w:rPr>
                <w:rFonts w:ascii="標楷體" w:eastAsia="標楷體" w:hAnsi="標楷體"/>
              </w:rPr>
            </w:pPr>
            <w:r w:rsidRPr="00CA53A6">
              <w:rPr>
                <w:rFonts w:ascii="標楷體" w:eastAsia="標楷體" w:hAnsi="標楷體"/>
              </w:rPr>
              <w:t>冗餘部署</w:t>
            </w:r>
            <w:r w:rsidRPr="00CA53A6">
              <w:rPr>
                <w:rFonts w:ascii="標楷體" w:eastAsia="標楷體" w:hAnsi="標楷體"/>
              </w:rPr>
              <w:t>+</w:t>
            </w:r>
            <w:r w:rsidRPr="00CA53A6">
              <w:rPr>
                <w:rFonts w:ascii="標楷體" w:eastAsia="標楷體" w:hAnsi="標楷體"/>
              </w:rPr>
              <w:t>快速恢復</w:t>
            </w:r>
          </w:p>
        </w:tc>
      </w:tr>
    </w:tbl>
    <w:p w14:paraId="676F9F67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76" w:name="最終評價"/>
      <w:bookmarkEnd w:id="75"/>
      <w:r w:rsidRPr="00CA53A6">
        <w:rPr>
          <w:rFonts w:ascii="標楷體" w:eastAsia="標楷體" w:hAnsi="標楷體"/>
        </w:rPr>
        <w:t xml:space="preserve">9.6 </w:t>
      </w:r>
      <w:r w:rsidRPr="00CA53A6">
        <w:rPr>
          <w:rFonts w:ascii="標楷體" w:eastAsia="標楷體" w:hAnsi="標楷體"/>
        </w:rPr>
        <w:t>最終評價</w:t>
      </w:r>
    </w:p>
    <w:p w14:paraId="404332C5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 xml:space="preserve">AI </w:t>
      </w:r>
      <w:r w:rsidRPr="00CA53A6">
        <w:rPr>
          <w:rFonts w:ascii="標楷體" w:eastAsia="標楷體" w:hAnsi="標楷體"/>
          <w:lang w:eastAsia="zh-TW"/>
        </w:rPr>
        <w:t>客服語音克隆系統經過三輪完整測試與優化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各項核心指標均達到或超越預設標準</w:t>
      </w:r>
      <w:r w:rsidRPr="00CA53A6">
        <w:rPr>
          <w:rFonts w:ascii="標楷體" w:eastAsia="標楷體" w:hAnsi="標楷體"/>
          <w:lang w:eastAsia="zh-TW"/>
        </w:rPr>
        <w:t>:</w:t>
      </w:r>
    </w:p>
    <w:p w14:paraId="6CFF8F2C" w14:textId="77777777" w:rsidR="007A67F9" w:rsidRPr="00CA53A6" w:rsidRDefault="0060673E">
      <w:pPr>
        <w:pStyle w:val="a0"/>
        <w:rPr>
          <w:rFonts w:ascii="標楷體" w:eastAsia="標楷體" w:hAnsi="標楷體"/>
          <w:lang w:eastAsia="zh-TW"/>
        </w:rPr>
      </w:pPr>
      <w:r w:rsidRPr="00CA53A6">
        <w:rPr>
          <w:rFonts w:ascii="Segoe UI Emoji" w:eastAsia="標楷體" w:hAnsi="Segoe UI Emoji" w:cs="Segoe UI Emoji"/>
          <w:lang w:eastAsia="zh-TW"/>
        </w:rPr>
        <w:t>✅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b/>
          <w:bCs/>
          <w:lang w:eastAsia="zh-TW"/>
        </w:rPr>
        <w:t>技術先進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採用最新深度學習技術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架構設計合理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Segoe UI Emoji" w:eastAsia="標楷體" w:hAnsi="Segoe UI Emoji" w:cs="Segoe UI Emoji"/>
          <w:lang w:eastAsia="zh-TW"/>
        </w:rPr>
        <w:t>✅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b/>
          <w:bCs/>
          <w:lang w:eastAsia="zh-TW"/>
        </w:rPr>
        <w:t>性能優秀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準確率</w:t>
      </w:r>
      <w:r w:rsidRPr="00CA53A6">
        <w:rPr>
          <w:rFonts w:ascii="標楷體" w:eastAsia="標楷體" w:hAnsi="標楷體"/>
          <w:lang w:eastAsia="zh-TW"/>
        </w:rPr>
        <w:t xml:space="preserve"> 92.3%,</w:t>
      </w:r>
      <w:r w:rsidRPr="00CA53A6">
        <w:rPr>
          <w:rFonts w:ascii="標楷體" w:eastAsia="標楷體" w:hAnsi="標楷體"/>
          <w:lang w:eastAsia="zh-TW"/>
        </w:rPr>
        <w:t>回應時間</w:t>
      </w:r>
      <w:r w:rsidRPr="00CA53A6">
        <w:rPr>
          <w:rFonts w:ascii="標楷體" w:eastAsia="標楷體" w:hAnsi="標楷體"/>
          <w:lang w:eastAsia="zh-TW"/>
        </w:rPr>
        <w:t xml:space="preserve"> 1.0 </w:t>
      </w:r>
      <w:r w:rsidRPr="00CA53A6">
        <w:rPr>
          <w:rFonts w:ascii="標楷體" w:eastAsia="標楷體" w:hAnsi="標楷體"/>
          <w:lang w:eastAsia="zh-TW"/>
        </w:rPr>
        <w:t>秒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穩定性</w:t>
      </w:r>
      <w:r w:rsidRPr="00CA53A6">
        <w:rPr>
          <w:rFonts w:ascii="標楷體" w:eastAsia="標楷體" w:hAnsi="標楷體"/>
          <w:lang w:eastAsia="zh-TW"/>
        </w:rPr>
        <w:t xml:space="preserve"> 98.9%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Segoe UI Emoji" w:eastAsia="標楷體" w:hAnsi="Segoe UI Emoji" w:cs="Segoe UI Emoji"/>
          <w:lang w:eastAsia="zh-TW"/>
        </w:rPr>
        <w:t>✅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b/>
          <w:bCs/>
          <w:lang w:eastAsia="zh-TW"/>
        </w:rPr>
        <w:t>擴展性強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支援水平擴展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可適應業務增長需求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Segoe UI Emoji" w:eastAsia="標楷體" w:hAnsi="Segoe UI Emoji" w:cs="Segoe UI Emoji"/>
          <w:lang w:eastAsia="zh-TW"/>
        </w:rPr>
        <w:lastRenderedPageBreak/>
        <w:t>✅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b/>
          <w:bCs/>
          <w:lang w:eastAsia="zh-TW"/>
        </w:rPr>
        <w:t>維護友好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完善的監控告警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自動故障恢復機制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Segoe UI Emoji" w:eastAsia="標楷體" w:hAnsi="Segoe UI Emoji" w:cs="Segoe UI Emoji"/>
          <w:lang w:eastAsia="zh-TW"/>
        </w:rPr>
        <w:t>✅</w:t>
      </w:r>
      <w:r w:rsidRPr="00CA53A6">
        <w:rPr>
          <w:rFonts w:ascii="標楷體" w:eastAsia="標楷體" w:hAnsi="標楷體"/>
          <w:lang w:eastAsia="zh-TW"/>
        </w:rPr>
        <w:t xml:space="preserve"> </w:t>
      </w:r>
      <w:r w:rsidRPr="00CA53A6">
        <w:rPr>
          <w:rFonts w:ascii="標楷體" w:eastAsia="標楷體" w:hAnsi="標楷體"/>
          <w:b/>
          <w:bCs/>
          <w:lang w:eastAsia="zh-TW"/>
        </w:rPr>
        <w:t>社會價值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碳排放減少</w:t>
      </w:r>
      <w:r w:rsidRPr="00CA53A6">
        <w:rPr>
          <w:rFonts w:ascii="標楷體" w:eastAsia="標楷體" w:hAnsi="標楷體"/>
          <w:lang w:eastAsia="zh-TW"/>
        </w:rPr>
        <w:t xml:space="preserve"> 30.23 </w:t>
      </w:r>
      <w:r w:rsidRPr="00CA53A6">
        <w:rPr>
          <w:rFonts w:ascii="標楷體" w:eastAsia="標楷體" w:hAnsi="標楷體"/>
          <w:lang w:eastAsia="zh-TW"/>
        </w:rPr>
        <w:t>公噸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服務</w:t>
      </w:r>
      <w:r w:rsidRPr="00CA53A6">
        <w:rPr>
          <w:rFonts w:ascii="標楷體" w:eastAsia="標楷體" w:hAnsi="標楷體"/>
          <w:lang w:eastAsia="zh-TW"/>
        </w:rPr>
        <w:t xml:space="preserve"> 3,300 </w:t>
      </w:r>
      <w:r w:rsidRPr="00CA53A6">
        <w:rPr>
          <w:rFonts w:ascii="標楷體" w:eastAsia="標楷體" w:hAnsi="標楷體"/>
          <w:lang w:eastAsia="zh-TW"/>
        </w:rPr>
        <w:t>位長者</w:t>
      </w:r>
    </w:p>
    <w:p w14:paraId="2324827F" w14:textId="77777777" w:rsidR="007A67F9" w:rsidRPr="00CA53A6" w:rsidRDefault="0060673E">
      <w:pPr>
        <w:pStyle w:val="a0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建議立即投入生產使用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並持續優化提升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朝向更高的準確率和更好的用戶體驗目標邁進。</w:t>
      </w:r>
    </w:p>
    <w:p w14:paraId="4AAF1130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1AA4BE05">
          <v:rect id="_x0000_i1035" style="width:0;height:1.5pt" o:hralign="center" o:hrstd="t" o:hr="t"/>
        </w:pict>
      </w:r>
    </w:p>
    <w:p w14:paraId="39332A1E" w14:textId="77777777" w:rsidR="007A67F9" w:rsidRPr="00CA53A6" w:rsidRDefault="0060673E">
      <w:pPr>
        <w:pStyle w:val="2"/>
        <w:rPr>
          <w:rFonts w:ascii="標楷體" w:eastAsia="標楷體" w:hAnsi="標楷體"/>
          <w:lang w:eastAsia="zh-TW"/>
        </w:rPr>
      </w:pPr>
      <w:bookmarkStart w:id="77" w:name="附錄"/>
      <w:bookmarkEnd w:id="67"/>
      <w:bookmarkEnd w:id="76"/>
      <w:r w:rsidRPr="00CA53A6">
        <w:rPr>
          <w:rFonts w:ascii="標楷體" w:eastAsia="標楷體" w:hAnsi="標楷體"/>
          <w:lang w:eastAsia="zh-TW"/>
        </w:rPr>
        <w:t>附錄</w:t>
      </w:r>
    </w:p>
    <w:p w14:paraId="7AE385E7" w14:textId="77777777" w:rsidR="007A67F9" w:rsidRPr="00CA53A6" w:rsidRDefault="0060673E">
      <w:pPr>
        <w:pStyle w:val="3"/>
        <w:rPr>
          <w:rFonts w:ascii="標楷體" w:eastAsia="標楷體" w:hAnsi="標楷體"/>
          <w:lang w:eastAsia="zh-TW"/>
        </w:rPr>
      </w:pPr>
      <w:bookmarkStart w:id="78" w:name="附錄-a-圖表生成代碼"/>
      <w:r w:rsidRPr="00CA53A6">
        <w:rPr>
          <w:rFonts w:ascii="標楷體" w:eastAsia="標楷體" w:hAnsi="標楷體"/>
          <w:lang w:eastAsia="zh-TW"/>
        </w:rPr>
        <w:t>附錄</w:t>
      </w:r>
      <w:r w:rsidRPr="00CA53A6">
        <w:rPr>
          <w:rFonts w:ascii="標楷體" w:eastAsia="標楷體" w:hAnsi="標楷體"/>
          <w:lang w:eastAsia="zh-TW"/>
        </w:rPr>
        <w:t xml:space="preserve"> A: </w:t>
      </w:r>
      <w:r w:rsidRPr="00CA53A6">
        <w:rPr>
          <w:rFonts w:ascii="標楷體" w:eastAsia="標楷體" w:hAnsi="標楷體"/>
          <w:lang w:eastAsia="zh-TW"/>
        </w:rPr>
        <w:t>圖表生成代碼</w:t>
      </w:r>
    </w:p>
    <w:p w14:paraId="0594FA4A" w14:textId="77777777" w:rsidR="007A67F9" w:rsidRPr="00CA53A6" w:rsidRDefault="0060673E">
      <w:pPr>
        <w:pStyle w:val="FirstParagraph"/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詳見</w:t>
      </w:r>
      <w:r w:rsidRPr="00CA53A6">
        <w:rPr>
          <w:rFonts w:ascii="標楷體" w:eastAsia="標楷體" w:hAnsi="標楷體"/>
        </w:rPr>
        <w:t xml:space="preserve"> </w:t>
      </w:r>
      <w:r w:rsidRPr="00CA53A6">
        <w:rPr>
          <w:rStyle w:val="VerbatimChar"/>
          <w:rFonts w:ascii="標楷體" w:eastAsia="標楷體" w:hAnsi="標楷體"/>
        </w:rPr>
        <w:t>generate_charts.py</w:t>
      </w:r>
      <w:r w:rsidRPr="00CA53A6">
        <w:rPr>
          <w:rFonts w:ascii="標楷體" w:eastAsia="標楷體" w:hAnsi="標楷體"/>
        </w:rPr>
        <w:t xml:space="preserve"> </w:t>
      </w:r>
      <w:r w:rsidRPr="00CA53A6">
        <w:rPr>
          <w:rFonts w:ascii="標楷體" w:eastAsia="標楷體" w:hAnsi="標楷體"/>
        </w:rPr>
        <w:t>檔案</w:t>
      </w:r>
      <w:r w:rsidRPr="00CA53A6">
        <w:rPr>
          <w:rFonts w:ascii="標楷體" w:eastAsia="標楷體" w:hAnsi="標楷體"/>
        </w:rPr>
        <w:t>,</w:t>
      </w:r>
      <w:r w:rsidRPr="00CA53A6">
        <w:rPr>
          <w:rFonts w:ascii="標楷體" w:eastAsia="標楷體" w:hAnsi="標楷體"/>
        </w:rPr>
        <w:t>包含以下圖表生成功能</w:t>
      </w:r>
      <w:r w:rsidRPr="00CA53A6">
        <w:rPr>
          <w:rFonts w:ascii="標楷體" w:eastAsia="標楷體" w:hAnsi="標楷體"/>
        </w:rPr>
        <w:t>:</w:t>
      </w:r>
    </w:p>
    <w:p w14:paraId="3F5296AA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核心指標對比圖</w:t>
      </w:r>
    </w:p>
    <w:p w14:paraId="5E6AD0EC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模組性能雷達圖</w:t>
      </w:r>
    </w:p>
    <w:p w14:paraId="42DDCD6B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年齡層識別對比圖</w:t>
      </w:r>
    </w:p>
    <w:p w14:paraId="521E59FC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 xml:space="preserve">SNR </w:t>
      </w:r>
      <w:r w:rsidRPr="00CA53A6">
        <w:rPr>
          <w:rFonts w:ascii="標楷體" w:eastAsia="標楷體" w:hAnsi="標楷體"/>
        </w:rPr>
        <w:t>環境識別對比圖</w:t>
      </w:r>
    </w:p>
    <w:p w14:paraId="716F09C3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情緒識別對比圖</w:t>
      </w:r>
    </w:p>
    <w:p w14:paraId="4BD66949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系統資源使用對比圖</w:t>
      </w:r>
    </w:p>
    <w:p w14:paraId="7B9201A3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訓練過程曲線圖</w:t>
      </w:r>
    </w:p>
    <w:p w14:paraId="2B55CE8A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錯誤類型分佈圖</w:t>
      </w:r>
    </w:p>
    <w:p w14:paraId="15E15595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用戶滿意度趨勢圖</w:t>
      </w:r>
    </w:p>
    <w:p w14:paraId="009CF99E" w14:textId="77777777" w:rsidR="007A67F9" w:rsidRPr="00CA53A6" w:rsidRDefault="0060673E" w:rsidP="0060673E">
      <w:pPr>
        <w:pStyle w:val="Compact"/>
        <w:numPr>
          <w:ilvl w:val="0"/>
          <w:numId w:val="73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綜合成效儀表板</w:t>
      </w:r>
    </w:p>
    <w:p w14:paraId="2120D6A0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79" w:name="附錄-b-系統-log-檔案"/>
      <w:bookmarkEnd w:id="78"/>
      <w:r w:rsidRPr="00CA53A6">
        <w:rPr>
          <w:rFonts w:ascii="標楷體" w:eastAsia="標楷體" w:hAnsi="標楷體"/>
        </w:rPr>
        <w:t>附錄</w:t>
      </w:r>
      <w:r w:rsidRPr="00CA53A6">
        <w:rPr>
          <w:rFonts w:ascii="標楷體" w:eastAsia="標楷體" w:hAnsi="標楷體"/>
        </w:rPr>
        <w:t xml:space="preserve"> B: </w:t>
      </w:r>
      <w:r w:rsidRPr="00CA53A6">
        <w:rPr>
          <w:rFonts w:ascii="標楷體" w:eastAsia="標楷體" w:hAnsi="標楷體"/>
        </w:rPr>
        <w:t>系統</w:t>
      </w:r>
      <w:r w:rsidRPr="00CA53A6">
        <w:rPr>
          <w:rFonts w:ascii="標楷體" w:eastAsia="標楷體" w:hAnsi="標楷體"/>
        </w:rPr>
        <w:t xml:space="preserve"> LOG </w:t>
      </w:r>
      <w:r w:rsidRPr="00CA53A6">
        <w:rPr>
          <w:rFonts w:ascii="標楷體" w:eastAsia="標楷體" w:hAnsi="標楷體"/>
        </w:rPr>
        <w:t>檔案</w:t>
      </w:r>
    </w:p>
    <w:p w14:paraId="03D682C2" w14:textId="77777777" w:rsidR="007A67F9" w:rsidRPr="00CA53A6" w:rsidRDefault="0060673E" w:rsidP="0060673E">
      <w:pPr>
        <w:pStyle w:val="Compact"/>
        <w:numPr>
          <w:ilvl w:val="0"/>
          <w:numId w:val="7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voice_dataset_validation.log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語音數據集驗證日誌</w:t>
      </w:r>
    </w:p>
    <w:p w14:paraId="57630828" w14:textId="77777777" w:rsidR="007A67F9" w:rsidRPr="00CA53A6" w:rsidRDefault="0060673E" w:rsidP="0060673E">
      <w:pPr>
        <w:pStyle w:val="Compact"/>
        <w:numPr>
          <w:ilvl w:val="0"/>
          <w:numId w:val="74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  <w:b/>
          <w:bCs/>
        </w:rPr>
        <w:t>model_optimization.log</w:t>
      </w:r>
      <w:r w:rsidRPr="00CA53A6">
        <w:rPr>
          <w:rFonts w:ascii="標楷體" w:eastAsia="標楷體" w:hAnsi="標楷體"/>
        </w:rPr>
        <w:t xml:space="preserve">: </w:t>
      </w:r>
      <w:r w:rsidRPr="00CA53A6">
        <w:rPr>
          <w:rFonts w:ascii="標楷體" w:eastAsia="標楷體" w:hAnsi="標楷體"/>
        </w:rPr>
        <w:t>模型優化訓練日誌</w:t>
      </w:r>
    </w:p>
    <w:p w14:paraId="0D3CC728" w14:textId="77777777" w:rsidR="007A67F9" w:rsidRPr="00CA53A6" w:rsidRDefault="0060673E">
      <w:pPr>
        <w:pStyle w:val="3"/>
        <w:rPr>
          <w:rFonts w:ascii="標楷體" w:eastAsia="標楷體" w:hAnsi="標楷體"/>
        </w:rPr>
      </w:pPr>
      <w:bookmarkStart w:id="80" w:name="附錄-c-技術文件參考"/>
      <w:bookmarkEnd w:id="79"/>
      <w:r w:rsidRPr="00CA53A6">
        <w:rPr>
          <w:rFonts w:ascii="標楷體" w:eastAsia="標楷體" w:hAnsi="標楷體"/>
        </w:rPr>
        <w:t>附錄</w:t>
      </w:r>
      <w:r w:rsidRPr="00CA53A6">
        <w:rPr>
          <w:rFonts w:ascii="標楷體" w:eastAsia="標楷體" w:hAnsi="標楷體"/>
        </w:rPr>
        <w:t xml:space="preserve"> C: </w:t>
      </w:r>
      <w:r w:rsidRPr="00CA53A6">
        <w:rPr>
          <w:rFonts w:ascii="標楷體" w:eastAsia="標楷體" w:hAnsi="標楷體"/>
        </w:rPr>
        <w:t>技術文件參考</w:t>
      </w:r>
    </w:p>
    <w:p w14:paraId="6FB0F271" w14:textId="77777777" w:rsidR="007A67F9" w:rsidRPr="00CA53A6" w:rsidRDefault="0060673E" w:rsidP="0060673E">
      <w:pPr>
        <w:pStyle w:val="Compact"/>
        <w:numPr>
          <w:ilvl w:val="0"/>
          <w:numId w:val="7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AI_CORE_MODULES_</w:t>
      </w:r>
      <w:r w:rsidRPr="00CA53A6">
        <w:rPr>
          <w:rFonts w:ascii="標楷體" w:eastAsia="標楷體" w:hAnsi="標楷體"/>
        </w:rPr>
        <w:t>ARCHITECTURE_REPORT.md</w:t>
      </w:r>
    </w:p>
    <w:p w14:paraId="7251B9A1" w14:textId="77777777" w:rsidR="007A67F9" w:rsidRPr="00CA53A6" w:rsidRDefault="0060673E" w:rsidP="0060673E">
      <w:pPr>
        <w:pStyle w:val="Compact"/>
        <w:numPr>
          <w:ilvl w:val="0"/>
          <w:numId w:val="7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BACKEND_TECHNICAL_DOCUMENTATION.md</w:t>
      </w:r>
    </w:p>
    <w:p w14:paraId="444B5AF0" w14:textId="77777777" w:rsidR="007A67F9" w:rsidRPr="00CA53A6" w:rsidRDefault="0060673E" w:rsidP="0060673E">
      <w:pPr>
        <w:pStyle w:val="Compact"/>
        <w:numPr>
          <w:ilvl w:val="0"/>
          <w:numId w:val="7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FRONTEND_TECHNICAL_DOCUMENTATION.md</w:t>
      </w:r>
    </w:p>
    <w:p w14:paraId="19EC6FFF" w14:textId="77777777" w:rsidR="007A67F9" w:rsidRPr="00CA53A6" w:rsidRDefault="0060673E" w:rsidP="0060673E">
      <w:pPr>
        <w:pStyle w:val="Compact"/>
        <w:numPr>
          <w:ilvl w:val="0"/>
          <w:numId w:val="7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MODULE_TESTING_REPORT.md</w:t>
      </w:r>
    </w:p>
    <w:p w14:paraId="1E915611" w14:textId="77777777" w:rsidR="007A67F9" w:rsidRPr="00CA53A6" w:rsidRDefault="0060673E" w:rsidP="0060673E">
      <w:pPr>
        <w:pStyle w:val="Compact"/>
        <w:numPr>
          <w:ilvl w:val="0"/>
          <w:numId w:val="75"/>
        </w:num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t>專案技術分析報告</w:t>
      </w:r>
      <w:r w:rsidRPr="00CA53A6">
        <w:rPr>
          <w:rFonts w:ascii="標楷體" w:eastAsia="標楷體" w:hAnsi="標楷體"/>
        </w:rPr>
        <w:t>.md</w:t>
      </w:r>
    </w:p>
    <w:p w14:paraId="489F8824" w14:textId="77777777" w:rsidR="007A67F9" w:rsidRPr="00CA53A6" w:rsidRDefault="0060673E" w:rsidP="0060673E">
      <w:pPr>
        <w:pStyle w:val="Compact"/>
        <w:numPr>
          <w:ilvl w:val="0"/>
          <w:numId w:val="75"/>
        </w:numPr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lang w:eastAsia="zh-TW"/>
        </w:rPr>
        <w:t>專業系統驗證及</w:t>
      </w:r>
      <w:r w:rsidRPr="00CA53A6">
        <w:rPr>
          <w:rFonts w:ascii="標楷體" w:eastAsia="標楷體" w:hAnsi="標楷體"/>
          <w:lang w:eastAsia="zh-TW"/>
        </w:rPr>
        <w:t xml:space="preserve"> ASR </w:t>
      </w:r>
      <w:r w:rsidRPr="00CA53A6">
        <w:rPr>
          <w:rFonts w:ascii="標楷體" w:eastAsia="標楷體" w:hAnsi="標楷體"/>
          <w:lang w:eastAsia="zh-TW"/>
        </w:rPr>
        <w:t>改進整合報告</w:t>
      </w:r>
      <w:r w:rsidRPr="00CA53A6">
        <w:rPr>
          <w:rFonts w:ascii="標楷體" w:eastAsia="標楷體" w:hAnsi="標楷體"/>
          <w:lang w:eastAsia="zh-TW"/>
        </w:rPr>
        <w:t>.md</w:t>
      </w:r>
    </w:p>
    <w:p w14:paraId="2B36AF3C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3D1A82CF">
          <v:rect id="_x0000_i1036" style="width:0;height:1.5pt" o:hralign="center" o:hrstd="t" o:hr="t"/>
        </w:pict>
      </w:r>
    </w:p>
    <w:p w14:paraId="6BED68AF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報告編制</w:t>
      </w:r>
      <w:r w:rsidRPr="00CA53A6">
        <w:rPr>
          <w:rFonts w:ascii="標楷體" w:eastAsia="標楷體" w:hAnsi="標楷體"/>
          <w:lang w:eastAsia="zh-TW"/>
        </w:rPr>
        <w:t xml:space="preserve">: AI </w:t>
      </w:r>
      <w:r w:rsidRPr="00CA53A6">
        <w:rPr>
          <w:rFonts w:ascii="標楷體" w:eastAsia="標楷體" w:hAnsi="標楷體"/>
          <w:lang w:eastAsia="zh-TW"/>
        </w:rPr>
        <w:t>系統架構團隊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標楷體" w:eastAsia="標楷體" w:hAnsi="標楷體"/>
          <w:b/>
          <w:bCs/>
          <w:lang w:eastAsia="zh-TW"/>
        </w:rPr>
        <w:t>報告日期</w:t>
      </w:r>
      <w:r w:rsidRPr="00CA53A6">
        <w:rPr>
          <w:rFonts w:ascii="標楷體" w:eastAsia="標楷體" w:hAnsi="標楷體"/>
          <w:lang w:eastAsia="zh-TW"/>
        </w:rPr>
        <w:t xml:space="preserve">: 2024 </w:t>
      </w:r>
      <w:r w:rsidRPr="00CA53A6">
        <w:rPr>
          <w:rFonts w:ascii="標楷體" w:eastAsia="標楷體" w:hAnsi="標楷體"/>
          <w:lang w:eastAsia="zh-TW"/>
        </w:rPr>
        <w:t>年</w:t>
      </w:r>
      <w:r w:rsidRPr="00CA53A6">
        <w:rPr>
          <w:rFonts w:ascii="標楷體" w:eastAsia="標楷體" w:hAnsi="標楷體"/>
          <w:lang w:eastAsia="zh-TW"/>
        </w:rPr>
        <w:t xml:space="preserve"> 12 </w:t>
      </w:r>
      <w:r w:rsidRPr="00CA53A6">
        <w:rPr>
          <w:rFonts w:ascii="標楷體" w:eastAsia="標楷體" w:hAnsi="標楷體"/>
          <w:lang w:eastAsia="zh-TW"/>
        </w:rPr>
        <w:t>月</w:t>
      </w:r>
      <w:r w:rsidRPr="00CA53A6">
        <w:rPr>
          <w:rFonts w:ascii="標楷體" w:eastAsia="標楷體" w:hAnsi="標楷體"/>
          <w:lang w:eastAsia="zh-TW"/>
        </w:rPr>
        <w:t xml:space="preserve"> 5 </w:t>
      </w:r>
      <w:r w:rsidRPr="00CA53A6">
        <w:rPr>
          <w:rFonts w:ascii="標楷體" w:eastAsia="標楷體" w:hAnsi="標楷體"/>
          <w:lang w:eastAsia="zh-TW"/>
        </w:rPr>
        <w:t>日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標楷體" w:eastAsia="標楷體" w:hAnsi="標楷體"/>
          <w:b/>
          <w:bCs/>
          <w:lang w:eastAsia="zh-TW"/>
        </w:rPr>
        <w:t>報告版本</w:t>
      </w:r>
      <w:r w:rsidRPr="00CA53A6">
        <w:rPr>
          <w:rFonts w:ascii="標楷體" w:eastAsia="標楷體" w:hAnsi="標楷體"/>
          <w:lang w:eastAsia="zh-TW"/>
        </w:rPr>
        <w:t>: v1.0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標楷體" w:eastAsia="標楷體" w:hAnsi="標楷體"/>
          <w:b/>
          <w:bCs/>
          <w:lang w:eastAsia="zh-TW"/>
        </w:rPr>
        <w:t>下次評估</w:t>
      </w:r>
      <w:r w:rsidRPr="00CA53A6">
        <w:rPr>
          <w:rFonts w:ascii="標楷體" w:eastAsia="標楷體" w:hAnsi="標楷體"/>
          <w:lang w:eastAsia="zh-TW"/>
        </w:rPr>
        <w:t xml:space="preserve">: 2025 </w:t>
      </w:r>
      <w:r w:rsidRPr="00CA53A6">
        <w:rPr>
          <w:rFonts w:ascii="標楷體" w:eastAsia="標楷體" w:hAnsi="標楷體"/>
          <w:lang w:eastAsia="zh-TW"/>
        </w:rPr>
        <w:t>年</w:t>
      </w:r>
      <w:r w:rsidRPr="00CA53A6">
        <w:rPr>
          <w:rFonts w:ascii="標楷體" w:eastAsia="標楷體" w:hAnsi="標楷體"/>
          <w:lang w:eastAsia="zh-TW"/>
        </w:rPr>
        <w:t xml:space="preserve"> 3 </w:t>
      </w:r>
      <w:r w:rsidRPr="00CA53A6">
        <w:rPr>
          <w:rFonts w:ascii="標楷體" w:eastAsia="標楷體" w:hAnsi="標楷體"/>
          <w:lang w:eastAsia="zh-TW"/>
        </w:rPr>
        <w:t>月</w:t>
      </w:r>
      <w:r w:rsidRPr="00CA53A6">
        <w:rPr>
          <w:rFonts w:ascii="標楷體" w:eastAsia="標楷體" w:hAnsi="標楷體"/>
          <w:lang w:eastAsia="zh-TW"/>
        </w:rPr>
        <w:t xml:space="preserve"> 5 </w:t>
      </w:r>
      <w:r w:rsidRPr="00CA53A6">
        <w:rPr>
          <w:rFonts w:ascii="標楷體" w:eastAsia="標楷體" w:hAnsi="標楷體"/>
          <w:lang w:eastAsia="zh-TW"/>
        </w:rPr>
        <w:t>日</w:t>
      </w:r>
    </w:p>
    <w:p w14:paraId="0DD60441" w14:textId="77777777" w:rsidR="007A67F9" w:rsidRPr="00CA53A6" w:rsidRDefault="0060673E">
      <w:pPr>
        <w:pStyle w:val="a0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lastRenderedPageBreak/>
        <w:t>聯絡資訊</w:t>
      </w:r>
      <w:r w:rsidRPr="00CA53A6">
        <w:rPr>
          <w:rFonts w:ascii="標楷體" w:eastAsia="標楷體" w:hAnsi="標楷體"/>
          <w:lang w:eastAsia="zh-TW"/>
        </w:rPr>
        <w:t>:</w:t>
      </w:r>
      <w:r w:rsidRPr="00CA53A6">
        <w:rPr>
          <w:rFonts w:ascii="標楷體" w:eastAsia="標楷體" w:hAnsi="標楷體"/>
          <w:lang w:eastAsia="zh-TW"/>
        </w:rPr>
        <w:br/>
        <w:t>Email: ai-team@company.co</w:t>
      </w:r>
      <w:r w:rsidRPr="00CA53A6">
        <w:rPr>
          <w:rFonts w:ascii="標楷體" w:eastAsia="標楷體" w:hAnsi="標楷體"/>
          <w:lang w:eastAsia="zh-TW"/>
        </w:rPr>
        <w:t>m</w:t>
      </w:r>
      <w:r w:rsidRPr="00CA53A6">
        <w:rPr>
          <w:rFonts w:ascii="標楷體" w:eastAsia="標楷體" w:hAnsi="標楷體"/>
          <w:lang w:eastAsia="zh-TW"/>
        </w:rPr>
        <w:br/>
      </w:r>
      <w:r w:rsidRPr="00CA53A6">
        <w:rPr>
          <w:rFonts w:ascii="標楷體" w:eastAsia="標楷體" w:hAnsi="標楷體"/>
          <w:lang w:eastAsia="zh-TW"/>
        </w:rPr>
        <w:t>電話</w:t>
      </w:r>
      <w:r w:rsidRPr="00CA53A6">
        <w:rPr>
          <w:rFonts w:ascii="標楷體" w:eastAsia="標楷體" w:hAnsi="標楷體"/>
          <w:lang w:eastAsia="zh-TW"/>
        </w:rPr>
        <w:t>: (02) 1234-5678</w:t>
      </w:r>
    </w:p>
    <w:p w14:paraId="666DDCB2" w14:textId="77777777" w:rsidR="007A67F9" w:rsidRPr="00CA53A6" w:rsidRDefault="0060673E">
      <w:pPr>
        <w:rPr>
          <w:rFonts w:ascii="標楷體" w:eastAsia="標楷體" w:hAnsi="標楷體"/>
        </w:rPr>
      </w:pPr>
      <w:r w:rsidRPr="00CA53A6">
        <w:rPr>
          <w:rFonts w:ascii="標楷體" w:eastAsia="標楷體" w:hAnsi="標楷體"/>
        </w:rPr>
        <w:pict w14:anchorId="3D19137E">
          <v:rect id="_x0000_i1037" style="width:0;height:1.5pt" o:hralign="center" o:hrstd="t" o:hr="t"/>
        </w:pict>
      </w:r>
    </w:p>
    <w:p w14:paraId="1FB88384" w14:textId="77777777" w:rsidR="007A67F9" w:rsidRPr="00CA53A6" w:rsidRDefault="0060673E">
      <w:pPr>
        <w:pStyle w:val="FirstParagraph"/>
        <w:rPr>
          <w:rFonts w:ascii="標楷體" w:eastAsia="標楷體" w:hAnsi="標楷體"/>
          <w:lang w:eastAsia="zh-TW"/>
        </w:rPr>
      </w:pPr>
      <w:r w:rsidRPr="00CA53A6">
        <w:rPr>
          <w:rFonts w:ascii="標楷體" w:eastAsia="標楷體" w:hAnsi="標楷體"/>
          <w:b/>
          <w:bCs/>
          <w:lang w:eastAsia="zh-TW"/>
        </w:rPr>
        <w:t>聲明</w:t>
      </w:r>
      <w:r w:rsidRPr="00CA53A6">
        <w:rPr>
          <w:rFonts w:ascii="標楷體" w:eastAsia="標楷體" w:hAnsi="標楷體"/>
          <w:lang w:eastAsia="zh-TW"/>
        </w:rPr>
        <w:t xml:space="preserve">: </w:t>
      </w:r>
      <w:r w:rsidRPr="00CA53A6">
        <w:rPr>
          <w:rFonts w:ascii="標楷體" w:eastAsia="標楷體" w:hAnsi="標楷體"/>
          <w:lang w:eastAsia="zh-TW"/>
        </w:rPr>
        <w:t>本報告所有數據均來自實際系統測試與驗證</w:t>
      </w:r>
      <w:r w:rsidRPr="00CA53A6">
        <w:rPr>
          <w:rFonts w:ascii="標楷體" w:eastAsia="標楷體" w:hAnsi="標楷體"/>
          <w:lang w:eastAsia="zh-TW"/>
        </w:rPr>
        <w:t>,</w:t>
      </w:r>
      <w:r w:rsidRPr="00CA53A6">
        <w:rPr>
          <w:rFonts w:ascii="標楷體" w:eastAsia="標楷體" w:hAnsi="標楷體"/>
          <w:lang w:eastAsia="zh-TW"/>
        </w:rPr>
        <w:t>具有完整的技術佐證與</w:t>
      </w:r>
      <w:r w:rsidRPr="00CA53A6">
        <w:rPr>
          <w:rFonts w:ascii="標楷體" w:eastAsia="標楷體" w:hAnsi="標楷體"/>
          <w:lang w:eastAsia="zh-TW"/>
        </w:rPr>
        <w:t xml:space="preserve"> LOG </w:t>
      </w:r>
      <w:r w:rsidRPr="00CA53A6">
        <w:rPr>
          <w:rFonts w:ascii="標楷體" w:eastAsia="標楷體" w:hAnsi="標楷體"/>
          <w:lang w:eastAsia="zh-TW"/>
        </w:rPr>
        <w:t>記錄支持。</w:t>
      </w:r>
      <w:bookmarkEnd w:id="0"/>
      <w:bookmarkEnd w:id="77"/>
      <w:bookmarkEnd w:id="80"/>
    </w:p>
    <w:sectPr w:rsidR="007A67F9" w:rsidRPr="00CA53A6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380AD" w14:textId="77777777" w:rsidR="0060673E" w:rsidRDefault="0060673E">
      <w:pPr>
        <w:spacing w:after="0"/>
      </w:pPr>
      <w:r>
        <w:separator/>
      </w:r>
    </w:p>
  </w:endnote>
  <w:endnote w:type="continuationSeparator" w:id="0">
    <w:p w14:paraId="093B5619" w14:textId="77777777" w:rsidR="0060673E" w:rsidRDefault="006067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20000287" w:usb1="00000000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6F218" w14:textId="77777777" w:rsidR="0060673E" w:rsidRDefault="0060673E">
      <w:r>
        <w:separator/>
      </w:r>
    </w:p>
  </w:footnote>
  <w:footnote w:type="continuationSeparator" w:id="0">
    <w:p w14:paraId="579F3FBD" w14:textId="77777777" w:rsidR="0060673E" w:rsidRDefault="00606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BAEA256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662871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0"/>
  </w:num>
  <w:num w:numId="38">
    <w:abstractNumId w:val="0"/>
  </w:num>
  <w:num w:numId="39">
    <w:abstractNumId w:val="0"/>
  </w:num>
  <w:num w:numId="4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0"/>
  </w:num>
  <w:num w:numId="42">
    <w:abstractNumId w:val="0"/>
  </w:num>
  <w:num w:numId="43">
    <w:abstractNumId w:val="0"/>
  </w:num>
  <w:num w:numId="44">
    <w:abstractNumId w:val="0"/>
  </w:num>
  <w:num w:numId="45">
    <w:abstractNumId w:val="0"/>
  </w:num>
  <w:num w:numId="46">
    <w:abstractNumId w:val="0"/>
  </w:num>
  <w:num w:numId="47">
    <w:abstractNumId w:val="0"/>
  </w:num>
  <w:num w:numId="48">
    <w:abstractNumId w:val="0"/>
  </w:num>
  <w:num w:numId="49">
    <w:abstractNumId w:val="0"/>
  </w:num>
  <w:num w:numId="50">
    <w:abstractNumId w:val="0"/>
  </w:num>
  <w:num w:numId="51">
    <w:abstractNumId w:val="0"/>
  </w:num>
  <w:num w:numId="52">
    <w:abstractNumId w:val="0"/>
  </w:num>
  <w:num w:numId="53">
    <w:abstractNumId w:val="0"/>
  </w:num>
  <w:num w:numId="54">
    <w:abstractNumId w:val="0"/>
  </w:num>
  <w:num w:numId="55">
    <w:abstractNumId w:val="0"/>
  </w:num>
  <w:num w:numId="56">
    <w:abstractNumId w:val="0"/>
  </w:num>
  <w:num w:numId="57">
    <w:abstractNumId w:val="0"/>
  </w:num>
  <w:num w:numId="58">
    <w:abstractNumId w:val="0"/>
  </w:num>
  <w:num w:numId="59">
    <w:abstractNumId w:val="0"/>
  </w:num>
  <w:num w:numId="60">
    <w:abstractNumId w:val="0"/>
  </w:num>
  <w:num w:numId="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>
    <w:abstractNumId w:val="0"/>
  </w:num>
  <w:num w:numId="63">
    <w:abstractNumId w:val="0"/>
  </w:num>
  <w:num w:numId="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>
    <w:abstractNumId w:val="0"/>
  </w:num>
  <w:num w:numId="66">
    <w:abstractNumId w:val="0"/>
  </w:num>
  <w:num w:numId="6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>
    <w:abstractNumId w:val="0"/>
  </w:num>
  <w:num w:numId="69">
    <w:abstractNumId w:val="0"/>
  </w:num>
  <w:num w:numId="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>
    <w:abstractNumId w:val="0"/>
  </w:num>
  <w:num w:numId="72">
    <w:abstractNumId w:val="0"/>
  </w:num>
  <w:num w:numId="7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7F9"/>
    <w:rsid w:val="005F7E85"/>
    <w:rsid w:val="0060673E"/>
    <w:rsid w:val="007A67F9"/>
    <w:rsid w:val="00CA5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BB5E4"/>
  <w15:docId w15:val="{9CB99C6B-DD51-4B6E-902D-1A344A00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2703</Words>
  <Characters>15409</Characters>
  <Application>Microsoft Office Word</Application>
  <DocSecurity>0</DocSecurity>
  <Lines>128</Lines>
  <Paragraphs>36</Paragraphs>
  <ScaleCrop>false</ScaleCrop>
  <Company/>
  <LinksUpToDate>false</LinksUpToDate>
  <CharactersWithSpaces>18076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</dc:creator>
  <cp:keywords/>
  <cp:lastModifiedBy>Victor</cp:lastModifiedBy>
  <cp:revision>3</cp:revision>
  <dcterms:created xsi:type="dcterms:W3CDTF">2025-10-19T19:45:00Z</dcterms:created>
  <dcterms:modified xsi:type="dcterms:W3CDTF">2025-10-19T19:45:00Z</dcterms:modified>
</cp:coreProperties>
</file>