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7A05F" w14:textId="77777777" w:rsidR="008D0709" w:rsidRDefault="008D0709" w:rsidP="008D0709">
      <w:pPr>
        <w:pStyle w:val="1"/>
        <w:jc w:val="center"/>
        <w:rPr>
          <w:rFonts w:ascii="標楷體" w:eastAsia="標楷體" w:hAnsi="標楷體" w:cs="Arial"/>
        </w:rPr>
      </w:pPr>
      <w:r>
        <w:rPr>
          <w:rFonts w:ascii="標楷體" w:eastAsia="標楷體" w:hAnsi="標楷體" w:cs="Arial" w:hint="eastAsia"/>
        </w:rPr>
        <w:t>財務報表對比</w:t>
      </w:r>
    </w:p>
    <w:p w14:paraId="2B3038C0" w14:textId="77777777" w:rsidR="008D0709" w:rsidRDefault="008D0709" w:rsidP="008D0709">
      <w:pPr>
        <w:pStyle w:val="2"/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報表期間：2025 年 6 月 - 2025 年 10 月</w:t>
      </w:r>
    </w:p>
    <w:p w14:paraId="73FDE83A" w14:textId="77777777" w:rsidR="008D0709" w:rsidRDefault="008D0709" w:rsidP="008D0709">
      <w:pPr>
        <w:jc w:val="center"/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pict w14:anchorId="2413B91E">
          <v:rect id="_x0000_i1025" style="width:415.3pt;height:1.2pt" o:hralign="center" o:hrstd="t" o:hr="t" fillcolor="#a0a0a0" stroked="f"/>
        </w:pict>
      </w:r>
    </w:p>
    <w:p w14:paraId="6EC2E809" w14:textId="77777777" w:rsidR="008D0709" w:rsidRDefault="008D0709" w:rsidP="008D0709">
      <w:pPr>
        <w:pStyle w:val="2"/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一、月度成本明細表</w:t>
      </w:r>
    </w:p>
    <w:p w14:paraId="464CA1EC" w14:textId="77777777" w:rsidR="008D0709" w:rsidRDefault="008D0709" w:rsidP="008D0709">
      <w:pPr>
        <w:pStyle w:val="3"/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2025 年 6 月（導入前基準月）</w:t>
      </w:r>
    </w:p>
    <w:p w14:paraId="04ECAFEF" w14:textId="77777777" w:rsidR="008D0709" w:rsidRDefault="008D0709" w:rsidP="008D0709">
      <w:pPr>
        <w:pStyle w:val="4"/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單位社工成本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35"/>
        <w:gridCol w:w="1142"/>
        <w:gridCol w:w="1021"/>
        <w:gridCol w:w="2595"/>
      </w:tblGrid>
      <w:tr w:rsidR="008D0709" w14:paraId="4740E0E5" w14:textId="77777777" w:rsidTr="005411A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260519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項目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9E3612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金額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8D2DE6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計算方式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26B6D4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備註</w:t>
            </w:r>
          </w:p>
        </w:tc>
      </w:tr>
      <w:tr w:rsidR="008D0709" w14:paraId="5EFC35B1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009107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工資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C8793B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30,000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DFB568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固定薪資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3F430D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每日 1,000 元 × 30 天</w:t>
            </w:r>
          </w:p>
        </w:tc>
      </w:tr>
      <w:tr w:rsidR="008D0709" w14:paraId="2371E0AE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A4BDB1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油資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0DE27B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20,000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B63E7B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實報實銷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87DE8F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每日約 667 元</w:t>
            </w:r>
          </w:p>
        </w:tc>
      </w:tr>
      <w:tr w:rsidR="008D0709" w14:paraId="43D9B463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C526AF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停車費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69FF9C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3,000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7FDD10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實報實銷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507D09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每次 50 元 × 60 次</w:t>
            </w:r>
          </w:p>
        </w:tc>
      </w:tr>
      <w:tr w:rsidR="008D0709" w14:paraId="5B8B8FFB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EA0605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車輛維護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F5AF4D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5,000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5313BC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月度分攤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28E951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保養、保險</w:t>
            </w:r>
          </w:p>
        </w:tc>
      </w:tr>
      <w:tr w:rsidR="008D0709" w14:paraId="358B58DD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1F7BEF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其他交通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E23AF2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2,000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FC1573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實報實銷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CFDE2F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大眾運輸、計程車</w:t>
            </w:r>
          </w:p>
        </w:tc>
      </w:tr>
      <w:tr w:rsidR="008D0709" w14:paraId="53C4D222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DCDB12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小計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CD11A3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60,000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2A7AB9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-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B2E33F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-</w:t>
            </w:r>
          </w:p>
        </w:tc>
      </w:tr>
    </w:tbl>
    <w:p w14:paraId="40BE5212" w14:textId="77777777" w:rsidR="008D0709" w:rsidRDefault="008D0709" w:rsidP="008D0709">
      <w:pPr>
        <w:pStyle w:val="4"/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團隊總成本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77"/>
        <w:gridCol w:w="1277"/>
      </w:tblGrid>
      <w:tr w:rsidR="008D0709" w14:paraId="64592BC3" w14:textId="77777777" w:rsidTr="005411A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5F4FB5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項目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81C46C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金額</w:t>
            </w:r>
          </w:p>
        </w:tc>
      </w:tr>
      <w:tr w:rsidR="008D0709" w14:paraId="446EE622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F0D173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工資總計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9FFB0C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450,000 元</w:t>
            </w:r>
          </w:p>
        </w:tc>
      </w:tr>
      <w:tr w:rsidR="008D0709" w14:paraId="37957550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7F7A0B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車資總計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79F414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450,000 元</w:t>
            </w:r>
          </w:p>
        </w:tc>
      </w:tr>
      <w:tr w:rsidR="008D0709" w14:paraId="4016301D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C253ED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月度總成本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1AB171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900,000 元</w:t>
            </w:r>
          </w:p>
        </w:tc>
      </w:tr>
    </w:tbl>
    <w:p w14:paraId="2E40B03D" w14:textId="77777777" w:rsidR="008D0709" w:rsidRDefault="008D0709" w:rsidP="008D0709">
      <w:pPr>
        <w:jc w:val="center"/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pict w14:anchorId="23B17B4F">
          <v:rect id="_x0000_i1026" style="width:415.3pt;height:1.2pt" o:hralign="center" o:hrstd="t" o:hr="t" fillcolor="#a0a0a0" stroked="f"/>
        </w:pict>
      </w:r>
    </w:p>
    <w:p w14:paraId="02B5D6A0" w14:textId="77777777" w:rsidR="008D0709" w:rsidRDefault="008D0709" w:rsidP="008D0709">
      <w:pPr>
        <w:pStyle w:val="3"/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2025 年 10 月（導入後穩定月）</w:t>
      </w:r>
    </w:p>
    <w:p w14:paraId="14F77006" w14:textId="77777777" w:rsidR="008D0709" w:rsidRDefault="008D0709" w:rsidP="008D0709">
      <w:pPr>
        <w:pStyle w:val="4"/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單位社工成本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35"/>
        <w:gridCol w:w="1142"/>
        <w:gridCol w:w="1021"/>
        <w:gridCol w:w="3075"/>
      </w:tblGrid>
      <w:tr w:rsidR="008D0709" w14:paraId="4877AE32" w14:textId="77777777" w:rsidTr="005411A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915CFD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項目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A93957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金額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0999F2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計算方式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639C80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備註</w:t>
            </w:r>
          </w:p>
        </w:tc>
      </w:tr>
      <w:tr w:rsidR="008D0709" w14:paraId="55FE5F4B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6289E2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工資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507527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30,000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AB08AC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固定薪資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788E78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每日 1,000 元 × 30 天</w:t>
            </w:r>
          </w:p>
        </w:tc>
      </w:tr>
      <w:tr w:rsidR="008D0709" w14:paraId="34869800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9AA7F3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油資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29D7BD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8,000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464BEB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實報實銷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DB638C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每日約 267 元（減少 60%）</w:t>
            </w:r>
          </w:p>
        </w:tc>
      </w:tr>
      <w:tr w:rsidR="008D0709" w14:paraId="3EC7A847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81FCF0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停車費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D13ADC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3,000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CBE231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實報實銷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B12439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每次 50 元 × 60 次</w:t>
            </w:r>
          </w:p>
        </w:tc>
      </w:tr>
      <w:tr w:rsidR="008D0709" w14:paraId="1A2CB9E4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8F7227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車輛維護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1B0B25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3,000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878780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月度分攤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65F31F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里程減少，成本降低</w:t>
            </w:r>
          </w:p>
        </w:tc>
      </w:tr>
      <w:tr w:rsidR="008D0709" w14:paraId="20D9D954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E41A33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其他交通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CDDD1D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1,000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A8590F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實報實銷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6D5EC8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大眾運輸、計程車</w:t>
            </w:r>
          </w:p>
        </w:tc>
      </w:tr>
      <w:tr w:rsidR="008D0709" w14:paraId="58C98D80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73279B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小計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C35913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45,000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3CF9BB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-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454DE2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節省 15,000 元</w:t>
            </w:r>
          </w:p>
        </w:tc>
      </w:tr>
    </w:tbl>
    <w:p w14:paraId="47463C65" w14:textId="77777777" w:rsidR="008D0709" w:rsidRDefault="008D0709" w:rsidP="008D0709">
      <w:pPr>
        <w:pStyle w:val="4"/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lastRenderedPageBreak/>
        <w:t>15 人團隊總成本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77"/>
        <w:gridCol w:w="1277"/>
      </w:tblGrid>
      <w:tr w:rsidR="008D0709" w14:paraId="32A0CCFE" w14:textId="77777777" w:rsidTr="005411A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87C0CF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項目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FCC866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金額</w:t>
            </w:r>
          </w:p>
        </w:tc>
      </w:tr>
      <w:tr w:rsidR="008D0709" w14:paraId="44EBDFC0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E5013E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工資總計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6D809D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450,000 元</w:t>
            </w:r>
          </w:p>
        </w:tc>
      </w:tr>
      <w:tr w:rsidR="008D0709" w14:paraId="1D9EECF0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F3A4FD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車資總計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0D4863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225,000 元</w:t>
            </w:r>
          </w:p>
        </w:tc>
      </w:tr>
      <w:tr w:rsidR="008D0709" w14:paraId="2BBABBE1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F46709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月度總成本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21B8C8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675,000 元</w:t>
            </w:r>
          </w:p>
        </w:tc>
      </w:tr>
      <w:tr w:rsidR="008D0709" w14:paraId="7DDB771E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C67DCE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月度節省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D5243A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225,000 元</w:t>
            </w:r>
          </w:p>
        </w:tc>
      </w:tr>
    </w:tbl>
    <w:p w14:paraId="6775C6FD" w14:textId="77777777" w:rsidR="008D0709" w:rsidRDefault="008D0709" w:rsidP="008D0709">
      <w:pPr>
        <w:jc w:val="center"/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pict w14:anchorId="6AD45426">
          <v:rect id="_x0000_i1027" style="width:415.3pt;height:1.2pt" o:hralign="center" o:hrstd="t" o:hr="t" fillcolor="#a0a0a0" stroked="f"/>
        </w:pict>
      </w:r>
    </w:p>
    <w:p w14:paraId="2C5FB2F3" w14:textId="77777777" w:rsidR="008D0709" w:rsidRDefault="008D0709" w:rsidP="008D0709">
      <w:pPr>
        <w:pStyle w:val="2"/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二、逐月成本趨勢表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77"/>
        <w:gridCol w:w="1143"/>
        <w:gridCol w:w="1143"/>
        <w:gridCol w:w="1143"/>
        <w:gridCol w:w="902"/>
        <w:gridCol w:w="1036"/>
      </w:tblGrid>
      <w:tr w:rsidR="008D0709" w14:paraId="5D3FA84B" w14:textId="77777777" w:rsidTr="005411A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60E25A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月份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D87AE1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工資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EEB7AC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車資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090239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總成本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A71C26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月節省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EFB6AB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累計節省</w:t>
            </w:r>
          </w:p>
        </w:tc>
      </w:tr>
      <w:tr w:rsidR="008D0709" w14:paraId="4F937AF9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282DD8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2025/6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73A731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450,000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E1AFAE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450,000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1D9ED9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900,000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63AF64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4C70E3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0</w:t>
            </w:r>
          </w:p>
        </w:tc>
      </w:tr>
      <w:tr w:rsidR="008D0709" w14:paraId="6928A5B7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E1795F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2025/7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FA2653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450,000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9D1ECF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405,000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B3D12E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855,000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6C8D5A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45,000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77A603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45,000</w:t>
            </w:r>
          </w:p>
        </w:tc>
      </w:tr>
      <w:tr w:rsidR="008D0709" w14:paraId="4FE599EE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6A5B82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2025/8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457800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450,000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194F72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337,500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09B224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787,500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03CDDD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112,500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FD9FBB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157,500</w:t>
            </w:r>
          </w:p>
        </w:tc>
      </w:tr>
      <w:tr w:rsidR="008D0709" w14:paraId="44C7ECB9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4F26DD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2025/9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92B93D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450,000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D9218B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270,000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E896CD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720,000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EE375A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180,000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CE3B5B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337,500</w:t>
            </w:r>
          </w:p>
        </w:tc>
      </w:tr>
      <w:tr w:rsidR="008D0709" w14:paraId="3AFAA89C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D15DCF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2025/10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08978E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450,000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AAF5C1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225,000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A2DEC7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675,000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496743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225,000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0B4FA1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562,500</w:t>
            </w:r>
          </w:p>
        </w:tc>
      </w:tr>
      <w:tr w:rsidR="008D0709" w14:paraId="3121C324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232956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5 個月總計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F598B8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2,250,000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F08177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1,687,500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A39C08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3,937,500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A5A4AA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562,500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AAEBB8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562,500</w:t>
            </w:r>
          </w:p>
        </w:tc>
      </w:tr>
    </w:tbl>
    <w:p w14:paraId="774818FC" w14:textId="77777777" w:rsidR="008D0709" w:rsidRDefault="008D0709" w:rsidP="008D0709">
      <w:pPr>
        <w:pStyle w:val="3"/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車資降低趨勢</w:t>
      </w:r>
    </w:p>
    <w:p w14:paraId="23F384BE" w14:textId="77777777" w:rsidR="008D0709" w:rsidRDefault="008D0709" w:rsidP="008D0709">
      <w:pPr>
        <w:pStyle w:val="HTML0"/>
        <w:rPr>
          <w:rStyle w:val="HTML"/>
          <w:rFonts w:ascii="標楷體" w:eastAsia="標楷體" w:hAnsi="標楷體"/>
        </w:rPr>
      </w:pPr>
      <w:r>
        <w:rPr>
          <w:rStyle w:val="HTML"/>
          <w:rFonts w:ascii="標楷體" w:eastAsia="標楷體" w:hAnsi="標楷體" w:hint="default"/>
        </w:rPr>
        <w:t>10月: 450,000元 (100%)</w:t>
      </w:r>
    </w:p>
    <w:p w14:paraId="503836FA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11月: 405,000元 (90%) ↓10%</w:t>
      </w:r>
    </w:p>
    <w:p w14:paraId="17A1F960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12月: 337,500元 (75%) ↓25%</w:t>
      </w:r>
    </w:p>
    <w:p w14:paraId="3BE8A893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1月:  270,000元 (60%) ↓40%</w:t>
      </w:r>
    </w:p>
    <w:p w14:paraId="6797DAEE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2月:  225,000元 (50%) ↓50% </w:t>
      </w:r>
      <w:r>
        <w:rPr>
          <w:rStyle w:val="HTML"/>
          <w:rFonts w:ascii="MS Gothic" w:eastAsia="MS Gothic" w:hAnsi="MS Gothic" w:cs="MS Gothic" w:hint="default"/>
        </w:rPr>
        <w:t>✓</w:t>
      </w:r>
      <w:r>
        <w:rPr>
          <w:rStyle w:val="HTML"/>
          <w:rFonts w:ascii="標楷體" w:eastAsia="標楷體" w:hAnsi="標楷體" w:hint="default"/>
        </w:rPr>
        <w:t>目標達成</w:t>
      </w:r>
    </w:p>
    <w:p w14:paraId="47B6B9E5" w14:textId="77777777" w:rsidR="008D0709" w:rsidRDefault="008D0709" w:rsidP="008D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cs="Arial"/>
        </w:rPr>
      </w:pPr>
      <w:r>
        <w:rPr>
          <w:rFonts w:ascii="標楷體" w:eastAsia="標楷體" w:hAnsi="標楷體" w:cs="Arial" w:hint="eastAsia"/>
        </w:rPr>
        <w:pict w14:anchorId="6EAD1676">
          <v:rect id="_x0000_i1028" style="width:415.3pt;height:1.2pt" o:hralign="center" o:hrstd="t" o:hr="t" fillcolor="#a0a0a0" stroked="f"/>
        </w:pict>
      </w:r>
    </w:p>
    <w:p w14:paraId="48067370" w14:textId="77777777" w:rsidR="008D0709" w:rsidRDefault="008D0709" w:rsidP="008D0709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三、年度預算對比</w:t>
      </w:r>
    </w:p>
    <w:p w14:paraId="3A876315" w14:textId="77777777" w:rsidR="008D0709" w:rsidRDefault="008D0709" w:rsidP="008D0709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2024 年度（導入前）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56"/>
        <w:gridCol w:w="1262"/>
        <w:gridCol w:w="1638"/>
      </w:tblGrid>
      <w:tr w:rsidR="008D0709" w14:paraId="46B14D0D" w14:textId="77777777" w:rsidTr="005411A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F0FCD5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項目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208047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月度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E5D1DF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年度</w:t>
            </w:r>
          </w:p>
        </w:tc>
      </w:tr>
      <w:tr w:rsidR="008D0709" w14:paraId="26F6BB1A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E5BB13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工資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468916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450,000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06123D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5,400,000 元</w:t>
            </w:r>
          </w:p>
        </w:tc>
      </w:tr>
      <w:tr w:rsidR="008D0709" w14:paraId="4C1B688E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74A18B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車資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664E2E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450,000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D1F7C8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5,400,000 元</w:t>
            </w:r>
          </w:p>
        </w:tc>
      </w:tr>
      <w:tr w:rsidR="008D0709" w14:paraId="2AD327E7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86F291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總計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14937F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900,000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6B3B6B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10,800,000 元</w:t>
            </w:r>
          </w:p>
        </w:tc>
      </w:tr>
    </w:tbl>
    <w:p w14:paraId="01AE8CF5" w14:textId="77777777" w:rsidR="008D0709" w:rsidRDefault="008D0709" w:rsidP="008D0709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2025 年度（導入後預估）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36"/>
        <w:gridCol w:w="1262"/>
        <w:gridCol w:w="1518"/>
      </w:tblGrid>
      <w:tr w:rsidR="008D0709" w14:paraId="2740E500" w14:textId="77777777" w:rsidTr="005411A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6243C9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lastRenderedPageBreak/>
              <w:t>項目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CF3303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月度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E4E563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年度</w:t>
            </w:r>
          </w:p>
        </w:tc>
      </w:tr>
      <w:tr w:rsidR="008D0709" w14:paraId="0AB0B57E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9E0943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工資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D64E7E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450,000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8E1B0D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5,400,000 元</w:t>
            </w:r>
          </w:p>
        </w:tc>
      </w:tr>
      <w:tr w:rsidR="008D0709" w14:paraId="1BC9A523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2F4850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車資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F5FEFB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225,000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439575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2,700,000 元</w:t>
            </w:r>
          </w:p>
        </w:tc>
      </w:tr>
      <w:tr w:rsidR="008D0709" w14:paraId="680C5CF5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D0FE51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系統維護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931A8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-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B2D7C5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500,000 元</w:t>
            </w:r>
          </w:p>
        </w:tc>
      </w:tr>
      <w:tr w:rsidR="008D0709" w14:paraId="13EEBEDD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570C48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總計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7EECF6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675,000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558C28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8,600,000 元</w:t>
            </w:r>
          </w:p>
        </w:tc>
      </w:tr>
      <w:tr w:rsidR="008D0709" w14:paraId="341D90EB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1CE014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年度節省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CD3727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225,000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C9D5D8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2,200,000 元</w:t>
            </w:r>
          </w:p>
        </w:tc>
      </w:tr>
    </w:tbl>
    <w:p w14:paraId="6D4D4BDA" w14:textId="77777777" w:rsidR="008D0709" w:rsidRDefault="008D0709" w:rsidP="008D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pict w14:anchorId="01439300">
          <v:rect id="_x0000_i1029" style="width:415.3pt;height:1.2pt" o:hralign="center" o:hrstd="t" o:hr="t" fillcolor="#a0a0a0" stroked="f"/>
        </w:pict>
      </w:r>
    </w:p>
    <w:p w14:paraId="4963EB26" w14:textId="77777777" w:rsidR="008D0709" w:rsidRDefault="008D0709" w:rsidP="008D0709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四、系統投資與回報分析</w:t>
      </w:r>
    </w:p>
    <w:p w14:paraId="1940DB83" w14:textId="77777777" w:rsidR="008D0709" w:rsidRDefault="008D0709" w:rsidP="008D0709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系統建置成本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77"/>
        <w:gridCol w:w="1262"/>
        <w:gridCol w:w="1515"/>
      </w:tblGrid>
      <w:tr w:rsidR="008D0709" w14:paraId="40F251DE" w14:textId="77777777" w:rsidTr="005411A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31E7BC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項目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940B82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金額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8A6FDE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說明</w:t>
            </w:r>
          </w:p>
        </w:tc>
      </w:tr>
      <w:tr w:rsidR="008D0709" w14:paraId="6AE93B08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3B90A9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軟體開發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296329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300,000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CDE579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一次性投資</w:t>
            </w:r>
          </w:p>
        </w:tc>
      </w:tr>
      <w:tr w:rsidR="008D0709" w14:paraId="362A8773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8A874A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硬體設備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74CC38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100,000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CB4BDE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伺服器、設備</w:t>
            </w:r>
          </w:p>
        </w:tc>
      </w:tr>
      <w:tr w:rsidR="008D0709" w14:paraId="0DCB5B98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9B0DBD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教育訓練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6ABFAA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50,000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47927C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社工培訓</w:t>
            </w:r>
          </w:p>
        </w:tc>
      </w:tr>
      <w:tr w:rsidR="008D0709" w14:paraId="774C63BE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8580B4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測試導入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A752DC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50,000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2270C0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試運行成本</w:t>
            </w:r>
          </w:p>
        </w:tc>
      </w:tr>
      <w:tr w:rsidR="008D0709" w14:paraId="054FC221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9B62BD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建置總成本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27CA19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500,000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80E7F6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-</w:t>
            </w:r>
          </w:p>
        </w:tc>
      </w:tr>
    </w:tbl>
    <w:p w14:paraId="5FD725E8" w14:textId="77777777" w:rsidR="008D0709" w:rsidRDefault="008D0709" w:rsidP="008D0709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年度維護成本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75"/>
        <w:gridCol w:w="1262"/>
        <w:gridCol w:w="1755"/>
      </w:tblGrid>
      <w:tr w:rsidR="008D0709" w14:paraId="79063995" w14:textId="77777777" w:rsidTr="005411A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D61EC7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項目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67AEE8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金額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ADC25C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說明</w:t>
            </w:r>
          </w:p>
        </w:tc>
      </w:tr>
      <w:tr w:rsidR="008D0709" w14:paraId="3F7908C0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DBF41F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系統維護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315826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200,000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0F92A2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技術支援、更新</w:t>
            </w:r>
          </w:p>
        </w:tc>
      </w:tr>
      <w:tr w:rsidR="008D0709" w14:paraId="3E70460C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51748F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AI 服務費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F15E60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200,000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BE6D34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語音服務 API</w:t>
            </w:r>
          </w:p>
        </w:tc>
      </w:tr>
      <w:tr w:rsidR="008D0709" w14:paraId="3F6A5353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3C123F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伺服器費用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94FD90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80,000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D04EC2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雲端主機</w:t>
            </w:r>
          </w:p>
        </w:tc>
      </w:tr>
      <w:tr w:rsidR="008D0709" w14:paraId="120202AB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0B71BD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其他費用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1750A6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20,000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7DED35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備用金</w:t>
            </w:r>
          </w:p>
        </w:tc>
      </w:tr>
      <w:tr w:rsidR="008D0709" w14:paraId="794E7CC8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2D09B3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年度維護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D9FEFB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Style w:val="a3"/>
                <w:rFonts w:ascii="標楷體" w:eastAsia="標楷體" w:hAnsi="標楷體" w:cs="Arial" w:hint="eastAsia"/>
              </w:rPr>
              <w:t>500,000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17ACD6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-</w:t>
            </w:r>
          </w:p>
        </w:tc>
      </w:tr>
    </w:tbl>
    <w:p w14:paraId="53160C5A" w14:textId="77777777" w:rsidR="008D0709" w:rsidRDefault="008D0709" w:rsidP="008D0709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投資回報計算</w:t>
      </w:r>
    </w:p>
    <w:p w14:paraId="0FE4B0BD" w14:textId="77777777" w:rsidR="008D0709" w:rsidRDefault="008D0709" w:rsidP="008D0709">
      <w:pPr>
        <w:pStyle w:val="HTML0"/>
        <w:rPr>
          <w:rStyle w:val="HTML"/>
          <w:rFonts w:ascii="標楷體" w:eastAsia="標楷體" w:hAnsi="標楷體"/>
        </w:rPr>
      </w:pPr>
      <w:r>
        <w:rPr>
          <w:rStyle w:val="HTML"/>
          <w:rFonts w:ascii="標楷體" w:eastAsia="標楷體" w:hAnsi="標楷體" w:hint="default"/>
        </w:rPr>
        <w:t>第一年：</w:t>
      </w:r>
    </w:p>
    <w:p w14:paraId="535D068B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總投資 = 建置500,000 + 維護500,000 = 1,000,000元</w:t>
      </w:r>
    </w:p>
    <w:p w14:paraId="32D0F211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年度節省 = 2,700,000元</w:t>
      </w:r>
    </w:p>
    <w:p w14:paraId="14E33B6A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淨收益 = 2,700,000 - 1,000,000 = 1,700,000元</w:t>
      </w:r>
    </w:p>
    <w:p w14:paraId="6C6AFEB0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ROI = (1,700,000 / 1,000,000) × 100% = 170%</w:t>
      </w:r>
    </w:p>
    <w:p w14:paraId="5FB99415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回本期 = 1,000,000 / 225,000 = 4.4個月</w:t>
      </w:r>
    </w:p>
    <w:p w14:paraId="6D72C411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</w:p>
    <w:p w14:paraId="66D8A33B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第二年起：</w:t>
      </w:r>
    </w:p>
    <w:p w14:paraId="1FFAED5F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年度成本 = 500,000元（僅維護）</w:t>
      </w:r>
    </w:p>
    <w:p w14:paraId="78710E4E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年度節省 = 2,700,000元</w:t>
      </w:r>
    </w:p>
    <w:p w14:paraId="243EBA67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lastRenderedPageBreak/>
        <w:t>淨收益 = 2,200,000元</w:t>
      </w:r>
    </w:p>
    <w:p w14:paraId="1581C2D5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ROI = (2,200,000 / 500,000) × 100% = 440%</w:t>
      </w:r>
    </w:p>
    <w:p w14:paraId="2E1C2ECF" w14:textId="77777777" w:rsidR="008D0709" w:rsidRDefault="008D0709" w:rsidP="008D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cs="Arial"/>
        </w:rPr>
      </w:pPr>
      <w:r>
        <w:rPr>
          <w:rFonts w:ascii="標楷體" w:eastAsia="標楷體" w:hAnsi="標楷體" w:cs="Arial" w:hint="eastAsia"/>
        </w:rPr>
        <w:pict w14:anchorId="186B0A4B">
          <v:rect id="_x0000_i1030" style="width:415.3pt;height:1.2pt" o:hralign="center" o:hrstd="t" o:hr="t" fillcolor="#a0a0a0" stroked="f"/>
        </w:pict>
      </w:r>
    </w:p>
    <w:p w14:paraId="0A3C9557" w14:textId="77777777" w:rsidR="008D0709" w:rsidRDefault="008D0709" w:rsidP="008D0709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五、單位成本分析</w:t>
      </w:r>
    </w:p>
    <w:p w14:paraId="5139F1C9" w14:textId="77777777" w:rsidR="008D0709" w:rsidRDefault="008D0709" w:rsidP="008D0709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每次服務成本對比</w:t>
      </w:r>
    </w:p>
    <w:p w14:paraId="36FD9B4A" w14:textId="77777777" w:rsidR="008D0709" w:rsidRDefault="008D0709" w:rsidP="008D0709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導入前</w:t>
      </w:r>
    </w:p>
    <w:p w14:paraId="3A3B359B" w14:textId="77777777" w:rsidR="008D0709" w:rsidRDefault="008D0709" w:rsidP="008D0709">
      <w:pPr>
        <w:pStyle w:val="HTML0"/>
        <w:rPr>
          <w:rStyle w:val="HTML"/>
          <w:rFonts w:ascii="標楷體" w:eastAsia="標楷體" w:hAnsi="標楷體"/>
        </w:rPr>
      </w:pPr>
      <w:r>
        <w:rPr>
          <w:rStyle w:val="HTML"/>
          <w:rFonts w:ascii="標楷體" w:eastAsia="標楷體" w:hAnsi="標楷體" w:hint="default"/>
        </w:rPr>
        <w:t>月度成本: 60,000元</w:t>
      </w:r>
    </w:p>
    <w:p w14:paraId="0C845F57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月度服務: 60次</w:t>
      </w:r>
    </w:p>
    <w:p w14:paraId="4D4A52E3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單次成本: 1,000元/次</w:t>
      </w:r>
    </w:p>
    <w:p w14:paraId="375AB6D7" w14:textId="77777777" w:rsidR="008D0709" w:rsidRDefault="008D0709" w:rsidP="008D0709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Arial"/>
        </w:rPr>
      </w:pPr>
      <w:r>
        <w:rPr>
          <w:rFonts w:ascii="標楷體" w:eastAsia="標楷體" w:hAnsi="標楷體" w:cs="Arial" w:hint="eastAsia"/>
        </w:rPr>
        <w:t>導入後</w:t>
      </w:r>
    </w:p>
    <w:p w14:paraId="2E2530EC" w14:textId="77777777" w:rsidR="008D0709" w:rsidRDefault="008D0709" w:rsidP="008D0709">
      <w:pPr>
        <w:pStyle w:val="HTML0"/>
        <w:rPr>
          <w:rStyle w:val="HTML"/>
          <w:rFonts w:ascii="標楷體" w:eastAsia="標楷體" w:hAnsi="標楷體"/>
        </w:rPr>
      </w:pPr>
      <w:r>
        <w:rPr>
          <w:rStyle w:val="HTML"/>
          <w:rFonts w:ascii="標楷體" w:eastAsia="標楷體" w:hAnsi="標楷體" w:hint="default"/>
        </w:rPr>
        <w:t>月度成本: 45,000元</w:t>
      </w:r>
    </w:p>
    <w:p w14:paraId="63D286E7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月度服務: 150次（實地60次 + AI語音90次）</w:t>
      </w:r>
    </w:p>
    <w:p w14:paraId="1E8E3C76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單次成本: 300元/次</w:t>
      </w:r>
    </w:p>
    <w:p w14:paraId="51B24DF6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</w:p>
    <w:p w14:paraId="4065C111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實地拜訪單次成本: 750元/次</w:t>
      </w:r>
    </w:p>
    <w:p w14:paraId="1AAC75D4" w14:textId="77777777" w:rsidR="008D0709" w:rsidRDefault="008D0709" w:rsidP="008D0709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AI語音單次成本: 50元/次</w:t>
      </w:r>
    </w:p>
    <w:p w14:paraId="653118E2" w14:textId="77777777" w:rsidR="008D0709" w:rsidRDefault="008D0709" w:rsidP="008D0709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Arial"/>
        </w:rPr>
      </w:pPr>
      <w:r>
        <w:rPr>
          <w:rFonts w:ascii="標楷體" w:eastAsia="標楷體" w:hAnsi="標楷體" w:cs="Arial" w:hint="eastAsia"/>
        </w:rPr>
        <w:t>成本效益比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75"/>
        <w:gridCol w:w="1020"/>
        <w:gridCol w:w="1020"/>
        <w:gridCol w:w="1277"/>
      </w:tblGrid>
      <w:tr w:rsidR="008D0709" w14:paraId="13EEF874" w14:textId="77777777" w:rsidTr="005411A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949242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服務類型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BBC6FF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成本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CDD006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效益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B2302E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成本效益比</w:t>
            </w:r>
          </w:p>
        </w:tc>
      </w:tr>
      <w:tr w:rsidR="008D0709" w14:paraId="3866E717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BE4644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導入前實地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9A8D87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1,000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3419F5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1 次服務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D4A266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1:1</w:t>
            </w:r>
          </w:p>
        </w:tc>
      </w:tr>
      <w:tr w:rsidR="008D0709" w14:paraId="72D7131A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BC347F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導入後實地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36CF7D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750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C2E911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1 次服務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74185B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1:1.33</w:t>
            </w:r>
          </w:p>
        </w:tc>
      </w:tr>
      <w:tr w:rsidR="008D0709" w14:paraId="0AE94756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04C78E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導入後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6856D9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50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D88884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1 次服務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FA06F2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1:20</w:t>
            </w:r>
          </w:p>
        </w:tc>
      </w:tr>
      <w:tr w:rsidR="008D0709" w14:paraId="19956734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62646B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導入後混合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B31CDD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300 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670269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1 次服務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D42B7E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1:3.33</w:t>
            </w:r>
          </w:p>
        </w:tc>
      </w:tr>
    </w:tbl>
    <w:p w14:paraId="13A4F4FC" w14:textId="77777777" w:rsidR="008D0709" w:rsidRDefault="008D0709" w:rsidP="008D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pict w14:anchorId="5D76A7ED">
          <v:rect id="_x0000_i1031" style="width:415.3pt;height:1.2pt" o:hralign="center" o:hrstd="t" o:hr="t" fillcolor="#a0a0a0" stroked="f"/>
        </w:pict>
      </w:r>
    </w:p>
    <w:p w14:paraId="3A5718C7" w14:textId="77777777" w:rsidR="008D0709" w:rsidRDefault="008D0709" w:rsidP="008D0709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六、財務指標總結</w:t>
      </w:r>
    </w:p>
    <w:p w14:paraId="3A5E4ABB" w14:textId="77777777" w:rsidR="008D0709" w:rsidRDefault="008D0709" w:rsidP="008D0709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關鍵財務指標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15"/>
        <w:gridCol w:w="1020"/>
        <w:gridCol w:w="2715"/>
      </w:tblGrid>
      <w:tr w:rsidR="008D0709" w14:paraId="3FF08A5E" w14:textId="77777777" w:rsidTr="005411A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65C9DD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指標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FE0CA3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數值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378B86" w14:textId="77777777" w:rsidR="008D0709" w:rsidRDefault="008D0709" w:rsidP="005411A7">
            <w:pPr>
              <w:jc w:val="center"/>
              <w:rPr>
                <w:rFonts w:ascii="標楷體" w:eastAsia="標楷體" w:hAnsi="標楷體" w:cs="Arial" w:hint="eastAsia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說明</w:t>
            </w:r>
          </w:p>
        </w:tc>
      </w:tr>
      <w:tr w:rsidR="008D0709" w14:paraId="72B22057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F90734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月度成本降低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95FB35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25%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D2E543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從 90 萬降至 67.5 萬</w:t>
            </w:r>
          </w:p>
        </w:tc>
      </w:tr>
      <w:tr w:rsidR="008D0709" w14:paraId="40E0DF20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8FA41D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年度成本節省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97C5C6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220 萬元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8B2395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扣除系統維護成本</w:t>
            </w:r>
          </w:p>
        </w:tc>
      </w:tr>
      <w:tr w:rsidR="008D0709" w14:paraId="6A0D6662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DC99DB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投資回報率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07281E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440%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9B04A1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第二年起</w:t>
            </w:r>
          </w:p>
        </w:tc>
      </w:tr>
      <w:tr w:rsidR="008D0709" w14:paraId="3296002A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1DABE6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回本期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58586A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4.4 個月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44CDBF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快速回收投資</w:t>
            </w:r>
          </w:p>
        </w:tc>
      </w:tr>
      <w:tr w:rsidR="008D0709" w14:paraId="6650E0AE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9114B0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單位成本降低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D37E14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70%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988C73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從 1,000 元降至 300 元</w:t>
            </w:r>
          </w:p>
        </w:tc>
      </w:tr>
      <w:tr w:rsidR="008D0709" w14:paraId="32620173" w14:textId="77777777" w:rsidTr="005411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C8694C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lastRenderedPageBreak/>
              <w:t>服務量提升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7C6CA3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150%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6095DD" w14:textId="77777777" w:rsidR="008D0709" w:rsidRDefault="008D0709" w:rsidP="005411A7">
            <w:pPr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 w:hint="eastAsia"/>
              </w:rPr>
              <w:t>從 60 次增至 150 次</w:t>
            </w:r>
          </w:p>
        </w:tc>
      </w:tr>
    </w:tbl>
    <w:p w14:paraId="74DE5B29" w14:textId="77777777" w:rsidR="008D0709" w:rsidRDefault="008D0709" w:rsidP="008D0709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t>財務健康度評估</w:t>
      </w:r>
    </w:p>
    <w:p w14:paraId="115C318D" w14:textId="77777777" w:rsidR="008D0709" w:rsidRDefault="008D0709" w:rsidP="008D0709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 w:hint="eastAsia"/>
        </w:rPr>
      </w:pPr>
      <w:r>
        <w:rPr>
          <w:rFonts w:ascii="MS Gothic" w:eastAsia="MS Gothic" w:hAnsi="MS Gothic" w:cs="MS Gothic" w:hint="eastAsia"/>
        </w:rPr>
        <w:t>✓</w:t>
      </w:r>
      <w:r>
        <w:rPr>
          <w:rFonts w:ascii="標楷體" w:eastAsia="標楷體" w:hAnsi="標楷體" w:cs="Arial" w:hint="eastAsia"/>
        </w:rPr>
        <w:t xml:space="preserve"> 成本控制：優良</w:t>
      </w:r>
    </w:p>
    <w:p w14:paraId="18E5B93B" w14:textId="77777777" w:rsidR="008D0709" w:rsidRDefault="008D0709" w:rsidP="008D0709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 w:hint="eastAsia"/>
        </w:rPr>
      </w:pPr>
      <w:r>
        <w:rPr>
          <w:rFonts w:ascii="MS Gothic" w:eastAsia="MS Gothic" w:hAnsi="MS Gothic" w:cs="MS Gothic" w:hint="eastAsia"/>
        </w:rPr>
        <w:t>✓</w:t>
      </w:r>
      <w:r>
        <w:rPr>
          <w:rFonts w:ascii="標楷體" w:eastAsia="標楷體" w:hAnsi="標楷體" w:cs="Arial" w:hint="eastAsia"/>
        </w:rPr>
        <w:t xml:space="preserve"> 投資效益：優良</w:t>
      </w:r>
    </w:p>
    <w:p w14:paraId="3FFFB917" w14:textId="77777777" w:rsidR="008D0709" w:rsidRDefault="008D0709" w:rsidP="008D0709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 w:hint="eastAsia"/>
        </w:rPr>
      </w:pPr>
      <w:r>
        <w:rPr>
          <w:rFonts w:ascii="MS Gothic" w:eastAsia="MS Gothic" w:hAnsi="MS Gothic" w:cs="MS Gothic" w:hint="eastAsia"/>
        </w:rPr>
        <w:t>✓</w:t>
      </w:r>
      <w:r>
        <w:rPr>
          <w:rFonts w:ascii="標楷體" w:eastAsia="標楷體" w:hAnsi="標楷體" w:cs="Arial" w:hint="eastAsia"/>
        </w:rPr>
        <w:t xml:space="preserve"> 可持續性：優良</w:t>
      </w:r>
    </w:p>
    <w:p w14:paraId="506C8B16" w14:textId="77777777" w:rsidR="008D0709" w:rsidRDefault="008D0709" w:rsidP="008D0709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 w:hint="eastAsia"/>
        </w:rPr>
      </w:pPr>
      <w:r>
        <w:rPr>
          <w:rFonts w:ascii="MS Gothic" w:eastAsia="MS Gothic" w:hAnsi="MS Gothic" w:cs="MS Gothic" w:hint="eastAsia"/>
        </w:rPr>
        <w:t>✓</w:t>
      </w:r>
      <w:r>
        <w:rPr>
          <w:rFonts w:ascii="標楷體" w:eastAsia="標楷體" w:hAnsi="標楷體" w:cs="Arial" w:hint="eastAsia"/>
        </w:rPr>
        <w:t xml:space="preserve"> 規模效益：顯著</w:t>
      </w:r>
    </w:p>
    <w:p w14:paraId="6F209BC3" w14:textId="77777777" w:rsidR="008D0709" w:rsidRDefault="008D0709" w:rsidP="008D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標楷體" w:eastAsia="標楷體" w:hAnsi="標楷體" w:cs="Arial" w:hint="eastAsia"/>
        </w:rPr>
      </w:pPr>
      <w:r>
        <w:rPr>
          <w:rFonts w:ascii="標楷體" w:eastAsia="標楷體" w:hAnsi="標楷體" w:cs="Arial" w:hint="eastAsia"/>
        </w:rPr>
        <w:pict w14:anchorId="2C151BC8">
          <v:rect id="_x0000_i1032" style="width:415.3pt;height:1.2pt" o:hralign="center" o:hrstd="t" o:hr="t" fillcolor="#a0a0a0" stroked="f"/>
        </w:pict>
      </w:r>
    </w:p>
    <w:p w14:paraId="510480B3" w14:textId="77777777" w:rsidR="008D0709" w:rsidRDefault="008D0709" w:rsidP="008D0709">
      <w:pPr>
        <w:pStyle w:val="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Arial" w:hint="eastAsia"/>
        </w:rPr>
      </w:pPr>
    </w:p>
    <w:p w14:paraId="20756AEA" w14:textId="77777777" w:rsidR="007D5C1E" w:rsidRDefault="007D5C1E"/>
    <w:sectPr w:rsidR="007D5C1E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E06E8"/>
    <w:multiLevelType w:val="multilevel"/>
    <w:tmpl w:val="3466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709"/>
    <w:rsid w:val="007D5C1E"/>
    <w:rsid w:val="008D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EC745"/>
  <w15:chartTrackingRefBased/>
  <w15:docId w15:val="{2483C116-C1D2-4B01-ACE0-9DA11C8C6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709"/>
    <w:rPr>
      <w:rFonts w:ascii="新細明體" w:eastAsia="新細明體" w:hAnsi="新細明體" w:cs="新細明體"/>
      <w:kern w:val="0"/>
      <w:szCs w:val="24"/>
    </w:rPr>
  </w:style>
  <w:style w:type="paragraph" w:styleId="1">
    <w:name w:val="heading 1"/>
    <w:basedOn w:val="a"/>
    <w:link w:val="10"/>
    <w:uiPriority w:val="9"/>
    <w:qFormat/>
    <w:rsid w:val="008D070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D070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D070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8D0709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D070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D070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D0709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8D0709"/>
    <w:rPr>
      <w:rFonts w:ascii="新細明體" w:eastAsia="新細明體" w:hAnsi="新細明體" w:cs="新細明體"/>
      <w:b/>
      <w:bCs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8D0709"/>
    <w:rPr>
      <w:rFonts w:ascii="細明體" w:eastAsia="細明體" w:hAnsi="細明體" w:cs="細明體" w:hint="eastAsia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8D0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1">
    <w:name w:val="HTML 預設格式 字元"/>
    <w:basedOn w:val="a0"/>
    <w:link w:val="HTML0"/>
    <w:uiPriority w:val="99"/>
    <w:semiHidden/>
    <w:rsid w:val="008D0709"/>
    <w:rPr>
      <w:rFonts w:ascii="細明體" w:eastAsia="細明體" w:hAnsi="細明體" w:cs="細明體"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8D0709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8D07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1</cp:revision>
  <dcterms:created xsi:type="dcterms:W3CDTF">2025-11-14T06:37:00Z</dcterms:created>
  <dcterms:modified xsi:type="dcterms:W3CDTF">2025-11-14T06:40:00Z</dcterms:modified>
</cp:coreProperties>
</file>