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46D27" w14:textId="76CDDE27" w:rsidR="00522295" w:rsidRDefault="00A516C7">
      <w:r w:rsidRPr="00A516C7">
        <w:drawing>
          <wp:inline distT="0" distB="0" distL="0" distR="0" wp14:anchorId="52D08351" wp14:editId="07F75CA1">
            <wp:extent cx="5731510" cy="1852930"/>
            <wp:effectExtent l="0" t="0" r="2540" b="0"/>
            <wp:docPr id="7089270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92701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51BF" w14:textId="5DC2F6A2" w:rsidR="00A516C7" w:rsidRPr="00231655" w:rsidRDefault="00A516C7">
      <w:pPr>
        <w:rPr>
          <w:sz w:val="34"/>
          <w:szCs w:val="34"/>
          <w:lang w:val="en-US"/>
        </w:rPr>
      </w:pPr>
      <w:r w:rsidRPr="00231655">
        <w:rPr>
          <w:sz w:val="34"/>
          <w:szCs w:val="34"/>
          <w:lang w:val="en-US"/>
        </w:rPr>
        <w:t xml:space="preserve">That was </w:t>
      </w:r>
      <w:proofErr w:type="spellStart"/>
      <w:r w:rsidRPr="00231655">
        <w:rPr>
          <w:sz w:val="34"/>
          <w:szCs w:val="34"/>
          <w:lang w:val="en-US"/>
        </w:rPr>
        <w:t>kinda</w:t>
      </w:r>
      <w:proofErr w:type="spellEnd"/>
      <w:r w:rsidRPr="00231655">
        <w:rPr>
          <w:sz w:val="34"/>
          <w:szCs w:val="34"/>
          <w:lang w:val="en-US"/>
        </w:rPr>
        <w:t xml:space="preserve"> obvious, but I went for the expectation of the question trick</w:t>
      </w:r>
    </w:p>
    <w:p w14:paraId="128818CD" w14:textId="3C57BB4A" w:rsidR="00A516C7" w:rsidRDefault="00A516C7">
      <w:pPr>
        <w:rPr>
          <w:lang w:val="en-US"/>
        </w:rPr>
      </w:pPr>
      <w:r w:rsidRPr="00A516C7">
        <w:rPr>
          <w:lang w:val="en-US"/>
        </w:rPr>
        <w:drawing>
          <wp:inline distT="0" distB="0" distL="0" distR="0" wp14:anchorId="0CB8DA55" wp14:editId="1F3AA047">
            <wp:extent cx="5731510" cy="1892935"/>
            <wp:effectExtent l="0" t="0" r="2540" b="0"/>
            <wp:docPr id="15975577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55770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BE3D" w14:textId="73E33190" w:rsidR="00231655" w:rsidRDefault="00231655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To create a basic group, the user should be “Group Administrator” or “User Administrator”;</w:t>
      </w:r>
    </w:p>
    <w:p w14:paraId="1037352F" w14:textId="45B361B2" w:rsidR="00231655" w:rsidRDefault="00231655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The administrator can add Owners and Members to the group in and out of the creation process</w:t>
      </w:r>
    </w:p>
    <w:p w14:paraId="243D4A62" w14:textId="291350DD" w:rsidR="00231655" w:rsidRDefault="00231655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The administrator can edit the group: name, description, or membership type at any time without role restrictions</w:t>
      </w:r>
    </w:p>
    <w:p w14:paraId="32DF6CE2" w14:textId="44E88962" w:rsidR="00C109E8" w:rsidRDefault="00C109E8">
      <w:pPr>
        <w:rPr>
          <w:sz w:val="34"/>
          <w:szCs w:val="34"/>
          <w:lang w:val="en-US"/>
        </w:rPr>
      </w:pPr>
      <w:r w:rsidRPr="00C109E8">
        <w:rPr>
          <w:sz w:val="34"/>
          <w:szCs w:val="34"/>
          <w:lang w:val="en-US"/>
        </w:rPr>
        <w:drawing>
          <wp:inline distT="0" distB="0" distL="0" distR="0" wp14:anchorId="27EB5BDB" wp14:editId="1DC0DCEE">
            <wp:extent cx="5731510" cy="1708150"/>
            <wp:effectExtent l="0" t="0" r="2540" b="6350"/>
            <wp:docPr id="6919252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92529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1F4E" w14:textId="78CF184D" w:rsidR="00C109E8" w:rsidRDefault="00C109E8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lastRenderedPageBreak/>
        <w:t>I just got that right because P2 is the last one, but the right answer is:</w:t>
      </w:r>
    </w:p>
    <w:p w14:paraId="3C9263B4" w14:textId="57A6C42D" w:rsidR="00C109E8" w:rsidRDefault="00C109E8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To use Microsoft PIM you must have a valid license, and the license must be assigned to the administrators and relevant users.</w:t>
      </w:r>
    </w:p>
    <w:p w14:paraId="09B33917" w14:textId="2B1F54B3" w:rsidR="00C109E8" w:rsidRDefault="00C109E8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A valid license is Entra ID Governance licenses or Entra ID P2 licenses to use PIM and all of its settings</w:t>
      </w:r>
    </w:p>
    <w:p w14:paraId="0AC3010A" w14:textId="070D65A1" w:rsidR="00C109E8" w:rsidRDefault="00C109E8">
      <w:pPr>
        <w:rPr>
          <w:sz w:val="34"/>
          <w:szCs w:val="34"/>
          <w:lang w:val="en-US"/>
        </w:rPr>
      </w:pPr>
      <w:r w:rsidRPr="00C109E8">
        <w:rPr>
          <w:sz w:val="34"/>
          <w:szCs w:val="34"/>
          <w:lang w:val="en-US"/>
        </w:rPr>
        <w:drawing>
          <wp:inline distT="0" distB="0" distL="0" distR="0" wp14:anchorId="2800803F" wp14:editId="211561C3">
            <wp:extent cx="5731510" cy="1845945"/>
            <wp:effectExtent l="0" t="0" r="2540" b="1905"/>
            <wp:docPr id="12311255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12556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FC53" w14:textId="440A9DA4" w:rsidR="00535450" w:rsidRDefault="00535450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Automatic adjustment of the license is a key feature of group-based licensing in Microsoft Entra ID. The licenses are assigned based on the membership of specific groups.</w:t>
      </w:r>
    </w:p>
    <w:p w14:paraId="6BD9B044" w14:textId="32A42247" w:rsidR="00535450" w:rsidRDefault="00535450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When users join or leave these groups, the license assignments are automatically adjusted accordingly</w:t>
      </w:r>
    </w:p>
    <w:p w14:paraId="6D36BB61" w14:textId="3841F0D3" w:rsidR="00737DBB" w:rsidRDefault="00737DBB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Licenses required for group-based licensing is: P1 or higher; and most of the 365 licenses</w:t>
      </w:r>
    </w:p>
    <w:p w14:paraId="33B4AE5E" w14:textId="4365E553" w:rsidR="00737DBB" w:rsidRDefault="00AC2D59">
      <w:pPr>
        <w:rPr>
          <w:sz w:val="34"/>
          <w:szCs w:val="34"/>
          <w:lang w:val="en-US"/>
        </w:rPr>
      </w:pPr>
      <w:hyperlink r:id="rId8" w:history="1">
        <w:r w:rsidRPr="00B62DCB">
          <w:rPr>
            <w:rStyle w:val="Hyperlink"/>
            <w:sz w:val="34"/>
            <w:szCs w:val="34"/>
            <w:lang w:val="en-US"/>
          </w:rPr>
          <w:t>https://learn.microsoft.com/en-us/entra/fundamentals/concept-group-based-licensing#features</w:t>
        </w:r>
      </w:hyperlink>
    </w:p>
    <w:p w14:paraId="78238BCA" w14:textId="18D47D12" w:rsidR="00AC2D59" w:rsidRDefault="00AC2D59">
      <w:pPr>
        <w:rPr>
          <w:sz w:val="34"/>
          <w:szCs w:val="34"/>
          <w:lang w:val="en-US"/>
        </w:rPr>
      </w:pPr>
      <w:r w:rsidRPr="00AC2D59">
        <w:rPr>
          <w:sz w:val="34"/>
          <w:szCs w:val="34"/>
          <w:lang w:val="en-US"/>
        </w:rPr>
        <w:lastRenderedPageBreak/>
        <w:drawing>
          <wp:inline distT="0" distB="0" distL="0" distR="0" wp14:anchorId="2ACED96E" wp14:editId="377EBD39">
            <wp:extent cx="5731510" cy="1777365"/>
            <wp:effectExtent l="0" t="0" r="2540" b="0"/>
            <wp:docPr id="9682917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9173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90B7" w14:textId="12B6FA5E" w:rsidR="002D4417" w:rsidRDefault="003C730D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P1 does not include risk-based conditional access policies; that is available only in P2</w:t>
      </w:r>
    </w:p>
    <w:p w14:paraId="2DFAC711" w14:textId="30624DFF" w:rsidR="003C6E3D" w:rsidRDefault="003C6E3D">
      <w:pPr>
        <w:rPr>
          <w:sz w:val="34"/>
          <w:szCs w:val="34"/>
          <w:lang w:val="en-US"/>
        </w:rPr>
      </w:pPr>
      <w:r w:rsidRPr="003C6E3D">
        <w:rPr>
          <w:sz w:val="34"/>
          <w:szCs w:val="34"/>
          <w:lang w:val="en-US"/>
        </w:rPr>
        <w:drawing>
          <wp:inline distT="0" distB="0" distL="0" distR="0" wp14:anchorId="465709ED" wp14:editId="15F911EA">
            <wp:extent cx="5731510" cy="2534920"/>
            <wp:effectExtent l="0" t="0" r="2540" b="0"/>
            <wp:docPr id="17140517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5171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432E" w14:textId="4A38428B" w:rsidR="002F2374" w:rsidRDefault="002F2374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The display name is not mandatory because if no display name is provided, Azure automatically allocates part of the e-mail name as the displayed name</w:t>
      </w:r>
    </w:p>
    <w:p w14:paraId="54CBF73A" w14:textId="2972A290" w:rsidR="002F2374" w:rsidRDefault="002F2374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The invite URL is the URL where the user is redirected once the invitation is redeemed. They need to be redirected somewhere, such as sign-up page or a landing page with more information</w:t>
      </w:r>
    </w:p>
    <w:p w14:paraId="12207FA7" w14:textId="280FD086" w:rsidR="00306707" w:rsidRDefault="00DD51BB">
      <w:pPr>
        <w:rPr>
          <w:sz w:val="34"/>
          <w:szCs w:val="34"/>
          <w:lang w:val="en-US"/>
        </w:rPr>
      </w:pPr>
      <w:r w:rsidRPr="00DD51BB">
        <w:rPr>
          <w:sz w:val="34"/>
          <w:szCs w:val="34"/>
          <w:lang w:val="en-US"/>
        </w:rPr>
        <w:lastRenderedPageBreak/>
        <w:drawing>
          <wp:inline distT="0" distB="0" distL="0" distR="0" wp14:anchorId="01BF6F9D" wp14:editId="33AFA345">
            <wp:extent cx="5731510" cy="1621790"/>
            <wp:effectExtent l="0" t="0" r="2540" b="0"/>
            <wp:docPr id="16503579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35792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215C" w14:textId="2DFC334C" w:rsidR="00163FFF" w:rsidRDefault="009C59D8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The " Edit properties” enables you to change various properties or attributes associated with a user account, but it does not offer functionality for converting an external user to an internal user</w:t>
      </w:r>
    </w:p>
    <w:p w14:paraId="62B42355" w14:textId="248A5BE7" w:rsidR="009C59D8" w:rsidRDefault="00AB6748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To convert an external user account to an internal user account, you should go to the B2B collaboration tile, there is an option there called “Convert to internal user”</w:t>
      </w:r>
    </w:p>
    <w:p w14:paraId="3F926CCA" w14:textId="3B46DA5C" w:rsidR="00AB6748" w:rsidRDefault="00AB6748">
      <w:pPr>
        <w:rPr>
          <w:sz w:val="34"/>
          <w:szCs w:val="34"/>
          <w:lang w:val="en-US"/>
        </w:rPr>
      </w:pPr>
      <w:r w:rsidRPr="00AB6748">
        <w:rPr>
          <w:sz w:val="34"/>
          <w:szCs w:val="34"/>
          <w:lang w:val="en-US"/>
        </w:rPr>
        <w:drawing>
          <wp:inline distT="0" distB="0" distL="0" distR="0" wp14:anchorId="2833BE09" wp14:editId="7818591B">
            <wp:extent cx="4346905" cy="2327564"/>
            <wp:effectExtent l="0" t="0" r="0" b="0"/>
            <wp:docPr id="589696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6963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6229" cy="233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0A96" w14:textId="3476A966" w:rsidR="00AB6748" w:rsidRDefault="00AB6748">
      <w:pPr>
        <w:rPr>
          <w:sz w:val="34"/>
          <w:szCs w:val="34"/>
          <w:lang w:val="en-US"/>
        </w:rPr>
      </w:pPr>
      <w:r w:rsidRPr="00AB6748">
        <w:rPr>
          <w:sz w:val="34"/>
          <w:szCs w:val="34"/>
          <w:lang w:val="en-US"/>
        </w:rPr>
        <w:lastRenderedPageBreak/>
        <w:drawing>
          <wp:inline distT="0" distB="0" distL="0" distR="0" wp14:anchorId="474D7383" wp14:editId="7F3EACB8">
            <wp:extent cx="5731510" cy="2468245"/>
            <wp:effectExtent l="0" t="0" r="2540" b="8255"/>
            <wp:docPr id="2658365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3651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2D1E" w14:textId="45A0E3A9" w:rsidR="00740161" w:rsidRDefault="00D53A9C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To change alert type and name, you must create a new alert rule because those can not be changed after creation;</w:t>
      </w:r>
    </w:p>
    <w:p w14:paraId="74B90A60" w14:textId="7D73C8B3" w:rsidR="00D53A9C" w:rsidRDefault="00D53A9C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Things you can change after creation are alert start and end to properly configure the time range where the alert rule will be working</w:t>
      </w:r>
    </w:p>
    <w:p w14:paraId="5F66EB96" w14:textId="5878BE34" w:rsidR="00D53A9C" w:rsidRDefault="00D53A9C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And the alert view, that shows how the alert data is displayed and managed</w:t>
      </w:r>
    </w:p>
    <w:p w14:paraId="1F5DC2BD" w14:textId="00638ED2" w:rsidR="00050A9D" w:rsidRDefault="00050A9D">
      <w:pPr>
        <w:rPr>
          <w:sz w:val="34"/>
          <w:szCs w:val="34"/>
          <w:lang w:val="en-US"/>
        </w:rPr>
      </w:pPr>
      <w:r w:rsidRPr="00050A9D">
        <w:rPr>
          <w:sz w:val="34"/>
          <w:szCs w:val="34"/>
          <w:lang w:val="en-US"/>
        </w:rPr>
        <w:drawing>
          <wp:inline distT="0" distB="0" distL="0" distR="0" wp14:anchorId="066ACB82" wp14:editId="25E18A06">
            <wp:extent cx="5731510" cy="2729230"/>
            <wp:effectExtent l="0" t="0" r="2540" b="0"/>
            <wp:docPr id="12070711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7116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60E8" w14:textId="721F3E08" w:rsidR="00050A9D" w:rsidRDefault="005D0080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At least for VM and VMSS, the Advisor collects metrics every 30 seconds and aggregates them to 1 minute, and then further aggregates to 30 minutes</w:t>
      </w:r>
    </w:p>
    <w:p w14:paraId="529BCBAA" w14:textId="7F45BD4D" w:rsidR="005D0080" w:rsidRDefault="005D0080">
      <w:pPr>
        <w:rPr>
          <w:sz w:val="34"/>
          <w:szCs w:val="34"/>
          <w:lang w:val="en-US"/>
        </w:rPr>
      </w:pPr>
      <w:r w:rsidRPr="005D0080">
        <w:rPr>
          <w:sz w:val="34"/>
          <w:szCs w:val="34"/>
          <w:lang w:val="en-US"/>
        </w:rPr>
        <w:lastRenderedPageBreak/>
        <w:drawing>
          <wp:inline distT="0" distB="0" distL="0" distR="0" wp14:anchorId="317C3799" wp14:editId="49823BA5">
            <wp:extent cx="5731510" cy="1852930"/>
            <wp:effectExtent l="0" t="0" r="2540" b="0"/>
            <wp:docPr id="4084392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39229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1B9B" w14:textId="4405122A" w:rsidR="005D0080" w:rsidRPr="00231655" w:rsidRDefault="001177E9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Also went for the trick in the question: while the question itself was talking about subscription scope roles, I was expecting something else with the end, because user and group management in Entra ID requires a different type of role</w:t>
      </w:r>
    </w:p>
    <w:sectPr w:rsidR="005D0080" w:rsidRPr="00231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8CA"/>
    <w:rsid w:val="00050A9D"/>
    <w:rsid w:val="001168CA"/>
    <w:rsid w:val="001177E9"/>
    <w:rsid w:val="00163FFF"/>
    <w:rsid w:val="00200AF4"/>
    <w:rsid w:val="00231655"/>
    <w:rsid w:val="002D4417"/>
    <w:rsid w:val="002F2374"/>
    <w:rsid w:val="00306707"/>
    <w:rsid w:val="003C6E3D"/>
    <w:rsid w:val="003C730D"/>
    <w:rsid w:val="00522295"/>
    <w:rsid w:val="00535450"/>
    <w:rsid w:val="005D0080"/>
    <w:rsid w:val="00737DBB"/>
    <w:rsid w:val="00740161"/>
    <w:rsid w:val="009C59D8"/>
    <w:rsid w:val="00A516C7"/>
    <w:rsid w:val="00AB6748"/>
    <w:rsid w:val="00AC2D59"/>
    <w:rsid w:val="00C109E8"/>
    <w:rsid w:val="00D53A9C"/>
    <w:rsid w:val="00DD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00C69B"/>
  <w15:chartTrackingRefBased/>
  <w15:docId w15:val="{2B3EE1D8-FF18-4792-8C45-8B627AF9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8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8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8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8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8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8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8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8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8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8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8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8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8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8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8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8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8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8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8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8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8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8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8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8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8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2D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D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entra/fundamentals/concept-group-based-licensing#features" TargetMode="External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456</Words>
  <Characters>2311</Characters>
  <Application>Microsoft Office Word</Application>
  <DocSecurity>0</DocSecurity>
  <Lines>72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Teixeira</dc:creator>
  <cp:keywords/>
  <dc:description/>
  <cp:lastModifiedBy>Victor Teixeira</cp:lastModifiedBy>
  <cp:revision>25</cp:revision>
  <dcterms:created xsi:type="dcterms:W3CDTF">2025-04-14T12:05:00Z</dcterms:created>
  <dcterms:modified xsi:type="dcterms:W3CDTF">2025-04-14T12:40:00Z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a6c442be-02bd-4dad-9704-21f26b1e0690</vt:lpwstr>
  </property>
</Properties>
</file>