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4F46E5"/>
          <w:sz w:val="56"/>
          <w:szCs w:val="56"/>
        </w:rPr>
        <w:t xml:space="preserve">AUTHREX</w:t>
      </w:r>
    </w:p>
    <w:p>
      <w:pPr>
        <w:spacing w:after="600"/>
        <w:jc w:val="center"/>
      </w:pPr>
      <w:r>
        <w:rPr>
          <w:color w:val="475569"/>
          <w:sz w:val="28"/>
          <w:szCs w:val="28"/>
        </w:rPr>
        <w:t xml:space="preserve">Technical Glossary — Every Word, In Simple English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Document 1 of 7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Cognizant Technoverse Hackathon 2026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Team AeroFyta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How to use this glossary</w:t>
      </w:r>
    </w:p>
    <w:p>
      <w:pPr>
        <w:spacing w:after="100"/>
      </w:pPr>
      <w:r>
        <w:rPr>
          <w:sz w:val="22"/>
          <w:szCs w:val="22"/>
        </w:rPr>
        <w:t xml:space="preserve">Every term is explained three 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simple words — what it actually means, no jargon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Think of it like — an everyday analogy you can repeat to a non-technical judge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Authrex — exactly how we use this in our project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4F46E5" w:sz="12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How to memorise these</w:t>
            </w:r>
          </w:p>
          <w:p>
            <w:r>
              <w:rPr>
                <w:sz w:val="22"/>
                <w:szCs w:val="22"/>
              </w:rPr>
              <w:t xml:space="preserve">You do not need to memorise definitions word-for-word. Memorise the analogies. The analogy is what you say when a judge asks "what is X?" The simple definition is your fallback if they push for precision.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A — AI and Agent Terms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LLM (Large Language Model)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type of AI that reads text and writes text back. Trained on huge amounts of writing from the internet, books, and code.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very smart intern who has read every medical textbook, every payer policy, and every clinical guideline. You ask a question, it gives an answer.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Claude Sonnet 4.6 (a powerful LLM) to read FHIR data + payer policy + NCCN guidelines and decide whether a treatment should be approved.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Claude Sonnet 4.6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specific LLM (made by Anthropic) that Authrex uses for most reasoning tasks. It is balanced — smart enough for medical reasoning, fast enough for real-time decisions.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"senior doctor" model in our system. It reads everything carefully and gives the verdict.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All 7 of our parent agents call Sonnet 4.6 through AWS Bedrock. We chose it because Cognizant standardised on this model in their November 2024 partnership with Anthropic.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Claude Haiku 4.5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smaller, cheaper, faster LLM (also from Anthropic). Used for simple tasks where you do not need full reasoning power.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"junior nurse" model. Quick simple tasks — sorting, checking, light tagging.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Haiku for the Grader (which scores other agents' outputs), the citation_linker, and any quick filtering. Haiku costs 5x less than Sonnet, so we use it where we can.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Agent (in AI)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program that uses an LLM to do a specific job — like one employee with one role. It has a prompt (instructions), tools (things it can do), and outputs.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specialist employee. The "Clinical Extractor" agent only reads FHIR data. The "Appeals Drafter" only writes appeal letters. Each agent has one job.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has 7 parent agents and 22 sub-agents. Each agent does ONE thing well. This is called "bounded responsibility" — same idea as how Cognizant's Neuro-SAN AAOSA pattern works.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Sub-agent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An agent that works inside a parent agent. The parent agent splits its job into smaller steps; each sub-agent handles one step.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doctor (parent agent) might use a lab technician (sub-agent) to run blood tests, then a radiologist (sub-agent) to read X-rays. The doctor combines all results into the diagnosis.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Our Necessity Reasoner (parent) has 3 sub-agents: criterion_splitter (breaks policy into checkable items), evidence_matcher (checks each item against the patient), confidence_calibrator (scores how sure we are).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LangGraph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Python library for connecting multiple agents together as a graph (nodes connected by edges). Each node is an agent or step; the graph defines the flow.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flowchart engine where each box is an AI agent. The arrows decide what runs next based on the result of the previous step.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LangGraph to wire up the 7 agents into one pipeline. When a case enters, LangGraph automatically calls Clinical Extractor → Policy Retriever → Necessity Reasoner → Decision Composer in sequence.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DAG (Directed Acyclic Graph)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chart with arrows where arrows only go forward (never loop back to where you came from). "Acyclic" means no cycles.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relay race. Runner 1 hands the baton to Runner 2, who hands it to Runner 3. Nobody passes back to Runner 1.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Our 7-agent system is a DAG. Cases flow Clinical Extractor → … → Patient Communicator. There are branches (Appeals Drafter only fires on DENY) but no loops back.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Prompt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instruction text given to an LLM telling it what to do. Like a job description for the AI.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recipe. Same ingredients, different recipes give different dishes. Same LLM, different prompts give different specialised behaviours.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Each Authrex agent has its own prompt stored as a .txt file in app/prompts/. The Necessity Reasoner prompt teaches the LLM how to check criteria one by one. The Appeals Drafter prompt teaches it to write NCCN-cited letters.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System prompt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specific kind of prompt that defines the AI's identity and rules ("you are a clinical reasoner that always cites your sources..."). It applies to the whole conversation.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job interview where you tell a new employee: "Your title is X. Your rules are Y. Always do Z." After that, every task they do follows these rules.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Every Authrex agent has a system prompt. For example, the appeals_drafter system prompt says "You never invent clinical facts. You always cite NCCN section numbers."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Token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smallest piece of text an LLM reads or writes. Roughly 1 token = 0.75 words in English.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LEGO brick. Words and sentences are made of tokens, like models are made of bricks. "Hello world" is 2 tokens. "Trastuzumab" is 4 tokens.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pays per token to AWS Bedrock — both for input (what we send) and output (what the LLM writes back). One full Authrex case costs about $1.01 across 98 LLM calls.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Context window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maximum amount of text an LLM can read at once. Sonnet 4.6 can read up to 200,000 tokens (roughly 150,000 words) in one request.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How much you can stuff into one envelope before mailing it. Bigger envelope = LLM remembers more. Smaller envelope = LLM forgets earlier parts.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usually uses 5,000–10,000 tokens per call (well under the limit). The biggest calls — the appeal letter writer — use up to 8,000 tokens output.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RAG (Retrieval-Augmented Generation)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pattern where, instead of asking an LLM directly, you first FETCH relevant documents from a database, THEN give those documents to the LLM with the question.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Open-book exam vs closed-book exam. Closed-book = LLM answers from memory (often wrong). Open-book = LLM answers based on the right page in the textbook in front of it (much more accurate).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Authrex's Policy Retriever agent does RAG. It finds the relevant Aetna / UHC / NCCN policy sections first, then gives them to the Necessity Reasoner. The reasoner does not need to "remember" every policy — it reads them fresh each time.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Embedding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way to turn text into a list of numbers that captures meaning. Two pieces of text with similar meaning have similar number lists.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"fingerprint" for text. The fingerprint of "heart attack" looks similar to the fingerprint of "myocardial infarction". The fingerprint of "shoe sale" looks completely different.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creates embeddings for every payer policy and clinical guideline. When a new case comes in, we make an embedding of the case and find the closest policy embeddings — that is "semantic search".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MCP (Model Context Protocol)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standard way for LLMs to talk to external tools (APIs, databases, files). Created by Anthropic and adopted by Cognizant.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USB-C for AI. Before MCP, every AI tool had its own connector. Now all tools speak the same language.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MCP to let our agents call payer APIs, FHIR servers, and the audit ledger in a standard way. It is also part of the "Cognizant + Anthropic November 2024 partnership stack."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Reflection (in agents)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loop where an agent checks its own output, finds problems, and tries again. Like reading what you wrote and editing it before sending.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first-draft / second-draft writing process. The agent writes a first draft, a Grader scores it, and if the score is low, the agent retries with the feedback.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has reflection on the high-stakes agents — Necessity Reasoner and Appeals Drafter. They self-check before producing the final output.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Grader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small AI that scores another AI's output. Used inside reflection loops.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teacher who marks essays. The student writes, the teacher grades, the student revises if the grade is low.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has a Haiku-based Grader that scores every agent output on 4 dimensions: schema correctness, clinical faithfulness, citation completeness, and an overall score. Below 0.80 = retry.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Hallucination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When an LLM makes up something that is not true but sounds confident. The single biggest danger of using AI in healthcare.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confident colleague who gives a wrong answer with a straight face. Sounds right. Is wrong.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is built so hallucinations cannot survive. Every clinical claim must cite a FHIR resource ID. Every policy claim must cite a section number. The Grader rejects anything fabricated.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Citation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pointer back to where a fact came from. Lets you verify the claim by going to the source.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footnote in a school essay. Without it, the teacher cannot check your facts.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attaches a citation to every claim. "HER2-positive (Observation/obs-901)" means this fact came from the FHIR resource with ID obs-901. Auditors can pull that resource and verify.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B — Healthcare Terms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Prior Authorisation (PA)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process where a doctor must ask the insurance company for permission BEFORE giving expensive treatment. Insurance can approve, deny, or refer for review.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Asking your boss before booking a flight on company credit card. The boss can say yes, no, or "let me check with HR".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automates the prior-auth decision in 60 seconds (vs the current 14-day average). This is the entire problem we solve.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FHIR (Fast Healthcare Interoperability Resources)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standard format for medical data. Every patient record, lab result, prescription, etc. has a defined shape so different hospital systems can share data.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JSON for healthcare. Like how all email systems agreed on SMTP, all hospitals are agreeing on FHIR R4.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reads FHIR R4 bundles as input. Every claim we make ("HER2-positive", "LVEF 62%") points to a specific FHIR resource ID — that is how we are auditable.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FHIR R4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4th version of FHIR (released 2019). The version everyone has standardised on. CMS-0057-F mandates FHIR R4.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how PDF version matters — most professional tools require PDF/A-2 or higher. FHIR R4 is the equivalent baseline for healthcare data.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ingests FHIR R4 only. Older FHIR versions are rejected at the gate by the fhir_resource_validator sub-agent.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USCDI (United States Core Data for Interoperability)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list of the minimum data fields every US hospital must support. Specifies which FHIR resources are mandatory.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"must-have features" list every smartphone has to ship with — camera, wifi, Bluetooth, etc. USCDI is the same idea for hospital data.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supports USCDI v3. Every demo case is USCDI v3 compliant — that is one of our trust badges.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NCCN (National Comprehensive Cancer Network)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An organisation that publishes the gold-standard cancer treatment guidelines used worldwide. NCCN guidelines are updated several times a year.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"official rulebook" for cancer treatment. Every oncologist consults NCCN.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cites NCCN guidelines (e.g., "NCCN BINV-N v3.2026") in every appeal letter. That is what makes our appeals defensible.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PHI (Protected Health Information)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Any data that can identify a patient — name, date of birth, address, MRN, photos, etc. Protected by HIPAA law in the US.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a social security number for medical info. Mishandling it = federal lawsuit.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never shows PHI to the LLM. Our PHI Sanitizer strips name/DOB/MRN before any AI call. Only initials propagate.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HIPAA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US federal law that protects patient health information. Every healthcare AI must be HIPAA-compliant.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GDPR for European personal data, but specifically for US healthcare data.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is HIPAA-compliant by design — PHI never enters LLM prompts, redaction is logged, all access uses BAAs.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CMS-0057-F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US federal rule that takes effect January 2027. Requires payers and providers to support automated, auditable, interoperable prior authorisation.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new traffic law. Right now, ignoring lane-discipline is a fine. After January 2027, it becomes a felony. Same idea — manual PA is not illegal yet, but the rule changes everything in 2027.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maps to all 8 § IV clauses of CMS-0057-F. We are pre-compliant — providers buying us are buying a 2027 mandate solution.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LVEF (Left Ventricular Ejection Fraction)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measure of how well your heart pumps blood. Normal range is 50-70%. Below 50% = weakened heart.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How much blood your heart pumps per heartbeat, as a percentage. Like a car's fuel pump efficiency.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In our HER2-positive demo case, LVEF must be ≥50% before trastuzumab (a heart-toxic drug) can be approved. We cite the patient's LVEF reading.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HER2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protein on breast cancer cells. Some cancers are HER2-positive (lots of HER2) — these respond to trastuzumab. HER2-negative cancers do not.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"lock" on cancer cells. The drug trastuzumab is the "key". If the cell has the lock, the key works. If not, the key is useless and dangerous.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Our 3 demo fixtures are all HER2-related: APPROVE (HER2+ all met), REFER (HER2+ but missing LVEF), DENY (HER2- mismatch).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Trastuzumab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targeted cancer drug for HER2-positive breast cancer. Brand name: Herceptin. Code: J9355.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most expensive drug we discuss. ~$1,500/month. Only works on HER2-positive cancer. That is why prior auth is strict.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All Authrex demo cases revolve around trastuzumab approval decisions — it is the most-prior-auth'd cancer drug in the US.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IHC / FISH (HER2 testing methods)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Two lab tests that determine if a cancer is HER2-positive. IHC measures protein. FISH counts the gene copies.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Two ways of asking the same question. IHC is "how loud is the speaker?" FISH is "how many speakers are there?"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Our APPROVE case has IHC 3+ (highest score) AND FISH amplified (ratio 4.8) — definitively HER2-positive. The DENY case has IHC 0 + FISH ratio 1.1 — definitively HER2-negative.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Payer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insurance company that pays for healthcare. In the US: Aetna, UnitedHealthcare, Humana, etc. They decide whether to cover treatments.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bank for medical bills. The doctor delivers the service; the payer pays the bill (or refuses).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predicts payer behaviour BEFORE submission. Our Denial Forecaster agent estimates: "Aetna will probably approve this with 75% confidence."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Provider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doctor, hospital, or clinic that treats patients. Authrex is provider-side software — we work for the doctor.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doctor's tool, not the insurance company's tool. Big distinction.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is provider-side. Most "AI for prior auth" startups (Notable, Cohere Health) are payer-side. That is our positioning differentiator.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TriZetto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widely-used software platform that payers use to process prior auth requests. Owned by Cognizant.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"post office" between providers and payers. Authrex submits decisions; TriZetto routes them to the payer.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sends structured decisions to TriZetto. Cognizant owns TriZetto, so this is a natural integration.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C — Infrastructure, AWS, and Code Terms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AWS Bedrock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Amazon's AI service that hosts foundation models (like Claude). You pay per API call. No need to host your own GPUs.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Spotify for AI models. Subscribe, call the API, pay per use. No need to buy your own Marshall stack.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calls Claude Sonnet 4.6 via Bedrock. Region: ap-south-1 (Mumbai) — closest to Pune for low latency.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AWS Q Business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Amazon's enterprise search + RAG service. Indexes documents and answers questions with citations.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Google Search but for one company's internal documents. With "answer this question" instead of "find these pages".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Q Business to index payer policies (Aetna, UHC, NCCN) and retrieve the relevant section when a case comes in.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ECS Fargate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Amazon's container hosting service. You write a Docker container, Fargate runs it, no servers to manage.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AirBnB for code. You bring the container (your suitcase), Amazon hosts it (the apartment), no need to own the building.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Authrex's FastAPI backend runs on ECS Fargate. Auto-scales with traffic.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RDS Postgres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Amazon-managed PostgreSQL database. Backups, replication, security all handled by AWS.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"managed restaurant" — same recipes (Postgres), but Amazon handles maintenance, ingredients, repairs.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stores cases, decisions, agent runs, audit ledger, and PHI redactions in RDS Postgres with row-level security.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KMS (Key Management Service)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Amazon service that creates and manages encryption keys. You never see the actual key — AWS uses it on your behalf.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safety deposit box for your house keys. The bank never gives you the key — they unlock the box for you when you ask.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KMS to encrypt all stored data. Audit ledger entries are signed using KMS keys.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CloudWatch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Amazon's monitoring and logging service. Tracks errors, performance, costs.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car dashboard. Speed, fuel, warning lights. Tells you when something is wrong.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sends every agent run trace and LLM cost to CloudWatch. We can see if the system is slow or failing in real-time.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IAM (Identity and Access Management)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Amazon's permissions system. Controls who/what can access what.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the keycards in an office. Some keycards open all doors, some only one floor. IAM defines all the keycards.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IAM roles for its ECS workers (only the agents can call Bedrock; only the audit service can write the ledger).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VPC (Virtual Private Cloud)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private network on AWS. Like having your own data centre, but virtual.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gated community inside AWS. Your stuff is inside, the public internet is outside, gates control traffic.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runs entirely inside a VPC. Only the API gateway is exposed to the internet — Bedrock calls go through VPC endpoints (private).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FastAPI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Python web framework for building APIs. Modern, fast, automatic documentation.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Express.js for Node, but for Python. The standard for building REST APIs in Python.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backend is built on FastAPI. Endpoints like POST /cases/run-async and GET /cases/{id}/stream are FastAPI routes.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Pydantic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Python library for defining data shapes (schemas) with type hints. Validates data automatically.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bouncer at a club. "You must be over 21 (must be int), wear a shirt (must be string), have ID (must not be null)". If anything fails, you do not get in.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Every Authrex agent has Pydantic input/output schemas. Bad data is rejected at the door — never reaches the LLM.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Pydantic v2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2023+ rewrite of Pydantic. Faster (Rust-backed), stricter, more features.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Pydantic 1 = a sedan. Pydantic 2 = the same car but with a turbo engine.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Pydantic v2 throughout. It is fast enough that schema validation does not slow us down.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SSE (Server-Sent Events)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way for a server to push live updates to a browser. Like a one-way live broadcast.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radio station. The station broadcasts; you listen. You cannot talk back through the same channel.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streams agent updates over SSE. When you click "Run Authrex", the browser sees each agent fire in real-time.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JWT (JSON Web Token)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signed string that proves who a user is. Sent with every API request after login.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a wristband at a music festival. You get it once at the gate; every bar/stage just checks the wristband.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login returns a JWT. Every subsequent API call includes that JWT to prove you are logged in.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Row-Level Security (RLS)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database feature where users can only see rows that belong to them — enforced at the database level, not in app code.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library where every book has a "members can read" sticker, but some only have "Member 47 can read". The library shelves enforce who reads what.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Postgres RLS. Tenant A's queries cannot see Tenant B's cases — the database refuses, even if app code has bugs.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Hash chain (audit ledger)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chain of records where each record contains the cryptographic hash of the previous one. Editing any past record breaks the chain — detectable.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chain of envelopes where each envelope has the wax seal from the previous one inside. Open and re-seal any past envelope = the chain shows it.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Authrex's audit_ledger table is hash-chained. Auditors can verify the entire chain in &lt;1 second with a SQL function.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SHA-256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specific hash function. Takes any input, outputs a 64-character "fingerprint". Used in our hash chain.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super-detailed fingerprint scanner. Slightly different inputs produce completely different outputs. No two inputs ever produce the same output.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SHA-256 for the audit ledger chain. Bitcoin uses the same algorithm for its blockchain.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Docker / container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way to package code with all its dependencies into one shippable unit. Runs identically on dev laptop and AWS.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shipping container. Same metal box whether on a ship, train, or truck. The contents (code + libraries) ship together as one.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backend ships as a Docker container. We push it to AWS ECS Fargate, and the same container runs in production.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CI/CD (Continuous Integration / Continuous Deployment)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An automated pipeline: code is pushed to git → tests run → if green, deploy to production.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factory assembly line. Code goes in one end; production-ready system comes out the other. No human in between.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GitHub Actions for CI/CD. Every commit runs tests; passing commits to main deploy to staging.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Async / await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Python pattern for code that can wait for slow operations (network calls, database queries) without blocking the whole program.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In a coffee shop, the cashier takes your order, then takes the next person's order while the barista makes drinks. They do not wait for you to receive your latte.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backend is async-throughout. Multiple agents can be waiting for LLM responses at the same time without slowing each other down.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D — Frontend Terms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React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JavaScript library for building user interfaces. Most modern web apps are built with React.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LEGO for websites. You build small components (buttons, cards) and combine them into big screens.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frontend is built with React 18. Each page (Dashboard, Case Detail, Architecture) is a React component.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TypeScript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JavaScript with types. Catches errors at write-time instead of run-time.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JavaScript with the spell-checker turned on. Mistyped a variable name? TypeScript tells you before you ship.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frontend is TypeScript-strict. No "any" types allowed. Every API call has typed inputs and outputs.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Vite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modern web app build tool. Replaces older tools like webpack. Much faster.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Like upgrading from a flip phone to a smartphone. Same job, much better experience.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uses Vite to build the React app. Hot reload in &lt;100ms during development.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Tailwind CSS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CSS framework where you style elements with utility class names instead of writing custom CSS.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Building with pre-cut LEGO pieces (e.g., "padding-large", "rounded-corner") instead of carving custom wood.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All Authrex UI is styled with Tailwind. The standalone HTML demo and the React app use the same tokens (colors, fonts, spacing).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Component (in React)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reusable UI element with its own logic. Examples: a button, a card, a modal.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custom widget you make once and use 100 times. Like a "favourite quote" template you reuse across docs.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has 36 components in src/components/ — AppShell, AgentCard, CitationChip, DecisionBadge, etc.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Hash routing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A way to handle URLs like #/cases/abc — the part after the # changes the page without reloading.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Bookmarks within one document, vs going to a different document. Faster, no server round-trip.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The standalone Authrex.html uses hash routing. URL like authrex.xzashr.com/#/agents goes to the agents page without a full reload.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E — Cognizant-Specific Terms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Neuro-SAN AAOSA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Cognizant's naming for their preferred multi-agent design pattern. Stands for "Adaptive Agentic Orchestration Software Architecture".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 design philosophy: bounded responsibility, stateful continuity, per-tenant adaptation, observable everything. Cognizant tells clients: "build agents this way".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Authrex's 7-agent DAG follows Neuro-SAN AAOSA principles exactly. We name-drop this in our architecture poster — it tells judges we read Cognizant's playbook.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Cognizant Agent Foundry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Cognizant's platform for building, evaluating, and deploying AI agents. Includes manifests, model cards, observability.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An "agent factory" — the same way a car factory has a standard production line, the Foundry has a standard agent production line.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is Foundry-compatible. Our manifest, evaluation harness, and observability all match the Foundry expectations.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Cognizant Health Sciences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The healthcare-vertical division of Cognizant. They serve 47 of the top 50 US payers and 200+ providers.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The healthcare team inside Cognizant. Authrex's natural distribution channel.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Our go-to-market is "via Cognizant Health Sciences". They already sell to all our target customers.</w:t>
      </w:r>
    </w:p>
    <w:p>
      <w:pPr>
        <w:spacing w:after="60" w:before="220"/>
      </w:pPr>
      <w:r>
        <w:rPr>
          <w:b/>
          <w:bCs/>
          <w:color w:val="0F172A"/>
          <w:sz w:val="26"/>
          <w:szCs w:val="26"/>
        </w:rPr>
        <w:t xml:space="preserve">Anthropic-Cognizant partnership (November 4, 2024)</w:t>
      </w:r>
    </w:p>
    <w:p>
      <w:pPr>
        <w:spacing w:after="60"/>
      </w:pPr>
      <w:r>
        <w:rPr>
          <w:b/>
          <w:bCs/>
          <w:color w:val="4F46E5"/>
          <w:sz w:val="21"/>
          <w:szCs w:val="21"/>
        </w:rPr>
        <w:t xml:space="preserve">In simple words: </w:t>
      </w:r>
      <w:r>
        <w:rPr>
          <w:sz w:val="22"/>
          <w:szCs w:val="22"/>
        </w:rPr>
        <w:t xml:space="preserve">Cognizant officially partnered with Anthropic in November 2024 to standardise on Claude + Bedrock + MCP for enterprise AI.</w:t>
      </w:r>
    </w:p>
    <w:p>
      <w:pPr>
        <w:spacing w:after="60"/>
      </w:pPr>
      <w:r>
        <w:rPr>
          <w:b/>
          <w:bCs/>
          <w:color w:val="0891B2"/>
          <w:sz w:val="21"/>
          <w:szCs w:val="21"/>
        </w:rPr>
        <w:t xml:space="preserve">Think of it like: </w:t>
      </w:r>
      <w:r>
        <w:rPr>
          <w:i/>
          <w:iCs/>
          <w:sz w:val="22"/>
          <w:szCs w:val="22"/>
        </w:rPr>
        <w:t xml:space="preserve">Cognizant's "official AI stack" announcement. If you build on this stack, you are pushing on an unlocked door.</w:t>
      </w:r>
    </w:p>
    <w:p>
      <w:pPr>
        <w:spacing w:after="100"/>
      </w:pPr>
      <w:r>
        <w:rPr>
          <w:b/>
          <w:bCs/>
          <w:color w:val="047857"/>
          <w:sz w:val="21"/>
          <w:szCs w:val="21"/>
        </w:rPr>
        <w:t xml:space="preserve">In Authrex: </w:t>
      </w:r>
      <w:r>
        <w:rPr>
          <w:sz w:val="22"/>
          <w:szCs w:val="22"/>
        </w:rPr>
        <w:t xml:space="preserve">Authrex is built on EXACTLY this stack: Bedrock + Claude Sonnet 4.6 + MCP. We are not asking Cognizant to adopt new tech — we already use theirs.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Section F — Killer Analogies (memorise these for Q&amp;A)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When a judge asks "explain X", these analogies are your one-liner answers. They are tuned for both technical and non-technical judges.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What is Authrex?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A doctor's assistant powered by 7 specialised AI agents. It reads patient data + insurance policy and decides whether the treatment will be approved — in 60 seconds, with citations, fully audit-ready.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Why 7 agents instead of 1?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Same reason a hospital has separate doctors, radiologists, pharmacists, and billing — each role needs different training. One mega-LLM trying to do everything makes mistakes; 7 specialised agents each do one thing well.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How is this different from ChatGPT-style AI?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ChatGPT can hallucinate facts. Authrex cannot — every claim is bound to a FHIR resource ID or an NCCN section number. If we cannot cite it, we do not say it.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What happens if the AI is wrong?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Three layers of defense. (1) The Grader scores every output and rejects below-threshold ones. (2) Low-confidence cases get REFER, which routes to a human reviewer. (3) Every claim has a citation — if the citation does not match the data, the human reviewer sees it instantly.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Why prior auth specifically?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It is the perfect target — universally hated, $30B in admin waste, mandated to be solved by January 2027 (CMS-0057-F), and structurally simple (rule + evidence = decision). Cancer-specific because oncology has the most complex policies and the highest stakes.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Who pays for this?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Hospital systems and oncology practices. Per-case fee, $9 in pilot tier dropping to $4 in enterprise tier. A 200-bed cancer center saves $225,000/month — payback under 1 day per case.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How does this fit Cognizant?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We are built on the EXACT stack Cognizant standardised on in November 2024 — Bedrock + Claude Sonnet + MCP. Cognizant Health Sciences sells to 47 of the top 50 US payers — they have a natural distribution path. We are not asking them to adopt new tech; we use theirs.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Is this real or just slides?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Real. Run the QR code on the brochure — that is our live interactive demo running on authrex.xzashr.com. We have an audit log of 98 LLM calls per case proving the pipeline runs end-to-end.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What about HIPAA / patient privacy?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PHI never enters the LLM prompt. Our PHI Sanitizer runs BEFORE the first LLM call — name, DOB, MRN are stripped. Only patient initials propagate. The architecture makes leaks structurally impossible, not policy-prevented.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Q: Why won't this be replaced by GPT-5 or whatever comes next?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A: Authrex is not an LLM. Authrex is an architecture — the citation system, the audit ledger, the FHIR ingestion, the policy retrieval. The LLM is a swappable component. When Sonnet 5 ships, we update one config line and inherit the improvement.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That's it. You know every term Authrex uses.</w:t>
      </w:r>
    </w:p>
    <w:p>
      <w:pPr>
        <w:spacing w:after="100"/>
      </w:pPr>
      <w:r>
        <w:rPr>
          <w:sz w:val="22"/>
          <w:szCs w:val="22"/>
        </w:rPr>
        <w:t xml:space="preserve">Memorise the analogies in Section F first. Then skim Sections A-E once. By demo day, you will be able to define every term in 10 seconds.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4F46E5" w:sz="12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One last tip</w:t>
            </w:r>
          </w:p>
          <w:p>
            <w:r>
              <w:rPr>
                <w:sz w:val="22"/>
                <w:szCs w:val="22"/>
              </w:rPr>
              <w:t xml:space="preserve">When a judge asks a tough technical question, START with the analogy from Section F. Then the simple definition. Then the Authrex-specific use. Three layers, 30 seconds, complete answer.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· Team AeroFyta · Cognizant Technoverse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Authrex · Tech Glossary · Doc 1 of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2026-05-05T17:02:46.968Z</dcterms:created>
  <dcterms:modified xsi:type="dcterms:W3CDTF">2026-05-05T17:02:46.969Z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