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val="false"/>
          <w:bCs w:val="false"/>
          <w:color w:val="000000"/>
          <w:sz w:val="28"/>
          <w:szCs w:val="28"/>
        </w:rPr>
        <w:t xml:space="preserve">Ministerul Educației și Cercetării al Republicii Moldova</w:t>
      </w:r>
    </w:p>
    <w:p>
      <w:pPr>
        <w:spacing w:after="0" w:before="0" w:line="360"/>
        <w:jc w:val="center"/>
      </w:pPr>
      <w:r>
        <w:rPr>
          <w:rFonts w:ascii="Times New Roman" w:cs="Times New Roman" w:eastAsia="Times New Roman" w:hAnsi="Times New Roman"/>
          <w:b w:val="false"/>
          <w:bCs w:val="false"/>
          <w:color w:val="000000"/>
          <w:sz w:val="28"/>
          <w:szCs w:val="28"/>
        </w:rPr>
        <w:t xml:space="preserve">Universitatea Tehnică a Moldovei</w:t>
      </w:r>
    </w:p>
    <w:p>
      <w:pPr>
        <w:spacing w:after="0" w:before="0" w:line="360"/>
        <w:jc w:val="center"/>
      </w:pPr>
      <w:r>
        <w:rPr>
          <w:rFonts w:ascii="Times New Roman" w:cs="Times New Roman" w:eastAsia="Times New Roman" w:hAnsi="Times New Roman"/>
          <w:b w:val="false"/>
          <w:bCs w:val="false"/>
          <w:color w:val="000000"/>
          <w:sz w:val="28"/>
          <w:szCs w:val="28"/>
        </w:rPr>
        <w:t xml:space="preserve">Facultatea Calculatoare, Informatică și Microelectronică</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color w:val="000000"/>
          <w:sz w:val="56"/>
          <w:szCs w:val="56"/>
        </w:rPr>
        <w:t xml:space="preserve">Raport</w:t>
      </w:r>
    </w:p>
    <w:p>
      <w:pPr>
        <w:spacing w:after="0" w:before="0" w:line="360"/>
        <w:jc w:val="center"/>
      </w:pPr>
      <w:r>
        <w:rPr>
          <w:rFonts w:ascii="Times New Roman" w:cs="Times New Roman" w:eastAsia="Times New Roman" w:hAnsi="Times New Roman"/>
          <w:b w:val="false"/>
          <w:bCs w:val="false"/>
          <w:color w:val="000000"/>
          <w:sz w:val="28"/>
          <w:szCs w:val="28"/>
        </w:rPr>
        <w:t xml:space="preserve">la</w:t>
      </w:r>
    </w:p>
    <w:p>
      <w:pPr>
        <w:spacing w:after="240" w:before="0" w:line="360"/>
        <w:jc w:val="center"/>
      </w:pPr>
      <w:r>
        <w:rPr>
          <w:rFonts w:ascii="Times New Roman" w:cs="Times New Roman" w:eastAsia="Times New Roman" w:hAnsi="Times New Roman"/>
          <w:b/>
          <w:bCs/>
          <w:color w:val="000000"/>
          <w:sz w:val="36"/>
          <w:szCs w:val="36"/>
        </w:rPr>
        <w:t xml:space="preserve">Lucrarea de laborator Nr. 1</w:t>
      </w:r>
    </w:p>
    <w:p>
      <w:pPr>
        <w:spacing w:after="240" w:before="0" w:line="360"/>
        <w:jc w:val="center"/>
      </w:pPr>
      <w:r>
        <w:rPr>
          <w:rFonts w:ascii="Times New Roman" w:cs="Times New Roman" w:eastAsia="Times New Roman" w:hAnsi="Times New Roman"/>
          <w:b w:val="false"/>
          <w:bCs w:val="false"/>
          <w:color w:val="000000"/>
          <w:sz w:val="28"/>
          <w:szCs w:val="28"/>
        </w:rPr>
        <w:t xml:space="preserve">Disciplina: Tehnici de programare</w:t>
      </w:r>
    </w:p>
    <w:p>
      <w:pPr>
        <w:spacing w:after="0" w:before="0" w:line="360"/>
        <w:jc w:val="center"/>
      </w:pPr>
      <w:r>
        <w:rPr>
          <w:rFonts w:ascii="Times New Roman" w:cs="Times New Roman" w:eastAsia="Times New Roman" w:hAnsi="Times New Roman"/>
          <w:b w:val="false"/>
          <w:bCs w:val="false"/>
          <w:color w:val="000000"/>
          <w:sz w:val="28"/>
          <w:szCs w:val="28"/>
        </w:rPr>
        <w:t xml:space="preserve">Tema: „Inițiere în mediul de lucru pentru securitate cibernetică”</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tabs>
          <w:tab w:val="right" w:pos="10205"/>
        </w:tabs>
        <w:spacing w:after="120" w:line="360"/>
      </w:pPr>
      <w:r>
        <w:rPr>
          <w:rFonts w:ascii="Times New Roman" w:cs="Times New Roman" w:eastAsia="Times New Roman" w:hAnsi="Times New Roman"/>
          <w:sz w:val="28"/>
          <w:szCs w:val="28"/>
        </w:rPr>
        <w:t xml:space="preserve">A efectuat:	st. gr. SI-266 Bărbuță Victor</w:t>
      </w:r>
    </w:p>
    <w:p>
      <w:pPr>
        <w:tabs>
          <w:tab w:val="right" w:pos="10205"/>
        </w:tabs>
        <w:spacing w:line="360"/>
      </w:pPr>
      <w:r>
        <w:rPr>
          <w:rFonts w:ascii="Times New Roman" w:cs="Times New Roman" w:eastAsia="Times New Roman" w:hAnsi="Times New Roman"/>
          <w:sz w:val="28"/>
          <w:szCs w:val="28"/>
        </w:rPr>
        <w:t xml:space="preserve">A verificat:	asistent universitar Cristian Gonceari</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color w:val="000000"/>
          <w:sz w:val="28"/>
          <w:szCs w:val="28"/>
        </w:rPr>
        <w:t xml:space="preserve">Chișinău – 2026</w:t>
      </w:r>
    </w:p>
    <w:p>
      <w:pPr>
        <w:pageBreakBefore/>
        <w:spacing w:after="240" w:line="360"/>
        <w:jc w:val="center"/>
      </w:pPr>
      <w:r>
        <w:rPr>
          <w:rFonts w:ascii="Times New Roman" w:cs="Times New Roman" w:eastAsia="Times New Roman" w:hAnsi="Times New Roman"/>
          <w:b/>
          <w:bCs/>
          <w:color w:val="000000"/>
          <w:sz w:val="28"/>
          <w:szCs w:val="28"/>
        </w:rPr>
        <w:t xml:space="preserve">CUPRINS</w:t>
      </w:r>
    </w:p>
    <w:p>
      <w:pPr>
        <w:tabs>
          <w:tab w:val="right" w:pos="10205" w:leader="dot"/>
        </w:tabs>
        <w:spacing w:after="0" w:before="0" w:line="360"/>
      </w:pPr>
      <w:hyperlink w:history="1" w:anchor="s1">
        <w:r>
          <w:rPr>
            <w:rFonts w:ascii="Times New Roman" w:cs="Times New Roman" w:eastAsia="Times New Roman" w:hAnsi="Times New Roman"/>
            <w:color w:val="000000"/>
            <w:sz w:val="24"/>
            <w:szCs w:val="24"/>
          </w:rPr>
          <w:t xml:space="preserve">SCOPUL LUCRĂRII	3</w:t>
        </w:r>
      </w:hyperlink>
    </w:p>
    <w:p>
      <w:pPr>
        <w:tabs>
          <w:tab w:val="right" w:pos="10205" w:leader="dot"/>
        </w:tabs>
        <w:spacing w:after="0" w:before="0" w:line="360"/>
      </w:pPr>
      <w:hyperlink w:history="1" w:anchor="s2">
        <w:r>
          <w:rPr>
            <w:rFonts w:ascii="Times New Roman" w:cs="Times New Roman" w:eastAsia="Times New Roman" w:hAnsi="Times New Roman"/>
            <w:color w:val="000000"/>
            <w:sz w:val="24"/>
            <w:szCs w:val="24"/>
          </w:rPr>
          <w:t xml:space="preserve">PREGĂTIREA MEDIULUI DE LUCRU	4</w:t>
        </w:r>
      </w:hyperlink>
    </w:p>
    <w:p>
      <w:pPr>
        <w:tabs>
          <w:tab w:val="right" w:pos="10205" w:leader="dot"/>
        </w:tabs>
        <w:spacing w:after="0" w:before="0" w:line="360"/>
      </w:pPr>
      <w:hyperlink w:history="1" w:anchor="s3">
        <w:r>
          <w:rPr>
            <w:rFonts w:ascii="Times New Roman" w:cs="Times New Roman" w:eastAsia="Times New Roman" w:hAnsi="Times New Roman"/>
            <w:color w:val="000000"/>
            <w:sz w:val="24"/>
            <w:szCs w:val="24"/>
          </w:rPr>
          <w:t xml:space="preserve">INIȚIERE PE PLATFORMA PWN.COLLEGE	5</w:t>
        </w:r>
      </w:hyperlink>
    </w:p>
    <w:p>
      <w:pPr>
        <w:tabs>
          <w:tab w:val="right" w:pos="10205" w:leader="dot"/>
        </w:tabs>
        <w:spacing w:after="0" w:before="0" w:line="360"/>
      </w:pPr>
      <w:hyperlink w:history="1" w:anchor="s4">
        <w:r>
          <w:rPr>
            <w:rFonts w:ascii="Times New Roman" w:cs="Times New Roman" w:eastAsia="Times New Roman" w:hAnsi="Times New Roman"/>
            <w:color w:val="000000"/>
            <w:sz w:val="24"/>
            <w:szCs w:val="24"/>
          </w:rPr>
          <w:t xml:space="preserve">ACTIVITĂȚI PRACTICE REALIZATE	6</w:t>
        </w:r>
      </w:hyperlink>
    </w:p>
    <w:p>
      <w:pPr>
        <w:tabs>
          <w:tab w:val="right" w:pos="10205" w:leader="dot"/>
        </w:tabs>
        <w:spacing w:after="0" w:before="0" w:line="360"/>
      </w:pPr>
      <w:hyperlink w:history="1" w:anchor="s5">
        <w:r>
          <w:rPr>
            <w:rFonts w:ascii="Times New Roman" w:cs="Times New Roman" w:eastAsia="Times New Roman" w:hAnsi="Times New Roman"/>
            <w:color w:val="000000"/>
            <w:sz w:val="24"/>
            <w:szCs w:val="24"/>
          </w:rPr>
          <w:t xml:space="preserve">UTILIZAREA COMENZILOR ȘI A DOCUMENTAȚIEI	7</w:t>
        </w:r>
      </w:hyperlink>
    </w:p>
    <w:p>
      <w:pPr>
        <w:tabs>
          <w:tab w:val="right" w:pos="10205" w:leader="dot"/>
        </w:tabs>
        <w:spacing w:after="0" w:before="0" w:line="360"/>
      </w:pPr>
      <w:hyperlink w:history="1" w:anchor="s6">
        <w:r>
          <w:rPr>
            <w:rFonts w:ascii="Times New Roman" w:cs="Times New Roman" w:eastAsia="Times New Roman" w:hAnsi="Times New Roman"/>
            <w:color w:val="000000"/>
            <w:sz w:val="24"/>
            <w:szCs w:val="24"/>
          </w:rPr>
          <w:t xml:space="preserve">CONCLUZII	8</w:t>
        </w:r>
      </w:hyperlink>
    </w:p>
    <w:p>
      <w:pPr>
        <w:tabs>
          <w:tab w:val="right" w:pos="10205" w:leader="dot"/>
        </w:tabs>
        <w:spacing w:after="0" w:before="0" w:line="360"/>
      </w:pPr>
      <w:hyperlink w:history="1" w:anchor="s7">
        <w:r>
          <w:rPr>
            <w:rFonts w:ascii="Times New Roman" w:cs="Times New Roman" w:eastAsia="Times New Roman" w:hAnsi="Times New Roman"/>
            <w:color w:val="000000"/>
            <w:sz w:val="24"/>
            <w:szCs w:val="24"/>
          </w:rPr>
          <w:t xml:space="preserve">BIBLIOGRAFIE	9</w:t>
        </w:r>
      </w:hyperlink>
    </w:p>
    <w:p>
      <w:pPr>
        <w:pStyle w:val="Heading1"/>
        <w:pageBreakBefore/>
        <w:spacing w:after="240" w:before="0" w:line="360"/>
        <w:jc w:val="center"/>
      </w:pPr>
      <w:bookmarkStart w:name="s1" w:id="1"/>
      <w:r>
        <w:rPr>
          <w:rFonts w:ascii="Times New Roman" w:cs="Times New Roman" w:eastAsia="Times New Roman" w:hAnsi="Times New Roman"/>
          <w:b/>
          <w:bCs/>
          <w:color w:val="000000"/>
          <w:sz w:val="28"/>
          <w:szCs w:val="28"/>
        </w:rPr>
        <w:t xml:space="preserve">SCOPUL LUCRĂRII</w:t>
      </w:r>
      <w:bookmarkEnd w:id="1"/>
    </w:p>
    <w:p>
      <w:pPr>
        <w:spacing w:after="0" w:before="0" w:line="360" w:lineRule="auto"/>
        <w:ind w:firstLine="709"/>
        <w:jc w:val="both"/>
      </w:pPr>
      <w:r>
        <w:rPr>
          <w:rFonts w:ascii="Times New Roman" w:cs="Times New Roman" w:eastAsia="Times New Roman" w:hAnsi="Times New Roman"/>
          <w:color w:val="000000"/>
          <w:sz w:val="24"/>
          <w:szCs w:val="24"/>
        </w:rPr>
        <w:t xml:space="preserve">Scopul lucrării mele este să mă familiarizez cu mediul de lucru utilizat în activitățile practice de securitate cibernetică. Pentru acest laborator am pregătit mediul bazat pe mașini virtuale și am început lucrul pe platforma pwn.college, unde am găsit exerciții practice pentru Linux și securitate informatică.</w:t>
      </w:r>
    </w:p>
    <w:p>
      <w:pPr>
        <w:spacing w:after="0" w:before="0" w:line="360" w:lineRule="auto"/>
        <w:ind w:firstLine="709"/>
        <w:jc w:val="both"/>
      </w:pPr>
      <w:r>
        <w:rPr>
          <w:rFonts w:ascii="Times New Roman" w:cs="Times New Roman" w:eastAsia="Times New Roman" w:hAnsi="Times New Roman"/>
          <w:color w:val="000000"/>
          <w:sz w:val="24"/>
          <w:szCs w:val="24"/>
        </w:rPr>
        <w:t xml:space="preserve">Prin această lucrare am urmărit să îmi formez următoarele deprinderi de bază:</w:t>
      </w:r>
    </w:p>
    <w:p>
      <w:pPr>
        <w:pStyle w:val="ListParagraph"/>
        <w:numPr>
          <w:ilvl w:val="0"/>
          <w:numId w:val="2"/>
        </w:numPr>
        <w:spacing w:after="0" w:before="0" w:line="360"/>
        <w:jc w:val="both"/>
      </w:pPr>
      <w:r>
        <w:rPr>
          <w:rFonts w:ascii="Times New Roman" w:cs="Times New Roman" w:eastAsia="Times New Roman" w:hAnsi="Times New Roman"/>
          <w:color w:val="000000"/>
          <w:sz w:val="24"/>
          <w:szCs w:val="24"/>
        </w:rPr>
        <w:t xml:space="preserve">utilizarea terminalului Linux;</w:t>
      </w:r>
    </w:p>
    <w:p>
      <w:pPr>
        <w:pStyle w:val="ListParagraph"/>
        <w:numPr>
          <w:ilvl w:val="0"/>
          <w:numId w:val="2"/>
        </w:numPr>
        <w:spacing w:after="0" w:before="0" w:line="360"/>
        <w:jc w:val="both"/>
      </w:pPr>
      <w:r>
        <w:rPr>
          <w:rFonts w:ascii="Times New Roman" w:cs="Times New Roman" w:eastAsia="Times New Roman" w:hAnsi="Times New Roman"/>
          <w:color w:val="000000"/>
          <w:sz w:val="24"/>
          <w:szCs w:val="24"/>
        </w:rPr>
        <w:t xml:space="preserve">navigarea în sistemul de fișiere;</w:t>
      </w:r>
    </w:p>
    <w:p>
      <w:pPr>
        <w:pStyle w:val="ListParagraph"/>
        <w:numPr>
          <w:ilvl w:val="0"/>
          <w:numId w:val="2"/>
        </w:numPr>
        <w:spacing w:after="0" w:before="0" w:line="360"/>
        <w:jc w:val="both"/>
      </w:pPr>
      <w:r>
        <w:rPr>
          <w:rFonts w:ascii="Times New Roman" w:cs="Times New Roman" w:eastAsia="Times New Roman" w:hAnsi="Times New Roman"/>
          <w:color w:val="000000"/>
          <w:sz w:val="24"/>
          <w:szCs w:val="24"/>
        </w:rPr>
        <w:t xml:space="preserve">lucrul cu fișiere și directoare;</w:t>
      </w:r>
    </w:p>
    <w:p>
      <w:pPr>
        <w:pStyle w:val="ListParagraph"/>
        <w:numPr>
          <w:ilvl w:val="0"/>
          <w:numId w:val="2"/>
        </w:numPr>
        <w:spacing w:after="0" w:before="0" w:line="360"/>
        <w:jc w:val="both"/>
      </w:pPr>
      <w:r>
        <w:rPr>
          <w:rFonts w:ascii="Times New Roman" w:cs="Times New Roman" w:eastAsia="Times New Roman" w:hAnsi="Times New Roman"/>
          <w:color w:val="000000"/>
          <w:sz w:val="24"/>
          <w:szCs w:val="24"/>
        </w:rPr>
        <w:t xml:space="preserve">utilizarea comenzilor de bază;</w:t>
      </w:r>
    </w:p>
    <w:p>
      <w:pPr>
        <w:pStyle w:val="ListParagraph"/>
        <w:numPr>
          <w:ilvl w:val="0"/>
          <w:numId w:val="2"/>
        </w:numPr>
        <w:spacing w:after="0" w:before="0" w:line="360"/>
        <w:jc w:val="both"/>
      </w:pPr>
      <w:r>
        <w:rPr>
          <w:rFonts w:ascii="Times New Roman" w:cs="Times New Roman" w:eastAsia="Times New Roman" w:hAnsi="Times New Roman"/>
          <w:color w:val="000000"/>
          <w:sz w:val="24"/>
          <w:szCs w:val="24"/>
        </w:rPr>
        <w:t xml:space="preserve">consultarea documentației.</w:t>
      </w:r>
    </w:p>
    <w:p>
      <w:pPr>
        <w:pStyle w:val="Heading1"/>
        <w:pageBreakBefore/>
        <w:spacing w:after="240" w:before="0" w:line="360"/>
        <w:jc w:val="center"/>
      </w:pPr>
      <w:bookmarkStart w:name="s2" w:id="1"/>
      <w:r>
        <w:rPr>
          <w:rFonts w:ascii="Times New Roman" w:cs="Times New Roman" w:eastAsia="Times New Roman" w:hAnsi="Times New Roman"/>
          <w:b/>
          <w:bCs/>
          <w:color w:val="000000"/>
          <w:sz w:val="28"/>
          <w:szCs w:val="28"/>
        </w:rPr>
        <w:t xml:space="preserve">PREGĂTIREA MEDIULUI DE LUCRU</w:t>
      </w:r>
      <w:bookmarkEnd w:id="1"/>
    </w:p>
    <w:p>
      <w:pPr>
        <w:spacing w:after="0" w:before="0" w:line="360" w:lineRule="auto"/>
        <w:ind w:firstLine="709"/>
        <w:jc w:val="both"/>
      </w:pPr>
      <w:r>
        <w:rPr>
          <w:rFonts w:ascii="Times New Roman" w:cs="Times New Roman" w:eastAsia="Times New Roman" w:hAnsi="Times New Roman"/>
          <w:color w:val="000000"/>
          <w:sz w:val="24"/>
          <w:szCs w:val="24"/>
        </w:rPr>
        <w:t xml:space="preserve">Pentru laborator am instalat și am folosit Oracle VirtualBox, în care am pregătit două mașini virtuale: Ubuntu și Kali Linux. Mai întâi am verificat configurarea mașinii virtuale Ubuntu (figura 1); pentru autentificare am folosit datele de acces furnizate pentru mediul de laborator.</w:t>
      </w:r>
    </w:p>
    <w:p>
      <w:pPr>
        <w:keepNext/>
        <w:spacing w:after="60" w:before="120"/>
        <w:jc w:val="center"/>
      </w:pPr>
      <w:r>
        <w:drawing>
          <wp:inline distT="0" distB="0" distL="0" distR="0">
            <wp:extent cx="5038725" cy="2990850"/>
            <wp:effectExtent t="0" r="0" b="0" l="0"/>
            <wp:docPr id="1" name="Figura 1" descr="Configurarea mașinii virtuale Ubuntu în Oracle VirtualBox"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2990850"/>
                    </a:xfrm>
                    <a:prstGeom prst="rect">
                      <a:avLst/>
                    </a:prstGeom>
                  </pic:spPr>
                </pic:pic>
              </a:graphicData>
            </a:graphic>
          </wp:inline>
        </w:drawing>
      </w:r>
    </w:p>
    <w:p>
      <w:pPr>
        <w:spacing w:after="120" w:before="0" w:line="360"/>
        <w:jc w:val="center"/>
      </w:pPr>
      <w:r>
        <w:rPr>
          <w:rFonts w:ascii="Times New Roman" w:cs="Times New Roman" w:eastAsia="Times New Roman" w:hAnsi="Times New Roman"/>
          <w:color w:val="000000"/>
          <w:sz w:val="24"/>
          <w:szCs w:val="24"/>
        </w:rPr>
        <w:t xml:space="preserve">Figura 1 – Configurarea mașinii virtuale Ubuntu în Oracle VirtualBox</w:t>
      </w:r>
    </w:p>
    <w:p>
      <w:pPr>
        <w:spacing w:after="0" w:before="0" w:line="360" w:lineRule="auto"/>
        <w:ind w:firstLine="709"/>
        <w:jc w:val="both"/>
      </w:pPr>
      <w:r>
        <w:rPr>
          <w:rFonts w:ascii="Times New Roman" w:cs="Times New Roman" w:eastAsia="Times New Roman" w:hAnsi="Times New Roman"/>
          <w:color w:val="000000"/>
          <w:sz w:val="24"/>
          <w:szCs w:val="24"/>
        </w:rPr>
        <w:t xml:space="preserve">Apoi am pornit mașina virtuală Kali Linux și am deschis terminalul pentru a verifica dacă mediul de lucru funcționează corect (figura 2).</w:t>
      </w:r>
    </w:p>
    <w:p>
      <w:pPr>
        <w:keepNext/>
        <w:spacing w:after="60" w:before="120"/>
        <w:jc w:val="center"/>
      </w:pPr>
      <w:r>
        <w:drawing>
          <wp:inline distT="0" distB="0" distL="0" distR="0">
            <wp:extent cx="5038725" cy="2943225"/>
            <wp:effectExtent t="0" r="0" b="0" l="0"/>
            <wp:docPr id="1" name="Figura 2" descr="Mașina virtuală Kali Linux pornită și terminalul disponibil"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2943225"/>
                    </a:xfrm>
                    <a:prstGeom prst="rect">
                      <a:avLst/>
                    </a:prstGeom>
                  </pic:spPr>
                </pic:pic>
              </a:graphicData>
            </a:graphic>
          </wp:inline>
        </w:drawing>
      </w:r>
    </w:p>
    <w:p>
      <w:pPr>
        <w:spacing w:after="120" w:before="0" w:line="360"/>
        <w:jc w:val="center"/>
      </w:pPr>
      <w:r>
        <w:rPr>
          <w:rFonts w:ascii="Times New Roman" w:cs="Times New Roman" w:eastAsia="Times New Roman" w:hAnsi="Times New Roman"/>
          <w:color w:val="000000"/>
          <w:sz w:val="24"/>
          <w:szCs w:val="24"/>
        </w:rPr>
        <w:t xml:space="preserve">Figura 2 – Mașina virtuală Kali Linux pornită și terminalul disponibil</w:t>
      </w:r>
    </w:p>
    <w:p>
      <w:pPr>
        <w:pStyle w:val="Heading1"/>
        <w:pageBreakBefore/>
        <w:spacing w:after="240" w:before="0" w:line="360"/>
        <w:jc w:val="center"/>
      </w:pPr>
      <w:bookmarkStart w:name="s3" w:id="1"/>
      <w:r>
        <w:rPr>
          <w:rFonts w:ascii="Times New Roman" w:cs="Times New Roman" w:eastAsia="Times New Roman" w:hAnsi="Times New Roman"/>
          <w:b/>
          <w:bCs/>
          <w:color w:val="000000"/>
          <w:sz w:val="28"/>
          <w:szCs w:val="28"/>
        </w:rPr>
        <w:t xml:space="preserve">INIȚIERE PE PLATFORMA PWN.COLLEGE</w:t>
      </w:r>
      <w:bookmarkEnd w:id="1"/>
    </w:p>
    <w:p>
      <w:pPr>
        <w:spacing w:after="0" w:before="0" w:line="360" w:lineRule="auto"/>
        <w:ind w:firstLine="709"/>
        <w:jc w:val="both"/>
      </w:pPr>
      <w:r>
        <w:rPr>
          <w:rFonts w:ascii="Times New Roman" w:cs="Times New Roman" w:eastAsia="Times New Roman" w:hAnsi="Times New Roman"/>
          <w:color w:val="000000"/>
          <w:sz w:val="24"/>
          <w:szCs w:val="24"/>
        </w:rPr>
        <w:t xml:space="preserve">Am accesat platforma pwn.college și am deschis secțiunea Linux Luminarium (figura 3). Am început să lucrez cu modulele și challenge-urile disponibile, exersând comenzile și conceptele Linux într-un mediu practic.</w:t>
      </w:r>
    </w:p>
    <w:p>
      <w:pPr>
        <w:keepNext/>
        <w:spacing w:after="60" w:before="120"/>
        <w:jc w:val="center"/>
      </w:pPr>
      <w:r>
        <w:drawing>
          <wp:inline distT="0" distB="0" distL="0" distR="0">
            <wp:extent cx="5038725" cy="2571750"/>
            <wp:effectExtent t="0" r="0" b="0" l="0"/>
            <wp:docPr id="1" name="Figura 3" descr="Secțiunile introductive ale platformei pwn.college"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2571750"/>
                    </a:xfrm>
                    <a:prstGeom prst="rect">
                      <a:avLst/>
                    </a:prstGeom>
                  </pic:spPr>
                </pic:pic>
              </a:graphicData>
            </a:graphic>
          </wp:inline>
        </w:drawing>
      </w:r>
    </w:p>
    <w:p>
      <w:pPr>
        <w:spacing w:after="120" w:before="0" w:line="360"/>
        <w:jc w:val="center"/>
      </w:pPr>
      <w:r>
        <w:rPr>
          <w:rFonts w:ascii="Times New Roman" w:cs="Times New Roman" w:eastAsia="Times New Roman" w:hAnsi="Times New Roman"/>
          <w:color w:val="000000"/>
          <w:sz w:val="24"/>
          <w:szCs w:val="24"/>
        </w:rPr>
        <w:t xml:space="preserve">Figura 3 – Secțiunile introductive ale platformei pwn.college</w:t>
      </w:r>
    </w:p>
    <w:p>
      <w:pPr>
        <w:spacing w:after="0" w:before="0" w:line="360" w:lineRule="auto"/>
        <w:ind w:firstLine="709"/>
        <w:jc w:val="both"/>
      </w:pPr>
      <w:r>
        <w:rPr>
          <w:rFonts w:ascii="Times New Roman" w:cs="Times New Roman" w:eastAsia="Times New Roman" w:hAnsi="Times New Roman"/>
          <w:color w:val="000000"/>
          <w:sz w:val="24"/>
          <w:szCs w:val="24"/>
        </w:rPr>
        <w:t xml:space="preserve">Am parcurs mai multe module introductive, iar progresul meu este prezentat în figura 4:</w:t>
      </w:r>
    </w:p>
    <w:p>
      <w:pPr>
        <w:pStyle w:val="ListParagraph"/>
        <w:numPr>
          <w:ilvl w:val="0"/>
          <w:numId w:val="2"/>
        </w:numPr>
        <w:spacing w:after="0" w:before="0" w:line="360"/>
        <w:jc w:val="both"/>
      </w:pPr>
      <w:r>
        <w:rPr>
          <w:rFonts w:ascii="Times New Roman" w:cs="Times New Roman" w:eastAsia="Times New Roman" w:hAnsi="Times New Roman"/>
          <w:color w:val="000000"/>
          <w:sz w:val="24"/>
          <w:szCs w:val="24"/>
        </w:rPr>
        <w:t xml:space="preserve">„Hello Hackers”;</w:t>
      </w:r>
    </w:p>
    <w:p>
      <w:pPr>
        <w:pStyle w:val="ListParagraph"/>
        <w:numPr>
          <w:ilvl w:val="0"/>
          <w:numId w:val="2"/>
        </w:numPr>
        <w:spacing w:after="0" w:before="0" w:line="360"/>
        <w:jc w:val="both"/>
      </w:pPr>
      <w:r>
        <w:rPr>
          <w:rFonts w:ascii="Times New Roman" w:cs="Times New Roman" w:eastAsia="Times New Roman" w:hAnsi="Times New Roman"/>
          <w:color w:val="000000"/>
          <w:sz w:val="24"/>
          <w:szCs w:val="24"/>
        </w:rPr>
        <w:t xml:space="preserve">„Pondering Paths”;</w:t>
      </w:r>
    </w:p>
    <w:p>
      <w:pPr>
        <w:pStyle w:val="ListParagraph"/>
        <w:numPr>
          <w:ilvl w:val="0"/>
          <w:numId w:val="2"/>
        </w:numPr>
        <w:spacing w:after="0" w:before="0" w:line="360"/>
        <w:jc w:val="both"/>
      </w:pPr>
      <w:r>
        <w:rPr>
          <w:rFonts w:ascii="Times New Roman" w:cs="Times New Roman" w:eastAsia="Times New Roman" w:hAnsi="Times New Roman"/>
          <w:color w:val="000000"/>
          <w:sz w:val="24"/>
          <w:szCs w:val="24"/>
        </w:rPr>
        <w:t xml:space="preserve">„Comprehending Commands”;</w:t>
      </w:r>
    </w:p>
    <w:p>
      <w:pPr>
        <w:pStyle w:val="ListParagraph"/>
        <w:numPr>
          <w:ilvl w:val="0"/>
          <w:numId w:val="2"/>
        </w:numPr>
        <w:spacing w:after="0" w:before="0" w:line="360"/>
        <w:jc w:val="both"/>
      </w:pPr>
      <w:r>
        <w:rPr>
          <w:rFonts w:ascii="Times New Roman" w:cs="Times New Roman" w:eastAsia="Times New Roman" w:hAnsi="Times New Roman"/>
          <w:color w:val="000000"/>
          <w:sz w:val="24"/>
          <w:szCs w:val="24"/>
        </w:rPr>
        <w:t xml:space="preserve">„Digesting Documentation”;</w:t>
      </w:r>
    </w:p>
    <w:p>
      <w:pPr>
        <w:pStyle w:val="ListParagraph"/>
        <w:numPr>
          <w:ilvl w:val="0"/>
          <w:numId w:val="2"/>
        </w:numPr>
        <w:spacing w:after="0" w:before="0" w:line="360"/>
        <w:jc w:val="both"/>
      </w:pPr>
      <w:r>
        <w:rPr>
          <w:rFonts w:ascii="Times New Roman" w:cs="Times New Roman" w:eastAsia="Times New Roman" w:hAnsi="Times New Roman"/>
          <w:color w:val="000000"/>
          <w:sz w:val="24"/>
          <w:szCs w:val="24"/>
        </w:rPr>
        <w:t xml:space="preserve">„File Globbing”.</w:t>
      </w:r>
    </w:p>
    <w:p>
      <w:pPr>
        <w:keepNext/>
        <w:spacing w:after="60" w:before="120"/>
        <w:jc w:val="center"/>
      </w:pPr>
      <w:r>
        <w:drawing>
          <wp:inline distT="0" distB="0" distL="0" distR="0">
            <wp:extent cx="5038725" cy="2571750"/>
            <wp:effectExtent t="0" r="0" b="0" l="0"/>
            <wp:docPr id="1" name="Figura 4" descr="Progresul realizat în modulele introductive"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2571750"/>
                    </a:xfrm>
                    <a:prstGeom prst="rect">
                      <a:avLst/>
                    </a:prstGeom>
                  </pic:spPr>
                </pic:pic>
              </a:graphicData>
            </a:graphic>
          </wp:inline>
        </w:drawing>
      </w:r>
    </w:p>
    <w:p>
      <w:pPr>
        <w:spacing w:after="120" w:before="0" w:line="360"/>
        <w:jc w:val="center"/>
      </w:pPr>
      <w:r>
        <w:rPr>
          <w:rFonts w:ascii="Times New Roman" w:cs="Times New Roman" w:eastAsia="Times New Roman" w:hAnsi="Times New Roman"/>
          <w:color w:val="000000"/>
          <w:sz w:val="24"/>
          <w:szCs w:val="24"/>
        </w:rPr>
        <w:t xml:space="preserve">Figura 4 – Progresul realizat în modulele introductive</w:t>
      </w:r>
    </w:p>
    <w:p>
      <w:pPr>
        <w:pStyle w:val="Heading1"/>
        <w:pageBreakBefore/>
        <w:spacing w:after="240" w:before="0" w:line="360"/>
        <w:jc w:val="center"/>
      </w:pPr>
      <w:bookmarkStart w:name="s4" w:id="1"/>
      <w:r>
        <w:rPr>
          <w:rFonts w:ascii="Times New Roman" w:cs="Times New Roman" w:eastAsia="Times New Roman" w:hAnsi="Times New Roman"/>
          <w:b/>
          <w:bCs/>
          <w:color w:val="000000"/>
          <w:sz w:val="28"/>
          <w:szCs w:val="28"/>
        </w:rPr>
        <w:t xml:space="preserve">ACTIVITĂȚI PRACTICE REALIZATE</w:t>
      </w:r>
      <w:bookmarkEnd w:id="1"/>
    </w:p>
    <w:p>
      <w:pPr>
        <w:spacing w:after="0" w:before="0" w:line="360" w:lineRule="auto"/>
        <w:ind w:firstLine="709"/>
        <w:jc w:val="both"/>
      </w:pPr>
      <w:r>
        <w:rPr>
          <w:rFonts w:ascii="Times New Roman" w:cs="Times New Roman" w:eastAsia="Times New Roman" w:hAnsi="Times New Roman"/>
          <w:color w:val="000000"/>
          <w:sz w:val="24"/>
          <w:szCs w:val="24"/>
        </w:rPr>
        <w:t xml:space="preserve">În modulul „Pondering Paths” (figura 5) am studiat noțiuni privind sistemul de fișiere Linux și utilizarea căilor. Am lucrat cu concepte precum directorul rădăcină (root), căi absolute și relative și poziționarea în sistemul de fișiere.</w:t>
      </w:r>
    </w:p>
    <w:p>
      <w:pPr>
        <w:keepNext/>
        <w:spacing w:after="60" w:before="120"/>
        <w:jc w:val="center"/>
      </w:pPr>
      <w:r>
        <w:drawing>
          <wp:inline distT="0" distB="0" distL="0" distR="0">
            <wp:extent cx="5038725" cy="2571750"/>
            <wp:effectExtent t="0" r="0" b="0" l="0"/>
            <wp:docPr id="1" name="Figura 5" descr="Modulul „Pondering Paths” și exercițiile privind căile din Linux"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2571750"/>
                    </a:xfrm>
                    <a:prstGeom prst="rect">
                      <a:avLst/>
                    </a:prstGeom>
                  </pic:spPr>
                </pic:pic>
              </a:graphicData>
            </a:graphic>
          </wp:inline>
        </w:drawing>
      </w:r>
    </w:p>
    <w:p>
      <w:pPr>
        <w:spacing w:after="120" w:before="0" w:line="360"/>
        <w:jc w:val="center"/>
      </w:pPr>
      <w:r>
        <w:rPr>
          <w:rFonts w:ascii="Times New Roman" w:cs="Times New Roman" w:eastAsia="Times New Roman" w:hAnsi="Times New Roman"/>
          <w:color w:val="000000"/>
          <w:sz w:val="24"/>
          <w:szCs w:val="24"/>
        </w:rPr>
        <w:t xml:space="preserve">Figura 5 – Modulul „Pondering Paths” și exercițiile privind căile din Linux</w:t>
      </w:r>
    </w:p>
    <w:p>
      <w:pPr>
        <w:spacing w:after="0" w:before="0" w:line="360" w:lineRule="auto"/>
        <w:ind w:firstLine="709"/>
        <w:jc w:val="both"/>
      </w:pPr>
      <w:r>
        <w:rPr>
          <w:rFonts w:ascii="Times New Roman" w:cs="Times New Roman" w:eastAsia="Times New Roman" w:hAnsi="Times New Roman"/>
          <w:color w:val="000000"/>
          <w:sz w:val="24"/>
          <w:szCs w:val="24"/>
        </w:rPr>
        <w:t xml:space="preserve">În modulul „File Globbing” (figura 6) am învățat despre mecanismul de globbing al shell-ului și despre selectarea fișierelor cu ajutorul modelelor. Am exersat utilizarea caracterelor * și ?, precum și combinații de modele.</w:t>
      </w:r>
    </w:p>
    <w:p>
      <w:pPr>
        <w:keepNext/>
        <w:spacing w:after="60" w:before="120"/>
        <w:jc w:val="center"/>
      </w:pPr>
      <w:r>
        <w:drawing>
          <wp:inline distT="0" distB="0" distL="0" distR="0">
            <wp:extent cx="5038725" cy="2571750"/>
            <wp:effectExtent t="0" r="0" b="0" l="0"/>
            <wp:docPr id="1" name="Figura 6" descr="Modulul „File Globbing”"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2571750"/>
                    </a:xfrm>
                    <a:prstGeom prst="rect">
                      <a:avLst/>
                    </a:prstGeom>
                  </pic:spPr>
                </pic:pic>
              </a:graphicData>
            </a:graphic>
          </wp:inline>
        </w:drawing>
      </w:r>
    </w:p>
    <w:p>
      <w:pPr>
        <w:spacing w:after="120" w:before="0" w:line="360"/>
        <w:jc w:val="center"/>
      </w:pPr>
      <w:r>
        <w:rPr>
          <w:rFonts w:ascii="Times New Roman" w:cs="Times New Roman" w:eastAsia="Times New Roman" w:hAnsi="Times New Roman"/>
          <w:color w:val="000000"/>
          <w:sz w:val="24"/>
          <w:szCs w:val="24"/>
        </w:rPr>
        <w:t xml:space="preserve">Figura 6 – Modulul „File Globbing”</w:t>
      </w:r>
    </w:p>
    <w:p>
      <w:pPr>
        <w:pStyle w:val="Heading1"/>
        <w:pageBreakBefore/>
        <w:spacing w:after="240" w:before="0" w:line="360"/>
        <w:jc w:val="center"/>
      </w:pPr>
      <w:bookmarkStart w:name="s5" w:id="1"/>
      <w:r>
        <w:rPr>
          <w:rFonts w:ascii="Times New Roman" w:cs="Times New Roman" w:eastAsia="Times New Roman" w:hAnsi="Times New Roman"/>
          <w:b/>
          <w:bCs/>
          <w:color w:val="000000"/>
          <w:sz w:val="28"/>
          <w:szCs w:val="28"/>
        </w:rPr>
        <w:t xml:space="preserve">UTILIZAREA COMENZILOR ȘI A DOCUMENTAȚIEI</w:t>
      </w:r>
      <w:bookmarkEnd w:id="1"/>
    </w:p>
    <w:p>
      <w:pPr>
        <w:spacing w:after="0" w:before="0" w:line="360" w:lineRule="auto"/>
        <w:ind w:firstLine="709"/>
        <w:jc w:val="both"/>
      </w:pPr>
      <w:r>
        <w:rPr>
          <w:rFonts w:ascii="Times New Roman" w:cs="Times New Roman" w:eastAsia="Times New Roman" w:hAnsi="Times New Roman"/>
          <w:color w:val="000000"/>
          <w:sz w:val="24"/>
          <w:szCs w:val="24"/>
        </w:rPr>
        <w:t xml:space="preserve">Un element important pe care l-am exersat a fost consultarea documentației și identificarea modului corect de utilizare a comenzilor. În modulul „Digesting Documentation” (figura 7) am rezolvat exerciții dedicate citirii manualelor și găsirii informațiilor necesare.</w:t>
      </w:r>
    </w:p>
    <w:p>
      <w:pPr>
        <w:keepNext/>
        <w:spacing w:after="60" w:before="120"/>
        <w:jc w:val="center"/>
      </w:pPr>
      <w:r>
        <w:drawing>
          <wp:inline distT="0" distB="0" distL="0" distR="0">
            <wp:extent cx="5038725" cy="2571750"/>
            <wp:effectExtent t="0" r="0" b="0" l="0"/>
            <wp:docPr id="1" name="Figura 7" descr="Modulul „Digesting Documentation”"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38725" cy="2571750"/>
                    </a:xfrm>
                    <a:prstGeom prst="rect">
                      <a:avLst/>
                    </a:prstGeom>
                  </pic:spPr>
                </pic:pic>
              </a:graphicData>
            </a:graphic>
          </wp:inline>
        </w:drawing>
      </w:r>
    </w:p>
    <w:p>
      <w:pPr>
        <w:spacing w:after="120" w:before="0" w:line="360"/>
        <w:jc w:val="center"/>
      </w:pPr>
      <w:r>
        <w:rPr>
          <w:rFonts w:ascii="Times New Roman" w:cs="Times New Roman" w:eastAsia="Times New Roman" w:hAnsi="Times New Roman"/>
          <w:color w:val="000000"/>
          <w:sz w:val="24"/>
          <w:szCs w:val="24"/>
        </w:rPr>
        <w:t xml:space="preserve">Figura 7 – Modulul „Digesting Documentation”</w:t>
      </w:r>
    </w:p>
    <w:p>
      <w:pPr>
        <w:spacing w:after="0" w:before="0" w:line="360" w:lineRule="auto"/>
        <w:ind w:firstLine="709"/>
        <w:jc w:val="both"/>
      </w:pPr>
      <w:r>
        <w:rPr>
          <w:rFonts w:ascii="Times New Roman" w:cs="Times New Roman" w:eastAsia="Times New Roman" w:hAnsi="Times New Roman"/>
          <w:color w:val="000000"/>
          <w:sz w:val="24"/>
          <w:szCs w:val="24"/>
        </w:rPr>
        <w:t xml:space="preserve">În cadrul exercițiilor din figura 8 am efectuat operații de bază asupra fișierelor: am listat, am copiat, am mutat și am șters fișiere, am creat directoare, am căutat fișiere și am lucrat cu căi absolute.</w:t>
      </w:r>
    </w:p>
    <w:p>
      <w:pPr>
        <w:keepNext/>
        <w:spacing w:after="60" w:before="120"/>
        <w:jc w:val="center"/>
      </w:pPr>
      <w:r>
        <w:drawing>
          <wp:inline distT="0" distB="0" distL="0" distR="0">
            <wp:extent cx="5038725" cy="2571750"/>
            <wp:effectExtent t="0" r="0" b="0" l="0"/>
            <wp:docPr id="1" name="Figura 8" descr="Exemple de exerciții pentru comenzi și operații asupra fișierelor"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38725" cy="2571750"/>
                    </a:xfrm>
                    <a:prstGeom prst="rect">
                      <a:avLst/>
                    </a:prstGeom>
                  </pic:spPr>
                </pic:pic>
              </a:graphicData>
            </a:graphic>
          </wp:inline>
        </w:drawing>
      </w:r>
    </w:p>
    <w:p>
      <w:pPr>
        <w:spacing w:after="120" w:before="0" w:line="360"/>
        <w:jc w:val="center"/>
      </w:pPr>
      <w:r>
        <w:rPr>
          <w:rFonts w:ascii="Times New Roman" w:cs="Times New Roman" w:eastAsia="Times New Roman" w:hAnsi="Times New Roman"/>
          <w:color w:val="000000"/>
          <w:sz w:val="24"/>
          <w:szCs w:val="24"/>
        </w:rPr>
        <w:t xml:space="preserve">Figura 8 – Exemple de exerciții pentru comenzi și operații asupra fișierelor</w:t>
      </w:r>
    </w:p>
    <w:p>
      <w:pPr>
        <w:pStyle w:val="Heading1"/>
        <w:pageBreakBefore/>
        <w:spacing w:after="240" w:before="0" w:line="360"/>
        <w:jc w:val="center"/>
      </w:pPr>
      <w:bookmarkStart w:name="s6" w:id="1"/>
      <w:r>
        <w:rPr>
          <w:rFonts w:ascii="Times New Roman" w:cs="Times New Roman" w:eastAsia="Times New Roman" w:hAnsi="Times New Roman"/>
          <w:b/>
          <w:bCs/>
          <w:color w:val="000000"/>
          <w:sz w:val="28"/>
          <w:szCs w:val="28"/>
        </w:rPr>
        <w:t xml:space="preserve">CONCLUZII</w:t>
      </w:r>
      <w:bookmarkEnd w:id="1"/>
    </w:p>
    <w:p>
      <w:pPr>
        <w:spacing w:after="0" w:before="0" w:line="360" w:lineRule="auto"/>
        <w:ind w:firstLine="709"/>
        <w:jc w:val="both"/>
      </w:pPr>
      <w:r>
        <w:rPr>
          <w:rFonts w:ascii="Times New Roman" w:cs="Times New Roman" w:eastAsia="Times New Roman" w:hAnsi="Times New Roman"/>
          <w:color w:val="000000"/>
          <w:sz w:val="24"/>
          <w:szCs w:val="24"/>
        </w:rPr>
        <w:t xml:space="preserve">În urma acestei lucrări am pregătit mediul de laborator pentru activități practice de securitate cibernetică și am făcut primii pași în utilizarea Linux prin platforma pwn.college. Am învățat bazele lucrului în terminal, navigarea în sistemul de fișiere, diferența dintre căile absolute și cele relative, precum și operațiile de bază asupra fișierelor și directoarelor.</w:t>
      </w:r>
    </w:p>
    <w:p>
      <w:pPr>
        <w:spacing w:after="0" w:before="0" w:line="360" w:lineRule="auto"/>
        <w:ind w:firstLine="709"/>
        <w:jc w:val="both"/>
      </w:pPr>
      <w:r>
        <w:rPr>
          <w:rFonts w:ascii="Times New Roman" w:cs="Times New Roman" w:eastAsia="Times New Roman" w:hAnsi="Times New Roman"/>
          <w:color w:val="000000"/>
          <w:sz w:val="24"/>
          <w:szCs w:val="24"/>
        </w:rPr>
        <w:t xml:space="preserve">De asemenea, am învățat să folosesc documentația pentru a înțelege singur cum funcționează o comandă. Consider că aceste cunoștințe îmi oferă o bază bună pentru lucrările practice următoare.</w:t>
      </w:r>
    </w:p>
    <w:p>
      <w:pPr>
        <w:pStyle w:val="Heading1"/>
        <w:pageBreakBefore/>
        <w:spacing w:after="240" w:before="0" w:line="360"/>
        <w:jc w:val="center"/>
      </w:pPr>
      <w:bookmarkStart w:name="s7" w:id="1"/>
      <w:r>
        <w:rPr>
          <w:rFonts w:ascii="Times New Roman" w:cs="Times New Roman" w:eastAsia="Times New Roman" w:hAnsi="Times New Roman"/>
          <w:b/>
          <w:bCs/>
          <w:color w:val="000000"/>
          <w:sz w:val="28"/>
          <w:szCs w:val="28"/>
        </w:rPr>
        <w:t xml:space="preserve">BIBLIOGRAFIE</w:t>
      </w:r>
      <w:bookmarkEnd w:id="1"/>
    </w:p>
    <w:p>
      <w:pPr>
        <w:pStyle w:val="ListParagraph"/>
        <w:numPr>
          <w:ilvl w:val="0"/>
          <w:numId w:val="3"/>
        </w:numPr>
        <w:spacing w:line="360"/>
        <w:jc w:val="both"/>
      </w:pPr>
      <w:r>
        <w:rPr>
          <w:rFonts w:ascii="Times New Roman" w:cs="Times New Roman" w:eastAsia="Times New Roman" w:hAnsi="Times New Roman"/>
          <w:color w:val="000000"/>
          <w:sz w:val="24"/>
          <w:szCs w:val="24"/>
        </w:rPr>
        <w:t xml:space="preserve">pwn.college – platformă de instruire practică în securitate cibernetică și Linux. Disponibil: https://pwn.college</w:t>
      </w:r>
    </w:p>
    <w:p>
      <w:pPr>
        <w:pStyle w:val="ListParagraph"/>
        <w:numPr>
          <w:ilvl w:val="0"/>
          <w:numId w:val="3"/>
        </w:numPr>
        <w:spacing w:line="360"/>
        <w:jc w:val="both"/>
      </w:pPr>
      <w:r>
        <w:rPr>
          <w:rFonts w:ascii="Times New Roman" w:cs="Times New Roman" w:eastAsia="Times New Roman" w:hAnsi="Times New Roman"/>
          <w:color w:val="000000"/>
          <w:sz w:val="24"/>
          <w:szCs w:val="24"/>
        </w:rPr>
        <w:t xml:space="preserve">Oracle VirtualBox – platformă utilizată pentru rularea mașinilor virtuale. Disponibil: https://www.virtualbox.org</w:t>
      </w:r>
    </w:p>
    <w:p>
      <w:pPr>
        <w:pStyle w:val="ListParagraph"/>
        <w:numPr>
          <w:ilvl w:val="0"/>
          <w:numId w:val="3"/>
        </w:numPr>
        <w:spacing w:line="360"/>
        <w:jc w:val="both"/>
      </w:pPr>
      <w:r>
        <w:rPr>
          <w:rFonts w:ascii="Times New Roman" w:cs="Times New Roman" w:eastAsia="Times New Roman" w:hAnsi="Times New Roman"/>
          <w:color w:val="000000"/>
          <w:sz w:val="24"/>
          <w:szCs w:val="24"/>
        </w:rPr>
        <w:t xml:space="preserve">Ubuntu – sistem de operare utilizat în mediul virtual de laborator. Disponibil: https://ubuntu.com</w:t>
      </w:r>
    </w:p>
    <w:p>
      <w:pPr>
        <w:pStyle w:val="ListParagraph"/>
        <w:numPr>
          <w:ilvl w:val="0"/>
          <w:numId w:val="3"/>
        </w:numPr>
        <w:spacing w:line="360"/>
        <w:jc w:val="both"/>
      </w:pPr>
      <w:r>
        <w:rPr>
          <w:rFonts w:ascii="Times New Roman" w:cs="Times New Roman" w:eastAsia="Times New Roman" w:hAnsi="Times New Roman"/>
          <w:color w:val="000000"/>
          <w:sz w:val="24"/>
          <w:szCs w:val="24"/>
        </w:rPr>
        <w:t xml:space="preserve">Kali Linux – distribuție Linux utilizată pentru activități practice de securitate cibernetică. Disponibil: https://www.kali.org</w:t>
      </w:r>
    </w:p>
    <w:sectPr>
      <w:footerReference w:type="default" r:id="rId7"/>
      <w:footerReference w:type="first" r:id="rId8"/>
      <w:pgSz w:w="11906" w:h="16838" w:orient="portrait"/>
      <w:pgMar w:top="1134" w:right="567" w:bottom="1134" w:left="1134"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426" w:hanging="426"/>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lang w:val="ro-RO"/>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olor w:val="000000"/>
      <w:sz w:val="28"/>
      <w:szCs w:val="28"/>
    </w:rPr>
  </w:style>
  <w:style w:type="paragraph" w:styleId="Hyperlink">
    <w:name w:val="Hyperlink"/>
    <w:basedOn w:val="Normal"/>
    <w:rPr>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c50fcf13a54262fb9cc42c364ccffb3802a9457.png"/><Relationship Id="rId10" Type="http://schemas.openxmlformats.org/officeDocument/2006/relationships/image" Target="media/7b627f3b3126021906a0c9cf46ea6411ef44d4e6.png"/><Relationship Id="rId11" Type="http://schemas.openxmlformats.org/officeDocument/2006/relationships/image" Target="media/a267144d77b526cd0dd85b8ea03a1266d475bc99.png"/><Relationship Id="rId12" Type="http://schemas.openxmlformats.org/officeDocument/2006/relationships/image" Target="media/b9bfb868795d45b7de9f7909c4f8049784941ced.png"/><Relationship Id="rId13" Type="http://schemas.openxmlformats.org/officeDocument/2006/relationships/image" Target="media/610ca596d033a02553b6307d3838aea7a0212aa2.png"/><Relationship Id="rId14" Type="http://schemas.openxmlformats.org/officeDocument/2006/relationships/image" Target="media/232fe1c3fef3e8fba459f4b0aa4cd02c79a7bc6b.png"/><Relationship Id="rId15" Type="http://schemas.openxmlformats.org/officeDocument/2006/relationships/image" Target="media/39384a33e1df0b08c16de2591da943a39cd23143.png"/><Relationship Id="rId16" Type="http://schemas.openxmlformats.org/officeDocument/2006/relationships/image" Target="media/91c070145718059a87d2b665d5e8f0f580c2b4d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la Lucrarea de laborator Nr. 1 – Tehnici de programare</dc:title>
  <dc:creator>Bărbuță Victor</dc:creator>
  <cp:lastModifiedBy>Un-named</cp:lastModifiedBy>
  <cp:revision>1</cp:revision>
  <dcterms:created xsi:type="dcterms:W3CDTF">2026-10-07T08:31:46.579Z</dcterms:created>
  <dcterms:modified xsi:type="dcterms:W3CDTF">2026-10-07T08:31:46.583Z</dcterms:modified>
</cp:coreProperties>
</file>

<file path=docProps/custom.xml><?xml version="1.0" encoding="utf-8"?>
<Properties xmlns="http://schemas.openxmlformats.org/officeDocument/2006/custom-properties" xmlns:vt="http://schemas.openxmlformats.org/officeDocument/2006/docPropsVTypes"/>
</file>