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C469B" w14:textId="77777777" w:rsidR="00E673A0" w:rsidRPr="00EA5A75" w:rsidRDefault="00E673A0" w:rsidP="00F3491C">
      <w:pPr>
        <w:spacing w:line="276" w:lineRule="auto"/>
        <w:jc w:val="both"/>
        <w:rPr>
          <w:rFonts w:ascii="Calibri" w:hAnsi="Calibri" w:cs="Calibri"/>
          <w:b/>
          <w:color w:val="000000" w:themeColor="text1"/>
          <w:lang w:val="es-ES_tradnl"/>
        </w:rPr>
      </w:pPr>
    </w:p>
    <w:p w14:paraId="273D7E7A" w14:textId="77777777" w:rsidR="00E673A0" w:rsidRPr="00EA5A75" w:rsidRDefault="00E673A0" w:rsidP="00F3491C">
      <w:pPr>
        <w:spacing w:line="276" w:lineRule="auto"/>
        <w:jc w:val="both"/>
        <w:rPr>
          <w:rFonts w:ascii="Calibri" w:hAnsi="Calibri" w:cs="Calibri"/>
          <w:b/>
          <w:lang w:val="es-ES_tradnl"/>
        </w:rPr>
      </w:pPr>
    </w:p>
    <w:p w14:paraId="7D29E3CF" w14:textId="306EDB9C" w:rsidR="00E673A0" w:rsidRPr="00EA5A75" w:rsidRDefault="00E673A0" w:rsidP="00F3491C">
      <w:pPr>
        <w:spacing w:line="276" w:lineRule="auto"/>
        <w:jc w:val="both"/>
        <w:rPr>
          <w:rFonts w:ascii="Calibri" w:hAnsi="Calibri" w:cs="Calibri"/>
          <w:b/>
          <w:lang w:val="es-ES_tradnl"/>
        </w:rPr>
      </w:pPr>
    </w:p>
    <w:p w14:paraId="6439197B" w14:textId="77777777" w:rsidR="00EA5A75" w:rsidRDefault="00EA5A75" w:rsidP="00F3491C">
      <w:pPr>
        <w:spacing w:line="276" w:lineRule="auto"/>
        <w:jc w:val="both"/>
        <w:rPr>
          <w:rFonts w:ascii="Calibri" w:hAnsi="Calibri" w:cs="Calibri"/>
          <w:b/>
          <w:lang w:val="es-ES_tradnl"/>
        </w:rPr>
      </w:pPr>
    </w:p>
    <w:p w14:paraId="2BCED0C5" w14:textId="77777777" w:rsidR="00940B1E" w:rsidRPr="00EA5A75" w:rsidRDefault="00940B1E" w:rsidP="00F3491C">
      <w:pPr>
        <w:spacing w:line="276" w:lineRule="auto"/>
        <w:jc w:val="both"/>
        <w:rPr>
          <w:rFonts w:ascii="Calibri" w:hAnsi="Calibri" w:cs="Calibri"/>
          <w:b/>
          <w:lang w:val="es-ES_tradnl"/>
        </w:rPr>
      </w:pPr>
    </w:p>
    <w:p w14:paraId="13934451" w14:textId="761CCB4A" w:rsidR="00EA5A75" w:rsidRPr="00EF0623" w:rsidRDefault="00F82996" w:rsidP="00F3491C">
      <w:pPr>
        <w:jc w:val="both"/>
        <w:rPr>
          <w:rFonts w:ascii="Calibri" w:hAnsi="Calibri" w:cs="Calibri"/>
          <w:b/>
          <w:bCs/>
          <w:color w:val="000000" w:themeColor="text1"/>
          <w:sz w:val="56"/>
          <w:szCs w:val="56"/>
        </w:rPr>
      </w:pPr>
      <w:r>
        <w:rPr>
          <w:rFonts w:ascii="Calibri" w:hAnsi="Calibri" w:cs="Calibri"/>
          <w:b/>
          <w:bCs/>
          <w:color w:val="000000" w:themeColor="text1"/>
          <w:sz w:val="56"/>
          <w:szCs w:val="56"/>
        </w:rPr>
        <w:t>Manual para</w:t>
      </w:r>
      <w:r w:rsidR="005401B1">
        <w:rPr>
          <w:rFonts w:ascii="Calibri" w:hAnsi="Calibri" w:cs="Calibri"/>
          <w:b/>
          <w:bCs/>
          <w:color w:val="000000" w:themeColor="text1"/>
          <w:sz w:val="56"/>
          <w:szCs w:val="56"/>
        </w:rPr>
        <w:t xml:space="preserve"> </w:t>
      </w:r>
      <w:r w:rsidR="00940B1E">
        <w:rPr>
          <w:rFonts w:ascii="Calibri" w:hAnsi="Calibri" w:cs="Calibri"/>
          <w:b/>
          <w:bCs/>
          <w:color w:val="000000" w:themeColor="text1"/>
          <w:sz w:val="56"/>
          <w:szCs w:val="56"/>
        </w:rPr>
        <w:t xml:space="preserve">el Departamento de Datos Personales de Grünenthal </w:t>
      </w:r>
    </w:p>
    <w:p w14:paraId="13B09D30" w14:textId="77777777" w:rsidR="00EA5A75" w:rsidRDefault="00EA5A75" w:rsidP="00F3491C">
      <w:pPr>
        <w:jc w:val="both"/>
        <w:rPr>
          <w:rFonts w:ascii="Calibri" w:hAnsi="Calibri" w:cs="Calibri"/>
          <w:b/>
          <w:bCs/>
          <w:color w:val="000000" w:themeColor="text1"/>
          <w:sz w:val="56"/>
          <w:szCs w:val="56"/>
        </w:rPr>
      </w:pPr>
    </w:p>
    <w:p w14:paraId="0CBC7B0A" w14:textId="77777777" w:rsidR="0041047D" w:rsidRDefault="0041047D" w:rsidP="00F3491C">
      <w:pPr>
        <w:jc w:val="both"/>
        <w:rPr>
          <w:rFonts w:ascii="Calibri" w:hAnsi="Calibri" w:cs="Calibri"/>
          <w:b/>
          <w:bCs/>
          <w:color w:val="000000" w:themeColor="text1"/>
          <w:sz w:val="56"/>
          <w:szCs w:val="56"/>
        </w:rPr>
      </w:pPr>
    </w:p>
    <w:p w14:paraId="78BC2524" w14:textId="77777777" w:rsidR="0041047D" w:rsidRPr="00EF0623" w:rsidRDefault="0041047D" w:rsidP="00F3491C">
      <w:pPr>
        <w:jc w:val="both"/>
        <w:rPr>
          <w:rFonts w:ascii="Calibri" w:hAnsi="Calibri" w:cs="Calibri"/>
          <w:b/>
          <w:bCs/>
          <w:color w:val="000000" w:themeColor="text1"/>
          <w:sz w:val="56"/>
          <w:szCs w:val="56"/>
        </w:rPr>
      </w:pPr>
    </w:p>
    <w:tbl>
      <w:tblPr>
        <w:tblW w:w="6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124"/>
      </w:tblGrid>
      <w:tr w:rsidR="00EA5A75" w:rsidRPr="00EF0623" w14:paraId="1A45DBAA" w14:textId="77777777" w:rsidTr="00940B1E">
        <w:trPr>
          <w:trHeight w:val="397"/>
        </w:trPr>
        <w:tc>
          <w:tcPr>
            <w:tcW w:w="3114" w:type="dxa"/>
            <w:shd w:val="clear" w:color="auto" w:fill="3FBC6A"/>
            <w:vAlign w:val="center"/>
          </w:tcPr>
          <w:p w14:paraId="798AF208" w14:textId="77777777" w:rsidR="00EA5A75" w:rsidRPr="00940B1E" w:rsidRDefault="00EA5A75" w:rsidP="00F3491C">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CLASIFICACIÓN DEL DOCUMENTO</w:t>
            </w:r>
          </w:p>
        </w:tc>
        <w:tc>
          <w:tcPr>
            <w:tcW w:w="3124" w:type="dxa"/>
            <w:shd w:val="clear" w:color="auto" w:fill="FFFFFF"/>
            <w:vAlign w:val="center"/>
          </w:tcPr>
          <w:p w14:paraId="62741491" w14:textId="77777777" w:rsidR="00EA5A75" w:rsidRPr="00EF0623" w:rsidRDefault="00EA5A75" w:rsidP="00F3491C">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hAnsi="Calibri" w:cs="Calibri"/>
                <w:color w:val="000000" w:themeColor="text1"/>
                <w:sz w:val="20"/>
                <w:szCs w:val="20"/>
                <w:lang w:val="es-ES"/>
              </w:rPr>
              <w:t>Interno</w:t>
            </w:r>
          </w:p>
        </w:tc>
      </w:tr>
      <w:tr w:rsidR="00EA5A75" w:rsidRPr="00EF0623" w14:paraId="1A02BEB2" w14:textId="77777777" w:rsidTr="00940B1E">
        <w:trPr>
          <w:trHeight w:val="397"/>
        </w:trPr>
        <w:tc>
          <w:tcPr>
            <w:tcW w:w="3114" w:type="dxa"/>
            <w:shd w:val="clear" w:color="auto" w:fill="3FBC6A"/>
            <w:vAlign w:val="center"/>
          </w:tcPr>
          <w:p w14:paraId="0508CC32" w14:textId="77777777" w:rsidR="00EA5A75" w:rsidRPr="00940B1E" w:rsidRDefault="00EA5A75" w:rsidP="00F3491C">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REFERENCIA</w:t>
            </w:r>
          </w:p>
        </w:tc>
        <w:tc>
          <w:tcPr>
            <w:tcW w:w="3124" w:type="dxa"/>
            <w:shd w:val="clear" w:color="auto" w:fill="FFFFFF"/>
            <w:vAlign w:val="center"/>
          </w:tcPr>
          <w:p w14:paraId="3D8E5FEC" w14:textId="77777777" w:rsidR="00EA5A75" w:rsidRPr="00EF0623" w:rsidRDefault="00EA5A75" w:rsidP="00F3491C">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Referencia]</w:t>
            </w:r>
          </w:p>
        </w:tc>
      </w:tr>
      <w:tr w:rsidR="00EA5A75" w:rsidRPr="00EF0623" w14:paraId="5A8BF39F" w14:textId="77777777" w:rsidTr="00940B1E">
        <w:trPr>
          <w:trHeight w:val="397"/>
        </w:trPr>
        <w:tc>
          <w:tcPr>
            <w:tcW w:w="3114" w:type="dxa"/>
            <w:shd w:val="clear" w:color="auto" w:fill="3FBC6A"/>
            <w:vAlign w:val="center"/>
          </w:tcPr>
          <w:p w14:paraId="765A83F5" w14:textId="77777777" w:rsidR="00EA5A75" w:rsidRPr="00940B1E" w:rsidRDefault="00EA5A75" w:rsidP="00F3491C">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VERSIÓN</w:t>
            </w:r>
          </w:p>
        </w:tc>
        <w:tc>
          <w:tcPr>
            <w:tcW w:w="3124" w:type="dxa"/>
            <w:shd w:val="clear" w:color="auto" w:fill="FFFFFF"/>
            <w:vAlign w:val="center"/>
          </w:tcPr>
          <w:p w14:paraId="09855148" w14:textId="77777777" w:rsidR="00EA5A75" w:rsidRPr="00EF0623" w:rsidRDefault="00EA5A75" w:rsidP="00F3491C">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1</w:t>
            </w:r>
          </w:p>
        </w:tc>
      </w:tr>
      <w:tr w:rsidR="00EA5A75" w:rsidRPr="00EF0623" w14:paraId="7182F918" w14:textId="77777777" w:rsidTr="00940B1E">
        <w:trPr>
          <w:trHeight w:val="397"/>
        </w:trPr>
        <w:tc>
          <w:tcPr>
            <w:tcW w:w="3114" w:type="dxa"/>
            <w:shd w:val="clear" w:color="auto" w:fill="3FBC6A"/>
            <w:vAlign w:val="center"/>
          </w:tcPr>
          <w:p w14:paraId="460E0B01" w14:textId="77777777" w:rsidR="00EA5A75" w:rsidRPr="00940B1E" w:rsidRDefault="00EA5A75" w:rsidP="00F3491C">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FECHA</w:t>
            </w:r>
          </w:p>
        </w:tc>
        <w:tc>
          <w:tcPr>
            <w:tcW w:w="3124" w:type="dxa"/>
            <w:shd w:val="clear" w:color="auto" w:fill="FFFFFF"/>
            <w:vAlign w:val="center"/>
          </w:tcPr>
          <w:p w14:paraId="23C902F3" w14:textId="77777777" w:rsidR="00EA5A75" w:rsidRPr="00EF0623" w:rsidRDefault="00EA5A75" w:rsidP="00F3491C">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fecha]</w:t>
            </w:r>
          </w:p>
        </w:tc>
      </w:tr>
      <w:tr w:rsidR="00EA5A75" w:rsidRPr="00EF0623" w14:paraId="62078478" w14:textId="77777777" w:rsidTr="00940B1E">
        <w:trPr>
          <w:trHeight w:val="397"/>
        </w:trPr>
        <w:tc>
          <w:tcPr>
            <w:tcW w:w="3114" w:type="dxa"/>
            <w:shd w:val="clear" w:color="auto" w:fill="3FBC6A"/>
            <w:vAlign w:val="center"/>
          </w:tcPr>
          <w:p w14:paraId="489AFF3C" w14:textId="77777777" w:rsidR="00EA5A75" w:rsidRPr="00940B1E" w:rsidRDefault="00EA5A75" w:rsidP="00F3491C">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AUTOR DEL DOCUMENTO</w:t>
            </w:r>
          </w:p>
        </w:tc>
        <w:tc>
          <w:tcPr>
            <w:tcW w:w="3124" w:type="dxa"/>
            <w:shd w:val="clear" w:color="auto" w:fill="FFFFFF"/>
            <w:vAlign w:val="center"/>
          </w:tcPr>
          <w:p w14:paraId="7D3E81D3" w14:textId="77777777" w:rsidR="00EA5A75" w:rsidRPr="00EF0623" w:rsidRDefault="00EA5A75" w:rsidP="00F3491C">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nombre]</w:t>
            </w:r>
          </w:p>
        </w:tc>
      </w:tr>
      <w:tr w:rsidR="00EA5A75" w:rsidRPr="00EF0623" w14:paraId="6DDEC631" w14:textId="77777777" w:rsidTr="00940B1E">
        <w:trPr>
          <w:trHeight w:val="397"/>
        </w:trPr>
        <w:tc>
          <w:tcPr>
            <w:tcW w:w="3114" w:type="dxa"/>
            <w:shd w:val="clear" w:color="auto" w:fill="3FBC6A"/>
            <w:vAlign w:val="center"/>
          </w:tcPr>
          <w:p w14:paraId="5571E35B" w14:textId="77777777" w:rsidR="00EA5A75" w:rsidRPr="00940B1E" w:rsidRDefault="00EA5A75" w:rsidP="00F3491C">
            <w:pPr>
              <w:pBdr>
                <w:top w:val="nil"/>
                <w:left w:val="nil"/>
                <w:bottom w:val="nil"/>
                <w:right w:val="nil"/>
                <w:between w:val="nil"/>
              </w:pBdr>
              <w:jc w:val="both"/>
              <w:rPr>
                <w:rFonts w:ascii="Calibri" w:eastAsia="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PROPIETARIO DEL DOCUMENTO</w:t>
            </w:r>
          </w:p>
        </w:tc>
        <w:tc>
          <w:tcPr>
            <w:tcW w:w="3124" w:type="dxa"/>
            <w:shd w:val="clear" w:color="auto" w:fill="FFFFFF"/>
            <w:vAlign w:val="center"/>
          </w:tcPr>
          <w:p w14:paraId="0D2C0C41" w14:textId="77777777" w:rsidR="00EA5A75" w:rsidRPr="00EF0623" w:rsidRDefault="00EA5A75" w:rsidP="00F3491C">
            <w:pPr>
              <w:pBdr>
                <w:top w:val="nil"/>
                <w:left w:val="nil"/>
                <w:bottom w:val="nil"/>
                <w:right w:val="nil"/>
                <w:between w:val="nil"/>
              </w:pBdr>
              <w:jc w:val="both"/>
              <w:rPr>
                <w:rFonts w:ascii="Calibri" w:eastAsia="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nombre]</w:t>
            </w:r>
          </w:p>
        </w:tc>
      </w:tr>
    </w:tbl>
    <w:p w14:paraId="21143EB5" w14:textId="77777777" w:rsidR="00940B1E" w:rsidRDefault="00940B1E" w:rsidP="00940B1E">
      <w:pPr>
        <w:spacing w:line="276" w:lineRule="auto"/>
        <w:jc w:val="both"/>
        <w:rPr>
          <w:color w:val="000000" w:themeColor="text1"/>
        </w:rPr>
      </w:pPr>
    </w:p>
    <w:p w14:paraId="6BA18BC6" w14:textId="77777777" w:rsidR="00940B1E" w:rsidRDefault="00940B1E" w:rsidP="00940B1E">
      <w:pPr>
        <w:spacing w:line="276" w:lineRule="auto"/>
        <w:jc w:val="both"/>
        <w:rPr>
          <w:color w:val="000000" w:themeColor="text1"/>
        </w:rPr>
      </w:pPr>
    </w:p>
    <w:p w14:paraId="49560BAF" w14:textId="77777777" w:rsidR="00940B1E" w:rsidRDefault="00940B1E" w:rsidP="00940B1E">
      <w:pPr>
        <w:spacing w:line="276" w:lineRule="auto"/>
        <w:jc w:val="both"/>
        <w:rPr>
          <w:color w:val="000000" w:themeColor="text1"/>
        </w:rPr>
      </w:pPr>
    </w:p>
    <w:p w14:paraId="16A2C91A" w14:textId="77777777" w:rsidR="00940B1E" w:rsidRDefault="00940B1E" w:rsidP="00940B1E">
      <w:pPr>
        <w:spacing w:line="276" w:lineRule="auto"/>
        <w:jc w:val="both"/>
        <w:rPr>
          <w:color w:val="000000" w:themeColor="text1"/>
        </w:rPr>
      </w:pPr>
    </w:p>
    <w:p w14:paraId="54BC78B8" w14:textId="77777777" w:rsidR="00940B1E" w:rsidRDefault="00940B1E" w:rsidP="00940B1E">
      <w:pPr>
        <w:spacing w:line="276" w:lineRule="auto"/>
        <w:jc w:val="both"/>
        <w:rPr>
          <w:color w:val="000000" w:themeColor="text1"/>
        </w:rPr>
      </w:pPr>
    </w:p>
    <w:p w14:paraId="314D52C2" w14:textId="77777777" w:rsidR="00940B1E" w:rsidRDefault="00940B1E" w:rsidP="00940B1E">
      <w:pPr>
        <w:spacing w:line="276" w:lineRule="auto"/>
        <w:jc w:val="both"/>
        <w:rPr>
          <w:color w:val="000000" w:themeColor="text1"/>
        </w:rPr>
      </w:pPr>
    </w:p>
    <w:p w14:paraId="0FDD2ED9" w14:textId="77777777" w:rsidR="00940B1E" w:rsidRDefault="00940B1E" w:rsidP="00940B1E">
      <w:pPr>
        <w:spacing w:line="276" w:lineRule="auto"/>
        <w:jc w:val="both"/>
        <w:rPr>
          <w:color w:val="000000" w:themeColor="text1"/>
        </w:rPr>
      </w:pPr>
    </w:p>
    <w:p w14:paraId="444109AE" w14:textId="77777777" w:rsidR="00940B1E" w:rsidRDefault="00940B1E" w:rsidP="00940B1E">
      <w:pPr>
        <w:spacing w:line="276" w:lineRule="auto"/>
        <w:jc w:val="both"/>
        <w:rPr>
          <w:color w:val="000000" w:themeColor="text1"/>
        </w:rPr>
      </w:pPr>
    </w:p>
    <w:p w14:paraId="6F392126" w14:textId="388983AB" w:rsidR="00940B1E" w:rsidRPr="00EA5A75" w:rsidRDefault="00940B1E" w:rsidP="00940B1E">
      <w:pPr>
        <w:spacing w:line="276" w:lineRule="auto"/>
        <w:jc w:val="right"/>
        <w:rPr>
          <w:rFonts w:ascii="Calibri" w:hAnsi="Calibri" w:cs="Calibri"/>
          <w:b/>
          <w:lang w:val="es-ES_tradnl"/>
        </w:rPr>
        <w:sectPr w:rsidR="00940B1E" w:rsidRPr="00EA5A75" w:rsidSect="00940B1E">
          <w:footerReference w:type="even" r:id="rId8"/>
          <w:footerReference w:type="default" r:id="rId9"/>
          <w:pgSz w:w="12240" w:h="15840"/>
          <w:pgMar w:top="1417" w:right="1701" w:bottom="1417" w:left="1701" w:header="708" w:footer="708" w:gutter="0"/>
          <w:cols w:space="708"/>
          <w:titlePg/>
          <w:docGrid w:linePitch="360"/>
        </w:sectPr>
      </w:pPr>
      <w:r>
        <w:rPr>
          <w:noProof/>
        </w:rPr>
        <w:drawing>
          <wp:inline distT="0" distB="0" distL="0" distR="0" wp14:anchorId="326E8501" wp14:editId="007FEFC6">
            <wp:extent cx="2954182" cy="1510747"/>
            <wp:effectExtent l="0" t="0" r="5080" b="635"/>
            <wp:docPr id="169758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1246" name="Imagen 1697581246"/>
                    <pic:cNvPicPr/>
                  </pic:nvPicPr>
                  <pic:blipFill>
                    <a:blip r:embed="rId10"/>
                    <a:stretch>
                      <a:fillRect/>
                    </a:stretch>
                  </pic:blipFill>
                  <pic:spPr>
                    <a:xfrm>
                      <a:off x="0" y="0"/>
                      <a:ext cx="3067100" cy="1568493"/>
                    </a:xfrm>
                    <a:prstGeom prst="rect">
                      <a:avLst/>
                    </a:prstGeom>
                  </pic:spPr>
                </pic:pic>
              </a:graphicData>
            </a:graphic>
          </wp:inline>
        </w:drawing>
      </w:r>
    </w:p>
    <w:p w14:paraId="04E366C6" w14:textId="77777777" w:rsidR="00EA5A75" w:rsidRDefault="00EA5A75" w:rsidP="00F3491C">
      <w:pPr>
        <w:jc w:val="both"/>
        <w:rPr>
          <w:rFonts w:ascii="Calibri" w:hAnsi="Calibri" w:cs="Calibri"/>
          <w:color w:val="000000" w:themeColor="text1"/>
          <w:sz w:val="36"/>
          <w:szCs w:val="36"/>
          <w:lang w:val="es-ES"/>
        </w:rPr>
      </w:pPr>
    </w:p>
    <w:p w14:paraId="51A41189" w14:textId="117D0988" w:rsidR="00EA5A75" w:rsidRDefault="00EA5A75" w:rsidP="00F3491C">
      <w:pPr>
        <w:jc w:val="both"/>
        <w:rPr>
          <w:rFonts w:ascii="Calibri" w:hAnsi="Calibri" w:cs="Calibri"/>
          <w:color w:val="000000" w:themeColor="text1"/>
          <w:sz w:val="36"/>
          <w:szCs w:val="36"/>
          <w:lang w:val="es-ES"/>
        </w:rPr>
      </w:pPr>
      <w:r w:rsidRPr="00EF0623">
        <w:rPr>
          <w:rFonts w:ascii="Calibri" w:hAnsi="Calibri" w:cs="Calibri"/>
          <w:color w:val="000000" w:themeColor="text1"/>
          <w:sz w:val="36"/>
          <w:szCs w:val="36"/>
          <w:lang w:val="es-ES"/>
        </w:rPr>
        <w:t>Historial de revisiones</w:t>
      </w:r>
    </w:p>
    <w:p w14:paraId="169F1E84" w14:textId="77777777" w:rsidR="00EA5A75" w:rsidRPr="00EF0623" w:rsidRDefault="00EA5A75" w:rsidP="00F3491C">
      <w:pPr>
        <w:jc w:val="both"/>
        <w:rPr>
          <w:rFonts w:ascii="Calibri" w:hAnsi="Calibri" w:cs="Calibri"/>
          <w:color w:val="000000" w:themeColor="text1"/>
          <w:sz w:val="36"/>
          <w:szCs w:val="36"/>
          <w:lang w:val="es-ES"/>
        </w:rPr>
      </w:pP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988"/>
        <w:gridCol w:w="992"/>
        <w:gridCol w:w="2126"/>
        <w:gridCol w:w="4820"/>
      </w:tblGrid>
      <w:tr w:rsidR="00EA5A75" w:rsidRPr="00EF0623" w14:paraId="015CF649" w14:textId="77777777" w:rsidTr="00940B1E">
        <w:tc>
          <w:tcPr>
            <w:tcW w:w="988" w:type="dxa"/>
            <w:shd w:val="clear" w:color="auto" w:fill="3FBC6A"/>
          </w:tcPr>
          <w:p w14:paraId="1E419488" w14:textId="77777777" w:rsidR="00EA5A75" w:rsidRPr="00940B1E" w:rsidRDefault="00EA5A75" w:rsidP="00F3491C">
            <w:pPr>
              <w:pBdr>
                <w:top w:val="nil"/>
                <w:left w:val="nil"/>
                <w:bottom w:val="nil"/>
                <w:right w:val="nil"/>
                <w:between w:val="nil"/>
              </w:pBdr>
              <w:spacing w:before="40" w:after="40"/>
              <w:jc w:val="both"/>
              <w:rPr>
                <w:b/>
                <w:color w:val="FFFFFF" w:themeColor="background1"/>
                <w:sz w:val="20"/>
                <w:szCs w:val="20"/>
                <w:lang w:val="es-ES"/>
              </w:rPr>
            </w:pPr>
            <w:r w:rsidRPr="00940B1E">
              <w:rPr>
                <w:rFonts w:ascii="Calibri" w:eastAsia="Calibri" w:hAnsi="Calibri" w:cs="Calibri"/>
                <w:b/>
                <w:color w:val="FFFFFF" w:themeColor="background1"/>
                <w:sz w:val="20"/>
                <w:szCs w:val="20"/>
                <w:lang w:val="es-ES"/>
              </w:rPr>
              <w:t>VERSIÓN</w:t>
            </w:r>
          </w:p>
        </w:tc>
        <w:tc>
          <w:tcPr>
            <w:tcW w:w="992" w:type="dxa"/>
            <w:shd w:val="clear" w:color="auto" w:fill="3FBC6A"/>
          </w:tcPr>
          <w:p w14:paraId="54EBDE20" w14:textId="77777777" w:rsidR="00EA5A75" w:rsidRPr="00940B1E" w:rsidRDefault="00EA5A75" w:rsidP="00F3491C">
            <w:pPr>
              <w:pBdr>
                <w:top w:val="nil"/>
                <w:left w:val="nil"/>
                <w:bottom w:val="nil"/>
                <w:right w:val="nil"/>
                <w:between w:val="nil"/>
              </w:pBdr>
              <w:spacing w:before="40" w:after="40"/>
              <w:jc w:val="both"/>
              <w:rPr>
                <w:b/>
                <w:color w:val="FFFFFF" w:themeColor="background1"/>
                <w:sz w:val="20"/>
                <w:szCs w:val="20"/>
                <w:lang w:val="es-ES"/>
              </w:rPr>
            </w:pPr>
            <w:r w:rsidRPr="00940B1E">
              <w:rPr>
                <w:rFonts w:ascii="Calibri" w:eastAsia="Calibri" w:hAnsi="Calibri" w:cs="Calibri"/>
                <w:b/>
                <w:color w:val="FFFFFF" w:themeColor="background1"/>
                <w:sz w:val="20"/>
                <w:szCs w:val="20"/>
                <w:lang w:val="es-ES"/>
              </w:rPr>
              <w:t>FECHA</w:t>
            </w:r>
          </w:p>
        </w:tc>
        <w:tc>
          <w:tcPr>
            <w:tcW w:w="2126" w:type="dxa"/>
            <w:shd w:val="clear" w:color="auto" w:fill="3FBC6A"/>
          </w:tcPr>
          <w:p w14:paraId="77B55EB8" w14:textId="77777777" w:rsidR="00EA5A75" w:rsidRPr="00940B1E" w:rsidRDefault="00EA5A75" w:rsidP="00F3491C">
            <w:pPr>
              <w:pBdr>
                <w:top w:val="nil"/>
                <w:left w:val="nil"/>
                <w:bottom w:val="nil"/>
                <w:right w:val="nil"/>
                <w:between w:val="nil"/>
              </w:pBdr>
              <w:spacing w:before="40" w:after="40"/>
              <w:jc w:val="both"/>
              <w:rPr>
                <w:b/>
                <w:color w:val="FFFFFF" w:themeColor="background1"/>
                <w:sz w:val="20"/>
                <w:szCs w:val="20"/>
                <w:lang w:val="es-ES"/>
              </w:rPr>
            </w:pPr>
            <w:r w:rsidRPr="00940B1E">
              <w:rPr>
                <w:rFonts w:ascii="Calibri" w:eastAsia="Calibri" w:hAnsi="Calibri" w:cs="Calibri"/>
                <w:b/>
                <w:color w:val="FFFFFF" w:themeColor="background1"/>
                <w:sz w:val="20"/>
                <w:szCs w:val="20"/>
                <w:lang w:val="es-ES"/>
              </w:rPr>
              <w:t>AUTOR DE REVISIÓN</w:t>
            </w:r>
          </w:p>
        </w:tc>
        <w:tc>
          <w:tcPr>
            <w:tcW w:w="4820" w:type="dxa"/>
            <w:shd w:val="clear" w:color="auto" w:fill="3FBC6A"/>
          </w:tcPr>
          <w:p w14:paraId="03FFA4AB" w14:textId="77777777" w:rsidR="00EA5A75" w:rsidRPr="00940B1E" w:rsidRDefault="00EA5A75" w:rsidP="00F3491C">
            <w:pPr>
              <w:pBdr>
                <w:top w:val="nil"/>
                <w:left w:val="nil"/>
                <w:bottom w:val="nil"/>
                <w:right w:val="nil"/>
                <w:between w:val="nil"/>
              </w:pBdr>
              <w:spacing w:before="40" w:after="40"/>
              <w:jc w:val="both"/>
              <w:rPr>
                <w:b/>
                <w:color w:val="FFFFFF" w:themeColor="background1"/>
                <w:sz w:val="20"/>
                <w:szCs w:val="20"/>
                <w:lang w:val="es-ES"/>
              </w:rPr>
            </w:pPr>
            <w:r w:rsidRPr="00940B1E">
              <w:rPr>
                <w:rFonts w:ascii="Calibri" w:eastAsia="Calibri" w:hAnsi="Calibri" w:cs="Calibri"/>
                <w:b/>
                <w:color w:val="FFFFFF" w:themeColor="background1"/>
                <w:sz w:val="20"/>
                <w:szCs w:val="20"/>
                <w:lang w:val="es-ES"/>
              </w:rPr>
              <w:t>RESUMEN DE LOS CAMBIOS REALIZADOS</w:t>
            </w:r>
          </w:p>
        </w:tc>
      </w:tr>
      <w:tr w:rsidR="00EA5A75" w:rsidRPr="00EF0623" w14:paraId="73D13C95" w14:textId="77777777" w:rsidTr="00330808">
        <w:tc>
          <w:tcPr>
            <w:tcW w:w="988" w:type="dxa"/>
          </w:tcPr>
          <w:p w14:paraId="666110E7"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992" w:type="dxa"/>
          </w:tcPr>
          <w:p w14:paraId="34D26B93"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2126" w:type="dxa"/>
          </w:tcPr>
          <w:p w14:paraId="0775BCCC"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4820" w:type="dxa"/>
          </w:tcPr>
          <w:p w14:paraId="4AD8A225"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r>
      <w:tr w:rsidR="00EA5A75" w:rsidRPr="00EF0623" w14:paraId="5D1B0207" w14:textId="77777777" w:rsidTr="00330808">
        <w:tc>
          <w:tcPr>
            <w:tcW w:w="988" w:type="dxa"/>
          </w:tcPr>
          <w:p w14:paraId="3D0E037C"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992" w:type="dxa"/>
          </w:tcPr>
          <w:p w14:paraId="5DA88057"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2126" w:type="dxa"/>
          </w:tcPr>
          <w:p w14:paraId="245070B5"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4820" w:type="dxa"/>
          </w:tcPr>
          <w:p w14:paraId="3D00A732"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r>
      <w:tr w:rsidR="00EA5A75" w:rsidRPr="00EF0623" w14:paraId="040F1327" w14:textId="77777777" w:rsidTr="00330808">
        <w:tc>
          <w:tcPr>
            <w:tcW w:w="988" w:type="dxa"/>
          </w:tcPr>
          <w:p w14:paraId="7029B0B7"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992" w:type="dxa"/>
          </w:tcPr>
          <w:p w14:paraId="0A6D4515"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2126" w:type="dxa"/>
          </w:tcPr>
          <w:p w14:paraId="1CFFFFFC"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4820" w:type="dxa"/>
          </w:tcPr>
          <w:p w14:paraId="240C39B8"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r>
    </w:tbl>
    <w:p w14:paraId="515E6156" w14:textId="77777777" w:rsidR="00EA5A75" w:rsidRPr="00EF0623" w:rsidRDefault="00EA5A75" w:rsidP="00F3491C">
      <w:pPr>
        <w:jc w:val="both"/>
        <w:rPr>
          <w:rFonts w:ascii="Calibri" w:hAnsi="Calibri" w:cs="Calibri"/>
          <w:color w:val="000000" w:themeColor="text1"/>
          <w:sz w:val="36"/>
          <w:szCs w:val="36"/>
          <w:lang w:val="es-ES"/>
        </w:rPr>
      </w:pPr>
    </w:p>
    <w:p w14:paraId="2CC8F37D" w14:textId="77777777" w:rsidR="00EA5A75" w:rsidRDefault="00EA5A75" w:rsidP="00F3491C">
      <w:pPr>
        <w:jc w:val="both"/>
        <w:rPr>
          <w:rFonts w:ascii="Calibri" w:hAnsi="Calibri" w:cs="Calibri"/>
          <w:color w:val="000000" w:themeColor="text1"/>
          <w:sz w:val="36"/>
          <w:szCs w:val="36"/>
          <w:lang w:val="es-ES"/>
        </w:rPr>
      </w:pPr>
      <w:r w:rsidRPr="00EF0623">
        <w:rPr>
          <w:rFonts w:ascii="Calibri" w:hAnsi="Calibri" w:cs="Calibri"/>
          <w:color w:val="000000" w:themeColor="text1"/>
          <w:sz w:val="36"/>
          <w:szCs w:val="36"/>
          <w:lang w:val="es-ES"/>
        </w:rPr>
        <w:t>Distribución</w:t>
      </w:r>
    </w:p>
    <w:p w14:paraId="686B51AC" w14:textId="77777777" w:rsidR="00EA5A75" w:rsidRPr="00EF0623" w:rsidRDefault="00EA5A75" w:rsidP="00F3491C">
      <w:pPr>
        <w:jc w:val="both"/>
        <w:rPr>
          <w:rFonts w:ascii="Calibri" w:hAnsi="Calibri" w:cs="Calibri"/>
          <w:color w:val="000000" w:themeColor="text1"/>
          <w:sz w:val="36"/>
          <w:szCs w:val="36"/>
          <w:lang w:val="es-ES"/>
        </w:rPr>
      </w:pP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4390"/>
        <w:gridCol w:w="4536"/>
      </w:tblGrid>
      <w:tr w:rsidR="00EA5A75" w:rsidRPr="00EF0623" w14:paraId="328DF42B" w14:textId="77777777" w:rsidTr="00940B1E">
        <w:tc>
          <w:tcPr>
            <w:tcW w:w="4390" w:type="dxa"/>
            <w:tcBorders>
              <w:top w:val="single" w:sz="4" w:space="0" w:color="444444"/>
              <w:left w:val="single" w:sz="4" w:space="0" w:color="444444"/>
              <w:bottom w:val="single" w:sz="4" w:space="0" w:color="444444"/>
              <w:right w:val="single" w:sz="4" w:space="0" w:color="444444"/>
            </w:tcBorders>
            <w:shd w:val="clear" w:color="auto" w:fill="3FBC6A"/>
          </w:tcPr>
          <w:p w14:paraId="3431D4AF" w14:textId="77777777" w:rsidR="00EA5A75" w:rsidRPr="00940B1E" w:rsidRDefault="00EA5A75" w:rsidP="00F3491C">
            <w:pPr>
              <w:pBdr>
                <w:top w:val="nil"/>
                <w:left w:val="nil"/>
                <w:bottom w:val="nil"/>
                <w:right w:val="nil"/>
                <w:between w:val="nil"/>
              </w:pBdr>
              <w:spacing w:before="40" w:after="40"/>
              <w:jc w:val="both"/>
              <w:rPr>
                <w:b/>
                <w:color w:val="FFFFFF" w:themeColor="background1"/>
                <w:sz w:val="20"/>
                <w:szCs w:val="20"/>
                <w:lang w:val="es-ES"/>
              </w:rPr>
            </w:pPr>
            <w:r w:rsidRPr="00940B1E">
              <w:rPr>
                <w:rFonts w:ascii="Calibri" w:eastAsia="Calibri" w:hAnsi="Calibri" w:cs="Calibri"/>
                <w:b/>
                <w:color w:val="FFFFFF" w:themeColor="background1"/>
                <w:sz w:val="20"/>
                <w:szCs w:val="20"/>
                <w:lang w:val="es-ES"/>
              </w:rPr>
              <w:t>NOMBRE</w:t>
            </w:r>
          </w:p>
        </w:tc>
        <w:tc>
          <w:tcPr>
            <w:tcW w:w="4536" w:type="dxa"/>
            <w:tcBorders>
              <w:top w:val="single" w:sz="4" w:space="0" w:color="444444"/>
              <w:left w:val="single" w:sz="4" w:space="0" w:color="444444"/>
              <w:bottom w:val="single" w:sz="4" w:space="0" w:color="444444"/>
              <w:right w:val="single" w:sz="4" w:space="0" w:color="444444"/>
            </w:tcBorders>
            <w:shd w:val="clear" w:color="auto" w:fill="3FBC6A"/>
          </w:tcPr>
          <w:p w14:paraId="76B901FB" w14:textId="77777777" w:rsidR="00EA5A75" w:rsidRPr="00940B1E" w:rsidRDefault="00EA5A75" w:rsidP="00F3491C">
            <w:pPr>
              <w:pBdr>
                <w:top w:val="nil"/>
                <w:left w:val="nil"/>
                <w:bottom w:val="nil"/>
                <w:right w:val="nil"/>
                <w:between w:val="nil"/>
              </w:pBdr>
              <w:spacing w:before="40" w:after="40"/>
              <w:jc w:val="both"/>
              <w:rPr>
                <w:b/>
                <w:color w:val="FFFFFF" w:themeColor="background1"/>
                <w:sz w:val="20"/>
                <w:szCs w:val="20"/>
                <w:lang w:val="es-ES"/>
              </w:rPr>
            </w:pPr>
            <w:r w:rsidRPr="00940B1E">
              <w:rPr>
                <w:rFonts w:ascii="Calibri" w:eastAsia="Calibri" w:hAnsi="Calibri" w:cs="Calibri"/>
                <w:b/>
                <w:color w:val="FFFFFF" w:themeColor="background1"/>
                <w:sz w:val="20"/>
                <w:szCs w:val="20"/>
                <w:lang w:val="es-ES"/>
              </w:rPr>
              <w:t>TÍTULO</w:t>
            </w:r>
          </w:p>
        </w:tc>
      </w:tr>
      <w:tr w:rsidR="00EA5A75" w:rsidRPr="00EF0623" w14:paraId="306B76B5" w14:textId="77777777" w:rsidTr="00330808">
        <w:tc>
          <w:tcPr>
            <w:tcW w:w="4390" w:type="dxa"/>
            <w:tcBorders>
              <w:top w:val="single" w:sz="4" w:space="0" w:color="444444"/>
              <w:left w:val="single" w:sz="4" w:space="0" w:color="444444"/>
              <w:bottom w:val="single" w:sz="4" w:space="0" w:color="444444"/>
              <w:right w:val="single" w:sz="4" w:space="0" w:color="444444"/>
            </w:tcBorders>
          </w:tcPr>
          <w:p w14:paraId="0ADCE460"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4536" w:type="dxa"/>
            <w:tcBorders>
              <w:top w:val="single" w:sz="4" w:space="0" w:color="444444"/>
              <w:left w:val="single" w:sz="4" w:space="0" w:color="444444"/>
              <w:bottom w:val="single" w:sz="4" w:space="0" w:color="444444"/>
              <w:right w:val="single" w:sz="4" w:space="0" w:color="444444"/>
            </w:tcBorders>
          </w:tcPr>
          <w:p w14:paraId="5731E6AE"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r>
      <w:tr w:rsidR="00EA5A75" w:rsidRPr="00EF0623" w14:paraId="08D59F19" w14:textId="77777777" w:rsidTr="00330808">
        <w:tc>
          <w:tcPr>
            <w:tcW w:w="4390" w:type="dxa"/>
            <w:tcBorders>
              <w:top w:val="single" w:sz="4" w:space="0" w:color="444444"/>
              <w:left w:val="single" w:sz="4" w:space="0" w:color="444444"/>
              <w:bottom w:val="single" w:sz="4" w:space="0" w:color="444444"/>
              <w:right w:val="single" w:sz="4" w:space="0" w:color="444444"/>
            </w:tcBorders>
          </w:tcPr>
          <w:p w14:paraId="25B5BAE6"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4536" w:type="dxa"/>
            <w:tcBorders>
              <w:top w:val="single" w:sz="4" w:space="0" w:color="444444"/>
              <w:left w:val="single" w:sz="4" w:space="0" w:color="444444"/>
              <w:bottom w:val="single" w:sz="4" w:space="0" w:color="444444"/>
              <w:right w:val="single" w:sz="4" w:space="0" w:color="444444"/>
            </w:tcBorders>
          </w:tcPr>
          <w:p w14:paraId="47CFC56C"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r>
      <w:tr w:rsidR="00EA5A75" w:rsidRPr="00EF0623" w14:paraId="215A138F" w14:textId="77777777" w:rsidTr="00330808">
        <w:tc>
          <w:tcPr>
            <w:tcW w:w="4390" w:type="dxa"/>
            <w:tcBorders>
              <w:top w:val="single" w:sz="4" w:space="0" w:color="444444"/>
              <w:left w:val="single" w:sz="4" w:space="0" w:color="444444"/>
              <w:bottom w:val="single" w:sz="4" w:space="0" w:color="444444"/>
              <w:right w:val="single" w:sz="4" w:space="0" w:color="444444"/>
            </w:tcBorders>
          </w:tcPr>
          <w:p w14:paraId="064533EA"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4536" w:type="dxa"/>
            <w:tcBorders>
              <w:top w:val="single" w:sz="4" w:space="0" w:color="444444"/>
              <w:left w:val="single" w:sz="4" w:space="0" w:color="444444"/>
              <w:bottom w:val="single" w:sz="4" w:space="0" w:color="444444"/>
              <w:right w:val="single" w:sz="4" w:space="0" w:color="444444"/>
            </w:tcBorders>
          </w:tcPr>
          <w:p w14:paraId="27E54378"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r>
    </w:tbl>
    <w:p w14:paraId="17AD1AEF" w14:textId="77777777" w:rsidR="00EA5A75" w:rsidRPr="00EF0623" w:rsidRDefault="00EA5A75" w:rsidP="00F3491C">
      <w:pPr>
        <w:jc w:val="both"/>
        <w:rPr>
          <w:rFonts w:ascii="Calibri" w:hAnsi="Calibri" w:cs="Calibri"/>
          <w:color w:val="000000" w:themeColor="text1"/>
          <w:sz w:val="36"/>
          <w:szCs w:val="36"/>
          <w:lang w:val="es-ES"/>
        </w:rPr>
      </w:pPr>
    </w:p>
    <w:p w14:paraId="66EF0F53" w14:textId="77777777" w:rsidR="00EA5A75" w:rsidRDefault="00EA5A75" w:rsidP="00F3491C">
      <w:pPr>
        <w:jc w:val="both"/>
        <w:rPr>
          <w:rFonts w:ascii="Calibri" w:hAnsi="Calibri" w:cs="Calibri"/>
          <w:color w:val="000000" w:themeColor="text1"/>
          <w:sz w:val="36"/>
          <w:szCs w:val="36"/>
          <w:lang w:val="es-ES"/>
        </w:rPr>
      </w:pPr>
      <w:r w:rsidRPr="00EF0623">
        <w:rPr>
          <w:rFonts w:ascii="Calibri" w:hAnsi="Calibri" w:cs="Calibri"/>
          <w:color w:val="000000" w:themeColor="text1"/>
          <w:sz w:val="36"/>
          <w:szCs w:val="36"/>
          <w:lang w:val="es-ES"/>
        </w:rPr>
        <w:t>Aprobación</w:t>
      </w:r>
    </w:p>
    <w:p w14:paraId="5B6C69C0" w14:textId="77777777" w:rsidR="00EA5A75" w:rsidRPr="00EF0623" w:rsidRDefault="00EA5A75" w:rsidP="00F3491C">
      <w:pPr>
        <w:jc w:val="both"/>
        <w:rPr>
          <w:rFonts w:ascii="Calibri" w:hAnsi="Calibri" w:cs="Calibri"/>
          <w:color w:val="000000" w:themeColor="text1"/>
          <w:sz w:val="36"/>
          <w:szCs w:val="36"/>
          <w:lang w:val="es-ES"/>
        </w:rPr>
      </w:pP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2263"/>
        <w:gridCol w:w="2127"/>
        <w:gridCol w:w="2693"/>
        <w:gridCol w:w="1843"/>
      </w:tblGrid>
      <w:tr w:rsidR="00EA5A75" w:rsidRPr="00EF0623" w14:paraId="7E7E3AEE" w14:textId="77777777" w:rsidTr="00940B1E">
        <w:tc>
          <w:tcPr>
            <w:tcW w:w="2263" w:type="dxa"/>
            <w:tcBorders>
              <w:top w:val="single" w:sz="4" w:space="0" w:color="444444"/>
              <w:left w:val="single" w:sz="4" w:space="0" w:color="444444"/>
              <w:bottom w:val="single" w:sz="4" w:space="0" w:color="444444"/>
              <w:right w:val="single" w:sz="4" w:space="0" w:color="444444"/>
            </w:tcBorders>
            <w:shd w:val="clear" w:color="auto" w:fill="3FBC6A"/>
          </w:tcPr>
          <w:p w14:paraId="7C2BCE72" w14:textId="77777777" w:rsidR="00EA5A75" w:rsidRPr="00940B1E" w:rsidRDefault="00EA5A75" w:rsidP="00F3491C">
            <w:pPr>
              <w:pBdr>
                <w:top w:val="nil"/>
                <w:left w:val="nil"/>
                <w:bottom w:val="nil"/>
                <w:right w:val="nil"/>
                <w:between w:val="nil"/>
              </w:pBdr>
              <w:spacing w:before="40" w:after="40"/>
              <w:jc w:val="both"/>
              <w:rPr>
                <w:b/>
                <w:color w:val="FFFFFF" w:themeColor="background1"/>
                <w:sz w:val="20"/>
                <w:szCs w:val="20"/>
                <w:lang w:val="es-ES"/>
              </w:rPr>
            </w:pPr>
            <w:r w:rsidRPr="00940B1E">
              <w:rPr>
                <w:rFonts w:ascii="Calibri" w:eastAsia="Calibri" w:hAnsi="Calibri" w:cs="Calibri"/>
                <w:b/>
                <w:color w:val="FFFFFF" w:themeColor="background1"/>
                <w:sz w:val="20"/>
                <w:szCs w:val="20"/>
                <w:lang w:val="es-ES"/>
              </w:rPr>
              <w:t>NOMBRE</w:t>
            </w:r>
          </w:p>
        </w:tc>
        <w:tc>
          <w:tcPr>
            <w:tcW w:w="2127" w:type="dxa"/>
            <w:tcBorders>
              <w:top w:val="single" w:sz="4" w:space="0" w:color="444444"/>
              <w:left w:val="single" w:sz="4" w:space="0" w:color="444444"/>
              <w:bottom w:val="single" w:sz="4" w:space="0" w:color="444444"/>
              <w:right w:val="single" w:sz="4" w:space="0" w:color="444444"/>
            </w:tcBorders>
            <w:shd w:val="clear" w:color="auto" w:fill="3FBC6A"/>
          </w:tcPr>
          <w:p w14:paraId="379BEFD0" w14:textId="77777777" w:rsidR="00EA5A75" w:rsidRPr="00940B1E" w:rsidRDefault="00EA5A75" w:rsidP="00F3491C">
            <w:pPr>
              <w:pBdr>
                <w:top w:val="nil"/>
                <w:left w:val="nil"/>
                <w:bottom w:val="nil"/>
                <w:right w:val="nil"/>
                <w:between w:val="nil"/>
              </w:pBdr>
              <w:spacing w:before="40" w:after="40"/>
              <w:jc w:val="both"/>
              <w:rPr>
                <w:b/>
                <w:color w:val="FFFFFF" w:themeColor="background1"/>
                <w:sz w:val="20"/>
                <w:szCs w:val="20"/>
                <w:lang w:val="es-ES"/>
              </w:rPr>
            </w:pPr>
            <w:r w:rsidRPr="00940B1E">
              <w:rPr>
                <w:rFonts w:ascii="Calibri" w:eastAsia="Calibri" w:hAnsi="Calibri" w:cs="Calibri"/>
                <w:b/>
                <w:color w:val="FFFFFF" w:themeColor="background1"/>
                <w:sz w:val="20"/>
                <w:szCs w:val="20"/>
                <w:lang w:val="es-ES"/>
              </w:rPr>
              <w:t>PUESTO</w:t>
            </w:r>
          </w:p>
        </w:tc>
        <w:tc>
          <w:tcPr>
            <w:tcW w:w="2693" w:type="dxa"/>
            <w:tcBorders>
              <w:top w:val="single" w:sz="4" w:space="0" w:color="444444"/>
              <w:left w:val="single" w:sz="4" w:space="0" w:color="444444"/>
              <w:bottom w:val="single" w:sz="4" w:space="0" w:color="444444"/>
              <w:right w:val="single" w:sz="4" w:space="0" w:color="444444"/>
            </w:tcBorders>
            <w:shd w:val="clear" w:color="auto" w:fill="3FBC6A"/>
          </w:tcPr>
          <w:p w14:paraId="744BD6E6" w14:textId="77777777" w:rsidR="00EA5A75" w:rsidRPr="00940B1E" w:rsidRDefault="00EA5A75" w:rsidP="00F3491C">
            <w:pPr>
              <w:pBdr>
                <w:top w:val="nil"/>
                <w:left w:val="nil"/>
                <w:bottom w:val="nil"/>
                <w:right w:val="nil"/>
                <w:between w:val="nil"/>
              </w:pBdr>
              <w:spacing w:before="40" w:after="40"/>
              <w:jc w:val="both"/>
              <w:rPr>
                <w:b/>
                <w:color w:val="FFFFFF" w:themeColor="background1"/>
                <w:sz w:val="20"/>
                <w:szCs w:val="20"/>
                <w:lang w:val="es-ES"/>
              </w:rPr>
            </w:pPr>
            <w:r w:rsidRPr="00940B1E">
              <w:rPr>
                <w:rFonts w:ascii="Calibri" w:eastAsia="Calibri" w:hAnsi="Calibri" w:cs="Calibri"/>
                <w:b/>
                <w:color w:val="FFFFFF" w:themeColor="background1"/>
                <w:sz w:val="20"/>
                <w:szCs w:val="20"/>
                <w:lang w:val="es-ES"/>
              </w:rPr>
              <w:t>FIRMA</w:t>
            </w:r>
          </w:p>
        </w:tc>
        <w:tc>
          <w:tcPr>
            <w:tcW w:w="1843" w:type="dxa"/>
            <w:tcBorders>
              <w:top w:val="single" w:sz="4" w:space="0" w:color="444444"/>
              <w:left w:val="single" w:sz="4" w:space="0" w:color="444444"/>
              <w:bottom w:val="single" w:sz="4" w:space="0" w:color="444444"/>
              <w:right w:val="single" w:sz="4" w:space="0" w:color="444444"/>
            </w:tcBorders>
            <w:shd w:val="clear" w:color="auto" w:fill="3FBC6A"/>
          </w:tcPr>
          <w:p w14:paraId="1C803BAE" w14:textId="77777777" w:rsidR="00EA5A75" w:rsidRPr="00940B1E" w:rsidRDefault="00EA5A75" w:rsidP="00F3491C">
            <w:pPr>
              <w:pBdr>
                <w:top w:val="nil"/>
                <w:left w:val="nil"/>
                <w:bottom w:val="nil"/>
                <w:right w:val="nil"/>
                <w:between w:val="nil"/>
              </w:pBdr>
              <w:spacing w:before="40" w:after="40"/>
              <w:jc w:val="both"/>
              <w:rPr>
                <w:b/>
                <w:color w:val="FFFFFF" w:themeColor="background1"/>
                <w:sz w:val="20"/>
                <w:szCs w:val="20"/>
                <w:lang w:val="es-ES"/>
              </w:rPr>
            </w:pPr>
            <w:r w:rsidRPr="00940B1E">
              <w:rPr>
                <w:rFonts w:ascii="Calibri" w:eastAsia="Calibri" w:hAnsi="Calibri" w:cs="Calibri"/>
                <w:b/>
                <w:color w:val="FFFFFF" w:themeColor="background1"/>
                <w:sz w:val="20"/>
                <w:szCs w:val="20"/>
                <w:lang w:val="es-ES"/>
              </w:rPr>
              <w:t>FECHA</w:t>
            </w:r>
          </w:p>
        </w:tc>
      </w:tr>
      <w:tr w:rsidR="00EA5A75" w:rsidRPr="00EF0623" w14:paraId="21373465" w14:textId="77777777" w:rsidTr="00330808">
        <w:tc>
          <w:tcPr>
            <w:tcW w:w="2263" w:type="dxa"/>
            <w:tcBorders>
              <w:top w:val="single" w:sz="4" w:space="0" w:color="444444"/>
              <w:left w:val="single" w:sz="4" w:space="0" w:color="444444"/>
              <w:bottom w:val="single" w:sz="4" w:space="0" w:color="444444"/>
              <w:right w:val="single" w:sz="4" w:space="0" w:color="444444"/>
            </w:tcBorders>
          </w:tcPr>
          <w:p w14:paraId="4BA7A98E"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2127" w:type="dxa"/>
            <w:tcBorders>
              <w:top w:val="single" w:sz="4" w:space="0" w:color="444444"/>
              <w:left w:val="single" w:sz="4" w:space="0" w:color="444444"/>
              <w:bottom w:val="single" w:sz="4" w:space="0" w:color="444444"/>
              <w:right w:val="single" w:sz="4" w:space="0" w:color="444444"/>
            </w:tcBorders>
          </w:tcPr>
          <w:p w14:paraId="7A209868"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2693" w:type="dxa"/>
            <w:tcBorders>
              <w:top w:val="single" w:sz="4" w:space="0" w:color="444444"/>
              <w:left w:val="single" w:sz="4" w:space="0" w:color="444444"/>
              <w:bottom w:val="single" w:sz="4" w:space="0" w:color="444444"/>
              <w:right w:val="single" w:sz="4" w:space="0" w:color="444444"/>
            </w:tcBorders>
          </w:tcPr>
          <w:p w14:paraId="4F83B63B"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1843" w:type="dxa"/>
            <w:tcBorders>
              <w:top w:val="single" w:sz="4" w:space="0" w:color="444444"/>
              <w:left w:val="single" w:sz="4" w:space="0" w:color="444444"/>
              <w:bottom w:val="single" w:sz="4" w:space="0" w:color="444444"/>
              <w:right w:val="single" w:sz="4" w:space="0" w:color="444444"/>
            </w:tcBorders>
          </w:tcPr>
          <w:p w14:paraId="0AF2D738"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r>
      <w:tr w:rsidR="00EA5A75" w:rsidRPr="00EF0623" w14:paraId="73E7B673" w14:textId="77777777" w:rsidTr="00330808">
        <w:tc>
          <w:tcPr>
            <w:tcW w:w="2263" w:type="dxa"/>
            <w:tcBorders>
              <w:top w:val="single" w:sz="4" w:space="0" w:color="444444"/>
              <w:left w:val="single" w:sz="4" w:space="0" w:color="444444"/>
              <w:bottom w:val="single" w:sz="4" w:space="0" w:color="444444"/>
              <w:right w:val="single" w:sz="4" w:space="0" w:color="444444"/>
            </w:tcBorders>
          </w:tcPr>
          <w:p w14:paraId="5DE1D13E"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2127" w:type="dxa"/>
            <w:tcBorders>
              <w:top w:val="single" w:sz="4" w:space="0" w:color="444444"/>
              <w:left w:val="single" w:sz="4" w:space="0" w:color="444444"/>
              <w:bottom w:val="single" w:sz="4" w:space="0" w:color="444444"/>
              <w:right w:val="single" w:sz="4" w:space="0" w:color="444444"/>
            </w:tcBorders>
          </w:tcPr>
          <w:p w14:paraId="3B252D76"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2693" w:type="dxa"/>
            <w:tcBorders>
              <w:top w:val="single" w:sz="4" w:space="0" w:color="444444"/>
              <w:left w:val="single" w:sz="4" w:space="0" w:color="444444"/>
              <w:bottom w:val="single" w:sz="4" w:space="0" w:color="444444"/>
              <w:right w:val="single" w:sz="4" w:space="0" w:color="444444"/>
            </w:tcBorders>
          </w:tcPr>
          <w:p w14:paraId="1C4DDDF6"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1843" w:type="dxa"/>
            <w:tcBorders>
              <w:top w:val="single" w:sz="4" w:space="0" w:color="444444"/>
              <w:left w:val="single" w:sz="4" w:space="0" w:color="444444"/>
              <w:bottom w:val="single" w:sz="4" w:space="0" w:color="444444"/>
              <w:right w:val="single" w:sz="4" w:space="0" w:color="444444"/>
            </w:tcBorders>
          </w:tcPr>
          <w:p w14:paraId="7248F4E4"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r>
      <w:tr w:rsidR="00EA5A75" w:rsidRPr="00EF0623" w14:paraId="6D57EDBE" w14:textId="77777777" w:rsidTr="00330808">
        <w:tc>
          <w:tcPr>
            <w:tcW w:w="2263" w:type="dxa"/>
            <w:tcBorders>
              <w:top w:val="single" w:sz="4" w:space="0" w:color="444444"/>
              <w:left w:val="single" w:sz="4" w:space="0" w:color="444444"/>
              <w:bottom w:val="single" w:sz="4" w:space="0" w:color="444444"/>
              <w:right w:val="single" w:sz="4" w:space="0" w:color="444444"/>
            </w:tcBorders>
          </w:tcPr>
          <w:p w14:paraId="1B4F6213"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2127" w:type="dxa"/>
            <w:tcBorders>
              <w:top w:val="single" w:sz="4" w:space="0" w:color="444444"/>
              <w:left w:val="single" w:sz="4" w:space="0" w:color="444444"/>
              <w:bottom w:val="single" w:sz="4" w:space="0" w:color="444444"/>
              <w:right w:val="single" w:sz="4" w:space="0" w:color="444444"/>
            </w:tcBorders>
          </w:tcPr>
          <w:p w14:paraId="4F7235F6"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2693" w:type="dxa"/>
            <w:tcBorders>
              <w:top w:val="single" w:sz="4" w:space="0" w:color="444444"/>
              <w:left w:val="single" w:sz="4" w:space="0" w:color="444444"/>
              <w:bottom w:val="single" w:sz="4" w:space="0" w:color="444444"/>
              <w:right w:val="single" w:sz="4" w:space="0" w:color="444444"/>
            </w:tcBorders>
          </w:tcPr>
          <w:p w14:paraId="6B8D0E02"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c>
          <w:tcPr>
            <w:tcW w:w="1843" w:type="dxa"/>
            <w:tcBorders>
              <w:top w:val="single" w:sz="4" w:space="0" w:color="444444"/>
              <w:left w:val="single" w:sz="4" w:space="0" w:color="444444"/>
              <w:bottom w:val="single" w:sz="4" w:space="0" w:color="444444"/>
              <w:right w:val="single" w:sz="4" w:space="0" w:color="444444"/>
            </w:tcBorders>
          </w:tcPr>
          <w:p w14:paraId="1D5F554B" w14:textId="77777777" w:rsidR="00EA5A75" w:rsidRPr="00EF0623" w:rsidRDefault="00EA5A75" w:rsidP="00F3491C">
            <w:pPr>
              <w:pBdr>
                <w:top w:val="nil"/>
                <w:left w:val="nil"/>
                <w:bottom w:val="nil"/>
                <w:right w:val="nil"/>
                <w:between w:val="nil"/>
              </w:pBdr>
              <w:jc w:val="both"/>
              <w:rPr>
                <w:color w:val="000000" w:themeColor="text1"/>
                <w:sz w:val="20"/>
                <w:szCs w:val="20"/>
                <w:lang w:val="es-ES"/>
              </w:rPr>
            </w:pPr>
          </w:p>
        </w:tc>
      </w:tr>
    </w:tbl>
    <w:p w14:paraId="61488782" w14:textId="77777777" w:rsidR="00EA5A75" w:rsidRPr="00EF0623" w:rsidRDefault="00EA5A75" w:rsidP="00F3491C">
      <w:pPr>
        <w:jc w:val="both"/>
        <w:rPr>
          <w:rFonts w:ascii="Calibri" w:hAnsi="Calibri" w:cs="Calibri"/>
          <w:color w:val="000000" w:themeColor="text1"/>
          <w:sz w:val="36"/>
          <w:szCs w:val="36"/>
          <w:lang w:val="es-ES"/>
        </w:rPr>
      </w:pPr>
    </w:p>
    <w:p w14:paraId="30454155" w14:textId="26AC90F7" w:rsidR="00EA5A75" w:rsidRDefault="00EA5A75" w:rsidP="00F3491C">
      <w:pPr>
        <w:jc w:val="both"/>
        <w:rPr>
          <w:rFonts w:ascii="Calibri" w:hAnsi="Calibri" w:cs="Calibri"/>
          <w:i/>
          <w:lang w:val="es-ES_tradnl"/>
        </w:rPr>
      </w:pPr>
      <w:r>
        <w:rPr>
          <w:rFonts w:ascii="Calibri" w:hAnsi="Calibri" w:cs="Calibri"/>
          <w:i/>
          <w:lang w:val="es-ES_tradnl"/>
        </w:rPr>
        <w:br w:type="page"/>
      </w:r>
    </w:p>
    <w:p w14:paraId="2F951D64" w14:textId="4137563D" w:rsidR="004C2C1E" w:rsidRPr="00940B1E" w:rsidRDefault="004C2C1E" w:rsidP="00F3491C">
      <w:pPr>
        <w:spacing w:line="276" w:lineRule="auto"/>
        <w:jc w:val="both"/>
        <w:rPr>
          <w:rFonts w:ascii="Calibri" w:hAnsi="Calibri" w:cs="Calibri"/>
          <w:bCs/>
          <w:color w:val="000000" w:themeColor="text1"/>
          <w:sz w:val="36"/>
          <w:szCs w:val="36"/>
          <w:lang w:val="es-ES_tradnl"/>
        </w:rPr>
      </w:pPr>
      <w:r w:rsidRPr="004C2C1E">
        <w:rPr>
          <w:rFonts w:ascii="Calibri" w:hAnsi="Calibri" w:cs="Calibri"/>
          <w:bCs/>
          <w:color w:val="000000" w:themeColor="text1"/>
          <w:sz w:val="36"/>
          <w:szCs w:val="36"/>
          <w:lang w:val="es-ES_tradnl"/>
        </w:rPr>
        <w:lastRenderedPageBreak/>
        <w:t>Contenido</w:t>
      </w:r>
    </w:p>
    <w:p w14:paraId="3A3911D9" w14:textId="5276B6E0" w:rsidR="000D5DE2" w:rsidRPr="0041047D" w:rsidRDefault="004C2C1E">
      <w:pPr>
        <w:pStyle w:val="TDC1"/>
        <w:tabs>
          <w:tab w:val="left" w:pos="480"/>
          <w:tab w:val="right" w:leader="dot" w:pos="8828"/>
        </w:tabs>
        <w:rPr>
          <w:rFonts w:ascii="Calibri" w:hAnsi="Calibri" w:cs="Calibri"/>
          <w:b w:val="0"/>
          <w:i w:val="0"/>
          <w:iCs w:val="0"/>
          <w:noProof/>
          <w:kern w:val="2"/>
          <w:lang w:eastAsia="es-MX"/>
          <w14:ligatures w14:val="standardContextual"/>
        </w:rPr>
      </w:pPr>
      <w:r w:rsidRPr="0041047D">
        <w:rPr>
          <w:rFonts w:ascii="Calibri" w:hAnsi="Calibri" w:cs="Calibri"/>
          <w:b w:val="0"/>
          <w:i w:val="0"/>
          <w:iCs w:val="0"/>
          <w:color w:val="2E74B5" w:themeColor="accent5" w:themeShade="BF"/>
          <w:lang w:val="es-ES_tradnl"/>
        </w:rPr>
        <w:fldChar w:fldCharType="begin"/>
      </w:r>
      <w:r w:rsidRPr="0041047D">
        <w:rPr>
          <w:rFonts w:ascii="Calibri" w:hAnsi="Calibri" w:cs="Calibri"/>
          <w:b w:val="0"/>
          <w:i w:val="0"/>
          <w:iCs w:val="0"/>
          <w:color w:val="2E74B5" w:themeColor="accent5" w:themeShade="BF"/>
          <w:lang w:val="es-ES_tradnl"/>
        </w:rPr>
        <w:instrText xml:space="preserve"> TOC \o "1-3" \h \z \u </w:instrText>
      </w:r>
      <w:r w:rsidRPr="0041047D">
        <w:rPr>
          <w:rFonts w:ascii="Calibri" w:hAnsi="Calibri" w:cs="Calibri"/>
          <w:b w:val="0"/>
          <w:i w:val="0"/>
          <w:iCs w:val="0"/>
          <w:color w:val="2E74B5" w:themeColor="accent5" w:themeShade="BF"/>
          <w:lang w:val="es-ES_tradnl"/>
        </w:rPr>
        <w:fldChar w:fldCharType="separate"/>
      </w:r>
      <w:hyperlink w:anchor="_Toc204703572" w:history="1">
        <w:r w:rsidR="000D5DE2" w:rsidRPr="0041047D">
          <w:rPr>
            <w:rStyle w:val="Hipervnculo"/>
            <w:rFonts w:ascii="Calibri" w:hAnsi="Calibri" w:cs="Calibri"/>
            <w:b w:val="0"/>
            <w:i w:val="0"/>
            <w:iCs w:val="0"/>
            <w:noProof/>
          </w:rPr>
          <w:t>1.</w:t>
        </w:r>
        <w:r w:rsidR="000D5DE2" w:rsidRPr="0041047D">
          <w:rPr>
            <w:rFonts w:ascii="Calibri" w:hAnsi="Calibri" w:cs="Calibri"/>
            <w:b w:val="0"/>
            <w:i w:val="0"/>
            <w:iCs w:val="0"/>
            <w:noProof/>
            <w:kern w:val="2"/>
            <w:lang w:eastAsia="es-MX"/>
            <w14:ligatures w14:val="standardContextual"/>
          </w:rPr>
          <w:tab/>
        </w:r>
        <w:r w:rsidR="000D5DE2" w:rsidRPr="0041047D">
          <w:rPr>
            <w:rStyle w:val="Hipervnculo"/>
            <w:rFonts w:ascii="Calibri" w:hAnsi="Calibri" w:cs="Calibri"/>
            <w:b w:val="0"/>
            <w:i w:val="0"/>
            <w:iCs w:val="0"/>
            <w:noProof/>
          </w:rPr>
          <w:t>Introducción</w:t>
        </w:r>
        <w:r w:rsidR="000D5DE2" w:rsidRPr="0041047D">
          <w:rPr>
            <w:rFonts w:ascii="Calibri" w:hAnsi="Calibri" w:cs="Calibri"/>
            <w:b w:val="0"/>
            <w:i w:val="0"/>
            <w:iCs w:val="0"/>
            <w:noProof/>
            <w:webHidden/>
          </w:rPr>
          <w:tab/>
        </w:r>
        <w:r w:rsidR="000D5DE2" w:rsidRPr="0041047D">
          <w:rPr>
            <w:rFonts w:ascii="Calibri" w:hAnsi="Calibri" w:cs="Calibri"/>
            <w:b w:val="0"/>
            <w:i w:val="0"/>
            <w:iCs w:val="0"/>
            <w:noProof/>
            <w:webHidden/>
          </w:rPr>
          <w:fldChar w:fldCharType="begin"/>
        </w:r>
        <w:r w:rsidR="000D5DE2" w:rsidRPr="0041047D">
          <w:rPr>
            <w:rFonts w:ascii="Calibri" w:hAnsi="Calibri" w:cs="Calibri"/>
            <w:b w:val="0"/>
            <w:i w:val="0"/>
            <w:iCs w:val="0"/>
            <w:noProof/>
            <w:webHidden/>
          </w:rPr>
          <w:instrText xml:space="preserve"> PAGEREF _Toc204703572 \h </w:instrText>
        </w:r>
        <w:r w:rsidR="000D5DE2" w:rsidRPr="0041047D">
          <w:rPr>
            <w:rFonts w:ascii="Calibri" w:hAnsi="Calibri" w:cs="Calibri"/>
            <w:b w:val="0"/>
            <w:i w:val="0"/>
            <w:iCs w:val="0"/>
            <w:noProof/>
            <w:webHidden/>
          </w:rPr>
        </w:r>
        <w:r w:rsidR="000D5DE2" w:rsidRPr="0041047D">
          <w:rPr>
            <w:rFonts w:ascii="Calibri" w:hAnsi="Calibri" w:cs="Calibri"/>
            <w:b w:val="0"/>
            <w:i w:val="0"/>
            <w:iCs w:val="0"/>
            <w:noProof/>
            <w:webHidden/>
          </w:rPr>
          <w:fldChar w:fldCharType="separate"/>
        </w:r>
        <w:r w:rsidR="0041047D">
          <w:rPr>
            <w:rFonts w:ascii="Calibri" w:hAnsi="Calibri" w:cs="Calibri"/>
            <w:b w:val="0"/>
            <w:i w:val="0"/>
            <w:iCs w:val="0"/>
            <w:noProof/>
            <w:webHidden/>
          </w:rPr>
          <w:t>4</w:t>
        </w:r>
        <w:r w:rsidR="000D5DE2" w:rsidRPr="0041047D">
          <w:rPr>
            <w:rFonts w:ascii="Calibri" w:hAnsi="Calibri" w:cs="Calibri"/>
            <w:b w:val="0"/>
            <w:i w:val="0"/>
            <w:iCs w:val="0"/>
            <w:noProof/>
            <w:webHidden/>
          </w:rPr>
          <w:fldChar w:fldCharType="end"/>
        </w:r>
      </w:hyperlink>
    </w:p>
    <w:p w14:paraId="3A6E8B86" w14:textId="467F6EB0" w:rsidR="000D5DE2" w:rsidRPr="0041047D" w:rsidRDefault="000D5DE2">
      <w:pPr>
        <w:pStyle w:val="TDC1"/>
        <w:tabs>
          <w:tab w:val="left" w:pos="480"/>
          <w:tab w:val="right" w:leader="dot" w:pos="8828"/>
        </w:tabs>
        <w:rPr>
          <w:rFonts w:ascii="Calibri" w:hAnsi="Calibri" w:cs="Calibri"/>
          <w:b w:val="0"/>
          <w:i w:val="0"/>
          <w:iCs w:val="0"/>
          <w:noProof/>
          <w:kern w:val="2"/>
          <w:lang w:eastAsia="es-MX"/>
          <w14:ligatures w14:val="standardContextual"/>
        </w:rPr>
      </w:pPr>
      <w:hyperlink w:anchor="_Toc204703573" w:history="1">
        <w:r w:rsidRPr="0041047D">
          <w:rPr>
            <w:rStyle w:val="Hipervnculo"/>
            <w:rFonts w:ascii="Calibri" w:hAnsi="Calibri" w:cs="Calibri"/>
            <w:b w:val="0"/>
            <w:i w:val="0"/>
            <w:iCs w:val="0"/>
            <w:noProof/>
          </w:rPr>
          <w:t>2.</w:t>
        </w:r>
        <w:r w:rsidRPr="0041047D">
          <w:rPr>
            <w:rFonts w:ascii="Calibri" w:hAnsi="Calibri" w:cs="Calibri"/>
            <w:b w:val="0"/>
            <w:i w:val="0"/>
            <w:iCs w:val="0"/>
            <w:noProof/>
            <w:kern w:val="2"/>
            <w:lang w:eastAsia="es-MX"/>
            <w14:ligatures w14:val="standardContextual"/>
          </w:rPr>
          <w:tab/>
        </w:r>
        <w:r w:rsidRPr="0041047D">
          <w:rPr>
            <w:rStyle w:val="Hipervnculo"/>
            <w:rFonts w:ascii="Calibri" w:hAnsi="Calibri" w:cs="Calibri"/>
            <w:b w:val="0"/>
            <w:i w:val="0"/>
            <w:iCs w:val="0"/>
            <w:noProof/>
          </w:rPr>
          <w:t>Ámbito de aplicación</w:t>
        </w:r>
        <w:r w:rsidRPr="0041047D">
          <w:rPr>
            <w:rFonts w:ascii="Calibri" w:hAnsi="Calibri" w:cs="Calibri"/>
            <w:b w:val="0"/>
            <w:i w:val="0"/>
            <w:iCs w:val="0"/>
            <w:noProof/>
            <w:webHidden/>
          </w:rPr>
          <w:tab/>
        </w:r>
        <w:r w:rsidRPr="0041047D">
          <w:rPr>
            <w:rFonts w:ascii="Calibri" w:hAnsi="Calibri" w:cs="Calibri"/>
            <w:b w:val="0"/>
            <w:i w:val="0"/>
            <w:iCs w:val="0"/>
            <w:noProof/>
            <w:webHidden/>
          </w:rPr>
          <w:fldChar w:fldCharType="begin"/>
        </w:r>
        <w:r w:rsidRPr="0041047D">
          <w:rPr>
            <w:rFonts w:ascii="Calibri" w:hAnsi="Calibri" w:cs="Calibri"/>
            <w:b w:val="0"/>
            <w:i w:val="0"/>
            <w:iCs w:val="0"/>
            <w:noProof/>
            <w:webHidden/>
          </w:rPr>
          <w:instrText xml:space="preserve"> PAGEREF _Toc204703573 \h </w:instrText>
        </w:r>
        <w:r w:rsidRPr="0041047D">
          <w:rPr>
            <w:rFonts w:ascii="Calibri" w:hAnsi="Calibri" w:cs="Calibri"/>
            <w:b w:val="0"/>
            <w:i w:val="0"/>
            <w:iCs w:val="0"/>
            <w:noProof/>
            <w:webHidden/>
          </w:rPr>
        </w:r>
        <w:r w:rsidRPr="0041047D">
          <w:rPr>
            <w:rFonts w:ascii="Calibri" w:hAnsi="Calibri" w:cs="Calibri"/>
            <w:b w:val="0"/>
            <w:i w:val="0"/>
            <w:iCs w:val="0"/>
            <w:noProof/>
            <w:webHidden/>
          </w:rPr>
          <w:fldChar w:fldCharType="separate"/>
        </w:r>
        <w:r w:rsidR="0041047D">
          <w:rPr>
            <w:rFonts w:ascii="Calibri" w:hAnsi="Calibri" w:cs="Calibri"/>
            <w:b w:val="0"/>
            <w:i w:val="0"/>
            <w:iCs w:val="0"/>
            <w:noProof/>
            <w:webHidden/>
          </w:rPr>
          <w:t>4</w:t>
        </w:r>
        <w:r w:rsidRPr="0041047D">
          <w:rPr>
            <w:rFonts w:ascii="Calibri" w:hAnsi="Calibri" w:cs="Calibri"/>
            <w:b w:val="0"/>
            <w:i w:val="0"/>
            <w:iCs w:val="0"/>
            <w:noProof/>
            <w:webHidden/>
          </w:rPr>
          <w:fldChar w:fldCharType="end"/>
        </w:r>
      </w:hyperlink>
    </w:p>
    <w:p w14:paraId="3DEB576A" w14:textId="1E3AA61F" w:rsidR="000D5DE2" w:rsidRPr="0041047D" w:rsidRDefault="000D5DE2">
      <w:pPr>
        <w:pStyle w:val="TDC1"/>
        <w:tabs>
          <w:tab w:val="left" w:pos="480"/>
          <w:tab w:val="right" w:leader="dot" w:pos="8828"/>
        </w:tabs>
        <w:rPr>
          <w:rFonts w:ascii="Calibri" w:hAnsi="Calibri" w:cs="Calibri"/>
          <w:b w:val="0"/>
          <w:i w:val="0"/>
          <w:iCs w:val="0"/>
          <w:noProof/>
          <w:kern w:val="2"/>
          <w:lang w:eastAsia="es-MX"/>
          <w14:ligatures w14:val="standardContextual"/>
        </w:rPr>
      </w:pPr>
      <w:hyperlink w:anchor="_Toc204703574" w:history="1">
        <w:r w:rsidRPr="0041047D">
          <w:rPr>
            <w:rStyle w:val="Hipervnculo"/>
            <w:rFonts w:ascii="Calibri" w:hAnsi="Calibri" w:cs="Calibri"/>
            <w:b w:val="0"/>
            <w:i w:val="0"/>
            <w:iCs w:val="0"/>
            <w:noProof/>
          </w:rPr>
          <w:t>3.</w:t>
        </w:r>
        <w:r w:rsidRPr="0041047D">
          <w:rPr>
            <w:rFonts w:ascii="Calibri" w:hAnsi="Calibri" w:cs="Calibri"/>
            <w:b w:val="0"/>
            <w:i w:val="0"/>
            <w:iCs w:val="0"/>
            <w:noProof/>
            <w:kern w:val="2"/>
            <w:lang w:eastAsia="es-MX"/>
            <w14:ligatures w14:val="standardContextual"/>
          </w:rPr>
          <w:tab/>
        </w:r>
        <w:r w:rsidRPr="0041047D">
          <w:rPr>
            <w:rStyle w:val="Hipervnculo"/>
            <w:rFonts w:ascii="Calibri" w:hAnsi="Calibri" w:cs="Calibri"/>
            <w:b w:val="0"/>
            <w:i w:val="0"/>
            <w:iCs w:val="0"/>
            <w:noProof/>
          </w:rPr>
          <w:t>Objetivos</w:t>
        </w:r>
        <w:r w:rsidRPr="0041047D">
          <w:rPr>
            <w:rFonts w:ascii="Calibri" w:hAnsi="Calibri" w:cs="Calibri"/>
            <w:b w:val="0"/>
            <w:i w:val="0"/>
            <w:iCs w:val="0"/>
            <w:noProof/>
            <w:webHidden/>
          </w:rPr>
          <w:tab/>
        </w:r>
        <w:r w:rsidRPr="0041047D">
          <w:rPr>
            <w:rFonts w:ascii="Calibri" w:hAnsi="Calibri" w:cs="Calibri"/>
            <w:b w:val="0"/>
            <w:i w:val="0"/>
            <w:iCs w:val="0"/>
            <w:noProof/>
            <w:webHidden/>
          </w:rPr>
          <w:fldChar w:fldCharType="begin"/>
        </w:r>
        <w:r w:rsidRPr="0041047D">
          <w:rPr>
            <w:rFonts w:ascii="Calibri" w:hAnsi="Calibri" w:cs="Calibri"/>
            <w:b w:val="0"/>
            <w:i w:val="0"/>
            <w:iCs w:val="0"/>
            <w:noProof/>
            <w:webHidden/>
          </w:rPr>
          <w:instrText xml:space="preserve"> PAGEREF _Toc204703574 \h </w:instrText>
        </w:r>
        <w:r w:rsidRPr="0041047D">
          <w:rPr>
            <w:rFonts w:ascii="Calibri" w:hAnsi="Calibri" w:cs="Calibri"/>
            <w:b w:val="0"/>
            <w:i w:val="0"/>
            <w:iCs w:val="0"/>
            <w:noProof/>
            <w:webHidden/>
          </w:rPr>
        </w:r>
        <w:r w:rsidRPr="0041047D">
          <w:rPr>
            <w:rFonts w:ascii="Calibri" w:hAnsi="Calibri" w:cs="Calibri"/>
            <w:b w:val="0"/>
            <w:i w:val="0"/>
            <w:iCs w:val="0"/>
            <w:noProof/>
            <w:webHidden/>
          </w:rPr>
          <w:fldChar w:fldCharType="separate"/>
        </w:r>
        <w:r w:rsidR="0041047D">
          <w:rPr>
            <w:rFonts w:ascii="Calibri" w:hAnsi="Calibri" w:cs="Calibri"/>
            <w:b w:val="0"/>
            <w:i w:val="0"/>
            <w:iCs w:val="0"/>
            <w:noProof/>
            <w:webHidden/>
          </w:rPr>
          <w:t>4</w:t>
        </w:r>
        <w:r w:rsidRPr="0041047D">
          <w:rPr>
            <w:rFonts w:ascii="Calibri" w:hAnsi="Calibri" w:cs="Calibri"/>
            <w:b w:val="0"/>
            <w:i w:val="0"/>
            <w:iCs w:val="0"/>
            <w:noProof/>
            <w:webHidden/>
          </w:rPr>
          <w:fldChar w:fldCharType="end"/>
        </w:r>
      </w:hyperlink>
    </w:p>
    <w:p w14:paraId="08855F25" w14:textId="37CD295E" w:rsidR="000D5DE2" w:rsidRPr="0041047D" w:rsidRDefault="000D5DE2">
      <w:pPr>
        <w:pStyle w:val="TDC1"/>
        <w:tabs>
          <w:tab w:val="left" w:pos="480"/>
          <w:tab w:val="right" w:leader="dot" w:pos="8828"/>
        </w:tabs>
        <w:rPr>
          <w:rFonts w:ascii="Calibri" w:hAnsi="Calibri" w:cs="Calibri"/>
          <w:b w:val="0"/>
          <w:i w:val="0"/>
          <w:iCs w:val="0"/>
          <w:noProof/>
          <w:kern w:val="2"/>
          <w:lang w:eastAsia="es-MX"/>
          <w14:ligatures w14:val="standardContextual"/>
        </w:rPr>
      </w:pPr>
      <w:hyperlink w:anchor="_Toc204703575" w:history="1">
        <w:r w:rsidRPr="0041047D">
          <w:rPr>
            <w:rStyle w:val="Hipervnculo"/>
            <w:rFonts w:ascii="Calibri" w:hAnsi="Calibri" w:cs="Calibri"/>
            <w:b w:val="0"/>
            <w:i w:val="0"/>
            <w:iCs w:val="0"/>
            <w:noProof/>
          </w:rPr>
          <w:t>4.</w:t>
        </w:r>
        <w:r w:rsidRPr="0041047D">
          <w:rPr>
            <w:rFonts w:ascii="Calibri" w:hAnsi="Calibri" w:cs="Calibri"/>
            <w:b w:val="0"/>
            <w:i w:val="0"/>
            <w:iCs w:val="0"/>
            <w:noProof/>
            <w:kern w:val="2"/>
            <w:lang w:eastAsia="es-MX"/>
            <w14:ligatures w14:val="standardContextual"/>
          </w:rPr>
          <w:tab/>
        </w:r>
        <w:r w:rsidRPr="0041047D">
          <w:rPr>
            <w:rStyle w:val="Hipervnculo"/>
            <w:rFonts w:ascii="Calibri" w:hAnsi="Calibri" w:cs="Calibri"/>
            <w:b w:val="0"/>
            <w:i w:val="0"/>
            <w:iCs w:val="0"/>
            <w:noProof/>
          </w:rPr>
          <w:t>Definiciones de utilidad</w:t>
        </w:r>
        <w:r w:rsidRPr="0041047D">
          <w:rPr>
            <w:rFonts w:ascii="Calibri" w:hAnsi="Calibri" w:cs="Calibri"/>
            <w:b w:val="0"/>
            <w:i w:val="0"/>
            <w:iCs w:val="0"/>
            <w:noProof/>
            <w:webHidden/>
          </w:rPr>
          <w:tab/>
        </w:r>
        <w:r w:rsidRPr="0041047D">
          <w:rPr>
            <w:rFonts w:ascii="Calibri" w:hAnsi="Calibri" w:cs="Calibri"/>
            <w:b w:val="0"/>
            <w:i w:val="0"/>
            <w:iCs w:val="0"/>
            <w:noProof/>
            <w:webHidden/>
          </w:rPr>
          <w:fldChar w:fldCharType="begin"/>
        </w:r>
        <w:r w:rsidRPr="0041047D">
          <w:rPr>
            <w:rFonts w:ascii="Calibri" w:hAnsi="Calibri" w:cs="Calibri"/>
            <w:b w:val="0"/>
            <w:i w:val="0"/>
            <w:iCs w:val="0"/>
            <w:noProof/>
            <w:webHidden/>
          </w:rPr>
          <w:instrText xml:space="preserve"> PAGEREF _Toc204703575 \h </w:instrText>
        </w:r>
        <w:r w:rsidRPr="0041047D">
          <w:rPr>
            <w:rFonts w:ascii="Calibri" w:hAnsi="Calibri" w:cs="Calibri"/>
            <w:b w:val="0"/>
            <w:i w:val="0"/>
            <w:iCs w:val="0"/>
            <w:noProof/>
            <w:webHidden/>
          </w:rPr>
        </w:r>
        <w:r w:rsidRPr="0041047D">
          <w:rPr>
            <w:rFonts w:ascii="Calibri" w:hAnsi="Calibri" w:cs="Calibri"/>
            <w:b w:val="0"/>
            <w:i w:val="0"/>
            <w:iCs w:val="0"/>
            <w:noProof/>
            <w:webHidden/>
          </w:rPr>
          <w:fldChar w:fldCharType="separate"/>
        </w:r>
        <w:r w:rsidR="0041047D">
          <w:rPr>
            <w:rFonts w:ascii="Calibri" w:hAnsi="Calibri" w:cs="Calibri"/>
            <w:b w:val="0"/>
            <w:i w:val="0"/>
            <w:iCs w:val="0"/>
            <w:noProof/>
            <w:webHidden/>
          </w:rPr>
          <w:t>5</w:t>
        </w:r>
        <w:r w:rsidRPr="0041047D">
          <w:rPr>
            <w:rFonts w:ascii="Calibri" w:hAnsi="Calibri" w:cs="Calibri"/>
            <w:b w:val="0"/>
            <w:i w:val="0"/>
            <w:iCs w:val="0"/>
            <w:noProof/>
            <w:webHidden/>
          </w:rPr>
          <w:fldChar w:fldCharType="end"/>
        </w:r>
      </w:hyperlink>
    </w:p>
    <w:p w14:paraId="7F9FB58D" w14:textId="4C410D4C" w:rsidR="000D5DE2" w:rsidRPr="0041047D" w:rsidRDefault="000D5DE2">
      <w:pPr>
        <w:pStyle w:val="TDC1"/>
        <w:tabs>
          <w:tab w:val="left" w:pos="480"/>
          <w:tab w:val="right" w:leader="dot" w:pos="8828"/>
        </w:tabs>
        <w:rPr>
          <w:rFonts w:ascii="Calibri" w:hAnsi="Calibri" w:cs="Calibri"/>
          <w:b w:val="0"/>
          <w:i w:val="0"/>
          <w:iCs w:val="0"/>
          <w:noProof/>
          <w:kern w:val="2"/>
          <w:lang w:eastAsia="es-MX"/>
          <w14:ligatures w14:val="standardContextual"/>
        </w:rPr>
      </w:pPr>
      <w:hyperlink w:anchor="_Toc204703576" w:history="1">
        <w:r w:rsidRPr="0041047D">
          <w:rPr>
            <w:rStyle w:val="Hipervnculo"/>
            <w:rFonts w:ascii="Calibri" w:hAnsi="Calibri" w:cs="Calibri"/>
            <w:b w:val="0"/>
            <w:i w:val="0"/>
            <w:iCs w:val="0"/>
            <w:noProof/>
          </w:rPr>
          <w:t>5.</w:t>
        </w:r>
        <w:r w:rsidRPr="0041047D">
          <w:rPr>
            <w:rFonts w:ascii="Calibri" w:hAnsi="Calibri" w:cs="Calibri"/>
            <w:b w:val="0"/>
            <w:i w:val="0"/>
            <w:iCs w:val="0"/>
            <w:noProof/>
            <w:kern w:val="2"/>
            <w:lang w:eastAsia="es-MX"/>
            <w14:ligatures w14:val="standardContextual"/>
          </w:rPr>
          <w:tab/>
        </w:r>
        <w:r w:rsidRPr="0041047D">
          <w:rPr>
            <w:rStyle w:val="Hipervnculo"/>
            <w:rFonts w:ascii="Calibri" w:hAnsi="Calibri" w:cs="Calibri"/>
            <w:b w:val="0"/>
            <w:i w:val="0"/>
            <w:iCs w:val="0"/>
            <w:noProof/>
          </w:rPr>
          <w:t>Departamento de Datos Personales</w:t>
        </w:r>
        <w:r w:rsidRPr="0041047D">
          <w:rPr>
            <w:rFonts w:ascii="Calibri" w:hAnsi="Calibri" w:cs="Calibri"/>
            <w:b w:val="0"/>
            <w:i w:val="0"/>
            <w:iCs w:val="0"/>
            <w:noProof/>
            <w:webHidden/>
          </w:rPr>
          <w:tab/>
        </w:r>
        <w:r w:rsidRPr="0041047D">
          <w:rPr>
            <w:rFonts w:ascii="Calibri" w:hAnsi="Calibri" w:cs="Calibri"/>
            <w:b w:val="0"/>
            <w:i w:val="0"/>
            <w:iCs w:val="0"/>
            <w:noProof/>
            <w:webHidden/>
          </w:rPr>
          <w:fldChar w:fldCharType="begin"/>
        </w:r>
        <w:r w:rsidRPr="0041047D">
          <w:rPr>
            <w:rFonts w:ascii="Calibri" w:hAnsi="Calibri" w:cs="Calibri"/>
            <w:b w:val="0"/>
            <w:i w:val="0"/>
            <w:iCs w:val="0"/>
            <w:noProof/>
            <w:webHidden/>
          </w:rPr>
          <w:instrText xml:space="preserve"> PAGEREF _Toc204703576 \h </w:instrText>
        </w:r>
        <w:r w:rsidRPr="0041047D">
          <w:rPr>
            <w:rFonts w:ascii="Calibri" w:hAnsi="Calibri" w:cs="Calibri"/>
            <w:b w:val="0"/>
            <w:i w:val="0"/>
            <w:iCs w:val="0"/>
            <w:noProof/>
            <w:webHidden/>
          </w:rPr>
        </w:r>
        <w:r w:rsidRPr="0041047D">
          <w:rPr>
            <w:rFonts w:ascii="Calibri" w:hAnsi="Calibri" w:cs="Calibri"/>
            <w:b w:val="0"/>
            <w:i w:val="0"/>
            <w:iCs w:val="0"/>
            <w:noProof/>
            <w:webHidden/>
          </w:rPr>
          <w:fldChar w:fldCharType="separate"/>
        </w:r>
        <w:r w:rsidR="0041047D">
          <w:rPr>
            <w:rFonts w:ascii="Calibri" w:hAnsi="Calibri" w:cs="Calibri"/>
            <w:b w:val="0"/>
            <w:i w:val="0"/>
            <w:iCs w:val="0"/>
            <w:noProof/>
            <w:webHidden/>
          </w:rPr>
          <w:t>7</w:t>
        </w:r>
        <w:r w:rsidRPr="0041047D">
          <w:rPr>
            <w:rFonts w:ascii="Calibri" w:hAnsi="Calibri" w:cs="Calibri"/>
            <w:b w:val="0"/>
            <w:i w:val="0"/>
            <w:iCs w:val="0"/>
            <w:noProof/>
            <w:webHidden/>
          </w:rPr>
          <w:fldChar w:fldCharType="end"/>
        </w:r>
      </w:hyperlink>
    </w:p>
    <w:p w14:paraId="2D04DB62" w14:textId="091235F3" w:rsidR="000D5DE2" w:rsidRPr="0041047D" w:rsidRDefault="000D5DE2">
      <w:pPr>
        <w:pStyle w:val="TDC1"/>
        <w:tabs>
          <w:tab w:val="left" w:pos="480"/>
          <w:tab w:val="right" w:leader="dot" w:pos="8828"/>
        </w:tabs>
        <w:rPr>
          <w:rFonts w:ascii="Calibri" w:hAnsi="Calibri" w:cs="Calibri"/>
          <w:b w:val="0"/>
          <w:i w:val="0"/>
          <w:iCs w:val="0"/>
          <w:noProof/>
          <w:kern w:val="2"/>
          <w:lang w:eastAsia="es-MX"/>
          <w14:ligatures w14:val="standardContextual"/>
        </w:rPr>
      </w:pPr>
      <w:hyperlink w:anchor="_Toc204703577" w:history="1">
        <w:r w:rsidRPr="0041047D">
          <w:rPr>
            <w:rStyle w:val="Hipervnculo"/>
            <w:rFonts w:ascii="Calibri" w:hAnsi="Calibri" w:cs="Calibri"/>
            <w:b w:val="0"/>
            <w:i w:val="0"/>
            <w:iCs w:val="0"/>
            <w:noProof/>
          </w:rPr>
          <w:t>6.</w:t>
        </w:r>
        <w:r w:rsidRPr="0041047D">
          <w:rPr>
            <w:rFonts w:ascii="Calibri" w:hAnsi="Calibri" w:cs="Calibri"/>
            <w:b w:val="0"/>
            <w:i w:val="0"/>
            <w:iCs w:val="0"/>
            <w:noProof/>
            <w:kern w:val="2"/>
            <w:lang w:eastAsia="es-MX"/>
            <w14:ligatures w14:val="standardContextual"/>
          </w:rPr>
          <w:tab/>
        </w:r>
        <w:r w:rsidRPr="0041047D">
          <w:rPr>
            <w:rStyle w:val="Hipervnculo"/>
            <w:rFonts w:ascii="Calibri" w:hAnsi="Calibri" w:cs="Calibri"/>
            <w:b w:val="0"/>
            <w:i w:val="0"/>
            <w:iCs w:val="0"/>
            <w:noProof/>
          </w:rPr>
          <w:t>Funcionamiento de la DDP</w:t>
        </w:r>
        <w:r w:rsidRPr="0041047D">
          <w:rPr>
            <w:rFonts w:ascii="Calibri" w:hAnsi="Calibri" w:cs="Calibri"/>
            <w:b w:val="0"/>
            <w:i w:val="0"/>
            <w:iCs w:val="0"/>
            <w:noProof/>
            <w:webHidden/>
          </w:rPr>
          <w:tab/>
        </w:r>
        <w:r w:rsidRPr="0041047D">
          <w:rPr>
            <w:rFonts w:ascii="Calibri" w:hAnsi="Calibri" w:cs="Calibri"/>
            <w:b w:val="0"/>
            <w:i w:val="0"/>
            <w:iCs w:val="0"/>
            <w:noProof/>
            <w:webHidden/>
          </w:rPr>
          <w:fldChar w:fldCharType="begin"/>
        </w:r>
        <w:r w:rsidRPr="0041047D">
          <w:rPr>
            <w:rFonts w:ascii="Calibri" w:hAnsi="Calibri" w:cs="Calibri"/>
            <w:b w:val="0"/>
            <w:i w:val="0"/>
            <w:iCs w:val="0"/>
            <w:noProof/>
            <w:webHidden/>
          </w:rPr>
          <w:instrText xml:space="preserve"> PAGEREF _Toc204703577 \h </w:instrText>
        </w:r>
        <w:r w:rsidRPr="0041047D">
          <w:rPr>
            <w:rFonts w:ascii="Calibri" w:hAnsi="Calibri" w:cs="Calibri"/>
            <w:b w:val="0"/>
            <w:i w:val="0"/>
            <w:iCs w:val="0"/>
            <w:noProof/>
            <w:webHidden/>
          </w:rPr>
        </w:r>
        <w:r w:rsidRPr="0041047D">
          <w:rPr>
            <w:rFonts w:ascii="Calibri" w:hAnsi="Calibri" w:cs="Calibri"/>
            <w:b w:val="0"/>
            <w:i w:val="0"/>
            <w:iCs w:val="0"/>
            <w:noProof/>
            <w:webHidden/>
          </w:rPr>
          <w:fldChar w:fldCharType="separate"/>
        </w:r>
        <w:r w:rsidR="0041047D">
          <w:rPr>
            <w:rFonts w:ascii="Calibri" w:hAnsi="Calibri" w:cs="Calibri"/>
            <w:b w:val="0"/>
            <w:i w:val="0"/>
            <w:iCs w:val="0"/>
            <w:noProof/>
            <w:webHidden/>
          </w:rPr>
          <w:t>9</w:t>
        </w:r>
        <w:r w:rsidRPr="0041047D">
          <w:rPr>
            <w:rFonts w:ascii="Calibri" w:hAnsi="Calibri" w:cs="Calibri"/>
            <w:b w:val="0"/>
            <w:i w:val="0"/>
            <w:iCs w:val="0"/>
            <w:noProof/>
            <w:webHidden/>
          </w:rPr>
          <w:fldChar w:fldCharType="end"/>
        </w:r>
      </w:hyperlink>
    </w:p>
    <w:p w14:paraId="2E610D81" w14:textId="115792E7" w:rsidR="000D5DE2" w:rsidRPr="0041047D" w:rsidRDefault="000D5DE2">
      <w:pPr>
        <w:pStyle w:val="TDC1"/>
        <w:tabs>
          <w:tab w:val="left" w:pos="480"/>
          <w:tab w:val="right" w:leader="dot" w:pos="8828"/>
        </w:tabs>
        <w:rPr>
          <w:rFonts w:ascii="Calibri" w:hAnsi="Calibri" w:cs="Calibri"/>
          <w:b w:val="0"/>
          <w:i w:val="0"/>
          <w:iCs w:val="0"/>
          <w:noProof/>
          <w:kern w:val="2"/>
          <w:lang w:eastAsia="es-MX"/>
          <w14:ligatures w14:val="standardContextual"/>
        </w:rPr>
      </w:pPr>
      <w:hyperlink w:anchor="_Toc204703578" w:history="1">
        <w:r w:rsidRPr="0041047D">
          <w:rPr>
            <w:rStyle w:val="Hipervnculo"/>
            <w:rFonts w:ascii="Calibri" w:hAnsi="Calibri" w:cs="Calibri"/>
            <w:b w:val="0"/>
            <w:i w:val="0"/>
            <w:iCs w:val="0"/>
            <w:noProof/>
          </w:rPr>
          <w:t>7.</w:t>
        </w:r>
        <w:r w:rsidRPr="0041047D">
          <w:rPr>
            <w:rFonts w:ascii="Calibri" w:hAnsi="Calibri" w:cs="Calibri"/>
            <w:b w:val="0"/>
            <w:i w:val="0"/>
            <w:iCs w:val="0"/>
            <w:noProof/>
            <w:kern w:val="2"/>
            <w:lang w:eastAsia="es-MX"/>
            <w14:ligatures w14:val="standardContextual"/>
          </w:rPr>
          <w:tab/>
        </w:r>
        <w:r w:rsidRPr="0041047D">
          <w:rPr>
            <w:rStyle w:val="Hipervnculo"/>
            <w:rFonts w:ascii="Calibri" w:hAnsi="Calibri" w:cs="Calibri"/>
            <w:b w:val="0"/>
            <w:i w:val="0"/>
            <w:iCs w:val="0"/>
            <w:noProof/>
          </w:rPr>
          <w:t>Colaboración y cooperación con áreas estratégicas</w:t>
        </w:r>
        <w:r w:rsidRPr="0041047D">
          <w:rPr>
            <w:rFonts w:ascii="Calibri" w:hAnsi="Calibri" w:cs="Calibri"/>
            <w:b w:val="0"/>
            <w:i w:val="0"/>
            <w:iCs w:val="0"/>
            <w:noProof/>
            <w:webHidden/>
          </w:rPr>
          <w:tab/>
        </w:r>
        <w:r w:rsidRPr="0041047D">
          <w:rPr>
            <w:rFonts w:ascii="Calibri" w:hAnsi="Calibri" w:cs="Calibri"/>
            <w:b w:val="0"/>
            <w:i w:val="0"/>
            <w:iCs w:val="0"/>
            <w:noProof/>
            <w:webHidden/>
          </w:rPr>
          <w:fldChar w:fldCharType="begin"/>
        </w:r>
        <w:r w:rsidRPr="0041047D">
          <w:rPr>
            <w:rFonts w:ascii="Calibri" w:hAnsi="Calibri" w:cs="Calibri"/>
            <w:b w:val="0"/>
            <w:i w:val="0"/>
            <w:iCs w:val="0"/>
            <w:noProof/>
            <w:webHidden/>
          </w:rPr>
          <w:instrText xml:space="preserve"> PAGEREF _Toc204703578 \h </w:instrText>
        </w:r>
        <w:r w:rsidRPr="0041047D">
          <w:rPr>
            <w:rFonts w:ascii="Calibri" w:hAnsi="Calibri" w:cs="Calibri"/>
            <w:b w:val="0"/>
            <w:i w:val="0"/>
            <w:iCs w:val="0"/>
            <w:noProof/>
            <w:webHidden/>
          </w:rPr>
        </w:r>
        <w:r w:rsidRPr="0041047D">
          <w:rPr>
            <w:rFonts w:ascii="Calibri" w:hAnsi="Calibri" w:cs="Calibri"/>
            <w:b w:val="0"/>
            <w:i w:val="0"/>
            <w:iCs w:val="0"/>
            <w:noProof/>
            <w:webHidden/>
          </w:rPr>
          <w:fldChar w:fldCharType="separate"/>
        </w:r>
        <w:r w:rsidR="0041047D">
          <w:rPr>
            <w:rFonts w:ascii="Calibri" w:hAnsi="Calibri" w:cs="Calibri"/>
            <w:b w:val="0"/>
            <w:i w:val="0"/>
            <w:iCs w:val="0"/>
            <w:noProof/>
            <w:webHidden/>
          </w:rPr>
          <w:t>10</w:t>
        </w:r>
        <w:r w:rsidRPr="0041047D">
          <w:rPr>
            <w:rFonts w:ascii="Calibri" w:hAnsi="Calibri" w:cs="Calibri"/>
            <w:b w:val="0"/>
            <w:i w:val="0"/>
            <w:iCs w:val="0"/>
            <w:noProof/>
            <w:webHidden/>
          </w:rPr>
          <w:fldChar w:fldCharType="end"/>
        </w:r>
      </w:hyperlink>
    </w:p>
    <w:p w14:paraId="5C4FCB9A" w14:textId="6CFBD5EF" w:rsidR="000D5DE2" w:rsidRPr="0041047D" w:rsidRDefault="000D5DE2">
      <w:pPr>
        <w:pStyle w:val="TDC1"/>
        <w:tabs>
          <w:tab w:val="left" w:pos="480"/>
          <w:tab w:val="right" w:leader="dot" w:pos="8828"/>
        </w:tabs>
        <w:rPr>
          <w:rFonts w:ascii="Calibri" w:hAnsi="Calibri" w:cs="Calibri"/>
          <w:b w:val="0"/>
          <w:i w:val="0"/>
          <w:iCs w:val="0"/>
          <w:noProof/>
          <w:kern w:val="2"/>
          <w:lang w:eastAsia="es-MX"/>
          <w14:ligatures w14:val="standardContextual"/>
        </w:rPr>
      </w:pPr>
      <w:hyperlink w:anchor="_Toc204703579" w:history="1">
        <w:r w:rsidRPr="0041047D">
          <w:rPr>
            <w:rStyle w:val="Hipervnculo"/>
            <w:rFonts w:ascii="Calibri" w:hAnsi="Calibri" w:cs="Calibri"/>
            <w:b w:val="0"/>
            <w:i w:val="0"/>
            <w:iCs w:val="0"/>
            <w:noProof/>
          </w:rPr>
          <w:t>8.</w:t>
        </w:r>
        <w:r w:rsidRPr="0041047D">
          <w:rPr>
            <w:rFonts w:ascii="Calibri" w:hAnsi="Calibri" w:cs="Calibri"/>
            <w:b w:val="0"/>
            <w:i w:val="0"/>
            <w:iCs w:val="0"/>
            <w:noProof/>
            <w:kern w:val="2"/>
            <w:lang w:eastAsia="es-MX"/>
            <w14:ligatures w14:val="standardContextual"/>
          </w:rPr>
          <w:tab/>
        </w:r>
        <w:r w:rsidRPr="0041047D">
          <w:rPr>
            <w:rStyle w:val="Hipervnculo"/>
            <w:rFonts w:ascii="Calibri" w:hAnsi="Calibri" w:cs="Calibri"/>
            <w:b w:val="0"/>
            <w:i w:val="0"/>
            <w:iCs w:val="0"/>
            <w:noProof/>
          </w:rPr>
          <w:t>Ejercicio de los derechos ARCO ante el Departamento de Datos Personales.</w:t>
        </w:r>
        <w:r w:rsidRPr="0041047D">
          <w:rPr>
            <w:rFonts w:ascii="Calibri" w:hAnsi="Calibri" w:cs="Calibri"/>
            <w:b w:val="0"/>
            <w:i w:val="0"/>
            <w:iCs w:val="0"/>
            <w:noProof/>
            <w:webHidden/>
          </w:rPr>
          <w:tab/>
        </w:r>
        <w:r w:rsidRPr="0041047D">
          <w:rPr>
            <w:rFonts w:ascii="Calibri" w:hAnsi="Calibri" w:cs="Calibri"/>
            <w:b w:val="0"/>
            <w:i w:val="0"/>
            <w:iCs w:val="0"/>
            <w:noProof/>
            <w:webHidden/>
          </w:rPr>
          <w:fldChar w:fldCharType="begin"/>
        </w:r>
        <w:r w:rsidRPr="0041047D">
          <w:rPr>
            <w:rFonts w:ascii="Calibri" w:hAnsi="Calibri" w:cs="Calibri"/>
            <w:b w:val="0"/>
            <w:i w:val="0"/>
            <w:iCs w:val="0"/>
            <w:noProof/>
            <w:webHidden/>
          </w:rPr>
          <w:instrText xml:space="preserve"> PAGEREF _Toc204703579 \h </w:instrText>
        </w:r>
        <w:r w:rsidRPr="0041047D">
          <w:rPr>
            <w:rFonts w:ascii="Calibri" w:hAnsi="Calibri" w:cs="Calibri"/>
            <w:b w:val="0"/>
            <w:i w:val="0"/>
            <w:iCs w:val="0"/>
            <w:noProof/>
            <w:webHidden/>
          </w:rPr>
        </w:r>
        <w:r w:rsidRPr="0041047D">
          <w:rPr>
            <w:rFonts w:ascii="Calibri" w:hAnsi="Calibri" w:cs="Calibri"/>
            <w:b w:val="0"/>
            <w:i w:val="0"/>
            <w:iCs w:val="0"/>
            <w:noProof/>
            <w:webHidden/>
          </w:rPr>
          <w:fldChar w:fldCharType="separate"/>
        </w:r>
        <w:r w:rsidR="0041047D">
          <w:rPr>
            <w:rFonts w:ascii="Calibri" w:hAnsi="Calibri" w:cs="Calibri"/>
            <w:b w:val="0"/>
            <w:i w:val="0"/>
            <w:iCs w:val="0"/>
            <w:noProof/>
            <w:webHidden/>
          </w:rPr>
          <w:t>11</w:t>
        </w:r>
        <w:r w:rsidRPr="0041047D">
          <w:rPr>
            <w:rFonts w:ascii="Calibri" w:hAnsi="Calibri" w:cs="Calibri"/>
            <w:b w:val="0"/>
            <w:i w:val="0"/>
            <w:iCs w:val="0"/>
            <w:noProof/>
            <w:webHidden/>
          </w:rPr>
          <w:fldChar w:fldCharType="end"/>
        </w:r>
      </w:hyperlink>
    </w:p>
    <w:p w14:paraId="7C42C68E" w14:textId="5A770DE5" w:rsidR="000D5DE2" w:rsidRPr="0041047D" w:rsidRDefault="000D5DE2">
      <w:pPr>
        <w:pStyle w:val="TDC2"/>
        <w:tabs>
          <w:tab w:val="left" w:pos="720"/>
          <w:tab w:val="right" w:leader="dot" w:pos="8828"/>
        </w:tabs>
        <w:rPr>
          <w:rFonts w:ascii="Calibri" w:hAnsi="Calibri" w:cs="Calibri"/>
          <w:b w:val="0"/>
          <w:noProof/>
          <w:kern w:val="2"/>
          <w:sz w:val="24"/>
          <w:szCs w:val="24"/>
          <w:lang w:eastAsia="es-MX"/>
          <w14:ligatures w14:val="standardContextual"/>
        </w:rPr>
      </w:pPr>
      <w:hyperlink w:anchor="_Toc204703580" w:history="1">
        <w:r w:rsidRPr="0041047D">
          <w:rPr>
            <w:rStyle w:val="Hipervnculo"/>
            <w:rFonts w:ascii="Calibri" w:hAnsi="Calibri" w:cs="Calibri"/>
            <w:b w:val="0"/>
            <w:noProof/>
            <w:sz w:val="24"/>
            <w:szCs w:val="24"/>
            <w:bdr w:val="nil"/>
            <w:lang w:eastAsia="es-ES_tradnl"/>
          </w:rPr>
          <w:t>A.</w:t>
        </w:r>
        <w:r w:rsidRPr="0041047D">
          <w:rPr>
            <w:rFonts w:ascii="Calibri" w:hAnsi="Calibri" w:cs="Calibri"/>
            <w:b w:val="0"/>
            <w:noProof/>
            <w:kern w:val="2"/>
            <w:sz w:val="24"/>
            <w:szCs w:val="24"/>
            <w:lang w:eastAsia="es-MX"/>
            <w14:ligatures w14:val="standardContextual"/>
          </w:rPr>
          <w:tab/>
        </w:r>
        <w:r w:rsidRPr="0041047D">
          <w:rPr>
            <w:rStyle w:val="Hipervnculo"/>
            <w:rFonts w:ascii="Calibri" w:hAnsi="Calibri" w:cs="Calibri"/>
            <w:b w:val="0"/>
            <w:noProof/>
            <w:sz w:val="24"/>
            <w:szCs w:val="24"/>
            <w:bdr w:val="nil"/>
            <w:lang w:eastAsia="es-ES_tradnl"/>
          </w:rPr>
          <w:t>Personas facultadas para el ejercicio de los Derechos</w:t>
        </w:r>
        <w:r w:rsidRPr="0041047D">
          <w:rPr>
            <w:rFonts w:ascii="Calibri" w:hAnsi="Calibri" w:cs="Calibri"/>
            <w:b w:val="0"/>
            <w:noProof/>
            <w:webHidden/>
            <w:sz w:val="24"/>
            <w:szCs w:val="24"/>
          </w:rPr>
          <w:tab/>
        </w:r>
        <w:r w:rsidRPr="0041047D">
          <w:rPr>
            <w:rFonts w:ascii="Calibri" w:hAnsi="Calibri" w:cs="Calibri"/>
            <w:b w:val="0"/>
            <w:noProof/>
            <w:webHidden/>
            <w:sz w:val="24"/>
            <w:szCs w:val="24"/>
          </w:rPr>
          <w:fldChar w:fldCharType="begin"/>
        </w:r>
        <w:r w:rsidRPr="0041047D">
          <w:rPr>
            <w:rFonts w:ascii="Calibri" w:hAnsi="Calibri" w:cs="Calibri"/>
            <w:b w:val="0"/>
            <w:noProof/>
            <w:webHidden/>
            <w:sz w:val="24"/>
            <w:szCs w:val="24"/>
          </w:rPr>
          <w:instrText xml:space="preserve"> PAGEREF _Toc204703580 \h </w:instrText>
        </w:r>
        <w:r w:rsidRPr="0041047D">
          <w:rPr>
            <w:rFonts w:ascii="Calibri" w:hAnsi="Calibri" w:cs="Calibri"/>
            <w:b w:val="0"/>
            <w:noProof/>
            <w:webHidden/>
            <w:sz w:val="24"/>
            <w:szCs w:val="24"/>
          </w:rPr>
        </w:r>
        <w:r w:rsidRPr="0041047D">
          <w:rPr>
            <w:rFonts w:ascii="Calibri" w:hAnsi="Calibri" w:cs="Calibri"/>
            <w:b w:val="0"/>
            <w:noProof/>
            <w:webHidden/>
            <w:sz w:val="24"/>
            <w:szCs w:val="24"/>
          </w:rPr>
          <w:fldChar w:fldCharType="separate"/>
        </w:r>
        <w:r w:rsidR="0041047D">
          <w:rPr>
            <w:rFonts w:ascii="Calibri" w:hAnsi="Calibri" w:cs="Calibri"/>
            <w:b w:val="0"/>
            <w:noProof/>
            <w:webHidden/>
            <w:sz w:val="24"/>
            <w:szCs w:val="24"/>
          </w:rPr>
          <w:t>11</w:t>
        </w:r>
        <w:r w:rsidRPr="0041047D">
          <w:rPr>
            <w:rFonts w:ascii="Calibri" w:hAnsi="Calibri" w:cs="Calibri"/>
            <w:b w:val="0"/>
            <w:noProof/>
            <w:webHidden/>
            <w:sz w:val="24"/>
            <w:szCs w:val="24"/>
          </w:rPr>
          <w:fldChar w:fldCharType="end"/>
        </w:r>
      </w:hyperlink>
    </w:p>
    <w:p w14:paraId="28C84034" w14:textId="432FC4D3" w:rsidR="000D5DE2" w:rsidRPr="0041047D" w:rsidRDefault="000D5DE2">
      <w:pPr>
        <w:pStyle w:val="TDC2"/>
        <w:tabs>
          <w:tab w:val="left" w:pos="720"/>
          <w:tab w:val="right" w:leader="dot" w:pos="8828"/>
        </w:tabs>
        <w:rPr>
          <w:rFonts w:ascii="Calibri" w:hAnsi="Calibri" w:cs="Calibri"/>
          <w:b w:val="0"/>
          <w:noProof/>
          <w:kern w:val="2"/>
          <w:sz w:val="24"/>
          <w:szCs w:val="24"/>
          <w:lang w:eastAsia="es-MX"/>
          <w14:ligatures w14:val="standardContextual"/>
        </w:rPr>
      </w:pPr>
      <w:hyperlink w:anchor="_Toc204703581" w:history="1">
        <w:r w:rsidRPr="0041047D">
          <w:rPr>
            <w:rStyle w:val="Hipervnculo"/>
            <w:rFonts w:ascii="Calibri" w:hAnsi="Calibri" w:cs="Calibri"/>
            <w:b w:val="0"/>
            <w:noProof/>
            <w:sz w:val="24"/>
            <w:szCs w:val="24"/>
            <w:bdr w:val="nil"/>
            <w:lang w:eastAsia="es-ES_tradnl"/>
          </w:rPr>
          <w:t>B.</w:t>
        </w:r>
        <w:r w:rsidRPr="0041047D">
          <w:rPr>
            <w:rFonts w:ascii="Calibri" w:hAnsi="Calibri" w:cs="Calibri"/>
            <w:b w:val="0"/>
            <w:noProof/>
            <w:kern w:val="2"/>
            <w:sz w:val="24"/>
            <w:szCs w:val="24"/>
            <w:lang w:eastAsia="es-MX"/>
            <w14:ligatures w14:val="standardContextual"/>
          </w:rPr>
          <w:tab/>
        </w:r>
        <w:r w:rsidRPr="0041047D">
          <w:rPr>
            <w:rStyle w:val="Hipervnculo"/>
            <w:rFonts w:ascii="Calibri" w:hAnsi="Calibri" w:cs="Calibri"/>
            <w:b w:val="0"/>
            <w:noProof/>
            <w:sz w:val="24"/>
            <w:szCs w:val="24"/>
            <w:bdr w:val="nil"/>
            <w:lang w:eastAsia="es-ES_tradnl"/>
          </w:rPr>
          <w:t>Medio y procedimiento para ejercer Derechos ARCO y/o revocación de consentimiento para el tratamiento de datos personales</w:t>
        </w:r>
        <w:r w:rsidRPr="0041047D">
          <w:rPr>
            <w:rFonts w:ascii="Calibri" w:hAnsi="Calibri" w:cs="Calibri"/>
            <w:b w:val="0"/>
            <w:noProof/>
            <w:webHidden/>
            <w:sz w:val="24"/>
            <w:szCs w:val="24"/>
          </w:rPr>
          <w:tab/>
        </w:r>
        <w:r w:rsidRPr="0041047D">
          <w:rPr>
            <w:rFonts w:ascii="Calibri" w:hAnsi="Calibri" w:cs="Calibri"/>
            <w:b w:val="0"/>
            <w:noProof/>
            <w:webHidden/>
            <w:sz w:val="24"/>
            <w:szCs w:val="24"/>
          </w:rPr>
          <w:fldChar w:fldCharType="begin"/>
        </w:r>
        <w:r w:rsidRPr="0041047D">
          <w:rPr>
            <w:rFonts w:ascii="Calibri" w:hAnsi="Calibri" w:cs="Calibri"/>
            <w:b w:val="0"/>
            <w:noProof/>
            <w:webHidden/>
            <w:sz w:val="24"/>
            <w:szCs w:val="24"/>
          </w:rPr>
          <w:instrText xml:space="preserve"> PAGEREF _Toc204703581 \h </w:instrText>
        </w:r>
        <w:r w:rsidRPr="0041047D">
          <w:rPr>
            <w:rFonts w:ascii="Calibri" w:hAnsi="Calibri" w:cs="Calibri"/>
            <w:b w:val="0"/>
            <w:noProof/>
            <w:webHidden/>
            <w:sz w:val="24"/>
            <w:szCs w:val="24"/>
          </w:rPr>
        </w:r>
        <w:r w:rsidRPr="0041047D">
          <w:rPr>
            <w:rFonts w:ascii="Calibri" w:hAnsi="Calibri" w:cs="Calibri"/>
            <w:b w:val="0"/>
            <w:noProof/>
            <w:webHidden/>
            <w:sz w:val="24"/>
            <w:szCs w:val="24"/>
          </w:rPr>
          <w:fldChar w:fldCharType="separate"/>
        </w:r>
        <w:r w:rsidR="0041047D">
          <w:rPr>
            <w:rFonts w:ascii="Calibri" w:hAnsi="Calibri" w:cs="Calibri"/>
            <w:b w:val="0"/>
            <w:noProof/>
            <w:webHidden/>
            <w:sz w:val="24"/>
            <w:szCs w:val="24"/>
          </w:rPr>
          <w:t>11</w:t>
        </w:r>
        <w:r w:rsidRPr="0041047D">
          <w:rPr>
            <w:rFonts w:ascii="Calibri" w:hAnsi="Calibri" w:cs="Calibri"/>
            <w:b w:val="0"/>
            <w:noProof/>
            <w:webHidden/>
            <w:sz w:val="24"/>
            <w:szCs w:val="24"/>
          </w:rPr>
          <w:fldChar w:fldCharType="end"/>
        </w:r>
      </w:hyperlink>
    </w:p>
    <w:p w14:paraId="2553E615" w14:textId="20753D24" w:rsidR="000D5DE2" w:rsidRPr="0041047D" w:rsidRDefault="000D5DE2">
      <w:pPr>
        <w:pStyle w:val="TDC2"/>
        <w:tabs>
          <w:tab w:val="left" w:pos="720"/>
          <w:tab w:val="right" w:leader="dot" w:pos="8828"/>
        </w:tabs>
        <w:rPr>
          <w:rFonts w:ascii="Calibri" w:hAnsi="Calibri" w:cs="Calibri"/>
          <w:b w:val="0"/>
          <w:noProof/>
          <w:kern w:val="2"/>
          <w:sz w:val="24"/>
          <w:szCs w:val="24"/>
          <w:lang w:eastAsia="es-MX"/>
          <w14:ligatures w14:val="standardContextual"/>
        </w:rPr>
      </w:pPr>
      <w:hyperlink w:anchor="_Toc204703582" w:history="1">
        <w:r w:rsidRPr="0041047D">
          <w:rPr>
            <w:rStyle w:val="Hipervnculo"/>
            <w:rFonts w:ascii="Calibri" w:hAnsi="Calibri" w:cs="Calibri"/>
            <w:b w:val="0"/>
            <w:noProof/>
            <w:sz w:val="24"/>
            <w:szCs w:val="24"/>
            <w:bdr w:val="nil"/>
            <w:lang w:eastAsia="es-ES_tradnl"/>
          </w:rPr>
          <w:t>C.</w:t>
        </w:r>
        <w:r w:rsidRPr="0041047D">
          <w:rPr>
            <w:rFonts w:ascii="Calibri" w:hAnsi="Calibri" w:cs="Calibri"/>
            <w:b w:val="0"/>
            <w:noProof/>
            <w:kern w:val="2"/>
            <w:sz w:val="24"/>
            <w:szCs w:val="24"/>
            <w:lang w:eastAsia="es-MX"/>
            <w14:ligatures w14:val="standardContextual"/>
          </w:rPr>
          <w:tab/>
        </w:r>
        <w:r w:rsidRPr="0041047D">
          <w:rPr>
            <w:rStyle w:val="Hipervnculo"/>
            <w:rFonts w:ascii="Calibri" w:hAnsi="Calibri" w:cs="Calibri"/>
            <w:b w:val="0"/>
            <w:noProof/>
            <w:sz w:val="24"/>
            <w:szCs w:val="24"/>
            <w:bdr w:val="nil"/>
            <w:lang w:eastAsia="es-ES_tradnl"/>
          </w:rPr>
          <w:t>Solicitud a Única para el Ejercicio de Derechos ARCO, Revocación del Consentimiento y/o Limitación de Uso o Divulgación de Datos Personales (“Solicitud de Derechos ARCO”)</w:t>
        </w:r>
        <w:r w:rsidRPr="0041047D">
          <w:rPr>
            <w:rFonts w:ascii="Calibri" w:hAnsi="Calibri" w:cs="Calibri"/>
            <w:b w:val="0"/>
            <w:noProof/>
            <w:webHidden/>
            <w:sz w:val="24"/>
            <w:szCs w:val="24"/>
          </w:rPr>
          <w:tab/>
        </w:r>
        <w:r w:rsidRPr="0041047D">
          <w:rPr>
            <w:rFonts w:ascii="Calibri" w:hAnsi="Calibri" w:cs="Calibri"/>
            <w:b w:val="0"/>
            <w:noProof/>
            <w:webHidden/>
            <w:sz w:val="24"/>
            <w:szCs w:val="24"/>
          </w:rPr>
          <w:fldChar w:fldCharType="begin"/>
        </w:r>
        <w:r w:rsidRPr="0041047D">
          <w:rPr>
            <w:rFonts w:ascii="Calibri" w:hAnsi="Calibri" w:cs="Calibri"/>
            <w:b w:val="0"/>
            <w:noProof/>
            <w:webHidden/>
            <w:sz w:val="24"/>
            <w:szCs w:val="24"/>
          </w:rPr>
          <w:instrText xml:space="preserve"> PAGEREF _Toc204703582 \h </w:instrText>
        </w:r>
        <w:r w:rsidRPr="0041047D">
          <w:rPr>
            <w:rFonts w:ascii="Calibri" w:hAnsi="Calibri" w:cs="Calibri"/>
            <w:b w:val="0"/>
            <w:noProof/>
            <w:webHidden/>
            <w:sz w:val="24"/>
            <w:szCs w:val="24"/>
          </w:rPr>
        </w:r>
        <w:r w:rsidRPr="0041047D">
          <w:rPr>
            <w:rFonts w:ascii="Calibri" w:hAnsi="Calibri" w:cs="Calibri"/>
            <w:b w:val="0"/>
            <w:noProof/>
            <w:webHidden/>
            <w:sz w:val="24"/>
            <w:szCs w:val="24"/>
          </w:rPr>
          <w:fldChar w:fldCharType="separate"/>
        </w:r>
        <w:r w:rsidR="0041047D">
          <w:rPr>
            <w:rFonts w:ascii="Calibri" w:hAnsi="Calibri" w:cs="Calibri"/>
            <w:b w:val="0"/>
            <w:noProof/>
            <w:webHidden/>
            <w:sz w:val="24"/>
            <w:szCs w:val="24"/>
          </w:rPr>
          <w:t>11</w:t>
        </w:r>
        <w:r w:rsidRPr="0041047D">
          <w:rPr>
            <w:rFonts w:ascii="Calibri" w:hAnsi="Calibri" w:cs="Calibri"/>
            <w:b w:val="0"/>
            <w:noProof/>
            <w:webHidden/>
            <w:sz w:val="24"/>
            <w:szCs w:val="24"/>
          </w:rPr>
          <w:fldChar w:fldCharType="end"/>
        </w:r>
      </w:hyperlink>
    </w:p>
    <w:p w14:paraId="1EAE6948" w14:textId="26C71171" w:rsidR="000D5DE2" w:rsidRPr="0041047D" w:rsidRDefault="000D5DE2">
      <w:pPr>
        <w:pStyle w:val="TDC2"/>
        <w:tabs>
          <w:tab w:val="left" w:pos="720"/>
          <w:tab w:val="right" w:leader="dot" w:pos="8828"/>
        </w:tabs>
        <w:rPr>
          <w:rFonts w:ascii="Calibri" w:hAnsi="Calibri" w:cs="Calibri"/>
          <w:b w:val="0"/>
          <w:noProof/>
          <w:kern w:val="2"/>
          <w:sz w:val="24"/>
          <w:szCs w:val="24"/>
          <w:lang w:eastAsia="es-MX"/>
          <w14:ligatures w14:val="standardContextual"/>
        </w:rPr>
      </w:pPr>
      <w:hyperlink w:anchor="_Toc204703583" w:history="1">
        <w:r w:rsidRPr="0041047D">
          <w:rPr>
            <w:rStyle w:val="Hipervnculo"/>
            <w:rFonts w:ascii="Calibri" w:hAnsi="Calibri" w:cs="Calibri"/>
            <w:b w:val="0"/>
            <w:noProof/>
            <w:sz w:val="24"/>
            <w:szCs w:val="24"/>
            <w:bdr w:val="nil"/>
            <w:lang w:eastAsia="es-ES_tradnl"/>
          </w:rPr>
          <w:t>D.</w:t>
        </w:r>
        <w:r w:rsidRPr="0041047D">
          <w:rPr>
            <w:rFonts w:ascii="Calibri" w:hAnsi="Calibri" w:cs="Calibri"/>
            <w:b w:val="0"/>
            <w:noProof/>
            <w:kern w:val="2"/>
            <w:sz w:val="24"/>
            <w:szCs w:val="24"/>
            <w:lang w:eastAsia="es-MX"/>
            <w14:ligatures w14:val="standardContextual"/>
          </w:rPr>
          <w:tab/>
        </w:r>
        <w:r w:rsidRPr="0041047D">
          <w:rPr>
            <w:rStyle w:val="Hipervnculo"/>
            <w:rFonts w:ascii="Calibri" w:hAnsi="Calibri" w:cs="Calibri"/>
            <w:b w:val="0"/>
            <w:noProof/>
            <w:sz w:val="24"/>
            <w:szCs w:val="24"/>
            <w:bdr w:val="nil"/>
            <w:lang w:eastAsia="es-ES_tradnl"/>
          </w:rPr>
          <w:t xml:space="preserve">Acreditación de </w:t>
        </w:r>
        <w:r w:rsidRPr="0041047D">
          <w:rPr>
            <w:rStyle w:val="Hipervnculo"/>
            <w:rFonts w:ascii="Calibri" w:hAnsi="Calibri" w:cs="Calibri"/>
            <w:b w:val="0"/>
            <w:noProof/>
            <w:sz w:val="24"/>
            <w:szCs w:val="24"/>
          </w:rPr>
          <w:t>la</w:t>
        </w:r>
        <w:r w:rsidRPr="0041047D">
          <w:rPr>
            <w:rStyle w:val="Hipervnculo"/>
            <w:rFonts w:ascii="Calibri" w:hAnsi="Calibri" w:cs="Calibri"/>
            <w:b w:val="0"/>
            <w:noProof/>
            <w:sz w:val="24"/>
            <w:szCs w:val="24"/>
            <w:bdr w:val="nil"/>
            <w:lang w:eastAsia="es-ES_tradnl"/>
          </w:rPr>
          <w:t xml:space="preserve"> identidad de los Titulares</w:t>
        </w:r>
        <w:r w:rsidRPr="0041047D">
          <w:rPr>
            <w:rFonts w:ascii="Calibri" w:hAnsi="Calibri" w:cs="Calibri"/>
            <w:b w:val="0"/>
            <w:noProof/>
            <w:webHidden/>
            <w:sz w:val="24"/>
            <w:szCs w:val="24"/>
          </w:rPr>
          <w:tab/>
        </w:r>
        <w:r w:rsidRPr="0041047D">
          <w:rPr>
            <w:rFonts w:ascii="Calibri" w:hAnsi="Calibri" w:cs="Calibri"/>
            <w:b w:val="0"/>
            <w:noProof/>
            <w:webHidden/>
            <w:sz w:val="24"/>
            <w:szCs w:val="24"/>
          </w:rPr>
          <w:fldChar w:fldCharType="begin"/>
        </w:r>
        <w:r w:rsidRPr="0041047D">
          <w:rPr>
            <w:rFonts w:ascii="Calibri" w:hAnsi="Calibri" w:cs="Calibri"/>
            <w:b w:val="0"/>
            <w:noProof/>
            <w:webHidden/>
            <w:sz w:val="24"/>
            <w:szCs w:val="24"/>
          </w:rPr>
          <w:instrText xml:space="preserve"> PAGEREF _Toc204703583 \h </w:instrText>
        </w:r>
        <w:r w:rsidRPr="0041047D">
          <w:rPr>
            <w:rFonts w:ascii="Calibri" w:hAnsi="Calibri" w:cs="Calibri"/>
            <w:b w:val="0"/>
            <w:noProof/>
            <w:webHidden/>
            <w:sz w:val="24"/>
            <w:szCs w:val="24"/>
          </w:rPr>
        </w:r>
        <w:r w:rsidRPr="0041047D">
          <w:rPr>
            <w:rFonts w:ascii="Calibri" w:hAnsi="Calibri" w:cs="Calibri"/>
            <w:b w:val="0"/>
            <w:noProof/>
            <w:webHidden/>
            <w:sz w:val="24"/>
            <w:szCs w:val="24"/>
          </w:rPr>
          <w:fldChar w:fldCharType="separate"/>
        </w:r>
        <w:r w:rsidR="0041047D">
          <w:rPr>
            <w:rFonts w:ascii="Calibri" w:hAnsi="Calibri" w:cs="Calibri"/>
            <w:b w:val="0"/>
            <w:noProof/>
            <w:webHidden/>
            <w:sz w:val="24"/>
            <w:szCs w:val="24"/>
          </w:rPr>
          <w:t>12</w:t>
        </w:r>
        <w:r w:rsidRPr="0041047D">
          <w:rPr>
            <w:rFonts w:ascii="Calibri" w:hAnsi="Calibri" w:cs="Calibri"/>
            <w:b w:val="0"/>
            <w:noProof/>
            <w:webHidden/>
            <w:sz w:val="24"/>
            <w:szCs w:val="24"/>
          </w:rPr>
          <w:fldChar w:fldCharType="end"/>
        </w:r>
      </w:hyperlink>
    </w:p>
    <w:p w14:paraId="2409A4BB" w14:textId="19C66F74" w:rsidR="000D5DE2" w:rsidRPr="0041047D" w:rsidRDefault="000D5DE2">
      <w:pPr>
        <w:pStyle w:val="TDC2"/>
        <w:tabs>
          <w:tab w:val="left" w:pos="720"/>
          <w:tab w:val="right" w:leader="dot" w:pos="8828"/>
        </w:tabs>
        <w:rPr>
          <w:rFonts w:ascii="Calibri" w:hAnsi="Calibri" w:cs="Calibri"/>
          <w:b w:val="0"/>
          <w:noProof/>
          <w:kern w:val="2"/>
          <w:sz w:val="24"/>
          <w:szCs w:val="24"/>
          <w:lang w:eastAsia="es-MX"/>
          <w14:ligatures w14:val="standardContextual"/>
        </w:rPr>
      </w:pPr>
      <w:hyperlink w:anchor="_Toc204703584" w:history="1">
        <w:r w:rsidRPr="0041047D">
          <w:rPr>
            <w:rStyle w:val="Hipervnculo"/>
            <w:rFonts w:ascii="Calibri" w:hAnsi="Calibri" w:cs="Calibri"/>
            <w:b w:val="0"/>
            <w:noProof/>
            <w:sz w:val="24"/>
            <w:szCs w:val="24"/>
            <w:bdr w:val="nil"/>
            <w:lang w:eastAsia="es-ES_tradnl"/>
          </w:rPr>
          <w:t>E.</w:t>
        </w:r>
        <w:r w:rsidRPr="0041047D">
          <w:rPr>
            <w:rFonts w:ascii="Calibri" w:hAnsi="Calibri" w:cs="Calibri"/>
            <w:b w:val="0"/>
            <w:noProof/>
            <w:kern w:val="2"/>
            <w:sz w:val="24"/>
            <w:szCs w:val="24"/>
            <w:lang w:eastAsia="es-MX"/>
            <w14:ligatures w14:val="standardContextual"/>
          </w:rPr>
          <w:tab/>
        </w:r>
        <w:r w:rsidRPr="0041047D">
          <w:rPr>
            <w:rStyle w:val="Hipervnculo"/>
            <w:rFonts w:ascii="Calibri" w:hAnsi="Calibri" w:cs="Calibri"/>
            <w:b w:val="0"/>
            <w:noProof/>
            <w:sz w:val="24"/>
            <w:szCs w:val="24"/>
            <w:bdr w:val="nil"/>
            <w:lang w:eastAsia="es-ES_tradnl"/>
          </w:rPr>
          <w:t>Costos</w:t>
        </w:r>
        <w:r w:rsidRPr="0041047D">
          <w:rPr>
            <w:rFonts w:ascii="Calibri" w:hAnsi="Calibri" w:cs="Calibri"/>
            <w:b w:val="0"/>
            <w:noProof/>
            <w:webHidden/>
            <w:sz w:val="24"/>
            <w:szCs w:val="24"/>
          </w:rPr>
          <w:tab/>
        </w:r>
        <w:r w:rsidRPr="0041047D">
          <w:rPr>
            <w:rFonts w:ascii="Calibri" w:hAnsi="Calibri" w:cs="Calibri"/>
            <w:b w:val="0"/>
            <w:noProof/>
            <w:webHidden/>
            <w:sz w:val="24"/>
            <w:szCs w:val="24"/>
          </w:rPr>
          <w:fldChar w:fldCharType="begin"/>
        </w:r>
        <w:r w:rsidRPr="0041047D">
          <w:rPr>
            <w:rFonts w:ascii="Calibri" w:hAnsi="Calibri" w:cs="Calibri"/>
            <w:b w:val="0"/>
            <w:noProof/>
            <w:webHidden/>
            <w:sz w:val="24"/>
            <w:szCs w:val="24"/>
          </w:rPr>
          <w:instrText xml:space="preserve"> PAGEREF _Toc204703584 \h </w:instrText>
        </w:r>
        <w:r w:rsidRPr="0041047D">
          <w:rPr>
            <w:rFonts w:ascii="Calibri" w:hAnsi="Calibri" w:cs="Calibri"/>
            <w:b w:val="0"/>
            <w:noProof/>
            <w:webHidden/>
            <w:sz w:val="24"/>
            <w:szCs w:val="24"/>
          </w:rPr>
        </w:r>
        <w:r w:rsidRPr="0041047D">
          <w:rPr>
            <w:rFonts w:ascii="Calibri" w:hAnsi="Calibri" w:cs="Calibri"/>
            <w:b w:val="0"/>
            <w:noProof/>
            <w:webHidden/>
            <w:sz w:val="24"/>
            <w:szCs w:val="24"/>
          </w:rPr>
          <w:fldChar w:fldCharType="separate"/>
        </w:r>
        <w:r w:rsidR="0041047D">
          <w:rPr>
            <w:rFonts w:ascii="Calibri" w:hAnsi="Calibri" w:cs="Calibri"/>
            <w:b w:val="0"/>
            <w:noProof/>
            <w:webHidden/>
            <w:sz w:val="24"/>
            <w:szCs w:val="24"/>
          </w:rPr>
          <w:t>12</w:t>
        </w:r>
        <w:r w:rsidRPr="0041047D">
          <w:rPr>
            <w:rFonts w:ascii="Calibri" w:hAnsi="Calibri" w:cs="Calibri"/>
            <w:b w:val="0"/>
            <w:noProof/>
            <w:webHidden/>
            <w:sz w:val="24"/>
            <w:szCs w:val="24"/>
          </w:rPr>
          <w:fldChar w:fldCharType="end"/>
        </w:r>
      </w:hyperlink>
    </w:p>
    <w:p w14:paraId="21016EE8" w14:textId="0DB261F9" w:rsidR="000D5DE2" w:rsidRPr="0041047D" w:rsidRDefault="000D5DE2">
      <w:pPr>
        <w:pStyle w:val="TDC2"/>
        <w:tabs>
          <w:tab w:val="left" w:pos="720"/>
          <w:tab w:val="right" w:leader="dot" w:pos="8828"/>
        </w:tabs>
        <w:rPr>
          <w:rFonts w:ascii="Calibri" w:hAnsi="Calibri" w:cs="Calibri"/>
          <w:b w:val="0"/>
          <w:noProof/>
          <w:kern w:val="2"/>
          <w:sz w:val="24"/>
          <w:szCs w:val="24"/>
          <w:lang w:eastAsia="es-MX"/>
          <w14:ligatures w14:val="standardContextual"/>
        </w:rPr>
      </w:pPr>
      <w:hyperlink w:anchor="_Toc204703585" w:history="1">
        <w:r w:rsidRPr="0041047D">
          <w:rPr>
            <w:rStyle w:val="Hipervnculo"/>
            <w:rFonts w:ascii="Calibri" w:hAnsi="Calibri" w:cs="Calibri"/>
            <w:b w:val="0"/>
            <w:noProof/>
            <w:sz w:val="24"/>
            <w:szCs w:val="24"/>
            <w:bdr w:val="nil"/>
            <w:lang w:eastAsia="es-ES_tradnl"/>
          </w:rPr>
          <w:t>F.</w:t>
        </w:r>
        <w:r w:rsidRPr="0041047D">
          <w:rPr>
            <w:rFonts w:ascii="Calibri" w:hAnsi="Calibri" w:cs="Calibri"/>
            <w:b w:val="0"/>
            <w:noProof/>
            <w:kern w:val="2"/>
            <w:sz w:val="24"/>
            <w:szCs w:val="24"/>
            <w:lang w:eastAsia="es-MX"/>
            <w14:ligatures w14:val="standardContextual"/>
          </w:rPr>
          <w:tab/>
        </w:r>
        <w:r w:rsidRPr="0041047D">
          <w:rPr>
            <w:rStyle w:val="Hipervnculo"/>
            <w:rFonts w:ascii="Calibri" w:hAnsi="Calibri" w:cs="Calibri"/>
            <w:b w:val="0"/>
            <w:noProof/>
            <w:sz w:val="24"/>
            <w:szCs w:val="24"/>
          </w:rPr>
          <w:t>Requerimiento</w:t>
        </w:r>
        <w:r w:rsidRPr="0041047D">
          <w:rPr>
            <w:rStyle w:val="Hipervnculo"/>
            <w:rFonts w:ascii="Calibri" w:hAnsi="Calibri" w:cs="Calibri"/>
            <w:b w:val="0"/>
            <w:noProof/>
            <w:sz w:val="24"/>
            <w:szCs w:val="24"/>
            <w:bdr w:val="nil"/>
            <w:lang w:eastAsia="es-ES_tradnl"/>
          </w:rPr>
          <w:t xml:space="preserve"> de información al Titular</w:t>
        </w:r>
        <w:r w:rsidRPr="0041047D">
          <w:rPr>
            <w:rFonts w:ascii="Calibri" w:hAnsi="Calibri" w:cs="Calibri"/>
            <w:b w:val="0"/>
            <w:noProof/>
            <w:webHidden/>
            <w:sz w:val="24"/>
            <w:szCs w:val="24"/>
          </w:rPr>
          <w:tab/>
        </w:r>
        <w:r w:rsidRPr="0041047D">
          <w:rPr>
            <w:rFonts w:ascii="Calibri" w:hAnsi="Calibri" w:cs="Calibri"/>
            <w:b w:val="0"/>
            <w:noProof/>
            <w:webHidden/>
            <w:sz w:val="24"/>
            <w:szCs w:val="24"/>
          </w:rPr>
          <w:fldChar w:fldCharType="begin"/>
        </w:r>
        <w:r w:rsidRPr="0041047D">
          <w:rPr>
            <w:rFonts w:ascii="Calibri" w:hAnsi="Calibri" w:cs="Calibri"/>
            <w:b w:val="0"/>
            <w:noProof/>
            <w:webHidden/>
            <w:sz w:val="24"/>
            <w:szCs w:val="24"/>
          </w:rPr>
          <w:instrText xml:space="preserve"> PAGEREF _Toc204703585 \h </w:instrText>
        </w:r>
        <w:r w:rsidRPr="0041047D">
          <w:rPr>
            <w:rFonts w:ascii="Calibri" w:hAnsi="Calibri" w:cs="Calibri"/>
            <w:b w:val="0"/>
            <w:noProof/>
            <w:webHidden/>
            <w:sz w:val="24"/>
            <w:szCs w:val="24"/>
          </w:rPr>
        </w:r>
        <w:r w:rsidRPr="0041047D">
          <w:rPr>
            <w:rFonts w:ascii="Calibri" w:hAnsi="Calibri" w:cs="Calibri"/>
            <w:b w:val="0"/>
            <w:noProof/>
            <w:webHidden/>
            <w:sz w:val="24"/>
            <w:szCs w:val="24"/>
          </w:rPr>
          <w:fldChar w:fldCharType="separate"/>
        </w:r>
        <w:r w:rsidR="0041047D">
          <w:rPr>
            <w:rFonts w:ascii="Calibri" w:hAnsi="Calibri" w:cs="Calibri"/>
            <w:b w:val="0"/>
            <w:noProof/>
            <w:webHidden/>
            <w:sz w:val="24"/>
            <w:szCs w:val="24"/>
          </w:rPr>
          <w:t>12</w:t>
        </w:r>
        <w:r w:rsidRPr="0041047D">
          <w:rPr>
            <w:rFonts w:ascii="Calibri" w:hAnsi="Calibri" w:cs="Calibri"/>
            <w:b w:val="0"/>
            <w:noProof/>
            <w:webHidden/>
            <w:sz w:val="24"/>
            <w:szCs w:val="24"/>
          </w:rPr>
          <w:fldChar w:fldCharType="end"/>
        </w:r>
      </w:hyperlink>
    </w:p>
    <w:p w14:paraId="4F086D02" w14:textId="44261569" w:rsidR="000D5DE2" w:rsidRPr="0041047D" w:rsidRDefault="000D5DE2">
      <w:pPr>
        <w:pStyle w:val="TDC2"/>
        <w:tabs>
          <w:tab w:val="left" w:pos="720"/>
          <w:tab w:val="right" w:leader="dot" w:pos="8828"/>
        </w:tabs>
        <w:rPr>
          <w:rFonts w:ascii="Calibri" w:hAnsi="Calibri" w:cs="Calibri"/>
          <w:b w:val="0"/>
          <w:noProof/>
          <w:kern w:val="2"/>
          <w:sz w:val="24"/>
          <w:szCs w:val="24"/>
          <w:lang w:eastAsia="es-MX"/>
          <w14:ligatures w14:val="standardContextual"/>
        </w:rPr>
      </w:pPr>
      <w:hyperlink w:anchor="_Toc204703586" w:history="1">
        <w:r w:rsidRPr="0041047D">
          <w:rPr>
            <w:rStyle w:val="Hipervnculo"/>
            <w:rFonts w:ascii="Calibri" w:hAnsi="Calibri" w:cs="Calibri"/>
            <w:b w:val="0"/>
            <w:noProof/>
            <w:sz w:val="24"/>
            <w:szCs w:val="24"/>
            <w:bdr w:val="nil"/>
            <w:lang w:eastAsia="es-ES_tradnl"/>
          </w:rPr>
          <w:t>G.</w:t>
        </w:r>
        <w:r w:rsidRPr="0041047D">
          <w:rPr>
            <w:rFonts w:ascii="Calibri" w:hAnsi="Calibri" w:cs="Calibri"/>
            <w:b w:val="0"/>
            <w:noProof/>
            <w:kern w:val="2"/>
            <w:sz w:val="24"/>
            <w:szCs w:val="24"/>
            <w:lang w:eastAsia="es-MX"/>
            <w14:ligatures w14:val="standardContextual"/>
          </w:rPr>
          <w:tab/>
        </w:r>
        <w:r w:rsidRPr="0041047D">
          <w:rPr>
            <w:rStyle w:val="Hipervnculo"/>
            <w:rFonts w:ascii="Calibri" w:hAnsi="Calibri" w:cs="Calibri"/>
            <w:b w:val="0"/>
            <w:noProof/>
            <w:sz w:val="24"/>
            <w:szCs w:val="24"/>
            <w:bdr w:val="nil"/>
            <w:lang w:eastAsia="es-ES_tradnl"/>
          </w:rPr>
          <w:t>Respuesta por parte del Departamento de Datos Personales</w:t>
        </w:r>
        <w:r w:rsidRPr="0041047D">
          <w:rPr>
            <w:rFonts w:ascii="Calibri" w:hAnsi="Calibri" w:cs="Calibri"/>
            <w:b w:val="0"/>
            <w:noProof/>
            <w:webHidden/>
            <w:sz w:val="24"/>
            <w:szCs w:val="24"/>
          </w:rPr>
          <w:tab/>
        </w:r>
        <w:r w:rsidRPr="0041047D">
          <w:rPr>
            <w:rFonts w:ascii="Calibri" w:hAnsi="Calibri" w:cs="Calibri"/>
            <w:b w:val="0"/>
            <w:noProof/>
            <w:webHidden/>
            <w:sz w:val="24"/>
            <w:szCs w:val="24"/>
          </w:rPr>
          <w:fldChar w:fldCharType="begin"/>
        </w:r>
        <w:r w:rsidRPr="0041047D">
          <w:rPr>
            <w:rFonts w:ascii="Calibri" w:hAnsi="Calibri" w:cs="Calibri"/>
            <w:b w:val="0"/>
            <w:noProof/>
            <w:webHidden/>
            <w:sz w:val="24"/>
            <w:szCs w:val="24"/>
          </w:rPr>
          <w:instrText xml:space="preserve"> PAGEREF _Toc204703586 \h </w:instrText>
        </w:r>
        <w:r w:rsidRPr="0041047D">
          <w:rPr>
            <w:rFonts w:ascii="Calibri" w:hAnsi="Calibri" w:cs="Calibri"/>
            <w:b w:val="0"/>
            <w:noProof/>
            <w:webHidden/>
            <w:sz w:val="24"/>
            <w:szCs w:val="24"/>
          </w:rPr>
        </w:r>
        <w:r w:rsidRPr="0041047D">
          <w:rPr>
            <w:rFonts w:ascii="Calibri" w:hAnsi="Calibri" w:cs="Calibri"/>
            <w:b w:val="0"/>
            <w:noProof/>
            <w:webHidden/>
            <w:sz w:val="24"/>
            <w:szCs w:val="24"/>
          </w:rPr>
          <w:fldChar w:fldCharType="separate"/>
        </w:r>
        <w:r w:rsidR="0041047D">
          <w:rPr>
            <w:rFonts w:ascii="Calibri" w:hAnsi="Calibri" w:cs="Calibri"/>
            <w:b w:val="0"/>
            <w:noProof/>
            <w:webHidden/>
            <w:sz w:val="24"/>
            <w:szCs w:val="24"/>
          </w:rPr>
          <w:t>12</w:t>
        </w:r>
        <w:r w:rsidRPr="0041047D">
          <w:rPr>
            <w:rFonts w:ascii="Calibri" w:hAnsi="Calibri" w:cs="Calibri"/>
            <w:b w:val="0"/>
            <w:noProof/>
            <w:webHidden/>
            <w:sz w:val="24"/>
            <w:szCs w:val="24"/>
          </w:rPr>
          <w:fldChar w:fldCharType="end"/>
        </w:r>
      </w:hyperlink>
    </w:p>
    <w:p w14:paraId="114ABE72" w14:textId="56167029" w:rsidR="000D5DE2" w:rsidRPr="0041047D" w:rsidRDefault="000D5DE2">
      <w:pPr>
        <w:pStyle w:val="TDC2"/>
        <w:tabs>
          <w:tab w:val="left" w:pos="720"/>
          <w:tab w:val="right" w:leader="dot" w:pos="8828"/>
        </w:tabs>
        <w:rPr>
          <w:rFonts w:ascii="Calibri" w:hAnsi="Calibri" w:cs="Calibri"/>
          <w:b w:val="0"/>
          <w:noProof/>
          <w:kern w:val="2"/>
          <w:sz w:val="24"/>
          <w:szCs w:val="24"/>
          <w:lang w:eastAsia="es-MX"/>
          <w14:ligatures w14:val="standardContextual"/>
        </w:rPr>
      </w:pPr>
      <w:hyperlink w:anchor="_Toc204703587" w:history="1">
        <w:r w:rsidRPr="0041047D">
          <w:rPr>
            <w:rStyle w:val="Hipervnculo"/>
            <w:rFonts w:ascii="Calibri" w:hAnsi="Calibri" w:cs="Calibri"/>
            <w:b w:val="0"/>
            <w:noProof/>
            <w:sz w:val="24"/>
            <w:szCs w:val="24"/>
            <w:bdr w:val="nil"/>
            <w:lang w:eastAsia="es-ES_tradnl"/>
          </w:rPr>
          <w:t>H.</w:t>
        </w:r>
        <w:r w:rsidRPr="0041047D">
          <w:rPr>
            <w:rFonts w:ascii="Calibri" w:hAnsi="Calibri" w:cs="Calibri"/>
            <w:b w:val="0"/>
            <w:noProof/>
            <w:kern w:val="2"/>
            <w:sz w:val="24"/>
            <w:szCs w:val="24"/>
            <w:lang w:eastAsia="es-MX"/>
            <w14:ligatures w14:val="standardContextual"/>
          </w:rPr>
          <w:tab/>
        </w:r>
        <w:r w:rsidRPr="0041047D">
          <w:rPr>
            <w:rStyle w:val="Hipervnculo"/>
            <w:rFonts w:ascii="Calibri" w:hAnsi="Calibri" w:cs="Calibri"/>
            <w:b w:val="0"/>
            <w:noProof/>
            <w:sz w:val="24"/>
            <w:szCs w:val="24"/>
            <w:bdr w:val="nil"/>
            <w:lang w:eastAsia="es-ES_tradnl"/>
          </w:rPr>
          <w:t>Registro de solicitudes</w:t>
        </w:r>
        <w:r w:rsidRPr="0041047D">
          <w:rPr>
            <w:rFonts w:ascii="Calibri" w:hAnsi="Calibri" w:cs="Calibri"/>
            <w:b w:val="0"/>
            <w:noProof/>
            <w:webHidden/>
            <w:sz w:val="24"/>
            <w:szCs w:val="24"/>
          </w:rPr>
          <w:tab/>
        </w:r>
        <w:r w:rsidRPr="0041047D">
          <w:rPr>
            <w:rFonts w:ascii="Calibri" w:hAnsi="Calibri" w:cs="Calibri"/>
            <w:b w:val="0"/>
            <w:noProof/>
            <w:webHidden/>
            <w:sz w:val="24"/>
            <w:szCs w:val="24"/>
          </w:rPr>
          <w:fldChar w:fldCharType="begin"/>
        </w:r>
        <w:r w:rsidRPr="0041047D">
          <w:rPr>
            <w:rFonts w:ascii="Calibri" w:hAnsi="Calibri" w:cs="Calibri"/>
            <w:b w:val="0"/>
            <w:noProof/>
            <w:webHidden/>
            <w:sz w:val="24"/>
            <w:szCs w:val="24"/>
          </w:rPr>
          <w:instrText xml:space="preserve"> PAGEREF _Toc204703587 \h </w:instrText>
        </w:r>
        <w:r w:rsidRPr="0041047D">
          <w:rPr>
            <w:rFonts w:ascii="Calibri" w:hAnsi="Calibri" w:cs="Calibri"/>
            <w:b w:val="0"/>
            <w:noProof/>
            <w:webHidden/>
            <w:sz w:val="24"/>
            <w:szCs w:val="24"/>
          </w:rPr>
        </w:r>
        <w:r w:rsidRPr="0041047D">
          <w:rPr>
            <w:rFonts w:ascii="Calibri" w:hAnsi="Calibri" w:cs="Calibri"/>
            <w:b w:val="0"/>
            <w:noProof/>
            <w:webHidden/>
            <w:sz w:val="24"/>
            <w:szCs w:val="24"/>
          </w:rPr>
          <w:fldChar w:fldCharType="separate"/>
        </w:r>
        <w:r w:rsidR="0041047D">
          <w:rPr>
            <w:rFonts w:ascii="Calibri" w:hAnsi="Calibri" w:cs="Calibri"/>
            <w:b w:val="0"/>
            <w:noProof/>
            <w:webHidden/>
            <w:sz w:val="24"/>
            <w:szCs w:val="24"/>
          </w:rPr>
          <w:t>13</w:t>
        </w:r>
        <w:r w:rsidRPr="0041047D">
          <w:rPr>
            <w:rFonts w:ascii="Calibri" w:hAnsi="Calibri" w:cs="Calibri"/>
            <w:b w:val="0"/>
            <w:noProof/>
            <w:webHidden/>
            <w:sz w:val="24"/>
            <w:szCs w:val="24"/>
          </w:rPr>
          <w:fldChar w:fldCharType="end"/>
        </w:r>
      </w:hyperlink>
    </w:p>
    <w:p w14:paraId="6501CE5C" w14:textId="0FDC88AB" w:rsidR="000D5DE2" w:rsidRPr="0041047D" w:rsidRDefault="000D5DE2">
      <w:pPr>
        <w:pStyle w:val="TDC2"/>
        <w:tabs>
          <w:tab w:val="left" w:pos="720"/>
          <w:tab w:val="right" w:leader="dot" w:pos="8828"/>
        </w:tabs>
        <w:rPr>
          <w:rFonts w:ascii="Calibri" w:hAnsi="Calibri" w:cs="Calibri"/>
          <w:b w:val="0"/>
          <w:noProof/>
          <w:kern w:val="2"/>
          <w:sz w:val="24"/>
          <w:szCs w:val="24"/>
          <w:lang w:eastAsia="es-MX"/>
          <w14:ligatures w14:val="standardContextual"/>
        </w:rPr>
      </w:pPr>
      <w:hyperlink w:anchor="_Toc204703589" w:history="1">
        <w:r w:rsidRPr="0041047D">
          <w:rPr>
            <w:rStyle w:val="Hipervnculo"/>
            <w:rFonts w:ascii="Calibri" w:hAnsi="Calibri" w:cs="Calibri"/>
            <w:b w:val="0"/>
            <w:noProof/>
            <w:sz w:val="24"/>
            <w:szCs w:val="24"/>
            <w:bdr w:val="nil"/>
            <w:lang w:eastAsia="es-ES_tradnl"/>
          </w:rPr>
          <w:t>I.</w:t>
        </w:r>
        <w:r w:rsidRPr="0041047D">
          <w:rPr>
            <w:rFonts w:ascii="Calibri" w:hAnsi="Calibri" w:cs="Calibri"/>
            <w:b w:val="0"/>
            <w:noProof/>
            <w:kern w:val="2"/>
            <w:sz w:val="24"/>
            <w:szCs w:val="24"/>
            <w:lang w:eastAsia="es-MX"/>
            <w14:ligatures w14:val="standardContextual"/>
          </w:rPr>
          <w:tab/>
        </w:r>
        <w:r w:rsidRPr="0041047D">
          <w:rPr>
            <w:rStyle w:val="Hipervnculo"/>
            <w:rFonts w:ascii="Calibri" w:hAnsi="Calibri" w:cs="Calibri"/>
            <w:b w:val="0"/>
            <w:noProof/>
            <w:sz w:val="24"/>
            <w:szCs w:val="24"/>
            <w:bdr w:val="nil"/>
            <w:lang w:eastAsia="es-ES_tradnl"/>
          </w:rPr>
          <w:t>Negativa por parte de Grünenthal</w:t>
        </w:r>
        <w:r w:rsidRPr="0041047D">
          <w:rPr>
            <w:rFonts w:ascii="Calibri" w:hAnsi="Calibri" w:cs="Calibri"/>
            <w:b w:val="0"/>
            <w:noProof/>
            <w:webHidden/>
            <w:sz w:val="24"/>
            <w:szCs w:val="24"/>
          </w:rPr>
          <w:tab/>
        </w:r>
        <w:r w:rsidRPr="0041047D">
          <w:rPr>
            <w:rFonts w:ascii="Calibri" w:hAnsi="Calibri" w:cs="Calibri"/>
            <w:b w:val="0"/>
            <w:noProof/>
            <w:webHidden/>
            <w:sz w:val="24"/>
            <w:szCs w:val="24"/>
          </w:rPr>
          <w:fldChar w:fldCharType="begin"/>
        </w:r>
        <w:r w:rsidRPr="0041047D">
          <w:rPr>
            <w:rFonts w:ascii="Calibri" w:hAnsi="Calibri" w:cs="Calibri"/>
            <w:b w:val="0"/>
            <w:noProof/>
            <w:webHidden/>
            <w:sz w:val="24"/>
            <w:szCs w:val="24"/>
          </w:rPr>
          <w:instrText xml:space="preserve"> PAGEREF _Toc204703589 \h </w:instrText>
        </w:r>
        <w:r w:rsidRPr="0041047D">
          <w:rPr>
            <w:rFonts w:ascii="Calibri" w:hAnsi="Calibri" w:cs="Calibri"/>
            <w:b w:val="0"/>
            <w:noProof/>
            <w:webHidden/>
            <w:sz w:val="24"/>
            <w:szCs w:val="24"/>
          </w:rPr>
        </w:r>
        <w:r w:rsidRPr="0041047D">
          <w:rPr>
            <w:rFonts w:ascii="Calibri" w:hAnsi="Calibri" w:cs="Calibri"/>
            <w:b w:val="0"/>
            <w:noProof/>
            <w:webHidden/>
            <w:sz w:val="24"/>
            <w:szCs w:val="24"/>
          </w:rPr>
          <w:fldChar w:fldCharType="separate"/>
        </w:r>
        <w:r w:rsidR="0041047D">
          <w:rPr>
            <w:rFonts w:ascii="Calibri" w:hAnsi="Calibri" w:cs="Calibri"/>
            <w:b w:val="0"/>
            <w:noProof/>
            <w:webHidden/>
            <w:sz w:val="24"/>
            <w:szCs w:val="24"/>
          </w:rPr>
          <w:t>13</w:t>
        </w:r>
        <w:r w:rsidRPr="0041047D">
          <w:rPr>
            <w:rFonts w:ascii="Calibri" w:hAnsi="Calibri" w:cs="Calibri"/>
            <w:b w:val="0"/>
            <w:noProof/>
            <w:webHidden/>
            <w:sz w:val="24"/>
            <w:szCs w:val="24"/>
          </w:rPr>
          <w:fldChar w:fldCharType="end"/>
        </w:r>
      </w:hyperlink>
    </w:p>
    <w:p w14:paraId="11568E65" w14:textId="4AACA0AB" w:rsidR="000D5DE2" w:rsidRPr="0041047D" w:rsidRDefault="000D5DE2">
      <w:pPr>
        <w:pStyle w:val="TDC2"/>
        <w:tabs>
          <w:tab w:val="left" w:pos="720"/>
          <w:tab w:val="right" w:leader="dot" w:pos="8828"/>
        </w:tabs>
        <w:rPr>
          <w:rFonts w:ascii="Calibri" w:hAnsi="Calibri" w:cs="Calibri"/>
          <w:b w:val="0"/>
          <w:noProof/>
          <w:kern w:val="2"/>
          <w:sz w:val="24"/>
          <w:szCs w:val="24"/>
          <w:lang w:eastAsia="es-MX"/>
          <w14:ligatures w14:val="standardContextual"/>
        </w:rPr>
      </w:pPr>
      <w:hyperlink w:anchor="_Toc204703590" w:history="1">
        <w:r w:rsidRPr="0041047D">
          <w:rPr>
            <w:rStyle w:val="Hipervnculo"/>
            <w:rFonts w:ascii="Calibri" w:hAnsi="Calibri" w:cs="Calibri"/>
            <w:b w:val="0"/>
            <w:noProof/>
            <w:sz w:val="24"/>
            <w:szCs w:val="24"/>
            <w:bdr w:val="nil"/>
            <w:lang w:eastAsia="es-ES_tradnl"/>
          </w:rPr>
          <w:t>J.</w:t>
        </w:r>
        <w:r w:rsidRPr="0041047D">
          <w:rPr>
            <w:rFonts w:ascii="Calibri" w:hAnsi="Calibri" w:cs="Calibri"/>
            <w:b w:val="0"/>
            <w:noProof/>
            <w:kern w:val="2"/>
            <w:sz w:val="24"/>
            <w:szCs w:val="24"/>
            <w:lang w:eastAsia="es-MX"/>
            <w14:ligatures w14:val="standardContextual"/>
          </w:rPr>
          <w:tab/>
        </w:r>
        <w:r w:rsidRPr="0041047D">
          <w:rPr>
            <w:rStyle w:val="Hipervnculo"/>
            <w:rFonts w:ascii="Calibri" w:hAnsi="Calibri" w:cs="Calibri"/>
            <w:b w:val="0"/>
            <w:noProof/>
            <w:sz w:val="24"/>
            <w:szCs w:val="24"/>
            <w:bdr w:val="nil"/>
            <w:lang w:eastAsia="es-ES_tradnl"/>
          </w:rPr>
          <w:t>Ampliación de los plazos</w:t>
        </w:r>
        <w:r w:rsidRPr="0041047D">
          <w:rPr>
            <w:rFonts w:ascii="Calibri" w:hAnsi="Calibri" w:cs="Calibri"/>
            <w:b w:val="0"/>
            <w:noProof/>
            <w:webHidden/>
            <w:sz w:val="24"/>
            <w:szCs w:val="24"/>
          </w:rPr>
          <w:tab/>
        </w:r>
        <w:r w:rsidRPr="0041047D">
          <w:rPr>
            <w:rFonts w:ascii="Calibri" w:hAnsi="Calibri" w:cs="Calibri"/>
            <w:b w:val="0"/>
            <w:noProof/>
            <w:webHidden/>
            <w:sz w:val="24"/>
            <w:szCs w:val="24"/>
          </w:rPr>
          <w:fldChar w:fldCharType="begin"/>
        </w:r>
        <w:r w:rsidRPr="0041047D">
          <w:rPr>
            <w:rFonts w:ascii="Calibri" w:hAnsi="Calibri" w:cs="Calibri"/>
            <w:b w:val="0"/>
            <w:noProof/>
            <w:webHidden/>
            <w:sz w:val="24"/>
            <w:szCs w:val="24"/>
          </w:rPr>
          <w:instrText xml:space="preserve"> PAGEREF _Toc204703590 \h </w:instrText>
        </w:r>
        <w:r w:rsidRPr="0041047D">
          <w:rPr>
            <w:rFonts w:ascii="Calibri" w:hAnsi="Calibri" w:cs="Calibri"/>
            <w:b w:val="0"/>
            <w:noProof/>
            <w:webHidden/>
            <w:sz w:val="24"/>
            <w:szCs w:val="24"/>
          </w:rPr>
        </w:r>
        <w:r w:rsidRPr="0041047D">
          <w:rPr>
            <w:rFonts w:ascii="Calibri" w:hAnsi="Calibri" w:cs="Calibri"/>
            <w:b w:val="0"/>
            <w:noProof/>
            <w:webHidden/>
            <w:sz w:val="24"/>
            <w:szCs w:val="24"/>
          </w:rPr>
          <w:fldChar w:fldCharType="separate"/>
        </w:r>
        <w:r w:rsidR="0041047D">
          <w:rPr>
            <w:rFonts w:ascii="Calibri" w:hAnsi="Calibri" w:cs="Calibri"/>
            <w:b w:val="0"/>
            <w:noProof/>
            <w:webHidden/>
            <w:sz w:val="24"/>
            <w:szCs w:val="24"/>
          </w:rPr>
          <w:t>13</w:t>
        </w:r>
        <w:r w:rsidRPr="0041047D">
          <w:rPr>
            <w:rFonts w:ascii="Calibri" w:hAnsi="Calibri" w:cs="Calibri"/>
            <w:b w:val="0"/>
            <w:noProof/>
            <w:webHidden/>
            <w:sz w:val="24"/>
            <w:szCs w:val="24"/>
          </w:rPr>
          <w:fldChar w:fldCharType="end"/>
        </w:r>
      </w:hyperlink>
    </w:p>
    <w:p w14:paraId="40A16C8B" w14:textId="436AA3A7" w:rsidR="000D5DE2" w:rsidRPr="0041047D" w:rsidRDefault="000D5DE2">
      <w:pPr>
        <w:pStyle w:val="TDC1"/>
        <w:tabs>
          <w:tab w:val="left" w:pos="480"/>
          <w:tab w:val="right" w:leader="dot" w:pos="8828"/>
        </w:tabs>
        <w:rPr>
          <w:rFonts w:ascii="Calibri" w:hAnsi="Calibri" w:cs="Calibri"/>
          <w:b w:val="0"/>
          <w:i w:val="0"/>
          <w:iCs w:val="0"/>
          <w:noProof/>
          <w:kern w:val="2"/>
          <w:lang w:eastAsia="es-MX"/>
          <w14:ligatures w14:val="standardContextual"/>
        </w:rPr>
      </w:pPr>
      <w:hyperlink w:anchor="_Toc204703591" w:history="1">
        <w:r w:rsidRPr="0041047D">
          <w:rPr>
            <w:rStyle w:val="Hipervnculo"/>
            <w:rFonts w:ascii="Calibri" w:hAnsi="Calibri" w:cs="Calibri"/>
            <w:b w:val="0"/>
            <w:i w:val="0"/>
            <w:iCs w:val="0"/>
            <w:noProof/>
          </w:rPr>
          <w:t>9.</w:t>
        </w:r>
        <w:r w:rsidRPr="0041047D">
          <w:rPr>
            <w:rFonts w:ascii="Calibri" w:hAnsi="Calibri" w:cs="Calibri"/>
            <w:b w:val="0"/>
            <w:i w:val="0"/>
            <w:iCs w:val="0"/>
            <w:noProof/>
            <w:kern w:val="2"/>
            <w:lang w:eastAsia="es-MX"/>
            <w14:ligatures w14:val="standardContextual"/>
          </w:rPr>
          <w:tab/>
        </w:r>
        <w:r w:rsidRPr="0041047D">
          <w:rPr>
            <w:rStyle w:val="Hipervnculo"/>
            <w:rFonts w:ascii="Calibri" w:hAnsi="Calibri" w:cs="Calibri"/>
            <w:b w:val="0"/>
            <w:i w:val="0"/>
            <w:iCs w:val="0"/>
            <w:noProof/>
          </w:rPr>
          <w:t>Fomentar una cultura de protección de datos personales</w:t>
        </w:r>
        <w:r w:rsidRPr="0041047D">
          <w:rPr>
            <w:rFonts w:ascii="Calibri" w:hAnsi="Calibri" w:cs="Calibri"/>
            <w:b w:val="0"/>
            <w:i w:val="0"/>
            <w:iCs w:val="0"/>
            <w:noProof/>
            <w:webHidden/>
          </w:rPr>
          <w:tab/>
        </w:r>
        <w:r w:rsidRPr="0041047D">
          <w:rPr>
            <w:rFonts w:ascii="Calibri" w:hAnsi="Calibri" w:cs="Calibri"/>
            <w:b w:val="0"/>
            <w:i w:val="0"/>
            <w:iCs w:val="0"/>
            <w:noProof/>
            <w:webHidden/>
          </w:rPr>
          <w:fldChar w:fldCharType="begin"/>
        </w:r>
        <w:r w:rsidRPr="0041047D">
          <w:rPr>
            <w:rFonts w:ascii="Calibri" w:hAnsi="Calibri" w:cs="Calibri"/>
            <w:b w:val="0"/>
            <w:i w:val="0"/>
            <w:iCs w:val="0"/>
            <w:noProof/>
            <w:webHidden/>
          </w:rPr>
          <w:instrText xml:space="preserve"> PAGEREF _Toc204703591 \h </w:instrText>
        </w:r>
        <w:r w:rsidRPr="0041047D">
          <w:rPr>
            <w:rFonts w:ascii="Calibri" w:hAnsi="Calibri" w:cs="Calibri"/>
            <w:b w:val="0"/>
            <w:i w:val="0"/>
            <w:iCs w:val="0"/>
            <w:noProof/>
            <w:webHidden/>
          </w:rPr>
        </w:r>
        <w:r w:rsidRPr="0041047D">
          <w:rPr>
            <w:rFonts w:ascii="Calibri" w:hAnsi="Calibri" w:cs="Calibri"/>
            <w:b w:val="0"/>
            <w:i w:val="0"/>
            <w:iCs w:val="0"/>
            <w:noProof/>
            <w:webHidden/>
          </w:rPr>
          <w:fldChar w:fldCharType="separate"/>
        </w:r>
        <w:r w:rsidR="0041047D">
          <w:rPr>
            <w:rFonts w:ascii="Calibri" w:hAnsi="Calibri" w:cs="Calibri"/>
            <w:b w:val="0"/>
            <w:i w:val="0"/>
            <w:iCs w:val="0"/>
            <w:noProof/>
            <w:webHidden/>
          </w:rPr>
          <w:t>14</w:t>
        </w:r>
        <w:r w:rsidRPr="0041047D">
          <w:rPr>
            <w:rFonts w:ascii="Calibri" w:hAnsi="Calibri" w:cs="Calibri"/>
            <w:b w:val="0"/>
            <w:i w:val="0"/>
            <w:iCs w:val="0"/>
            <w:noProof/>
            <w:webHidden/>
          </w:rPr>
          <w:fldChar w:fldCharType="end"/>
        </w:r>
      </w:hyperlink>
    </w:p>
    <w:p w14:paraId="0BCDDEA6" w14:textId="5587CF39" w:rsidR="000D5DE2" w:rsidRPr="0041047D" w:rsidRDefault="000D5DE2">
      <w:pPr>
        <w:pStyle w:val="TDC1"/>
        <w:tabs>
          <w:tab w:val="left" w:pos="720"/>
          <w:tab w:val="right" w:leader="dot" w:pos="8828"/>
        </w:tabs>
        <w:rPr>
          <w:rFonts w:ascii="Calibri" w:hAnsi="Calibri" w:cs="Calibri"/>
          <w:b w:val="0"/>
          <w:i w:val="0"/>
          <w:iCs w:val="0"/>
          <w:noProof/>
          <w:kern w:val="2"/>
          <w:lang w:eastAsia="es-MX"/>
          <w14:ligatures w14:val="standardContextual"/>
        </w:rPr>
      </w:pPr>
      <w:hyperlink w:anchor="_Toc204703592" w:history="1">
        <w:r w:rsidRPr="0041047D">
          <w:rPr>
            <w:rStyle w:val="Hipervnculo"/>
            <w:rFonts w:ascii="Calibri" w:hAnsi="Calibri" w:cs="Calibri"/>
            <w:b w:val="0"/>
            <w:i w:val="0"/>
            <w:iCs w:val="0"/>
            <w:noProof/>
          </w:rPr>
          <w:t>10.</w:t>
        </w:r>
        <w:r w:rsidRPr="0041047D">
          <w:rPr>
            <w:rFonts w:ascii="Calibri" w:hAnsi="Calibri" w:cs="Calibri"/>
            <w:b w:val="0"/>
            <w:i w:val="0"/>
            <w:iCs w:val="0"/>
            <w:noProof/>
            <w:kern w:val="2"/>
            <w:lang w:eastAsia="es-MX"/>
            <w14:ligatures w14:val="standardContextual"/>
          </w:rPr>
          <w:tab/>
        </w:r>
        <w:r w:rsidRPr="0041047D">
          <w:rPr>
            <w:rStyle w:val="Hipervnculo"/>
            <w:rFonts w:ascii="Calibri" w:hAnsi="Calibri" w:cs="Calibri"/>
            <w:b w:val="0"/>
            <w:i w:val="0"/>
            <w:iCs w:val="0"/>
            <w:noProof/>
          </w:rPr>
          <w:t>Gestión de incidentes de seguridad</w:t>
        </w:r>
        <w:r w:rsidRPr="0041047D">
          <w:rPr>
            <w:rFonts w:ascii="Calibri" w:hAnsi="Calibri" w:cs="Calibri"/>
            <w:b w:val="0"/>
            <w:i w:val="0"/>
            <w:iCs w:val="0"/>
            <w:noProof/>
            <w:webHidden/>
          </w:rPr>
          <w:tab/>
        </w:r>
        <w:r w:rsidRPr="0041047D">
          <w:rPr>
            <w:rFonts w:ascii="Calibri" w:hAnsi="Calibri" w:cs="Calibri"/>
            <w:b w:val="0"/>
            <w:i w:val="0"/>
            <w:iCs w:val="0"/>
            <w:noProof/>
            <w:webHidden/>
          </w:rPr>
          <w:fldChar w:fldCharType="begin"/>
        </w:r>
        <w:r w:rsidRPr="0041047D">
          <w:rPr>
            <w:rFonts w:ascii="Calibri" w:hAnsi="Calibri" w:cs="Calibri"/>
            <w:b w:val="0"/>
            <w:i w:val="0"/>
            <w:iCs w:val="0"/>
            <w:noProof/>
            <w:webHidden/>
          </w:rPr>
          <w:instrText xml:space="preserve"> PAGEREF _Toc204703592 \h </w:instrText>
        </w:r>
        <w:r w:rsidRPr="0041047D">
          <w:rPr>
            <w:rFonts w:ascii="Calibri" w:hAnsi="Calibri" w:cs="Calibri"/>
            <w:b w:val="0"/>
            <w:i w:val="0"/>
            <w:iCs w:val="0"/>
            <w:noProof/>
            <w:webHidden/>
          </w:rPr>
        </w:r>
        <w:r w:rsidRPr="0041047D">
          <w:rPr>
            <w:rFonts w:ascii="Calibri" w:hAnsi="Calibri" w:cs="Calibri"/>
            <w:b w:val="0"/>
            <w:i w:val="0"/>
            <w:iCs w:val="0"/>
            <w:noProof/>
            <w:webHidden/>
          </w:rPr>
          <w:fldChar w:fldCharType="separate"/>
        </w:r>
        <w:r w:rsidR="0041047D">
          <w:rPr>
            <w:rFonts w:ascii="Calibri" w:hAnsi="Calibri" w:cs="Calibri"/>
            <w:b w:val="0"/>
            <w:i w:val="0"/>
            <w:iCs w:val="0"/>
            <w:noProof/>
            <w:webHidden/>
          </w:rPr>
          <w:t>15</w:t>
        </w:r>
        <w:r w:rsidRPr="0041047D">
          <w:rPr>
            <w:rFonts w:ascii="Calibri" w:hAnsi="Calibri" w:cs="Calibri"/>
            <w:b w:val="0"/>
            <w:i w:val="0"/>
            <w:iCs w:val="0"/>
            <w:noProof/>
            <w:webHidden/>
          </w:rPr>
          <w:fldChar w:fldCharType="end"/>
        </w:r>
      </w:hyperlink>
    </w:p>
    <w:p w14:paraId="73E34B16" w14:textId="5A722198" w:rsidR="000D5DE2" w:rsidRPr="0041047D" w:rsidRDefault="000D5DE2">
      <w:pPr>
        <w:pStyle w:val="TDC1"/>
        <w:tabs>
          <w:tab w:val="left" w:pos="720"/>
          <w:tab w:val="right" w:leader="dot" w:pos="8828"/>
        </w:tabs>
        <w:rPr>
          <w:rFonts w:ascii="Calibri" w:hAnsi="Calibri" w:cs="Calibri"/>
          <w:b w:val="0"/>
          <w:i w:val="0"/>
          <w:iCs w:val="0"/>
          <w:noProof/>
          <w:kern w:val="2"/>
          <w:lang w:eastAsia="es-MX"/>
          <w14:ligatures w14:val="standardContextual"/>
        </w:rPr>
      </w:pPr>
      <w:hyperlink w:anchor="_Toc204703593" w:history="1">
        <w:r w:rsidRPr="0041047D">
          <w:rPr>
            <w:rStyle w:val="Hipervnculo"/>
            <w:rFonts w:ascii="Calibri" w:hAnsi="Calibri" w:cs="Calibri"/>
            <w:b w:val="0"/>
            <w:i w:val="0"/>
            <w:iCs w:val="0"/>
            <w:noProof/>
          </w:rPr>
          <w:t>11.</w:t>
        </w:r>
        <w:r w:rsidRPr="0041047D">
          <w:rPr>
            <w:rFonts w:ascii="Calibri" w:hAnsi="Calibri" w:cs="Calibri"/>
            <w:b w:val="0"/>
            <w:i w:val="0"/>
            <w:iCs w:val="0"/>
            <w:noProof/>
            <w:kern w:val="2"/>
            <w:lang w:eastAsia="es-MX"/>
            <w14:ligatures w14:val="standardContextual"/>
          </w:rPr>
          <w:tab/>
        </w:r>
        <w:r w:rsidRPr="0041047D">
          <w:rPr>
            <w:rStyle w:val="Hipervnculo"/>
            <w:rFonts w:ascii="Calibri" w:hAnsi="Calibri" w:cs="Calibri"/>
            <w:b w:val="0"/>
            <w:i w:val="0"/>
            <w:iCs w:val="0"/>
            <w:noProof/>
          </w:rPr>
          <w:t>Supervisión y actualización</w:t>
        </w:r>
        <w:r w:rsidRPr="0041047D">
          <w:rPr>
            <w:rFonts w:ascii="Calibri" w:hAnsi="Calibri" w:cs="Calibri"/>
            <w:b w:val="0"/>
            <w:i w:val="0"/>
            <w:iCs w:val="0"/>
            <w:noProof/>
            <w:webHidden/>
          </w:rPr>
          <w:tab/>
        </w:r>
        <w:r w:rsidRPr="0041047D">
          <w:rPr>
            <w:rFonts w:ascii="Calibri" w:hAnsi="Calibri" w:cs="Calibri"/>
            <w:b w:val="0"/>
            <w:i w:val="0"/>
            <w:iCs w:val="0"/>
            <w:noProof/>
            <w:webHidden/>
          </w:rPr>
          <w:fldChar w:fldCharType="begin"/>
        </w:r>
        <w:r w:rsidRPr="0041047D">
          <w:rPr>
            <w:rFonts w:ascii="Calibri" w:hAnsi="Calibri" w:cs="Calibri"/>
            <w:b w:val="0"/>
            <w:i w:val="0"/>
            <w:iCs w:val="0"/>
            <w:noProof/>
            <w:webHidden/>
          </w:rPr>
          <w:instrText xml:space="preserve"> PAGEREF _Toc204703593 \h </w:instrText>
        </w:r>
        <w:r w:rsidRPr="0041047D">
          <w:rPr>
            <w:rFonts w:ascii="Calibri" w:hAnsi="Calibri" w:cs="Calibri"/>
            <w:b w:val="0"/>
            <w:i w:val="0"/>
            <w:iCs w:val="0"/>
            <w:noProof/>
            <w:webHidden/>
          </w:rPr>
        </w:r>
        <w:r w:rsidRPr="0041047D">
          <w:rPr>
            <w:rFonts w:ascii="Calibri" w:hAnsi="Calibri" w:cs="Calibri"/>
            <w:b w:val="0"/>
            <w:i w:val="0"/>
            <w:iCs w:val="0"/>
            <w:noProof/>
            <w:webHidden/>
          </w:rPr>
          <w:fldChar w:fldCharType="separate"/>
        </w:r>
        <w:r w:rsidR="0041047D">
          <w:rPr>
            <w:rFonts w:ascii="Calibri" w:hAnsi="Calibri" w:cs="Calibri"/>
            <w:b w:val="0"/>
            <w:i w:val="0"/>
            <w:iCs w:val="0"/>
            <w:noProof/>
            <w:webHidden/>
          </w:rPr>
          <w:t>16</w:t>
        </w:r>
        <w:r w:rsidRPr="0041047D">
          <w:rPr>
            <w:rFonts w:ascii="Calibri" w:hAnsi="Calibri" w:cs="Calibri"/>
            <w:b w:val="0"/>
            <w:i w:val="0"/>
            <w:iCs w:val="0"/>
            <w:noProof/>
            <w:webHidden/>
          </w:rPr>
          <w:fldChar w:fldCharType="end"/>
        </w:r>
      </w:hyperlink>
    </w:p>
    <w:p w14:paraId="71C48173" w14:textId="61F04775" w:rsidR="000D5DE2" w:rsidRPr="0041047D" w:rsidRDefault="000D5DE2">
      <w:pPr>
        <w:pStyle w:val="TDC1"/>
        <w:tabs>
          <w:tab w:val="left" w:pos="720"/>
          <w:tab w:val="right" w:leader="dot" w:pos="8828"/>
        </w:tabs>
        <w:rPr>
          <w:rFonts w:ascii="Calibri" w:hAnsi="Calibri" w:cs="Calibri"/>
          <w:b w:val="0"/>
          <w:i w:val="0"/>
          <w:iCs w:val="0"/>
          <w:noProof/>
          <w:kern w:val="2"/>
          <w:lang w:eastAsia="es-MX"/>
          <w14:ligatures w14:val="standardContextual"/>
        </w:rPr>
      </w:pPr>
      <w:hyperlink w:anchor="_Toc204703594" w:history="1">
        <w:r w:rsidRPr="0041047D">
          <w:rPr>
            <w:rStyle w:val="Hipervnculo"/>
            <w:rFonts w:ascii="Calibri" w:hAnsi="Calibri" w:cs="Calibri"/>
            <w:b w:val="0"/>
            <w:i w:val="0"/>
            <w:iCs w:val="0"/>
            <w:noProof/>
          </w:rPr>
          <w:t>12.</w:t>
        </w:r>
        <w:r w:rsidRPr="0041047D">
          <w:rPr>
            <w:rFonts w:ascii="Calibri" w:hAnsi="Calibri" w:cs="Calibri"/>
            <w:b w:val="0"/>
            <w:i w:val="0"/>
            <w:iCs w:val="0"/>
            <w:noProof/>
            <w:kern w:val="2"/>
            <w:lang w:eastAsia="es-MX"/>
            <w14:ligatures w14:val="standardContextual"/>
          </w:rPr>
          <w:tab/>
        </w:r>
        <w:r w:rsidRPr="0041047D">
          <w:rPr>
            <w:rStyle w:val="Hipervnculo"/>
            <w:rFonts w:ascii="Calibri" w:hAnsi="Calibri" w:cs="Calibri"/>
            <w:b w:val="0"/>
            <w:i w:val="0"/>
            <w:iCs w:val="0"/>
            <w:noProof/>
          </w:rPr>
          <w:t>Entrada en vigor</w:t>
        </w:r>
        <w:r w:rsidRPr="0041047D">
          <w:rPr>
            <w:rFonts w:ascii="Calibri" w:hAnsi="Calibri" w:cs="Calibri"/>
            <w:b w:val="0"/>
            <w:i w:val="0"/>
            <w:iCs w:val="0"/>
            <w:noProof/>
            <w:webHidden/>
          </w:rPr>
          <w:tab/>
        </w:r>
        <w:r w:rsidRPr="0041047D">
          <w:rPr>
            <w:rFonts w:ascii="Calibri" w:hAnsi="Calibri" w:cs="Calibri"/>
            <w:b w:val="0"/>
            <w:i w:val="0"/>
            <w:iCs w:val="0"/>
            <w:noProof/>
            <w:webHidden/>
          </w:rPr>
          <w:fldChar w:fldCharType="begin"/>
        </w:r>
        <w:r w:rsidRPr="0041047D">
          <w:rPr>
            <w:rFonts w:ascii="Calibri" w:hAnsi="Calibri" w:cs="Calibri"/>
            <w:b w:val="0"/>
            <w:i w:val="0"/>
            <w:iCs w:val="0"/>
            <w:noProof/>
            <w:webHidden/>
          </w:rPr>
          <w:instrText xml:space="preserve"> PAGEREF _Toc204703594 \h </w:instrText>
        </w:r>
        <w:r w:rsidRPr="0041047D">
          <w:rPr>
            <w:rFonts w:ascii="Calibri" w:hAnsi="Calibri" w:cs="Calibri"/>
            <w:b w:val="0"/>
            <w:i w:val="0"/>
            <w:iCs w:val="0"/>
            <w:noProof/>
            <w:webHidden/>
          </w:rPr>
        </w:r>
        <w:r w:rsidRPr="0041047D">
          <w:rPr>
            <w:rFonts w:ascii="Calibri" w:hAnsi="Calibri" w:cs="Calibri"/>
            <w:b w:val="0"/>
            <w:i w:val="0"/>
            <w:iCs w:val="0"/>
            <w:noProof/>
            <w:webHidden/>
          </w:rPr>
          <w:fldChar w:fldCharType="separate"/>
        </w:r>
        <w:r w:rsidR="0041047D">
          <w:rPr>
            <w:rFonts w:ascii="Calibri" w:hAnsi="Calibri" w:cs="Calibri"/>
            <w:b w:val="0"/>
            <w:i w:val="0"/>
            <w:iCs w:val="0"/>
            <w:noProof/>
            <w:webHidden/>
          </w:rPr>
          <w:t>17</w:t>
        </w:r>
        <w:r w:rsidRPr="0041047D">
          <w:rPr>
            <w:rFonts w:ascii="Calibri" w:hAnsi="Calibri" w:cs="Calibri"/>
            <w:b w:val="0"/>
            <w:i w:val="0"/>
            <w:iCs w:val="0"/>
            <w:noProof/>
            <w:webHidden/>
          </w:rPr>
          <w:fldChar w:fldCharType="end"/>
        </w:r>
      </w:hyperlink>
    </w:p>
    <w:p w14:paraId="3A1BE2D7" w14:textId="1AA71FBA" w:rsidR="004C2C1E" w:rsidRPr="00EA5A75" w:rsidRDefault="004C2C1E" w:rsidP="00F3491C">
      <w:pPr>
        <w:spacing w:line="276" w:lineRule="auto"/>
        <w:jc w:val="both"/>
        <w:rPr>
          <w:rFonts w:ascii="Calibri" w:hAnsi="Calibri" w:cs="Calibri"/>
          <w:b/>
          <w:color w:val="2E74B5" w:themeColor="accent5" w:themeShade="BF"/>
          <w:lang w:val="es-ES_tradnl"/>
        </w:rPr>
        <w:sectPr w:rsidR="004C2C1E" w:rsidRPr="00EA5A75" w:rsidSect="00D800F2">
          <w:headerReference w:type="default" r:id="rId11"/>
          <w:footerReference w:type="even" r:id="rId12"/>
          <w:footerReference w:type="default" r:id="rId13"/>
          <w:pgSz w:w="12240" w:h="15840"/>
          <w:pgMar w:top="1417" w:right="1701" w:bottom="1417" w:left="1701" w:header="708" w:footer="708" w:gutter="0"/>
          <w:cols w:space="708"/>
          <w:docGrid w:linePitch="360"/>
        </w:sectPr>
      </w:pPr>
      <w:r w:rsidRPr="0041047D">
        <w:rPr>
          <w:rFonts w:ascii="Calibri" w:hAnsi="Calibri" w:cs="Calibri"/>
          <w:bCs/>
          <w:color w:val="2E74B5" w:themeColor="accent5" w:themeShade="BF"/>
          <w:lang w:val="es-ES_tradnl"/>
        </w:rPr>
        <w:fldChar w:fldCharType="end"/>
      </w:r>
    </w:p>
    <w:p w14:paraId="620EAB65" w14:textId="6E7A7937" w:rsidR="00CC16C1" w:rsidRPr="0041047D" w:rsidRDefault="009F043C" w:rsidP="00F3491C">
      <w:pPr>
        <w:pStyle w:val="Ttulo1"/>
        <w:numPr>
          <w:ilvl w:val="0"/>
          <w:numId w:val="61"/>
        </w:numPr>
        <w:jc w:val="both"/>
      </w:pPr>
      <w:bookmarkStart w:id="0" w:name="_Toc147321559"/>
      <w:bookmarkStart w:id="1" w:name="_Toc204703572"/>
      <w:r>
        <w:lastRenderedPageBreak/>
        <w:t>Introducción</w:t>
      </w:r>
      <w:bookmarkEnd w:id="0"/>
      <w:bookmarkEnd w:id="1"/>
    </w:p>
    <w:p w14:paraId="588A0276" w14:textId="7416F283" w:rsidR="00940B1E" w:rsidRDefault="03D4F6D2" w:rsidP="03D4F6D2">
      <w:pPr>
        <w:spacing w:line="276" w:lineRule="auto"/>
        <w:jc w:val="both"/>
        <w:rPr>
          <w:rFonts w:ascii="Calibri" w:hAnsi="Calibri" w:cs="Calibri"/>
          <w:lang w:val="es-ES"/>
        </w:rPr>
      </w:pPr>
      <w:r w:rsidRPr="03D4F6D2">
        <w:rPr>
          <w:rFonts w:ascii="Calibri" w:hAnsi="Calibri" w:cs="Calibri"/>
          <w:lang w:val="es-ES"/>
        </w:rPr>
        <w:t xml:space="preserve">El presente Manual tiene como objetivo principal guiar a los integrantes del </w:t>
      </w:r>
      <w:r w:rsidRPr="03D4F6D2">
        <w:rPr>
          <w:rFonts w:ascii="Calibri" w:hAnsi="Calibri" w:cs="Calibri"/>
          <w:b/>
          <w:bCs/>
          <w:lang w:val="es-ES"/>
        </w:rPr>
        <w:t>Departamento de Datos Personales</w:t>
      </w:r>
      <w:r w:rsidRPr="03D4F6D2">
        <w:rPr>
          <w:rFonts w:ascii="Calibri" w:hAnsi="Calibri" w:cs="Calibri"/>
          <w:lang w:val="es-ES"/>
        </w:rPr>
        <w:t xml:space="preserve"> (en lo adelante “DDP”) de Grünenthal de México, S.A. de C.V. (en adelante “Grünenthal”), en cumplimiento a lo establecido por el artículo 29 de la Ley Federal de Protección de Datos Personales en Posesión de Particulares publicada en marzo de 2025, que exige la designación de una persona o departamento cuya función sea dar trámite a las solicitudes de Derechos Acceso, Rectificación, Cancelación, Oposición, Revocación del Consentimiento del Titular y Limitación y/o Divulgación de los datos personales (“Derechos ARCO”). </w:t>
      </w:r>
    </w:p>
    <w:p w14:paraId="4B5D06E7" w14:textId="77777777" w:rsidR="00C90B9A" w:rsidRPr="00C90B9A" w:rsidRDefault="00C90B9A" w:rsidP="00F3491C">
      <w:pPr>
        <w:spacing w:line="276" w:lineRule="auto"/>
        <w:jc w:val="both"/>
        <w:rPr>
          <w:rFonts w:ascii="Calibri" w:hAnsi="Calibri" w:cs="Calibri"/>
          <w:lang w:val="es-ES_tradnl"/>
        </w:rPr>
      </w:pPr>
    </w:p>
    <w:p w14:paraId="37EC8E4F" w14:textId="48F420DE" w:rsidR="00681D09" w:rsidRPr="0041047D" w:rsidRDefault="00AC7F70" w:rsidP="00F3491C">
      <w:pPr>
        <w:pStyle w:val="Ttulo1"/>
        <w:numPr>
          <w:ilvl w:val="0"/>
          <w:numId w:val="61"/>
        </w:numPr>
        <w:jc w:val="both"/>
      </w:pPr>
      <w:bookmarkStart w:id="2" w:name="_Toc147321561"/>
      <w:bookmarkStart w:id="3" w:name="_Toc204703573"/>
      <w:r>
        <w:t>Ámbito de aplicación</w:t>
      </w:r>
      <w:bookmarkEnd w:id="2"/>
      <w:bookmarkEnd w:id="3"/>
    </w:p>
    <w:p w14:paraId="555FB1F1" w14:textId="44784656" w:rsidR="00681D09" w:rsidRPr="00681D09" w:rsidRDefault="00681D09" w:rsidP="00F3491C">
      <w:pPr>
        <w:spacing w:line="276" w:lineRule="auto"/>
        <w:jc w:val="both"/>
        <w:rPr>
          <w:rFonts w:ascii="Calibri" w:hAnsi="Calibri" w:cs="Calibri"/>
        </w:rPr>
      </w:pPr>
      <w:r w:rsidRPr="00681D09">
        <w:rPr>
          <w:rFonts w:ascii="Calibri" w:hAnsi="Calibri" w:cs="Calibri"/>
        </w:rPr>
        <w:t>Las obligaciones y procedimientos establecidos en el presente Manual serán aplicables a las actividades que desarrolle el D</w:t>
      </w:r>
      <w:r w:rsidR="001F02D6">
        <w:rPr>
          <w:rFonts w:ascii="Calibri" w:hAnsi="Calibri" w:cs="Calibri"/>
        </w:rPr>
        <w:t>DP</w:t>
      </w:r>
      <w:r w:rsidRPr="00681D09">
        <w:rPr>
          <w:rFonts w:ascii="Calibri" w:hAnsi="Calibri" w:cs="Calibri"/>
        </w:rPr>
        <w:t xml:space="preserve"> en su calidad de responsable de la protección de datos personales dentro de la organización, así como a todos aquellos procesos y actividades institucionales que impliquen el tratamiento de datos personales.</w:t>
      </w:r>
    </w:p>
    <w:p w14:paraId="6CCEECB8" w14:textId="77777777" w:rsidR="00CC16C1" w:rsidRPr="00EA5A75" w:rsidRDefault="00CC16C1" w:rsidP="00F3491C">
      <w:pPr>
        <w:spacing w:line="276" w:lineRule="auto"/>
        <w:jc w:val="both"/>
        <w:rPr>
          <w:rFonts w:ascii="Calibri" w:hAnsi="Calibri" w:cs="Calibri"/>
          <w:lang w:val="es-ES_tradnl"/>
        </w:rPr>
      </w:pPr>
    </w:p>
    <w:p w14:paraId="1F3E8471" w14:textId="10D7DFDA" w:rsidR="006E2A1E" w:rsidRPr="0041047D" w:rsidRDefault="00C13F42" w:rsidP="00F3491C">
      <w:pPr>
        <w:pStyle w:val="Ttulo1"/>
        <w:numPr>
          <w:ilvl w:val="0"/>
          <w:numId w:val="61"/>
        </w:numPr>
        <w:jc w:val="both"/>
      </w:pPr>
      <w:bookmarkStart w:id="4" w:name="_Toc204703574"/>
      <w:r>
        <w:t>Objetivos</w:t>
      </w:r>
      <w:bookmarkEnd w:id="4"/>
    </w:p>
    <w:p w14:paraId="1A808831" w14:textId="618B005D" w:rsidR="00681D09" w:rsidRDefault="00681D09" w:rsidP="00F3491C">
      <w:pPr>
        <w:spacing w:line="276" w:lineRule="auto"/>
        <w:jc w:val="both"/>
        <w:rPr>
          <w:rFonts w:ascii="Calibri" w:hAnsi="Calibri" w:cs="Calibri"/>
          <w:bCs/>
          <w:lang w:val="es-ES_tradnl"/>
        </w:rPr>
      </w:pPr>
      <w:r w:rsidRPr="00681D09">
        <w:rPr>
          <w:rFonts w:ascii="Calibri" w:hAnsi="Calibri" w:cs="Calibri"/>
          <w:bCs/>
          <w:lang w:val="es-ES_tradnl"/>
        </w:rPr>
        <w:t xml:space="preserve">El Manual tiene como objetivos fundamentales los siguientes: </w:t>
      </w:r>
    </w:p>
    <w:p w14:paraId="359764BE" w14:textId="77777777" w:rsidR="00F52A9E" w:rsidRDefault="00F52A9E" w:rsidP="00F3491C">
      <w:pPr>
        <w:spacing w:line="276" w:lineRule="auto"/>
        <w:jc w:val="both"/>
        <w:rPr>
          <w:rFonts w:ascii="Calibri" w:hAnsi="Calibri" w:cs="Calibri"/>
          <w:bCs/>
          <w:lang w:val="es-ES_tradnl"/>
        </w:rPr>
      </w:pPr>
    </w:p>
    <w:p w14:paraId="424F98DE" w14:textId="4611E95C" w:rsidR="00F52A9E" w:rsidRPr="00F52A9E" w:rsidRDefault="00F52A9E" w:rsidP="00F52A9E">
      <w:pPr>
        <w:pStyle w:val="Prrafodelista"/>
        <w:numPr>
          <w:ilvl w:val="0"/>
          <w:numId w:val="80"/>
        </w:numPr>
        <w:spacing w:line="276" w:lineRule="auto"/>
        <w:jc w:val="both"/>
        <w:rPr>
          <w:rFonts w:ascii="Calibri" w:hAnsi="Calibri" w:cs="Calibri"/>
          <w:bCs/>
          <w:lang w:val="es-ES_tradnl"/>
        </w:rPr>
      </w:pPr>
      <w:r w:rsidRPr="00F52A9E">
        <w:rPr>
          <w:rFonts w:ascii="Calibri" w:hAnsi="Calibri" w:cs="Calibri"/>
          <w:bCs/>
          <w:lang w:val="es-ES_tradnl"/>
        </w:rPr>
        <w:t xml:space="preserve">Establecer los lineamientos y requisitos legales que debe observar el </w:t>
      </w:r>
      <w:r w:rsidR="001F02D6">
        <w:rPr>
          <w:rFonts w:ascii="Calibri" w:hAnsi="Calibri" w:cs="Calibri"/>
          <w:bCs/>
          <w:lang w:val="es-ES_tradnl"/>
        </w:rPr>
        <w:t xml:space="preserve">DDP </w:t>
      </w:r>
      <w:r w:rsidRPr="00F52A9E">
        <w:rPr>
          <w:rFonts w:ascii="Calibri" w:hAnsi="Calibri" w:cs="Calibri"/>
          <w:bCs/>
          <w:lang w:val="es-ES_tradnl"/>
        </w:rPr>
        <w:t>para tramitar y responder de manera adecuada las solicitudes de ejercicio de Derechos ARCO presentadas por los titulares de los datos personales.</w:t>
      </w:r>
    </w:p>
    <w:p w14:paraId="02A84E66" w14:textId="3A3E157D" w:rsidR="00F52A9E" w:rsidRPr="00F52A9E" w:rsidRDefault="00F52A9E" w:rsidP="00F52A9E">
      <w:pPr>
        <w:pStyle w:val="Prrafodelista"/>
        <w:numPr>
          <w:ilvl w:val="0"/>
          <w:numId w:val="80"/>
        </w:numPr>
        <w:spacing w:line="276" w:lineRule="auto"/>
        <w:jc w:val="both"/>
        <w:rPr>
          <w:rFonts w:ascii="Calibri" w:hAnsi="Calibri" w:cs="Calibri"/>
          <w:bCs/>
          <w:lang w:val="es-ES_tradnl"/>
        </w:rPr>
      </w:pPr>
      <w:r w:rsidRPr="00F52A9E">
        <w:rPr>
          <w:rFonts w:ascii="Calibri" w:hAnsi="Calibri" w:cs="Calibri"/>
          <w:bCs/>
          <w:lang w:val="es-ES_tradnl"/>
        </w:rPr>
        <w:t xml:space="preserve">Proporcionar una guía práctica para los integrantes del </w:t>
      </w:r>
      <w:r w:rsidR="002F69AA">
        <w:rPr>
          <w:rFonts w:ascii="Calibri" w:hAnsi="Calibri" w:cs="Calibri"/>
          <w:bCs/>
          <w:lang w:val="es-ES_tradnl"/>
        </w:rPr>
        <w:t>DDP</w:t>
      </w:r>
      <w:r w:rsidRPr="00F52A9E">
        <w:rPr>
          <w:rFonts w:ascii="Calibri" w:hAnsi="Calibri" w:cs="Calibri"/>
          <w:bCs/>
          <w:lang w:val="es-ES_tradnl"/>
        </w:rPr>
        <w:t xml:space="preserve">, que facilite el cumplimiento eficaz de sus funciones y responsabilidades, conforme a las políticas internas en materia de protección de datos personales, incluyendo la </w:t>
      </w:r>
      <w:r w:rsidRPr="00F52A9E">
        <w:rPr>
          <w:rFonts w:ascii="Calibri" w:hAnsi="Calibri" w:cs="Calibri"/>
          <w:b/>
          <w:lang w:val="es-ES_tradnl"/>
        </w:rPr>
        <w:t>Política del Departamento de Protección de Datos Personales</w:t>
      </w:r>
      <w:r w:rsidRPr="00F52A9E">
        <w:rPr>
          <w:rFonts w:ascii="Calibri" w:hAnsi="Calibri" w:cs="Calibri"/>
          <w:bCs/>
          <w:lang w:val="es-ES_tradnl"/>
        </w:rPr>
        <w:t xml:space="preserve"> y demás lineamientos aplicables de la organización.</w:t>
      </w:r>
    </w:p>
    <w:p w14:paraId="2683E23E" w14:textId="686AAC87" w:rsidR="00F52A9E" w:rsidRPr="001F02D6" w:rsidRDefault="00F52A9E" w:rsidP="001F02D6">
      <w:pPr>
        <w:pStyle w:val="Prrafodelista"/>
        <w:numPr>
          <w:ilvl w:val="0"/>
          <w:numId w:val="80"/>
        </w:numPr>
        <w:spacing w:line="276" w:lineRule="auto"/>
        <w:jc w:val="both"/>
        <w:rPr>
          <w:rFonts w:ascii="Calibri" w:hAnsi="Calibri" w:cs="Calibri"/>
          <w:bCs/>
          <w:lang w:val="es-ES_tradnl"/>
        </w:rPr>
      </w:pPr>
      <w:r w:rsidRPr="00F52A9E">
        <w:rPr>
          <w:rFonts w:ascii="Calibri" w:hAnsi="Calibri" w:cs="Calibri"/>
          <w:bCs/>
          <w:lang w:val="es-ES_tradnl"/>
        </w:rPr>
        <w:t>Evidenciar el cumplimiento de la normativa vigente en materia de protección de datos personales, a través de procedimientos claros, documentados y alineados con las mejores prácticas.</w:t>
      </w:r>
    </w:p>
    <w:p w14:paraId="1A141101" w14:textId="386BCA14" w:rsidR="006E2A1E" w:rsidRPr="001F02D6" w:rsidRDefault="001F02D6" w:rsidP="001F02D6">
      <w:pPr>
        <w:rPr>
          <w:rFonts w:ascii="Calibri" w:hAnsi="Calibri" w:cs="Calibri"/>
          <w:bCs/>
          <w:lang w:val="es-ES_tradnl"/>
        </w:rPr>
      </w:pPr>
      <w:r>
        <w:rPr>
          <w:rFonts w:ascii="Calibri" w:hAnsi="Calibri" w:cs="Calibri"/>
          <w:bCs/>
          <w:lang w:val="es-ES_tradnl"/>
        </w:rPr>
        <w:br w:type="page"/>
      </w:r>
    </w:p>
    <w:p w14:paraId="43DE81DD" w14:textId="68894A92" w:rsidR="00DA38D4" w:rsidRPr="0041047D" w:rsidRDefault="00C13F42" w:rsidP="00F3491C">
      <w:pPr>
        <w:pStyle w:val="Ttulo1"/>
        <w:numPr>
          <w:ilvl w:val="0"/>
          <w:numId w:val="61"/>
        </w:numPr>
        <w:jc w:val="both"/>
      </w:pPr>
      <w:bookmarkStart w:id="5" w:name="_Toc204703575"/>
      <w:r w:rsidRPr="00090965">
        <w:lastRenderedPageBreak/>
        <w:t>Definiciones</w:t>
      </w:r>
      <w:r>
        <w:t xml:space="preserve"> de utilidad</w:t>
      </w:r>
      <w:bookmarkEnd w:id="5"/>
    </w:p>
    <w:p w14:paraId="4A28DD24" w14:textId="77777777" w:rsidR="00CC16C1" w:rsidRDefault="00CC16C1" w:rsidP="00F3491C">
      <w:pPr>
        <w:spacing w:line="276" w:lineRule="auto"/>
        <w:jc w:val="both"/>
        <w:rPr>
          <w:rFonts w:ascii="Calibri" w:hAnsi="Calibri" w:cs="Calibri"/>
          <w:lang w:val="es-ES_tradnl"/>
        </w:rPr>
      </w:pPr>
      <w:r w:rsidRPr="00EA5A75">
        <w:rPr>
          <w:rFonts w:ascii="Calibri" w:hAnsi="Calibri" w:cs="Calibri"/>
          <w:lang w:val="es-ES_tradnl"/>
        </w:rPr>
        <w:t>Para los efectos de la presente Política se emplearán los siguientes términos y definiciones:</w:t>
      </w:r>
    </w:p>
    <w:p w14:paraId="1F47EA35" w14:textId="77777777" w:rsidR="00EA615E" w:rsidRDefault="00EA615E" w:rsidP="00F3491C">
      <w:pPr>
        <w:spacing w:line="276" w:lineRule="auto"/>
        <w:jc w:val="both"/>
        <w:rPr>
          <w:rFonts w:ascii="Calibri" w:hAnsi="Calibri" w:cs="Calibri"/>
          <w:lang w:val="es-ES_tradnl"/>
        </w:rPr>
      </w:pPr>
    </w:p>
    <w:tbl>
      <w:tblPr>
        <w:tblW w:w="9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1"/>
        <w:gridCol w:w="7201"/>
      </w:tblGrid>
      <w:tr w:rsidR="00EA615E" w:rsidRPr="001F02D6" w14:paraId="62736C23" w14:textId="77777777" w:rsidTr="03D4F6D2">
        <w:trPr>
          <w:trHeight w:val="404"/>
          <w:jc w:val="center"/>
        </w:trPr>
        <w:tc>
          <w:tcPr>
            <w:tcW w:w="1911" w:type="dxa"/>
            <w:shd w:val="clear" w:color="auto" w:fill="3FBC6A"/>
            <w:vAlign w:val="center"/>
          </w:tcPr>
          <w:p w14:paraId="77A81D25" w14:textId="77777777" w:rsidR="00EA615E" w:rsidRPr="001F02D6" w:rsidRDefault="00EA615E" w:rsidP="007337D8">
            <w:pPr>
              <w:jc w:val="center"/>
              <w:rPr>
                <w:rFonts w:asciiTheme="majorHAnsi" w:hAnsiTheme="majorHAnsi" w:cstheme="majorHAnsi"/>
                <w:b/>
                <w:bCs/>
                <w:color w:val="FFFFFF" w:themeColor="background1"/>
              </w:rPr>
            </w:pPr>
            <w:r w:rsidRPr="001F02D6">
              <w:rPr>
                <w:rFonts w:asciiTheme="majorHAnsi" w:hAnsiTheme="majorHAnsi" w:cstheme="majorHAnsi"/>
                <w:b/>
                <w:bCs/>
                <w:color w:val="FFFFFF" w:themeColor="background1"/>
              </w:rPr>
              <w:t>Término</w:t>
            </w:r>
          </w:p>
        </w:tc>
        <w:tc>
          <w:tcPr>
            <w:tcW w:w="7201" w:type="dxa"/>
            <w:shd w:val="clear" w:color="auto" w:fill="3FBC6A"/>
            <w:vAlign w:val="center"/>
          </w:tcPr>
          <w:p w14:paraId="0773042A" w14:textId="77777777" w:rsidR="00EA615E" w:rsidRPr="001F02D6" w:rsidRDefault="00EA615E" w:rsidP="007337D8">
            <w:pPr>
              <w:jc w:val="center"/>
              <w:rPr>
                <w:rFonts w:asciiTheme="majorHAnsi" w:hAnsiTheme="majorHAnsi" w:cstheme="majorHAnsi"/>
                <w:b/>
                <w:bCs/>
                <w:color w:val="FFFFFF" w:themeColor="background1"/>
              </w:rPr>
            </w:pPr>
            <w:r w:rsidRPr="001F02D6">
              <w:rPr>
                <w:rFonts w:asciiTheme="majorHAnsi" w:hAnsiTheme="majorHAnsi" w:cstheme="majorHAnsi"/>
                <w:b/>
                <w:bCs/>
                <w:color w:val="FFFFFF" w:themeColor="background1"/>
              </w:rPr>
              <w:t>Definición</w:t>
            </w:r>
          </w:p>
        </w:tc>
      </w:tr>
      <w:tr w:rsidR="00EA615E" w:rsidRPr="001F02D6" w14:paraId="01F4A12E" w14:textId="77777777" w:rsidTr="03D4F6D2">
        <w:trPr>
          <w:trHeight w:val="1223"/>
          <w:jc w:val="center"/>
        </w:trPr>
        <w:tc>
          <w:tcPr>
            <w:tcW w:w="1911" w:type="dxa"/>
            <w:shd w:val="clear" w:color="auto" w:fill="3FBC6A"/>
            <w:vAlign w:val="center"/>
          </w:tcPr>
          <w:p w14:paraId="0108735B" w14:textId="77777777" w:rsidR="00EA615E" w:rsidRPr="001F02D6" w:rsidRDefault="00EA615E" w:rsidP="007337D8">
            <w:pPr>
              <w:jc w:val="center"/>
              <w:rPr>
                <w:rFonts w:asciiTheme="majorHAnsi" w:hAnsiTheme="majorHAnsi" w:cstheme="majorHAnsi"/>
                <w:b/>
                <w:bCs/>
                <w:color w:val="FFFFFF" w:themeColor="background1"/>
              </w:rPr>
            </w:pPr>
            <w:r w:rsidRPr="001F02D6">
              <w:rPr>
                <w:rFonts w:asciiTheme="majorHAnsi" w:hAnsiTheme="majorHAnsi" w:cstheme="majorHAnsi"/>
                <w:b/>
                <w:color w:val="FFFFFF" w:themeColor="background1"/>
                <w:lang w:val="es-ES_tradnl"/>
              </w:rPr>
              <w:t>Aviso de privacidad</w:t>
            </w:r>
          </w:p>
        </w:tc>
        <w:tc>
          <w:tcPr>
            <w:tcW w:w="7201" w:type="dxa"/>
            <w:vAlign w:val="center"/>
          </w:tcPr>
          <w:p w14:paraId="32C9C76E" w14:textId="48F719A7" w:rsidR="00EA615E" w:rsidRPr="001F02D6" w:rsidRDefault="03D4F6D2" w:rsidP="03D4F6D2">
            <w:pPr>
              <w:jc w:val="both"/>
              <w:rPr>
                <w:rFonts w:asciiTheme="majorHAnsi" w:hAnsiTheme="majorHAnsi" w:cstheme="majorBidi"/>
                <w:color w:val="000000" w:themeColor="text1"/>
                <w:lang w:val="es-ES"/>
              </w:rPr>
            </w:pPr>
            <w:r w:rsidRPr="03D4F6D2">
              <w:rPr>
                <w:rFonts w:asciiTheme="majorHAnsi" w:hAnsiTheme="majorHAnsi" w:cstheme="majorBidi"/>
                <w:color w:val="000000" w:themeColor="text1"/>
                <w:lang w:val="es-ES"/>
              </w:rPr>
              <w:t xml:space="preserve">Documento a disposición de la persona titular de la información de forma física, electrónica o en cualquier otro formato generado por Grünenthal, a partir del momento en el cual se recaben sus datos personales, con el objeto de informarle los propósitos del tratamiento de </w:t>
            </w:r>
            <w:proofErr w:type="gramStart"/>
            <w:r w:rsidRPr="03D4F6D2">
              <w:rPr>
                <w:rFonts w:asciiTheme="majorHAnsi" w:hAnsiTheme="majorHAnsi" w:cstheme="majorBidi"/>
                <w:color w:val="000000" w:themeColor="text1"/>
                <w:lang w:val="es-ES"/>
              </w:rPr>
              <w:t>los mismos</w:t>
            </w:r>
            <w:proofErr w:type="gramEnd"/>
            <w:r w:rsidRPr="03D4F6D2">
              <w:rPr>
                <w:rFonts w:asciiTheme="majorHAnsi" w:hAnsiTheme="majorHAnsi" w:cstheme="majorBidi"/>
                <w:color w:val="000000" w:themeColor="text1"/>
                <w:lang w:val="es-ES"/>
              </w:rPr>
              <w:t xml:space="preserve">. </w:t>
            </w:r>
          </w:p>
        </w:tc>
      </w:tr>
      <w:tr w:rsidR="00EA615E" w:rsidRPr="001F02D6" w14:paraId="33092F9F" w14:textId="77777777" w:rsidTr="03D4F6D2">
        <w:trPr>
          <w:trHeight w:val="686"/>
          <w:jc w:val="center"/>
        </w:trPr>
        <w:tc>
          <w:tcPr>
            <w:tcW w:w="1911" w:type="dxa"/>
            <w:shd w:val="clear" w:color="auto" w:fill="3FBC6A"/>
            <w:vAlign w:val="center"/>
          </w:tcPr>
          <w:p w14:paraId="20D80980" w14:textId="77777777" w:rsidR="00EA615E" w:rsidRPr="001F02D6" w:rsidRDefault="00EA615E" w:rsidP="007337D8">
            <w:pPr>
              <w:jc w:val="center"/>
              <w:rPr>
                <w:rFonts w:asciiTheme="majorHAnsi" w:hAnsiTheme="majorHAnsi" w:cstheme="majorHAnsi"/>
                <w:b/>
                <w:bCs/>
                <w:color w:val="FFFFFF" w:themeColor="background1"/>
              </w:rPr>
            </w:pPr>
            <w:r w:rsidRPr="001F02D6">
              <w:rPr>
                <w:rFonts w:asciiTheme="majorHAnsi" w:hAnsiTheme="majorHAnsi" w:cstheme="majorHAnsi"/>
                <w:b/>
                <w:color w:val="FFFFFF" w:themeColor="background1"/>
                <w:lang w:val="es-ES_tradnl"/>
              </w:rPr>
              <w:t>Base de datos</w:t>
            </w:r>
          </w:p>
        </w:tc>
        <w:tc>
          <w:tcPr>
            <w:tcW w:w="7201" w:type="dxa"/>
            <w:vAlign w:val="center"/>
          </w:tcPr>
          <w:p w14:paraId="1AF1384A" w14:textId="338DB16D" w:rsidR="00EA615E" w:rsidRPr="001F02D6" w:rsidRDefault="0038070F" w:rsidP="00F3491C">
            <w:pPr>
              <w:jc w:val="both"/>
              <w:rPr>
                <w:rFonts w:asciiTheme="majorHAnsi" w:hAnsiTheme="majorHAnsi" w:cstheme="majorHAnsi"/>
                <w:color w:val="000000" w:themeColor="text1"/>
              </w:rPr>
            </w:pPr>
            <w:r w:rsidRPr="001F02D6">
              <w:rPr>
                <w:rFonts w:asciiTheme="majorHAnsi" w:hAnsiTheme="majorHAnsi" w:cstheme="majorHAnsi"/>
                <w:color w:val="000000" w:themeColor="text1"/>
                <w:lang w:val="es-ES_tradnl"/>
              </w:rPr>
              <w:t xml:space="preserve">Conjunto ordenado de datos personales referentes a una persona identificada o identificable condicionados a criterios determinados, con independencia de la forma o modalidad de su creación, tipo de soporte, procesamiento, almacenamiento y organización. </w:t>
            </w:r>
          </w:p>
        </w:tc>
      </w:tr>
      <w:tr w:rsidR="00EA615E" w:rsidRPr="001F02D6" w14:paraId="1537FB01" w14:textId="77777777" w:rsidTr="03D4F6D2">
        <w:trPr>
          <w:trHeight w:val="798"/>
          <w:jc w:val="center"/>
        </w:trPr>
        <w:tc>
          <w:tcPr>
            <w:tcW w:w="1911" w:type="dxa"/>
            <w:shd w:val="clear" w:color="auto" w:fill="3FBC6A"/>
            <w:vAlign w:val="center"/>
          </w:tcPr>
          <w:p w14:paraId="26515F20" w14:textId="77777777" w:rsidR="00EA615E" w:rsidRPr="001F02D6" w:rsidRDefault="00EA615E" w:rsidP="007337D8">
            <w:pPr>
              <w:jc w:val="center"/>
              <w:rPr>
                <w:rFonts w:asciiTheme="majorHAnsi" w:hAnsiTheme="majorHAnsi" w:cstheme="majorHAnsi"/>
                <w:b/>
                <w:bCs/>
                <w:color w:val="FFFFFF" w:themeColor="background1"/>
              </w:rPr>
            </w:pPr>
            <w:r w:rsidRPr="001F02D6">
              <w:rPr>
                <w:rFonts w:asciiTheme="majorHAnsi" w:hAnsiTheme="majorHAnsi" w:cstheme="majorHAnsi"/>
                <w:b/>
                <w:bCs/>
                <w:color w:val="FFFFFF" w:themeColor="background1"/>
              </w:rPr>
              <w:t>Consentimiento</w:t>
            </w:r>
          </w:p>
        </w:tc>
        <w:tc>
          <w:tcPr>
            <w:tcW w:w="7201" w:type="dxa"/>
            <w:vAlign w:val="center"/>
          </w:tcPr>
          <w:p w14:paraId="1ABB0EEB" w14:textId="28036781" w:rsidR="00EA615E" w:rsidRPr="001F02D6" w:rsidRDefault="0038070F" w:rsidP="00F3491C">
            <w:pPr>
              <w:jc w:val="both"/>
              <w:rPr>
                <w:rFonts w:asciiTheme="majorHAnsi" w:hAnsiTheme="majorHAnsi" w:cstheme="majorHAnsi"/>
                <w:color w:val="000000" w:themeColor="text1"/>
              </w:rPr>
            </w:pPr>
            <w:r w:rsidRPr="001F02D6">
              <w:rPr>
                <w:rFonts w:asciiTheme="majorHAnsi" w:hAnsiTheme="majorHAnsi" w:cstheme="majorHAnsi"/>
                <w:color w:val="000000" w:themeColor="text1"/>
                <w:lang w:val="es-ES_tradnl"/>
              </w:rPr>
              <w:t xml:space="preserve">Manifestación de la voluntad libre, específica e informada de la persona titular de los datos mediante la cual se efectúa el tratamiento de </w:t>
            </w:r>
            <w:proofErr w:type="gramStart"/>
            <w:r w:rsidRPr="001F02D6">
              <w:rPr>
                <w:rFonts w:asciiTheme="majorHAnsi" w:hAnsiTheme="majorHAnsi" w:cstheme="majorHAnsi"/>
                <w:color w:val="000000" w:themeColor="text1"/>
                <w:lang w:val="es-ES_tradnl"/>
              </w:rPr>
              <w:t>los mismos</w:t>
            </w:r>
            <w:proofErr w:type="gramEnd"/>
          </w:p>
        </w:tc>
      </w:tr>
      <w:tr w:rsidR="00EA615E" w:rsidRPr="001F02D6" w14:paraId="4029B732" w14:textId="77777777" w:rsidTr="03D4F6D2">
        <w:trPr>
          <w:trHeight w:val="774"/>
          <w:jc w:val="center"/>
        </w:trPr>
        <w:tc>
          <w:tcPr>
            <w:tcW w:w="1911" w:type="dxa"/>
            <w:shd w:val="clear" w:color="auto" w:fill="3FBC6A"/>
            <w:vAlign w:val="center"/>
          </w:tcPr>
          <w:p w14:paraId="1FA52098" w14:textId="77777777" w:rsidR="00EA615E" w:rsidRPr="001F02D6" w:rsidRDefault="00EA615E" w:rsidP="007337D8">
            <w:pPr>
              <w:jc w:val="center"/>
              <w:rPr>
                <w:rFonts w:asciiTheme="majorHAnsi" w:hAnsiTheme="majorHAnsi" w:cstheme="majorHAnsi"/>
                <w:b/>
                <w:bCs/>
                <w:color w:val="FFFFFF" w:themeColor="background1"/>
              </w:rPr>
            </w:pPr>
            <w:r w:rsidRPr="001F02D6">
              <w:rPr>
                <w:rFonts w:asciiTheme="majorHAnsi" w:hAnsiTheme="majorHAnsi" w:cstheme="majorHAnsi"/>
                <w:b/>
                <w:bCs/>
                <w:color w:val="FFFFFF" w:themeColor="background1"/>
              </w:rPr>
              <w:t>Datos personales</w:t>
            </w:r>
          </w:p>
        </w:tc>
        <w:tc>
          <w:tcPr>
            <w:tcW w:w="7201" w:type="dxa"/>
            <w:vAlign w:val="center"/>
          </w:tcPr>
          <w:p w14:paraId="5602B013" w14:textId="63CC0E84" w:rsidR="0038070F" w:rsidRPr="001F02D6" w:rsidRDefault="0038070F" w:rsidP="00F3491C">
            <w:pPr>
              <w:jc w:val="both"/>
              <w:rPr>
                <w:rFonts w:asciiTheme="majorHAnsi" w:hAnsiTheme="majorHAnsi" w:cstheme="majorHAnsi"/>
                <w:color w:val="000000" w:themeColor="text1"/>
              </w:rPr>
            </w:pPr>
            <w:r w:rsidRPr="001F02D6">
              <w:rPr>
                <w:rFonts w:asciiTheme="majorHAnsi" w:hAnsiTheme="majorHAnsi" w:cstheme="majorHAnsi"/>
                <w:color w:val="000000" w:themeColor="text1"/>
                <w:lang w:val="es-ES_tradnl"/>
              </w:rPr>
              <w:t>Cualquier información concerniente a una persona identificada o identificable. Se considera que una persona es identificable cuando su identidad pueda determinarse directa o indirectamente a través de cualquier información</w:t>
            </w:r>
          </w:p>
        </w:tc>
      </w:tr>
      <w:tr w:rsidR="00EA615E" w:rsidRPr="001F02D6" w14:paraId="2D1D60AB" w14:textId="77777777" w:rsidTr="03D4F6D2">
        <w:trPr>
          <w:trHeight w:val="1577"/>
          <w:jc w:val="center"/>
        </w:trPr>
        <w:tc>
          <w:tcPr>
            <w:tcW w:w="1911" w:type="dxa"/>
            <w:shd w:val="clear" w:color="auto" w:fill="3FBC6A"/>
            <w:vAlign w:val="center"/>
          </w:tcPr>
          <w:p w14:paraId="1B65E164" w14:textId="77777777" w:rsidR="00EA615E" w:rsidRPr="001F02D6" w:rsidRDefault="00EA615E" w:rsidP="007337D8">
            <w:pPr>
              <w:jc w:val="center"/>
              <w:rPr>
                <w:rFonts w:asciiTheme="majorHAnsi" w:hAnsiTheme="majorHAnsi" w:cstheme="majorHAnsi"/>
                <w:b/>
                <w:bCs/>
                <w:color w:val="FFFFFF" w:themeColor="background1"/>
              </w:rPr>
            </w:pPr>
            <w:r w:rsidRPr="001F02D6">
              <w:rPr>
                <w:rFonts w:asciiTheme="majorHAnsi" w:hAnsiTheme="majorHAnsi" w:cstheme="majorHAnsi"/>
                <w:b/>
                <w:bCs/>
                <w:color w:val="FFFFFF" w:themeColor="background1"/>
              </w:rPr>
              <w:t>Datos personales sensibles</w:t>
            </w:r>
          </w:p>
        </w:tc>
        <w:tc>
          <w:tcPr>
            <w:tcW w:w="7201" w:type="dxa"/>
            <w:vAlign w:val="center"/>
          </w:tcPr>
          <w:p w14:paraId="2E848635" w14:textId="0F1CDDA8" w:rsidR="00EA615E" w:rsidRPr="001F02D6" w:rsidRDefault="0038070F" w:rsidP="00F3491C">
            <w:pPr>
              <w:jc w:val="both"/>
              <w:rPr>
                <w:rFonts w:asciiTheme="majorHAnsi" w:hAnsiTheme="majorHAnsi" w:cstheme="majorHAnsi"/>
                <w:color w:val="000000" w:themeColor="text1"/>
              </w:rPr>
            </w:pPr>
            <w:r w:rsidRPr="001F02D6">
              <w:rPr>
                <w:rFonts w:asciiTheme="majorHAnsi" w:hAnsiTheme="majorHAnsi" w:cstheme="majorHAnsi"/>
                <w:color w:val="000000" w:themeColor="text1"/>
                <w:lang w:val="es-ES_tradnl"/>
              </w:rPr>
              <w:t>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tc>
      </w:tr>
      <w:tr w:rsidR="00EA615E" w:rsidRPr="001F02D6" w14:paraId="4F4A9100" w14:textId="77777777" w:rsidTr="03D4F6D2">
        <w:trPr>
          <w:trHeight w:val="1577"/>
          <w:jc w:val="center"/>
        </w:trPr>
        <w:tc>
          <w:tcPr>
            <w:tcW w:w="1911" w:type="dxa"/>
            <w:shd w:val="clear" w:color="auto" w:fill="3FBC6A"/>
            <w:vAlign w:val="center"/>
          </w:tcPr>
          <w:p w14:paraId="5B12498D" w14:textId="726AB6F4" w:rsidR="00EA615E" w:rsidRPr="001F02D6" w:rsidRDefault="00EA615E" w:rsidP="007337D8">
            <w:pPr>
              <w:jc w:val="center"/>
              <w:rPr>
                <w:rFonts w:asciiTheme="majorHAnsi" w:hAnsiTheme="majorHAnsi" w:cstheme="majorHAnsi"/>
                <w:b/>
                <w:bCs/>
                <w:color w:val="FFFFFF" w:themeColor="background1"/>
              </w:rPr>
            </w:pPr>
            <w:r w:rsidRPr="001F02D6">
              <w:rPr>
                <w:rFonts w:asciiTheme="majorHAnsi" w:hAnsiTheme="majorHAnsi" w:cstheme="majorHAnsi"/>
                <w:b/>
                <w:bCs/>
                <w:color w:val="FFFFFF" w:themeColor="background1"/>
              </w:rPr>
              <w:t xml:space="preserve">Derechos </w:t>
            </w:r>
            <w:r w:rsidR="00350E95" w:rsidRPr="001F02D6">
              <w:rPr>
                <w:rFonts w:asciiTheme="majorHAnsi" w:hAnsiTheme="majorHAnsi" w:cstheme="majorHAnsi"/>
                <w:b/>
                <w:bCs/>
                <w:color w:val="FFFFFF" w:themeColor="background1"/>
              </w:rPr>
              <w:t>ARCO</w:t>
            </w:r>
          </w:p>
        </w:tc>
        <w:tc>
          <w:tcPr>
            <w:tcW w:w="7201" w:type="dxa"/>
            <w:vAlign w:val="center"/>
          </w:tcPr>
          <w:p w14:paraId="79F536F7" w14:textId="784FD524" w:rsidR="00EA615E" w:rsidRPr="001F02D6" w:rsidRDefault="00EA615E" w:rsidP="00F3491C">
            <w:pPr>
              <w:jc w:val="both"/>
              <w:rPr>
                <w:rFonts w:asciiTheme="majorHAnsi" w:hAnsiTheme="majorHAnsi" w:cstheme="majorHAnsi"/>
                <w:color w:val="000000" w:themeColor="text1"/>
                <w:lang w:val="es-ES"/>
              </w:rPr>
            </w:pPr>
            <w:r w:rsidRPr="001F02D6">
              <w:rPr>
                <w:rFonts w:asciiTheme="majorHAnsi" w:hAnsiTheme="majorHAnsi" w:cstheme="majorHAnsi"/>
                <w:color w:val="000000" w:themeColor="text1"/>
                <w:lang w:val="es-ES"/>
              </w:rPr>
              <w:t>Son los derechos de Acceso, Rectificación, Cancelación, Oposición</w:t>
            </w:r>
            <w:r w:rsidR="00350E95" w:rsidRPr="001F02D6">
              <w:rPr>
                <w:rFonts w:asciiTheme="majorHAnsi" w:hAnsiTheme="majorHAnsi" w:cstheme="majorHAnsi"/>
                <w:color w:val="000000" w:themeColor="text1"/>
                <w:lang w:val="es-ES"/>
              </w:rPr>
              <w:t xml:space="preserve">. </w:t>
            </w:r>
            <w:r w:rsidRPr="001F02D6">
              <w:rPr>
                <w:rFonts w:asciiTheme="majorHAnsi" w:hAnsiTheme="majorHAnsi" w:cstheme="majorHAnsi"/>
                <w:color w:val="000000" w:themeColor="text1"/>
                <w:lang w:val="es-ES"/>
              </w:rPr>
              <w:t>Adicionalmente, se consideran los derechos de revocación de</w:t>
            </w:r>
            <w:r w:rsidR="00A237F2" w:rsidRPr="001F02D6">
              <w:rPr>
                <w:rFonts w:asciiTheme="majorHAnsi" w:hAnsiTheme="majorHAnsi" w:cstheme="majorHAnsi"/>
                <w:color w:val="000000" w:themeColor="text1"/>
                <w:lang w:val="es-ES"/>
              </w:rPr>
              <w:t xml:space="preserve"> </w:t>
            </w:r>
            <w:r w:rsidRPr="001F02D6">
              <w:rPr>
                <w:rFonts w:asciiTheme="majorHAnsi" w:hAnsiTheme="majorHAnsi" w:cstheme="majorHAnsi"/>
                <w:color w:val="000000" w:themeColor="text1"/>
                <w:lang w:val="es-ES"/>
              </w:rPr>
              <w:t>consentimiento y limitación de uso y/o divulgación de Datos</w:t>
            </w:r>
            <w:r w:rsidR="00433DF3" w:rsidRPr="001F02D6">
              <w:rPr>
                <w:rFonts w:asciiTheme="majorHAnsi" w:hAnsiTheme="majorHAnsi" w:cstheme="majorHAnsi"/>
                <w:color w:val="000000" w:themeColor="text1"/>
                <w:lang w:val="es-ES"/>
              </w:rPr>
              <w:t xml:space="preserve"> </w:t>
            </w:r>
            <w:r w:rsidRPr="001F02D6">
              <w:rPr>
                <w:rFonts w:asciiTheme="majorHAnsi" w:hAnsiTheme="majorHAnsi" w:cstheme="majorHAnsi"/>
                <w:color w:val="000000" w:themeColor="text1"/>
                <w:lang w:val="es-ES"/>
              </w:rPr>
              <w:t xml:space="preserve">Personales. </w:t>
            </w:r>
          </w:p>
        </w:tc>
      </w:tr>
      <w:tr w:rsidR="00EA615E" w:rsidRPr="001F02D6" w14:paraId="6209B955" w14:textId="77777777" w:rsidTr="03D4F6D2">
        <w:trPr>
          <w:trHeight w:val="923"/>
          <w:jc w:val="center"/>
        </w:trPr>
        <w:tc>
          <w:tcPr>
            <w:tcW w:w="1911" w:type="dxa"/>
            <w:shd w:val="clear" w:color="auto" w:fill="3FBC6A"/>
            <w:vAlign w:val="center"/>
          </w:tcPr>
          <w:p w14:paraId="7AA97CCC" w14:textId="7D37EE53" w:rsidR="00EA615E" w:rsidRPr="001F02D6" w:rsidRDefault="0038070F" w:rsidP="007337D8">
            <w:pPr>
              <w:jc w:val="center"/>
              <w:rPr>
                <w:rFonts w:asciiTheme="majorHAnsi" w:hAnsiTheme="majorHAnsi" w:cstheme="majorHAnsi"/>
                <w:b/>
                <w:bCs/>
                <w:color w:val="FFFFFF" w:themeColor="background1"/>
              </w:rPr>
            </w:pPr>
            <w:r w:rsidRPr="001F02D6">
              <w:rPr>
                <w:rFonts w:asciiTheme="majorHAnsi" w:hAnsiTheme="majorHAnsi" w:cstheme="majorHAnsi"/>
                <w:b/>
                <w:bCs/>
                <w:color w:val="FFFFFF" w:themeColor="background1"/>
              </w:rPr>
              <w:t xml:space="preserve">Persona Encargada / </w:t>
            </w:r>
            <w:r w:rsidR="00EA615E" w:rsidRPr="001F02D6">
              <w:rPr>
                <w:rFonts w:asciiTheme="majorHAnsi" w:hAnsiTheme="majorHAnsi" w:cstheme="majorHAnsi"/>
                <w:b/>
                <w:bCs/>
                <w:color w:val="FFFFFF" w:themeColor="background1"/>
              </w:rPr>
              <w:t>Encargado</w:t>
            </w:r>
          </w:p>
        </w:tc>
        <w:tc>
          <w:tcPr>
            <w:tcW w:w="7201" w:type="dxa"/>
            <w:vAlign w:val="center"/>
          </w:tcPr>
          <w:p w14:paraId="5325891B" w14:textId="53CF7035" w:rsidR="00EA615E" w:rsidRPr="001F02D6" w:rsidRDefault="0038070F" w:rsidP="00F3491C">
            <w:pPr>
              <w:jc w:val="both"/>
              <w:rPr>
                <w:rFonts w:asciiTheme="majorHAnsi" w:hAnsiTheme="majorHAnsi" w:cstheme="majorHAnsi"/>
                <w:color w:val="000000" w:themeColor="text1"/>
              </w:rPr>
            </w:pPr>
            <w:r w:rsidRPr="001F02D6">
              <w:rPr>
                <w:rFonts w:asciiTheme="majorHAnsi" w:hAnsiTheme="majorHAnsi" w:cstheme="majorHAnsi"/>
                <w:color w:val="000000" w:themeColor="text1"/>
                <w:lang w:val="es-ES"/>
              </w:rPr>
              <w:t xml:space="preserve">Persona física o jurídica que sola o </w:t>
            </w:r>
            <w:proofErr w:type="gramStart"/>
            <w:r w:rsidRPr="001F02D6">
              <w:rPr>
                <w:rFonts w:asciiTheme="majorHAnsi" w:hAnsiTheme="majorHAnsi" w:cstheme="majorHAnsi"/>
                <w:color w:val="000000" w:themeColor="text1"/>
                <w:lang w:val="es-ES"/>
              </w:rPr>
              <w:t>conjuntamente con</w:t>
            </w:r>
            <w:proofErr w:type="gramEnd"/>
            <w:r w:rsidRPr="001F02D6">
              <w:rPr>
                <w:rFonts w:asciiTheme="majorHAnsi" w:hAnsiTheme="majorHAnsi" w:cstheme="majorHAnsi"/>
                <w:color w:val="000000" w:themeColor="text1"/>
                <w:lang w:val="es-ES"/>
              </w:rPr>
              <w:t xml:space="preserve"> otras trate datos personales por cuenta del Grünenthal.</w:t>
            </w:r>
            <w:r w:rsidRPr="001F02D6">
              <w:rPr>
                <w:rFonts w:asciiTheme="majorHAnsi" w:hAnsiTheme="majorHAnsi" w:cstheme="majorHAnsi"/>
              </w:rPr>
              <w:t xml:space="preserve"> </w:t>
            </w:r>
          </w:p>
        </w:tc>
      </w:tr>
      <w:tr w:rsidR="001B6816" w:rsidRPr="001F02D6" w14:paraId="1BCCB167" w14:textId="77777777" w:rsidTr="03D4F6D2">
        <w:trPr>
          <w:trHeight w:val="384"/>
          <w:jc w:val="center"/>
        </w:trPr>
        <w:tc>
          <w:tcPr>
            <w:tcW w:w="1911" w:type="dxa"/>
            <w:shd w:val="clear" w:color="auto" w:fill="3FBC6A"/>
            <w:vAlign w:val="center"/>
          </w:tcPr>
          <w:p w14:paraId="21E5E55D" w14:textId="673C5922" w:rsidR="001B6816" w:rsidRPr="001F02D6" w:rsidRDefault="001B6816" w:rsidP="007337D8">
            <w:pPr>
              <w:jc w:val="center"/>
              <w:rPr>
                <w:rFonts w:asciiTheme="majorHAnsi" w:hAnsiTheme="majorHAnsi" w:cstheme="majorHAnsi"/>
                <w:b/>
                <w:bCs/>
                <w:color w:val="FFFFFF" w:themeColor="background1"/>
              </w:rPr>
            </w:pPr>
            <w:r w:rsidRPr="001F02D6">
              <w:rPr>
                <w:rFonts w:asciiTheme="majorHAnsi" w:hAnsiTheme="majorHAnsi" w:cstheme="majorHAnsi"/>
                <w:b/>
                <w:bCs/>
                <w:color w:val="FFFFFF" w:themeColor="background1"/>
              </w:rPr>
              <w:t>Ley o LFPDPPP</w:t>
            </w:r>
          </w:p>
        </w:tc>
        <w:tc>
          <w:tcPr>
            <w:tcW w:w="7201" w:type="dxa"/>
            <w:vAlign w:val="center"/>
          </w:tcPr>
          <w:p w14:paraId="0B9CDCBB" w14:textId="764B264E" w:rsidR="001B6816" w:rsidRPr="001F02D6" w:rsidRDefault="001B6816" w:rsidP="00F3491C">
            <w:pPr>
              <w:spacing w:line="276" w:lineRule="auto"/>
              <w:jc w:val="both"/>
              <w:rPr>
                <w:rFonts w:asciiTheme="majorHAnsi" w:hAnsiTheme="majorHAnsi" w:cstheme="majorHAnsi"/>
                <w:lang w:val="es-ES_tradnl"/>
              </w:rPr>
            </w:pPr>
            <w:r w:rsidRPr="001F02D6">
              <w:rPr>
                <w:rFonts w:asciiTheme="majorHAnsi" w:hAnsiTheme="majorHAnsi" w:cstheme="majorHAnsi"/>
                <w:lang w:val="es-ES_tradnl"/>
              </w:rPr>
              <w:t>Ley Federal de Protección de Datos Personales en Posesión de Particulares</w:t>
            </w:r>
            <w:r w:rsidR="0038070F" w:rsidRPr="001F02D6">
              <w:rPr>
                <w:rFonts w:asciiTheme="majorHAnsi" w:hAnsiTheme="majorHAnsi" w:cstheme="majorHAnsi"/>
                <w:lang w:val="es-ES_tradnl"/>
              </w:rPr>
              <w:t xml:space="preserve">, publicada en marzo de 2025. </w:t>
            </w:r>
          </w:p>
        </w:tc>
      </w:tr>
      <w:tr w:rsidR="00FF50E7" w:rsidRPr="001F02D6" w14:paraId="5A5568C5" w14:textId="77777777" w:rsidTr="03D4F6D2">
        <w:trPr>
          <w:trHeight w:val="384"/>
          <w:jc w:val="center"/>
        </w:trPr>
        <w:tc>
          <w:tcPr>
            <w:tcW w:w="1911" w:type="dxa"/>
            <w:shd w:val="clear" w:color="auto" w:fill="3FBC6A"/>
            <w:vAlign w:val="center"/>
          </w:tcPr>
          <w:p w14:paraId="3A1907A5" w14:textId="1E91583E" w:rsidR="00FF50E7" w:rsidRPr="001F02D6" w:rsidRDefault="00FF50E7" w:rsidP="007337D8">
            <w:pPr>
              <w:jc w:val="center"/>
              <w:rPr>
                <w:rFonts w:asciiTheme="majorHAnsi" w:hAnsiTheme="majorHAnsi" w:cstheme="majorHAnsi"/>
                <w:b/>
                <w:bCs/>
                <w:color w:val="FFFFFF" w:themeColor="background1"/>
              </w:rPr>
            </w:pPr>
            <w:r w:rsidRPr="001F02D6">
              <w:rPr>
                <w:rFonts w:asciiTheme="majorHAnsi" w:hAnsiTheme="majorHAnsi" w:cstheme="majorHAnsi"/>
                <w:b/>
                <w:bCs/>
                <w:color w:val="FFFFFF" w:themeColor="background1"/>
              </w:rPr>
              <w:t>Listado de exclusión</w:t>
            </w:r>
          </w:p>
        </w:tc>
        <w:tc>
          <w:tcPr>
            <w:tcW w:w="7201" w:type="dxa"/>
            <w:vAlign w:val="center"/>
          </w:tcPr>
          <w:p w14:paraId="6D47109E" w14:textId="61F9B55F" w:rsidR="00FF50E7" w:rsidRPr="001F02D6" w:rsidRDefault="03D4F6D2" w:rsidP="03D4F6D2">
            <w:pPr>
              <w:spacing w:line="276" w:lineRule="auto"/>
              <w:jc w:val="both"/>
              <w:rPr>
                <w:rFonts w:asciiTheme="majorHAnsi" w:hAnsiTheme="majorHAnsi" w:cstheme="majorBidi"/>
                <w:lang w:val="es-ES"/>
              </w:rPr>
            </w:pPr>
            <w:r w:rsidRPr="03D4F6D2">
              <w:rPr>
                <w:rFonts w:asciiTheme="majorHAnsi" w:hAnsiTheme="majorHAnsi" w:cstheme="majorBidi"/>
                <w:lang w:val="es-ES"/>
              </w:rPr>
              <w:t xml:space="preserve">Listado de exclusión de Grünenthal. </w:t>
            </w:r>
          </w:p>
        </w:tc>
      </w:tr>
      <w:tr w:rsidR="00EB422B" w:rsidRPr="001F02D6" w14:paraId="227CACE9" w14:textId="77777777" w:rsidTr="03D4F6D2">
        <w:trPr>
          <w:trHeight w:val="384"/>
          <w:jc w:val="center"/>
        </w:trPr>
        <w:tc>
          <w:tcPr>
            <w:tcW w:w="1911" w:type="dxa"/>
            <w:shd w:val="clear" w:color="auto" w:fill="3FBC6A"/>
            <w:vAlign w:val="center"/>
          </w:tcPr>
          <w:p w14:paraId="484CF007" w14:textId="4046D909" w:rsidR="00EB422B" w:rsidRPr="001F02D6" w:rsidRDefault="00EB422B" w:rsidP="007337D8">
            <w:pPr>
              <w:jc w:val="center"/>
              <w:rPr>
                <w:rFonts w:asciiTheme="majorHAnsi" w:hAnsiTheme="majorHAnsi" w:cstheme="majorHAnsi"/>
                <w:b/>
                <w:bCs/>
                <w:color w:val="FFFFFF" w:themeColor="background1"/>
              </w:rPr>
            </w:pPr>
            <w:r w:rsidRPr="001F02D6">
              <w:rPr>
                <w:rFonts w:asciiTheme="majorHAnsi" w:hAnsiTheme="majorHAnsi" w:cstheme="majorHAnsi"/>
                <w:b/>
                <w:color w:val="FFFFFF" w:themeColor="background1"/>
                <w:lang w:val="es-ES_tradnl"/>
              </w:rPr>
              <w:lastRenderedPageBreak/>
              <w:t>Medidas de seguridad administrativas</w:t>
            </w:r>
          </w:p>
        </w:tc>
        <w:tc>
          <w:tcPr>
            <w:tcW w:w="7201" w:type="dxa"/>
            <w:vAlign w:val="center"/>
          </w:tcPr>
          <w:p w14:paraId="4AA12105" w14:textId="7900F29A" w:rsidR="00EB422B" w:rsidRPr="001F02D6" w:rsidRDefault="00EB422B" w:rsidP="00F3491C">
            <w:pPr>
              <w:spacing w:line="276" w:lineRule="auto"/>
              <w:jc w:val="both"/>
              <w:rPr>
                <w:rFonts w:asciiTheme="majorHAnsi" w:hAnsiTheme="majorHAnsi" w:cstheme="majorHAnsi"/>
                <w:lang w:val="es-ES_tradnl"/>
              </w:rPr>
            </w:pPr>
            <w:r w:rsidRPr="001F02D6">
              <w:rPr>
                <w:rFonts w:asciiTheme="majorHAnsi" w:hAnsiTheme="majorHAnsi" w:cstheme="majorHAnsi"/>
                <w:color w:val="000000" w:themeColor="text1"/>
                <w:lang w:val="es-ES_tradnl"/>
              </w:rPr>
              <w:t>Conjunto de acciones y mecanismos para establecer la gestión, soporte y revisión de la seguridad de la información a nivel organizacional, la identificación y clasificación de la información, así como la concienciación, formación y capacitación del personal, en materia de protección de datos personales.</w:t>
            </w:r>
          </w:p>
        </w:tc>
      </w:tr>
      <w:tr w:rsidR="00EB422B" w:rsidRPr="001F02D6" w14:paraId="562A6DBF" w14:textId="77777777" w:rsidTr="03D4F6D2">
        <w:trPr>
          <w:trHeight w:val="384"/>
          <w:jc w:val="center"/>
        </w:trPr>
        <w:tc>
          <w:tcPr>
            <w:tcW w:w="1911" w:type="dxa"/>
            <w:shd w:val="clear" w:color="auto" w:fill="3FBC6A"/>
            <w:vAlign w:val="center"/>
          </w:tcPr>
          <w:p w14:paraId="3850791B" w14:textId="3467F0F6" w:rsidR="00EB422B" w:rsidRPr="001F02D6" w:rsidRDefault="00EB422B" w:rsidP="007337D8">
            <w:pPr>
              <w:jc w:val="center"/>
              <w:rPr>
                <w:rFonts w:asciiTheme="majorHAnsi" w:hAnsiTheme="majorHAnsi" w:cstheme="majorHAnsi"/>
                <w:b/>
                <w:bCs/>
                <w:color w:val="FFFFFF" w:themeColor="background1"/>
              </w:rPr>
            </w:pPr>
            <w:r w:rsidRPr="001F02D6">
              <w:rPr>
                <w:rFonts w:asciiTheme="majorHAnsi" w:hAnsiTheme="majorHAnsi" w:cstheme="majorHAnsi"/>
                <w:b/>
                <w:color w:val="FFFFFF" w:themeColor="background1"/>
                <w:lang w:val="es-ES_tradnl"/>
              </w:rPr>
              <w:t>Medidas de seguridad físicas</w:t>
            </w:r>
          </w:p>
        </w:tc>
        <w:tc>
          <w:tcPr>
            <w:tcW w:w="7201" w:type="dxa"/>
            <w:vAlign w:val="center"/>
          </w:tcPr>
          <w:p w14:paraId="1293E051" w14:textId="77777777" w:rsidR="00EB422B" w:rsidRPr="001F02D6" w:rsidRDefault="00EB422B" w:rsidP="00F3491C">
            <w:pPr>
              <w:jc w:val="both"/>
              <w:rPr>
                <w:rFonts w:asciiTheme="majorHAnsi" w:hAnsiTheme="majorHAnsi" w:cstheme="majorHAnsi"/>
                <w:color w:val="000000" w:themeColor="text1"/>
                <w:lang w:val="es-ES_tradnl"/>
              </w:rPr>
            </w:pPr>
            <w:r w:rsidRPr="001F02D6">
              <w:rPr>
                <w:rFonts w:asciiTheme="majorHAnsi" w:hAnsiTheme="majorHAnsi" w:cstheme="majorHAnsi"/>
                <w:color w:val="000000" w:themeColor="text1"/>
                <w:lang w:val="es-ES_tradnl"/>
              </w:rPr>
              <w:t>Conjunto de acciones y mecanismos, ya sea que empleen algún medio tecnológico o no, destinados para:</w:t>
            </w:r>
          </w:p>
          <w:p w14:paraId="4E1139D3" w14:textId="50DF7A8C" w:rsidR="00EB422B" w:rsidRPr="001F02D6" w:rsidRDefault="03D4F6D2" w:rsidP="03D4F6D2">
            <w:pPr>
              <w:pStyle w:val="Prrafodelista"/>
              <w:numPr>
                <w:ilvl w:val="1"/>
                <w:numId w:val="62"/>
              </w:numPr>
              <w:jc w:val="both"/>
              <w:rPr>
                <w:rFonts w:asciiTheme="majorHAnsi" w:hAnsiTheme="majorHAnsi" w:cstheme="majorBidi"/>
                <w:color w:val="000000" w:themeColor="text1"/>
                <w:lang w:val="es-ES"/>
              </w:rPr>
            </w:pPr>
            <w:r w:rsidRPr="03D4F6D2">
              <w:rPr>
                <w:rFonts w:asciiTheme="majorHAnsi" w:hAnsiTheme="majorHAnsi" w:cstheme="majorBidi"/>
                <w:color w:val="000000" w:themeColor="text1"/>
                <w:lang w:val="es-ES"/>
              </w:rPr>
              <w:t>Prevenir el acceso no autorizado, el daño o interferencia a las instalaciones físicas, áreas críticas de Grünenthal, equipo e información;</w:t>
            </w:r>
          </w:p>
          <w:p w14:paraId="05E4288D" w14:textId="77777777" w:rsidR="00EB422B" w:rsidRPr="001F02D6" w:rsidRDefault="00EB422B" w:rsidP="00F3491C">
            <w:pPr>
              <w:pStyle w:val="Prrafodelista"/>
              <w:numPr>
                <w:ilvl w:val="1"/>
                <w:numId w:val="62"/>
              </w:numPr>
              <w:jc w:val="both"/>
              <w:rPr>
                <w:rFonts w:asciiTheme="majorHAnsi" w:hAnsiTheme="majorHAnsi" w:cstheme="majorHAnsi"/>
                <w:color w:val="000000" w:themeColor="text1"/>
                <w:lang w:val="es-ES_tradnl"/>
              </w:rPr>
            </w:pPr>
            <w:r w:rsidRPr="001F02D6">
              <w:rPr>
                <w:rFonts w:asciiTheme="majorHAnsi" w:hAnsiTheme="majorHAnsi" w:cstheme="majorHAnsi"/>
                <w:color w:val="000000" w:themeColor="text1"/>
                <w:lang w:val="es-ES_tradnl"/>
              </w:rPr>
              <w:t>Proteger los equipos móviles, portátiles o de fácil remoción, situados dentro o fuera de las instalaciones;</w:t>
            </w:r>
          </w:p>
          <w:p w14:paraId="1CF454FC" w14:textId="77777777" w:rsidR="00EB422B" w:rsidRPr="001F02D6" w:rsidRDefault="00EB422B" w:rsidP="00F3491C">
            <w:pPr>
              <w:pStyle w:val="Prrafodelista"/>
              <w:numPr>
                <w:ilvl w:val="1"/>
                <w:numId w:val="62"/>
              </w:numPr>
              <w:jc w:val="both"/>
              <w:rPr>
                <w:rFonts w:asciiTheme="majorHAnsi" w:hAnsiTheme="majorHAnsi" w:cstheme="majorHAnsi"/>
                <w:color w:val="000000" w:themeColor="text1"/>
                <w:lang w:val="es-ES_tradnl"/>
              </w:rPr>
            </w:pPr>
            <w:r w:rsidRPr="001F02D6">
              <w:rPr>
                <w:rFonts w:asciiTheme="majorHAnsi" w:hAnsiTheme="majorHAnsi" w:cstheme="majorHAnsi"/>
                <w:color w:val="000000" w:themeColor="text1"/>
                <w:lang w:val="es-ES_tradnl"/>
              </w:rPr>
              <w:t>Proveer a los equipos que contienen o almacenan datos personales de un mantenimiento que asegure su disponibilidad, funcionalidad e integridad, y</w:t>
            </w:r>
          </w:p>
          <w:p w14:paraId="0242C273" w14:textId="646CFE05" w:rsidR="00EB422B" w:rsidRPr="001F02D6" w:rsidRDefault="00EB422B" w:rsidP="00F3491C">
            <w:pPr>
              <w:spacing w:line="276" w:lineRule="auto"/>
              <w:jc w:val="both"/>
              <w:rPr>
                <w:rFonts w:asciiTheme="majorHAnsi" w:hAnsiTheme="majorHAnsi" w:cstheme="majorHAnsi"/>
                <w:lang w:val="es-ES_tradnl"/>
              </w:rPr>
            </w:pPr>
            <w:r w:rsidRPr="001F02D6">
              <w:rPr>
                <w:rFonts w:asciiTheme="majorHAnsi" w:hAnsiTheme="majorHAnsi" w:cstheme="majorHAnsi"/>
                <w:color w:val="000000" w:themeColor="text1"/>
                <w:lang w:val="es-ES_tradnl"/>
              </w:rPr>
              <w:t>Garantizar la eliminación de datos de forma segura.</w:t>
            </w:r>
          </w:p>
        </w:tc>
      </w:tr>
      <w:tr w:rsidR="00EB422B" w:rsidRPr="001F02D6" w14:paraId="2C37EAB5" w14:textId="77777777" w:rsidTr="03D4F6D2">
        <w:trPr>
          <w:trHeight w:val="384"/>
          <w:jc w:val="center"/>
        </w:trPr>
        <w:tc>
          <w:tcPr>
            <w:tcW w:w="1911" w:type="dxa"/>
            <w:shd w:val="clear" w:color="auto" w:fill="3FBC6A"/>
            <w:vAlign w:val="center"/>
          </w:tcPr>
          <w:p w14:paraId="2CEFB187" w14:textId="5D919BFA" w:rsidR="00EB422B" w:rsidRPr="001F02D6" w:rsidRDefault="0038070F" w:rsidP="007337D8">
            <w:pPr>
              <w:jc w:val="center"/>
              <w:rPr>
                <w:rFonts w:asciiTheme="majorHAnsi" w:hAnsiTheme="majorHAnsi" w:cstheme="majorHAnsi"/>
                <w:b/>
                <w:bCs/>
                <w:color w:val="FFFFFF" w:themeColor="background1"/>
              </w:rPr>
            </w:pPr>
            <w:r w:rsidRPr="001F02D6">
              <w:rPr>
                <w:rFonts w:asciiTheme="majorHAnsi" w:hAnsiTheme="majorHAnsi" w:cstheme="majorHAnsi"/>
                <w:b/>
                <w:bCs/>
                <w:color w:val="FFFFFF" w:themeColor="background1"/>
              </w:rPr>
              <w:t>Departamento Datos</w:t>
            </w:r>
            <w:r w:rsidR="001F02D6">
              <w:rPr>
                <w:rFonts w:asciiTheme="majorHAnsi" w:hAnsiTheme="majorHAnsi" w:cstheme="majorHAnsi"/>
                <w:b/>
                <w:bCs/>
                <w:color w:val="FFFFFF" w:themeColor="background1"/>
              </w:rPr>
              <w:t xml:space="preserve"> Personales </w:t>
            </w:r>
            <w:r w:rsidRPr="001F02D6">
              <w:rPr>
                <w:rFonts w:asciiTheme="majorHAnsi" w:hAnsiTheme="majorHAnsi" w:cstheme="majorHAnsi"/>
                <w:b/>
                <w:bCs/>
                <w:color w:val="FFFFFF" w:themeColor="background1"/>
              </w:rPr>
              <w:t xml:space="preserve"> /</w:t>
            </w:r>
            <w:r w:rsidR="002F69AA">
              <w:rPr>
                <w:rFonts w:asciiTheme="majorHAnsi" w:hAnsiTheme="majorHAnsi" w:cstheme="majorHAnsi"/>
                <w:b/>
                <w:bCs/>
                <w:color w:val="FFFFFF" w:themeColor="background1"/>
              </w:rPr>
              <w:t>DDP</w:t>
            </w:r>
          </w:p>
        </w:tc>
        <w:tc>
          <w:tcPr>
            <w:tcW w:w="7201" w:type="dxa"/>
            <w:vAlign w:val="center"/>
          </w:tcPr>
          <w:p w14:paraId="027A6316" w14:textId="654D7A91" w:rsidR="00EB422B" w:rsidRPr="001F02D6" w:rsidRDefault="03D4F6D2" w:rsidP="03D4F6D2">
            <w:pPr>
              <w:spacing w:line="276" w:lineRule="auto"/>
              <w:jc w:val="both"/>
              <w:rPr>
                <w:rFonts w:asciiTheme="majorHAnsi" w:hAnsiTheme="majorHAnsi" w:cstheme="majorBidi"/>
                <w:lang w:val="es-ES"/>
              </w:rPr>
            </w:pPr>
            <w:r w:rsidRPr="03D4F6D2">
              <w:rPr>
                <w:rFonts w:asciiTheme="majorHAnsi" w:hAnsiTheme="majorHAnsi" w:cstheme="majorBidi"/>
                <w:lang w:val="es-ES"/>
              </w:rPr>
              <w:t>Es la entidad dentro de Grünenthal encargada de gestionar las solicitudes de ejercicio de derechos de los titulares en materia de protección de datos personales, conforme a la normativa aplicable y a las políticas internas de la organización.</w:t>
            </w:r>
          </w:p>
        </w:tc>
      </w:tr>
      <w:tr w:rsidR="00EB422B" w:rsidRPr="001F02D6" w14:paraId="0A9EC218" w14:textId="77777777" w:rsidTr="03D4F6D2">
        <w:trPr>
          <w:trHeight w:val="627"/>
          <w:jc w:val="center"/>
        </w:trPr>
        <w:tc>
          <w:tcPr>
            <w:tcW w:w="1911" w:type="dxa"/>
            <w:shd w:val="clear" w:color="auto" w:fill="3FBC6A"/>
            <w:vAlign w:val="center"/>
          </w:tcPr>
          <w:p w14:paraId="36FE961D" w14:textId="77777777" w:rsidR="00EB422B" w:rsidRPr="001F02D6" w:rsidRDefault="00EB422B" w:rsidP="007337D8">
            <w:pPr>
              <w:jc w:val="center"/>
              <w:rPr>
                <w:rFonts w:asciiTheme="majorHAnsi" w:hAnsiTheme="majorHAnsi" w:cstheme="majorHAnsi"/>
                <w:color w:val="FFFFFF" w:themeColor="background1"/>
              </w:rPr>
            </w:pPr>
            <w:r w:rsidRPr="001F02D6">
              <w:rPr>
                <w:rFonts w:asciiTheme="majorHAnsi" w:hAnsiTheme="majorHAnsi" w:cstheme="majorHAnsi"/>
                <w:b/>
                <w:color w:val="FFFFFF" w:themeColor="background1"/>
                <w:lang w:val="es-ES_tradnl"/>
              </w:rPr>
              <w:t>Responsable</w:t>
            </w:r>
          </w:p>
        </w:tc>
        <w:tc>
          <w:tcPr>
            <w:tcW w:w="7201" w:type="dxa"/>
            <w:vAlign w:val="center"/>
          </w:tcPr>
          <w:p w14:paraId="5FD1B1CC" w14:textId="1B5A6209" w:rsidR="00EB422B" w:rsidRPr="001F02D6" w:rsidRDefault="0038070F" w:rsidP="00F3491C">
            <w:pPr>
              <w:jc w:val="both"/>
              <w:rPr>
                <w:rFonts w:asciiTheme="majorHAnsi" w:hAnsiTheme="majorHAnsi" w:cstheme="majorHAnsi"/>
                <w:color w:val="000000" w:themeColor="text1"/>
              </w:rPr>
            </w:pPr>
            <w:r w:rsidRPr="001F02D6">
              <w:rPr>
                <w:rFonts w:asciiTheme="majorHAnsi" w:hAnsiTheme="majorHAnsi" w:cstheme="majorHAnsi"/>
                <w:lang w:val="es-ES_tradnl"/>
              </w:rPr>
              <w:t xml:space="preserve">Personas físicas o morales de carácter privado que llevan a cabo el tratamiento de datos personales, en este caso Grünenthal. </w:t>
            </w:r>
          </w:p>
        </w:tc>
      </w:tr>
      <w:tr w:rsidR="00EB422B" w:rsidRPr="001F02D6" w14:paraId="726BE915" w14:textId="77777777" w:rsidTr="03D4F6D2">
        <w:trPr>
          <w:trHeight w:val="665"/>
          <w:jc w:val="center"/>
        </w:trPr>
        <w:tc>
          <w:tcPr>
            <w:tcW w:w="1911" w:type="dxa"/>
            <w:shd w:val="clear" w:color="auto" w:fill="3FBC6A"/>
            <w:vAlign w:val="center"/>
          </w:tcPr>
          <w:p w14:paraId="0788C42D" w14:textId="2F8F8BD2" w:rsidR="00EB422B" w:rsidRPr="001F02D6" w:rsidRDefault="00EB422B" w:rsidP="007337D8">
            <w:pPr>
              <w:jc w:val="center"/>
              <w:rPr>
                <w:rFonts w:asciiTheme="majorHAnsi" w:hAnsiTheme="majorHAnsi" w:cstheme="majorHAnsi"/>
                <w:b/>
                <w:bCs/>
                <w:color w:val="FFFFFF" w:themeColor="background1"/>
              </w:rPr>
            </w:pPr>
            <w:r w:rsidRPr="001F02D6">
              <w:rPr>
                <w:rFonts w:asciiTheme="majorHAnsi" w:hAnsiTheme="majorHAnsi" w:cstheme="majorHAnsi"/>
                <w:b/>
                <w:bCs/>
                <w:color w:val="FFFFFF" w:themeColor="background1"/>
              </w:rPr>
              <w:t>Titular(es)</w:t>
            </w:r>
          </w:p>
        </w:tc>
        <w:tc>
          <w:tcPr>
            <w:tcW w:w="7201" w:type="dxa"/>
            <w:vAlign w:val="center"/>
          </w:tcPr>
          <w:p w14:paraId="24DAA154" w14:textId="77777777" w:rsidR="00EB422B" w:rsidRPr="001F02D6" w:rsidRDefault="00EB422B" w:rsidP="00F3491C">
            <w:pPr>
              <w:jc w:val="both"/>
              <w:rPr>
                <w:rFonts w:asciiTheme="majorHAnsi" w:hAnsiTheme="majorHAnsi" w:cstheme="majorHAnsi"/>
                <w:color w:val="000000" w:themeColor="text1"/>
                <w:lang w:val="es-ES_tradnl"/>
              </w:rPr>
            </w:pPr>
            <w:r w:rsidRPr="001F02D6">
              <w:rPr>
                <w:rFonts w:asciiTheme="majorHAnsi" w:hAnsiTheme="majorHAnsi" w:cstheme="majorHAnsi"/>
                <w:color w:val="000000" w:themeColor="text1"/>
                <w:lang w:val="es-ES_tradnl"/>
              </w:rPr>
              <w:t>La persona física a quien corresponden los datos personales.</w:t>
            </w:r>
          </w:p>
        </w:tc>
      </w:tr>
      <w:tr w:rsidR="00EB422B" w:rsidRPr="001F02D6" w14:paraId="0DBDFAB2" w14:textId="77777777" w:rsidTr="03D4F6D2">
        <w:trPr>
          <w:trHeight w:val="538"/>
          <w:jc w:val="center"/>
        </w:trPr>
        <w:tc>
          <w:tcPr>
            <w:tcW w:w="1911" w:type="dxa"/>
            <w:shd w:val="clear" w:color="auto" w:fill="3FBC6A"/>
            <w:vAlign w:val="center"/>
          </w:tcPr>
          <w:p w14:paraId="30D9B51A" w14:textId="77777777" w:rsidR="00EB422B" w:rsidRPr="001F02D6" w:rsidRDefault="00EB422B" w:rsidP="007337D8">
            <w:pPr>
              <w:jc w:val="center"/>
              <w:rPr>
                <w:rFonts w:asciiTheme="majorHAnsi" w:hAnsiTheme="majorHAnsi" w:cstheme="majorHAnsi"/>
                <w:b/>
                <w:bCs/>
                <w:color w:val="FFFFFF" w:themeColor="background1"/>
              </w:rPr>
            </w:pPr>
            <w:r w:rsidRPr="001F02D6">
              <w:rPr>
                <w:rFonts w:asciiTheme="majorHAnsi" w:hAnsiTheme="majorHAnsi" w:cstheme="majorHAnsi"/>
                <w:b/>
                <w:bCs/>
                <w:color w:val="FFFFFF" w:themeColor="background1"/>
              </w:rPr>
              <w:t>Tratamiento</w:t>
            </w:r>
          </w:p>
        </w:tc>
        <w:tc>
          <w:tcPr>
            <w:tcW w:w="7201" w:type="dxa"/>
            <w:vAlign w:val="center"/>
          </w:tcPr>
          <w:p w14:paraId="2B0584A2" w14:textId="39186C9C" w:rsidR="00EB422B" w:rsidRPr="001F02D6" w:rsidRDefault="001F02D6" w:rsidP="00F3491C">
            <w:pPr>
              <w:jc w:val="both"/>
              <w:rPr>
                <w:rFonts w:asciiTheme="majorHAnsi" w:hAnsiTheme="majorHAnsi" w:cstheme="majorHAnsi"/>
                <w:color w:val="000000" w:themeColor="text1"/>
              </w:rPr>
            </w:pPr>
            <w:r w:rsidRPr="001F02D6">
              <w:rPr>
                <w:rFonts w:asciiTheme="majorHAnsi" w:hAnsiTheme="majorHAnsi" w:cstheme="majorHAnsi"/>
                <w:lang w:val="es-ES_tradnl"/>
              </w:rPr>
              <w:t xml:space="preserve">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w:t>
            </w:r>
          </w:p>
        </w:tc>
      </w:tr>
    </w:tbl>
    <w:p w14:paraId="2FF225FD" w14:textId="231A4140" w:rsidR="001F02D6" w:rsidRDefault="001F02D6" w:rsidP="00F3491C">
      <w:pPr>
        <w:spacing w:line="276" w:lineRule="auto"/>
        <w:jc w:val="both"/>
        <w:rPr>
          <w:rFonts w:ascii="Calibri" w:hAnsi="Calibri" w:cs="Calibri"/>
        </w:rPr>
      </w:pPr>
    </w:p>
    <w:p w14:paraId="4145F630" w14:textId="77777777" w:rsidR="001F02D6" w:rsidRDefault="001F02D6">
      <w:pPr>
        <w:rPr>
          <w:rFonts w:ascii="Calibri" w:hAnsi="Calibri" w:cs="Calibri"/>
        </w:rPr>
      </w:pPr>
      <w:r>
        <w:rPr>
          <w:rFonts w:ascii="Calibri" w:hAnsi="Calibri" w:cs="Calibri"/>
        </w:rPr>
        <w:br w:type="page"/>
      </w:r>
    </w:p>
    <w:p w14:paraId="7E66A8DA" w14:textId="0C4CF223" w:rsidR="001F02D6" w:rsidRPr="0041047D" w:rsidRDefault="001F02D6" w:rsidP="00053431">
      <w:pPr>
        <w:pStyle w:val="Ttulo1"/>
        <w:numPr>
          <w:ilvl w:val="0"/>
          <w:numId w:val="61"/>
        </w:numPr>
        <w:jc w:val="both"/>
      </w:pPr>
      <w:bookmarkStart w:id="6" w:name="_Toc204703576"/>
      <w:r>
        <w:lastRenderedPageBreak/>
        <w:t>Departamento de Datos Personales</w:t>
      </w:r>
      <w:bookmarkEnd w:id="6"/>
      <w:r>
        <w:t xml:space="preserve"> </w:t>
      </w:r>
    </w:p>
    <w:p w14:paraId="5F78FD8A" w14:textId="48C225DE" w:rsidR="005A5AB5" w:rsidRDefault="001F02D6" w:rsidP="00053431">
      <w:pPr>
        <w:jc w:val="both"/>
        <w:rPr>
          <w:rFonts w:ascii="Calibri" w:hAnsi="Calibri" w:cs="Calibri"/>
          <w:lang w:val="es-ES_tradnl"/>
        </w:rPr>
      </w:pPr>
      <w:r>
        <w:rPr>
          <w:rFonts w:ascii="Calibri" w:hAnsi="Calibri" w:cs="Calibri"/>
          <w:lang w:val="es-ES_tradnl"/>
        </w:rPr>
        <w:t xml:space="preserve">De acuerdo con lo establecido por la LFPDPPP y otra normativa aplicable y de acuerdo con lo establecido por la Política del Departamento de Datos Personales, la DDP deberá de cumplir con las siguientes </w:t>
      </w:r>
      <w:r w:rsidR="0095721B">
        <w:rPr>
          <w:rFonts w:ascii="Calibri" w:hAnsi="Calibri" w:cs="Calibri"/>
          <w:lang w:val="es-ES_tradnl"/>
        </w:rPr>
        <w:t xml:space="preserve">facultades y obligaciones: </w:t>
      </w:r>
    </w:p>
    <w:p w14:paraId="61909D0D" w14:textId="77777777" w:rsidR="0095721B" w:rsidRPr="007B00BE" w:rsidRDefault="0095721B" w:rsidP="00053431">
      <w:pPr>
        <w:jc w:val="both"/>
        <w:rPr>
          <w:rFonts w:ascii="Calibri" w:hAnsi="Calibri" w:cs="Calibri"/>
          <w:lang w:val="es-ES_tradnl"/>
        </w:rPr>
      </w:pPr>
    </w:p>
    <w:p w14:paraId="0677E77E" w14:textId="77777777" w:rsidR="005A5AB5" w:rsidRPr="007B00BE" w:rsidRDefault="005A5AB5" w:rsidP="00053431">
      <w:pPr>
        <w:pStyle w:val="Prrafodelista"/>
        <w:numPr>
          <w:ilvl w:val="0"/>
          <w:numId w:val="46"/>
        </w:numPr>
        <w:spacing w:line="276" w:lineRule="auto"/>
        <w:jc w:val="both"/>
        <w:rPr>
          <w:rFonts w:ascii="Calibri" w:hAnsi="Calibri" w:cs="Calibri"/>
          <w:lang w:val="es-ES_tradnl"/>
        </w:rPr>
      </w:pPr>
      <w:r w:rsidRPr="007B00BE">
        <w:rPr>
          <w:rFonts w:ascii="Calibri" w:hAnsi="Calibri" w:cs="Calibri"/>
          <w:lang w:val="es-ES_tradnl"/>
        </w:rPr>
        <w:t xml:space="preserve">Dar trámite y gestionar las solicitudes de los Titulares para el ejercicio de sus Derechos ARCO. </w:t>
      </w:r>
    </w:p>
    <w:p w14:paraId="40F87071" w14:textId="69690AC9" w:rsidR="005A5AB5" w:rsidRPr="007B00BE" w:rsidRDefault="03D4F6D2" w:rsidP="03D4F6D2">
      <w:pPr>
        <w:pStyle w:val="Prrafodelista"/>
        <w:numPr>
          <w:ilvl w:val="0"/>
          <w:numId w:val="46"/>
        </w:numPr>
        <w:spacing w:line="276" w:lineRule="auto"/>
        <w:jc w:val="both"/>
        <w:rPr>
          <w:rFonts w:ascii="Calibri" w:hAnsi="Calibri" w:cs="Calibri"/>
          <w:lang w:val="es-ES"/>
        </w:rPr>
      </w:pPr>
      <w:r w:rsidRPr="03D4F6D2">
        <w:rPr>
          <w:rFonts w:ascii="Calibri" w:hAnsi="Calibri" w:cs="Calibri"/>
          <w:lang w:val="es-ES"/>
        </w:rPr>
        <w:t xml:space="preserve">Fomentar la cultura de protección de datos personales dentro de Grünenthal. </w:t>
      </w:r>
    </w:p>
    <w:p w14:paraId="15FE6436" w14:textId="77777777" w:rsidR="005A5AB5" w:rsidRPr="007B00BE" w:rsidRDefault="005A5AB5" w:rsidP="00053431">
      <w:pPr>
        <w:pStyle w:val="Prrafodelista"/>
        <w:numPr>
          <w:ilvl w:val="0"/>
          <w:numId w:val="46"/>
        </w:numPr>
        <w:spacing w:line="276" w:lineRule="auto"/>
        <w:jc w:val="both"/>
        <w:rPr>
          <w:rFonts w:ascii="Calibri" w:hAnsi="Calibri" w:cs="Calibri"/>
          <w:lang w:val="es-ES_tradnl"/>
        </w:rPr>
      </w:pPr>
      <w:r w:rsidRPr="007B00BE">
        <w:rPr>
          <w:rFonts w:ascii="Calibri" w:hAnsi="Calibri" w:cs="Calibri"/>
          <w:lang w:val="es-ES_tradnl"/>
        </w:rPr>
        <w:t xml:space="preserve">Supervisar el cumplimiento de la normatividad en materia de protección de datos personales. </w:t>
      </w:r>
    </w:p>
    <w:p w14:paraId="5B573831" w14:textId="36749763" w:rsidR="005A5AB5" w:rsidRPr="007B00BE" w:rsidRDefault="03D4F6D2" w:rsidP="03D4F6D2">
      <w:pPr>
        <w:pStyle w:val="Prrafodelista"/>
        <w:numPr>
          <w:ilvl w:val="0"/>
          <w:numId w:val="46"/>
        </w:numPr>
        <w:spacing w:line="276" w:lineRule="auto"/>
        <w:jc w:val="both"/>
        <w:rPr>
          <w:rFonts w:ascii="Calibri" w:hAnsi="Calibri" w:cs="Calibri"/>
          <w:lang w:val="es-ES"/>
        </w:rPr>
      </w:pPr>
      <w:r w:rsidRPr="03D4F6D2">
        <w:rPr>
          <w:rFonts w:ascii="Calibri" w:hAnsi="Calibri" w:cs="Calibri"/>
          <w:lang w:val="es-ES"/>
        </w:rPr>
        <w:t xml:space="preserve">Vigilar el cumplimiento de los principios de consentimiento, lealtad, licitud, calidad, proporcionalidad, responsabilidad e información durante el tratamiento de datos personales al interior de Grünenthal. </w:t>
      </w:r>
    </w:p>
    <w:p w14:paraId="3C13A211" w14:textId="06643129" w:rsidR="005A5AB5" w:rsidRPr="007B00BE" w:rsidRDefault="03D4F6D2" w:rsidP="03D4F6D2">
      <w:pPr>
        <w:pStyle w:val="Prrafodelista"/>
        <w:numPr>
          <w:ilvl w:val="0"/>
          <w:numId w:val="46"/>
        </w:numPr>
        <w:spacing w:line="276" w:lineRule="auto"/>
        <w:jc w:val="both"/>
        <w:rPr>
          <w:rFonts w:ascii="Calibri" w:hAnsi="Calibri" w:cs="Calibri"/>
          <w:lang w:val="es-ES"/>
        </w:rPr>
      </w:pPr>
      <w:r w:rsidRPr="03D4F6D2">
        <w:rPr>
          <w:rFonts w:ascii="Calibri" w:hAnsi="Calibri" w:cs="Calibri"/>
          <w:lang w:val="es-ES"/>
        </w:rPr>
        <w:t xml:space="preserve">Vigilar el cumplimiento de los deberes de seguridad y confidencialidad durante el tratamiento de los datos personales al interior de Grünenthal. </w:t>
      </w:r>
    </w:p>
    <w:p w14:paraId="583D4017" w14:textId="269EC432" w:rsidR="005A5AB5" w:rsidRPr="007B00BE" w:rsidRDefault="03D4F6D2" w:rsidP="03D4F6D2">
      <w:pPr>
        <w:pStyle w:val="Prrafodelista"/>
        <w:numPr>
          <w:ilvl w:val="0"/>
          <w:numId w:val="46"/>
        </w:numPr>
        <w:spacing w:line="276" w:lineRule="auto"/>
        <w:jc w:val="both"/>
        <w:rPr>
          <w:rFonts w:ascii="Calibri" w:hAnsi="Calibri" w:cs="Calibri"/>
          <w:lang w:val="es-ES"/>
        </w:rPr>
      </w:pPr>
      <w:r w:rsidRPr="03D4F6D2">
        <w:rPr>
          <w:rFonts w:ascii="Calibri" w:hAnsi="Calibri" w:cs="Calibri"/>
          <w:lang w:val="es-ES"/>
        </w:rPr>
        <w:t xml:space="preserve">Contar con una relación de las Medidas de Seguridad (físicas, técnicas y administrativas) establecidas en las entidades, áreas y procesos de Grünenthal relacionadas con protección a datos personales, así como vigilar la implementación de dichas medidas. </w:t>
      </w:r>
    </w:p>
    <w:p w14:paraId="40D08AFF" w14:textId="71A136F4" w:rsidR="005A5AB5" w:rsidRPr="007B00BE" w:rsidRDefault="03D4F6D2" w:rsidP="03D4F6D2">
      <w:pPr>
        <w:pStyle w:val="Prrafodelista"/>
        <w:numPr>
          <w:ilvl w:val="0"/>
          <w:numId w:val="46"/>
        </w:numPr>
        <w:spacing w:line="276" w:lineRule="auto"/>
        <w:jc w:val="both"/>
        <w:rPr>
          <w:rFonts w:ascii="Calibri" w:hAnsi="Calibri" w:cs="Calibri"/>
          <w:lang w:val="es-ES"/>
        </w:rPr>
      </w:pPr>
      <w:r w:rsidRPr="03D4F6D2">
        <w:rPr>
          <w:rFonts w:ascii="Calibri" w:hAnsi="Calibri" w:cs="Calibri"/>
          <w:lang w:val="es-ES"/>
        </w:rPr>
        <w:t xml:space="preserve">Participar en la gestión de incidentes que vulneren la seguridad de datos personales, de acuerdo con lo establecido en la Política de Atención a Vulneraciones de Seguridad de Datos Personales de Grünenthal y, cuando sea necesario, notificar de ello a los Titulares de datos personales. </w:t>
      </w:r>
    </w:p>
    <w:p w14:paraId="1B712DE8" w14:textId="6C18BB09" w:rsidR="005A5AB5" w:rsidRPr="007B00BE" w:rsidRDefault="03D4F6D2" w:rsidP="03D4F6D2">
      <w:pPr>
        <w:pStyle w:val="Prrafodelista"/>
        <w:numPr>
          <w:ilvl w:val="0"/>
          <w:numId w:val="46"/>
        </w:numPr>
        <w:spacing w:line="276" w:lineRule="auto"/>
        <w:jc w:val="both"/>
        <w:rPr>
          <w:rFonts w:ascii="Calibri" w:hAnsi="Calibri" w:cs="Calibri"/>
          <w:lang w:val="es-ES"/>
        </w:rPr>
      </w:pPr>
      <w:r w:rsidRPr="03D4F6D2">
        <w:rPr>
          <w:rFonts w:ascii="Calibri" w:hAnsi="Calibri" w:cs="Calibri"/>
          <w:lang w:val="es-ES"/>
        </w:rPr>
        <w:t>Aprobar y participar en los procedimientos dentro de Grünenthal donde exista un tratamiento de datos personales, dentro de los cuales se incluye, además de los ya mencionados:</w:t>
      </w:r>
    </w:p>
    <w:p w14:paraId="5FFAEBE1" w14:textId="77777777" w:rsidR="005A5AB5" w:rsidRPr="007B00BE" w:rsidRDefault="005A5AB5" w:rsidP="00053431">
      <w:pPr>
        <w:pStyle w:val="Prrafodelista"/>
        <w:numPr>
          <w:ilvl w:val="1"/>
          <w:numId w:val="46"/>
        </w:numPr>
        <w:spacing w:line="276" w:lineRule="auto"/>
        <w:jc w:val="both"/>
        <w:rPr>
          <w:rFonts w:ascii="Calibri" w:hAnsi="Calibri" w:cs="Calibri"/>
          <w:lang w:val="es-ES_tradnl"/>
        </w:rPr>
      </w:pPr>
      <w:r w:rsidRPr="007B00BE">
        <w:rPr>
          <w:rFonts w:ascii="Calibri" w:hAnsi="Calibri" w:cs="Calibri"/>
          <w:lang w:val="es-ES_tradnl"/>
        </w:rPr>
        <w:t>La administración y comunicación de noticias de privacidad.</w:t>
      </w:r>
    </w:p>
    <w:p w14:paraId="38380555" w14:textId="77777777" w:rsidR="005A5AB5" w:rsidRPr="007B00BE" w:rsidRDefault="005A5AB5" w:rsidP="00053431">
      <w:pPr>
        <w:pStyle w:val="Prrafodelista"/>
        <w:numPr>
          <w:ilvl w:val="1"/>
          <w:numId w:val="46"/>
        </w:numPr>
        <w:spacing w:line="276" w:lineRule="auto"/>
        <w:jc w:val="both"/>
        <w:rPr>
          <w:rFonts w:ascii="Calibri" w:hAnsi="Calibri" w:cs="Calibri"/>
          <w:lang w:val="es-ES_tradnl"/>
        </w:rPr>
      </w:pPr>
      <w:r w:rsidRPr="007B00BE">
        <w:rPr>
          <w:rFonts w:ascii="Calibri" w:hAnsi="Calibri" w:cs="Calibri"/>
          <w:lang w:val="es-ES_tradnl"/>
        </w:rPr>
        <w:t>La recolección y manipulación de datos personales.</w:t>
      </w:r>
    </w:p>
    <w:p w14:paraId="58316B9D" w14:textId="77777777" w:rsidR="005A5AB5" w:rsidRPr="007B00BE" w:rsidRDefault="005A5AB5" w:rsidP="00053431">
      <w:pPr>
        <w:pStyle w:val="Prrafodelista"/>
        <w:numPr>
          <w:ilvl w:val="1"/>
          <w:numId w:val="46"/>
        </w:numPr>
        <w:spacing w:line="276" w:lineRule="auto"/>
        <w:jc w:val="both"/>
        <w:rPr>
          <w:rFonts w:ascii="Calibri" w:hAnsi="Calibri" w:cs="Calibri"/>
          <w:lang w:val="es-ES_tradnl"/>
        </w:rPr>
      </w:pPr>
      <w:r w:rsidRPr="007B00BE">
        <w:rPr>
          <w:rFonts w:ascii="Calibri" w:hAnsi="Calibri" w:cs="Calibri"/>
          <w:lang w:val="es-ES_tradnl"/>
        </w:rPr>
        <w:t xml:space="preserve">El manejo de quejas relacionado con el tratamiento de datos personales. </w:t>
      </w:r>
    </w:p>
    <w:p w14:paraId="7AFA48CA" w14:textId="77777777" w:rsidR="005A5AB5" w:rsidRPr="007B00BE" w:rsidRDefault="005A5AB5" w:rsidP="00053431">
      <w:pPr>
        <w:pStyle w:val="Prrafodelista"/>
        <w:numPr>
          <w:ilvl w:val="1"/>
          <w:numId w:val="46"/>
        </w:numPr>
        <w:spacing w:line="276" w:lineRule="auto"/>
        <w:jc w:val="both"/>
        <w:rPr>
          <w:rFonts w:ascii="Calibri" w:hAnsi="Calibri" w:cs="Calibri"/>
          <w:lang w:val="es-ES_tradnl"/>
        </w:rPr>
      </w:pPr>
      <w:r w:rsidRPr="007B00BE">
        <w:rPr>
          <w:rFonts w:ascii="Calibri" w:hAnsi="Calibri" w:cs="Calibri"/>
          <w:lang w:val="es-ES_tradnl"/>
        </w:rPr>
        <w:t>Contratación de servicios externos y prestación.</w:t>
      </w:r>
    </w:p>
    <w:p w14:paraId="6EC756A8" w14:textId="428B0194" w:rsidR="005A5AB5" w:rsidRPr="007B00BE" w:rsidRDefault="03D4F6D2" w:rsidP="03D4F6D2">
      <w:pPr>
        <w:pStyle w:val="Prrafodelista"/>
        <w:numPr>
          <w:ilvl w:val="1"/>
          <w:numId w:val="46"/>
        </w:numPr>
        <w:spacing w:line="276" w:lineRule="auto"/>
        <w:jc w:val="both"/>
        <w:rPr>
          <w:rFonts w:ascii="Calibri" w:hAnsi="Calibri" w:cs="Calibri"/>
          <w:lang w:val="es-ES"/>
        </w:rPr>
      </w:pPr>
      <w:r w:rsidRPr="03D4F6D2">
        <w:rPr>
          <w:rFonts w:ascii="Calibri" w:hAnsi="Calibri" w:cs="Calibri"/>
          <w:lang w:val="es-ES"/>
        </w:rPr>
        <w:t xml:space="preserve">Enlace con las personas a cargo del manejo de riesgos y asuntos de seguridad dentro de Grünenthal. </w:t>
      </w:r>
    </w:p>
    <w:p w14:paraId="70544CCF" w14:textId="3A1BA581" w:rsidR="005A5AB5" w:rsidRPr="007B00BE" w:rsidRDefault="03D4F6D2" w:rsidP="03D4F6D2">
      <w:pPr>
        <w:pStyle w:val="Prrafodelista"/>
        <w:numPr>
          <w:ilvl w:val="0"/>
          <w:numId w:val="46"/>
        </w:numPr>
        <w:spacing w:line="276" w:lineRule="auto"/>
        <w:jc w:val="both"/>
        <w:rPr>
          <w:rFonts w:ascii="Calibri" w:hAnsi="Calibri" w:cs="Calibri"/>
          <w:lang w:val="es-ES"/>
        </w:rPr>
      </w:pPr>
      <w:r w:rsidRPr="03D4F6D2">
        <w:rPr>
          <w:rFonts w:ascii="Calibri" w:hAnsi="Calibri" w:cs="Calibri"/>
          <w:lang w:val="es-ES"/>
        </w:rPr>
        <w:t xml:space="preserve">Emitir políticas, lineamientos y manuales en materia de protección de datos personales y privacidad para Grünenthal, así como velar por el cumplimiento y la debida implementación de las políticas en materia de protección de datos personales que existen dentro de la organización. </w:t>
      </w:r>
    </w:p>
    <w:p w14:paraId="6D13A30C" w14:textId="764322CF" w:rsidR="005A5AB5" w:rsidRPr="007B00BE" w:rsidRDefault="03D4F6D2" w:rsidP="03D4F6D2">
      <w:pPr>
        <w:pStyle w:val="Prrafodelista"/>
        <w:numPr>
          <w:ilvl w:val="0"/>
          <w:numId w:val="46"/>
        </w:numPr>
        <w:spacing w:line="276" w:lineRule="auto"/>
        <w:jc w:val="both"/>
        <w:rPr>
          <w:rFonts w:ascii="Calibri" w:hAnsi="Calibri" w:cs="Calibri"/>
          <w:lang w:val="es-ES"/>
        </w:rPr>
      </w:pPr>
      <w:r w:rsidRPr="03D4F6D2">
        <w:rPr>
          <w:rFonts w:ascii="Calibri" w:hAnsi="Calibri" w:cs="Calibri"/>
          <w:lang w:val="es-ES"/>
        </w:rPr>
        <w:lastRenderedPageBreak/>
        <w:t xml:space="preserve">Registrar, difundir y comunicar las políticas y lineamientos internos en materia de privacidad y protección de datos personales entre el personal de Grünenthal, en particular el personal encargado del tratamiento de datos personales. </w:t>
      </w:r>
    </w:p>
    <w:p w14:paraId="2562FB52" w14:textId="6C5BAB0D" w:rsidR="005A5AB5" w:rsidRPr="007B00BE" w:rsidRDefault="03D4F6D2" w:rsidP="03D4F6D2">
      <w:pPr>
        <w:pStyle w:val="Prrafodelista"/>
        <w:numPr>
          <w:ilvl w:val="0"/>
          <w:numId w:val="46"/>
        </w:numPr>
        <w:spacing w:line="276" w:lineRule="auto"/>
        <w:jc w:val="both"/>
        <w:rPr>
          <w:rFonts w:ascii="Calibri" w:hAnsi="Calibri" w:cs="Calibri"/>
          <w:lang w:val="es-ES"/>
        </w:rPr>
      </w:pPr>
      <w:r w:rsidRPr="03D4F6D2">
        <w:rPr>
          <w:rFonts w:ascii="Calibri" w:hAnsi="Calibri" w:cs="Calibri"/>
          <w:lang w:val="es-ES"/>
        </w:rPr>
        <w:t xml:space="preserve">Promover la capacitación al personal de Grünenthal en temas relacionados con privacidad y protección de datos personales. </w:t>
      </w:r>
    </w:p>
    <w:p w14:paraId="61504B49" w14:textId="2DF35AA1" w:rsidR="005A5AB5" w:rsidRPr="007B00BE" w:rsidRDefault="03D4F6D2" w:rsidP="03D4F6D2">
      <w:pPr>
        <w:pStyle w:val="Prrafodelista"/>
        <w:numPr>
          <w:ilvl w:val="0"/>
          <w:numId w:val="46"/>
        </w:numPr>
        <w:spacing w:line="276" w:lineRule="auto"/>
        <w:jc w:val="both"/>
        <w:rPr>
          <w:rFonts w:ascii="Calibri" w:hAnsi="Calibri" w:cs="Calibri"/>
          <w:lang w:val="es-ES"/>
        </w:rPr>
      </w:pPr>
      <w:r w:rsidRPr="03D4F6D2">
        <w:rPr>
          <w:rFonts w:ascii="Calibri" w:hAnsi="Calibri" w:cs="Calibri"/>
          <w:lang w:val="es-ES"/>
        </w:rPr>
        <w:t xml:space="preserve">Medir la participación y calificar el desempeño en las capacitaciones de protección de datos que sea realicen al personal de Grünenthal. </w:t>
      </w:r>
    </w:p>
    <w:p w14:paraId="606508D5" w14:textId="77777777" w:rsidR="005A5AB5" w:rsidRPr="007B00BE" w:rsidRDefault="005A5AB5" w:rsidP="00053431">
      <w:pPr>
        <w:pStyle w:val="Prrafodelista"/>
        <w:numPr>
          <w:ilvl w:val="0"/>
          <w:numId w:val="46"/>
        </w:numPr>
        <w:spacing w:line="276" w:lineRule="auto"/>
        <w:jc w:val="both"/>
        <w:rPr>
          <w:rFonts w:ascii="Calibri" w:hAnsi="Calibri" w:cs="Calibri"/>
          <w:lang w:val="es-ES_tradnl"/>
        </w:rPr>
      </w:pPr>
      <w:r w:rsidRPr="007B00BE">
        <w:rPr>
          <w:rFonts w:ascii="Calibri" w:hAnsi="Calibri" w:cs="Calibri"/>
          <w:lang w:val="es-ES_tradnl"/>
        </w:rPr>
        <w:t xml:space="preserve">Monitorear los avances o cambios legislativos en materia de privacidad y protección de datos personales que pudieran impactar en los ejes rectores y acciones desarrolladas en este tema al interior de la organización, y realizar las adecuaciones necesarias a las políticas y lineamientos internos. </w:t>
      </w:r>
    </w:p>
    <w:p w14:paraId="1F10C100" w14:textId="77777777" w:rsidR="005A5AB5" w:rsidRPr="007B00BE" w:rsidRDefault="005A5AB5" w:rsidP="00053431">
      <w:pPr>
        <w:pStyle w:val="Prrafodelista"/>
        <w:numPr>
          <w:ilvl w:val="0"/>
          <w:numId w:val="46"/>
        </w:numPr>
        <w:spacing w:line="276" w:lineRule="auto"/>
        <w:jc w:val="both"/>
        <w:rPr>
          <w:rFonts w:ascii="Calibri" w:hAnsi="Calibri" w:cs="Calibri"/>
          <w:lang w:val="es-ES_tradnl"/>
        </w:rPr>
      </w:pPr>
      <w:r w:rsidRPr="007B00BE">
        <w:rPr>
          <w:rFonts w:ascii="Calibri" w:hAnsi="Calibri" w:cs="Calibri"/>
          <w:lang w:val="es-ES_tradnl"/>
        </w:rPr>
        <w:t xml:space="preserve">Colaborar y coordinar acciones con otras áreas de la organización como el área legal, de tecnologías de la información, sistemas, seguridad de la información, recursos humanos, y demás áreas que traten datos personales o que sean relevantes para ello, a efecto de asegurar el debido cumplimiento de las políticas en materia de protección de datos personales y/o prácticas de privacidad en sus procesos internos, formatos, avisos, recursos y gestiones que se lleven a cabo; </w:t>
      </w:r>
    </w:p>
    <w:p w14:paraId="60C8ECDF" w14:textId="77777777" w:rsidR="005A5AB5" w:rsidRPr="007B00BE" w:rsidRDefault="005A5AB5" w:rsidP="00053431">
      <w:pPr>
        <w:pStyle w:val="Prrafodelista"/>
        <w:numPr>
          <w:ilvl w:val="0"/>
          <w:numId w:val="46"/>
        </w:numPr>
        <w:spacing w:line="276" w:lineRule="auto"/>
        <w:jc w:val="both"/>
        <w:rPr>
          <w:rFonts w:ascii="Calibri" w:hAnsi="Calibri" w:cs="Calibri"/>
          <w:lang w:val="es-ES_tradnl"/>
        </w:rPr>
      </w:pPr>
      <w:r w:rsidRPr="007B00BE">
        <w:rPr>
          <w:rFonts w:ascii="Calibri" w:hAnsi="Calibri" w:cs="Calibri"/>
          <w:lang w:val="es-ES_tradnl"/>
        </w:rPr>
        <w:t>Informar y asesorar a los responsables y encargados sobre sus obligaciones relacionadas con el tratamiento de datos personales y el cumplimiento de la normativa aplicable.</w:t>
      </w:r>
    </w:p>
    <w:p w14:paraId="173418FB" w14:textId="77777777" w:rsidR="005A5AB5" w:rsidRPr="007B00BE" w:rsidRDefault="005A5AB5" w:rsidP="00053431">
      <w:pPr>
        <w:pStyle w:val="Prrafodelista"/>
        <w:numPr>
          <w:ilvl w:val="0"/>
          <w:numId w:val="46"/>
        </w:numPr>
        <w:spacing w:line="276" w:lineRule="auto"/>
        <w:jc w:val="both"/>
        <w:rPr>
          <w:rFonts w:ascii="Calibri" w:hAnsi="Calibri" w:cs="Calibri"/>
          <w:lang w:val="es-ES_tradnl"/>
        </w:rPr>
      </w:pPr>
      <w:r w:rsidRPr="007B00BE">
        <w:rPr>
          <w:rFonts w:ascii="Calibri" w:hAnsi="Calibri" w:cs="Calibri"/>
          <w:lang w:val="es-ES_tradnl"/>
        </w:rPr>
        <w:t>Colaborar en mantener actualizados los inventarios de datos personales sobre el tratamiento de datos personales que llevan a cabo las diferentes áreas de la organización.</w:t>
      </w:r>
    </w:p>
    <w:p w14:paraId="44AF1339" w14:textId="3162FA0F" w:rsidR="005A5AB5" w:rsidRPr="007B00BE" w:rsidRDefault="03D4F6D2" w:rsidP="03D4F6D2">
      <w:pPr>
        <w:pStyle w:val="Prrafodelista"/>
        <w:numPr>
          <w:ilvl w:val="0"/>
          <w:numId w:val="46"/>
        </w:numPr>
        <w:spacing w:line="276" w:lineRule="auto"/>
        <w:jc w:val="both"/>
        <w:rPr>
          <w:rFonts w:ascii="Calibri" w:hAnsi="Calibri" w:cs="Calibri"/>
          <w:lang w:val="es-ES"/>
        </w:rPr>
      </w:pPr>
      <w:r w:rsidRPr="03D4F6D2">
        <w:rPr>
          <w:rFonts w:ascii="Calibri" w:hAnsi="Calibri" w:cs="Calibri"/>
          <w:lang w:val="es-ES"/>
        </w:rPr>
        <w:t>Cooperar, acompañar y asistir a Grünenthal en la atención de las visitas y los requerimientos que realice la autoridad de protección de datos personales.</w:t>
      </w:r>
    </w:p>
    <w:p w14:paraId="0B815AD6" w14:textId="77777777" w:rsidR="005A5AB5" w:rsidRPr="007B00BE" w:rsidRDefault="005A5AB5" w:rsidP="00053431">
      <w:pPr>
        <w:pStyle w:val="Prrafodelista"/>
        <w:numPr>
          <w:ilvl w:val="0"/>
          <w:numId w:val="46"/>
        </w:numPr>
        <w:spacing w:line="276" w:lineRule="auto"/>
        <w:jc w:val="both"/>
        <w:rPr>
          <w:rFonts w:ascii="Calibri" w:hAnsi="Calibri" w:cs="Calibri"/>
          <w:lang w:val="es-ES_tradnl"/>
        </w:rPr>
      </w:pPr>
      <w:r w:rsidRPr="007B00BE">
        <w:rPr>
          <w:rFonts w:ascii="Calibri" w:hAnsi="Calibri" w:cs="Calibri"/>
          <w:lang w:val="es-ES_tradnl"/>
        </w:rPr>
        <w:t>Velar por la implementación de planes de auditoría interna para verificar el cumplimiento de las políticas aplicables en materia de protección de datos, y de realizar las auditorías correspondientes.</w:t>
      </w:r>
    </w:p>
    <w:p w14:paraId="7C867125" w14:textId="77777777" w:rsidR="005A5AB5" w:rsidRPr="007B00BE" w:rsidRDefault="005A5AB5" w:rsidP="00053431">
      <w:pPr>
        <w:pStyle w:val="Prrafodelista"/>
        <w:numPr>
          <w:ilvl w:val="0"/>
          <w:numId w:val="46"/>
        </w:numPr>
        <w:spacing w:line="276" w:lineRule="auto"/>
        <w:jc w:val="both"/>
        <w:rPr>
          <w:rFonts w:ascii="Calibri" w:hAnsi="Calibri" w:cs="Calibri"/>
          <w:lang w:val="es-ES_tradnl"/>
        </w:rPr>
      </w:pPr>
      <w:r w:rsidRPr="007B00BE">
        <w:rPr>
          <w:rFonts w:ascii="Calibri" w:hAnsi="Calibri" w:cs="Calibri"/>
          <w:lang w:val="es-ES_tradnl"/>
        </w:rPr>
        <w:t>Identificar e implementar mejores prácticas relacionadas con la protección de datos personales.</w:t>
      </w:r>
    </w:p>
    <w:p w14:paraId="4CAF9B7E" w14:textId="77777777" w:rsidR="005A5AB5" w:rsidRPr="007B00BE" w:rsidRDefault="005A5AB5" w:rsidP="00053431">
      <w:pPr>
        <w:pStyle w:val="Prrafodelista"/>
        <w:numPr>
          <w:ilvl w:val="0"/>
          <w:numId w:val="46"/>
        </w:numPr>
        <w:spacing w:line="276" w:lineRule="auto"/>
        <w:jc w:val="both"/>
        <w:rPr>
          <w:rFonts w:ascii="Calibri" w:hAnsi="Calibri" w:cs="Calibri"/>
          <w:lang w:val="es-ES_tradnl"/>
        </w:rPr>
      </w:pPr>
      <w:r w:rsidRPr="007B00BE">
        <w:rPr>
          <w:rFonts w:ascii="Calibri" w:hAnsi="Calibri" w:cs="Calibri"/>
          <w:lang w:val="es-ES_tradnl"/>
        </w:rPr>
        <w:t xml:space="preserve">Promover la adopción de esquemas de autorregulación. </w:t>
      </w:r>
    </w:p>
    <w:p w14:paraId="07ECFEC7" w14:textId="77777777" w:rsidR="005A5AB5" w:rsidRPr="007B00BE" w:rsidRDefault="005A5AB5" w:rsidP="00053431">
      <w:pPr>
        <w:pStyle w:val="Prrafodelista"/>
        <w:numPr>
          <w:ilvl w:val="0"/>
          <w:numId w:val="46"/>
        </w:numPr>
        <w:spacing w:line="276" w:lineRule="auto"/>
        <w:jc w:val="both"/>
        <w:rPr>
          <w:rFonts w:ascii="Calibri" w:hAnsi="Calibri" w:cs="Calibri"/>
          <w:lang w:val="es-ES_tradnl"/>
        </w:rPr>
      </w:pPr>
      <w:r w:rsidRPr="007B00BE">
        <w:rPr>
          <w:rFonts w:ascii="Calibri" w:hAnsi="Calibri" w:cs="Calibri"/>
          <w:lang w:val="es-ES_tradnl"/>
        </w:rPr>
        <w:t>Ser el representante de la organización en materia de protección de datos personales ante otros actores.</w:t>
      </w:r>
    </w:p>
    <w:p w14:paraId="29F6CF24" w14:textId="77777777" w:rsidR="005A5AB5" w:rsidRPr="007B00BE" w:rsidRDefault="005A5AB5" w:rsidP="00053431">
      <w:pPr>
        <w:pStyle w:val="Prrafodelista"/>
        <w:numPr>
          <w:ilvl w:val="0"/>
          <w:numId w:val="46"/>
        </w:numPr>
        <w:spacing w:line="276" w:lineRule="auto"/>
        <w:jc w:val="both"/>
        <w:rPr>
          <w:rFonts w:ascii="Calibri" w:hAnsi="Calibri" w:cs="Calibri"/>
          <w:lang w:val="es-ES_tradnl"/>
        </w:rPr>
      </w:pPr>
      <w:r w:rsidRPr="007B00BE">
        <w:rPr>
          <w:rFonts w:ascii="Calibri" w:hAnsi="Calibri" w:cs="Calibri"/>
          <w:lang w:val="es-ES_tradnl"/>
        </w:rPr>
        <w:t xml:space="preserve">Cualquier otra obligación que sea establecida por la normatividad aplicable o la autoridad en materia de protección de datos. </w:t>
      </w:r>
    </w:p>
    <w:p w14:paraId="7DE99E57" w14:textId="77777777" w:rsidR="005A5AB5" w:rsidRPr="007B00BE" w:rsidRDefault="005A5AB5" w:rsidP="00053431">
      <w:pPr>
        <w:jc w:val="both"/>
        <w:rPr>
          <w:rFonts w:ascii="Calibri" w:hAnsi="Calibri" w:cs="Calibri"/>
          <w:lang w:val="es-ES_tradnl"/>
        </w:rPr>
      </w:pPr>
    </w:p>
    <w:p w14:paraId="03CC26B3" w14:textId="11891595" w:rsidR="005A5AB5" w:rsidRDefault="005A5AB5" w:rsidP="00053431">
      <w:pPr>
        <w:jc w:val="both"/>
        <w:rPr>
          <w:rFonts w:ascii="Calibri" w:hAnsi="Calibri" w:cs="Calibri"/>
          <w:lang w:val="es-ES_tradnl"/>
        </w:rPr>
      </w:pPr>
      <w:r w:rsidRPr="007B00BE">
        <w:rPr>
          <w:rFonts w:ascii="Calibri" w:hAnsi="Calibri" w:cs="Calibri"/>
          <w:lang w:val="es-ES_tradnl"/>
        </w:rPr>
        <w:t>A continuación</w:t>
      </w:r>
      <w:r w:rsidR="009458F6">
        <w:rPr>
          <w:rFonts w:ascii="Calibri" w:hAnsi="Calibri" w:cs="Calibri"/>
          <w:lang w:val="es-ES_tradnl"/>
        </w:rPr>
        <w:t>,</w:t>
      </w:r>
      <w:r w:rsidRPr="007B00BE">
        <w:rPr>
          <w:rFonts w:ascii="Calibri" w:hAnsi="Calibri" w:cs="Calibri"/>
          <w:lang w:val="es-ES_tradnl"/>
        </w:rPr>
        <w:t xml:space="preserve"> se desarrollan algunos aspectos clave en la materia para asegurar el efectivo cumplimiento de dichas funciones y responsabilidades. </w:t>
      </w:r>
    </w:p>
    <w:p w14:paraId="0B1B036E" w14:textId="77777777" w:rsidR="008B3205" w:rsidRDefault="008B3205" w:rsidP="00053431">
      <w:pPr>
        <w:jc w:val="both"/>
        <w:rPr>
          <w:rFonts w:ascii="Calibri" w:hAnsi="Calibri" w:cs="Calibri"/>
          <w:lang w:val="es-ES_tradnl"/>
        </w:rPr>
      </w:pPr>
    </w:p>
    <w:p w14:paraId="783474B9" w14:textId="777A4B69" w:rsidR="00053431" w:rsidRPr="0041047D" w:rsidRDefault="006D14D6" w:rsidP="0041047D">
      <w:pPr>
        <w:pStyle w:val="Ttulo1"/>
        <w:numPr>
          <w:ilvl w:val="0"/>
          <w:numId w:val="61"/>
        </w:numPr>
      </w:pPr>
      <w:bookmarkStart w:id="7" w:name="_Toc204703577"/>
      <w:r>
        <w:t xml:space="preserve">Funcionamiento de la </w:t>
      </w:r>
      <w:r w:rsidR="0095721B">
        <w:t>DDP</w:t>
      </w:r>
      <w:bookmarkEnd w:id="7"/>
    </w:p>
    <w:p w14:paraId="6F4EA973" w14:textId="77A46144" w:rsidR="00E2619D" w:rsidRPr="00E2619D" w:rsidRDefault="00E2619D" w:rsidP="00053431">
      <w:pPr>
        <w:jc w:val="both"/>
        <w:rPr>
          <w:rFonts w:ascii="Calibri" w:hAnsi="Calibri" w:cs="Calibri"/>
          <w:lang w:val="es-ES_tradnl"/>
        </w:rPr>
      </w:pPr>
      <w:r w:rsidRPr="00E2619D">
        <w:rPr>
          <w:rFonts w:ascii="Calibri" w:hAnsi="Calibri" w:cs="Calibri"/>
          <w:lang w:val="es-ES_tradnl"/>
        </w:rPr>
        <w:t>El Departamento de Protección de Datos Personales atenderá las solicitudes de ejercicio de Derechos ARCO en un horario de 9:00 a 18:00 horas, de lunes a viernes, exclusivamente en días hábiles conforme a lo establecido en la Ley Federal del Trabajo y al calendario oficial publicado por la autoridad competente en materia de protección de datos personales.</w:t>
      </w:r>
    </w:p>
    <w:p w14:paraId="7B0DC613" w14:textId="3DA04284" w:rsidR="00B26AB4" w:rsidRDefault="00E2619D" w:rsidP="00053431">
      <w:pPr>
        <w:jc w:val="both"/>
        <w:rPr>
          <w:rFonts w:ascii="Calibri" w:hAnsi="Calibri" w:cs="Calibri"/>
          <w:lang w:val="es-ES_tradnl"/>
        </w:rPr>
      </w:pPr>
      <w:r w:rsidRPr="00E2619D">
        <w:rPr>
          <w:rFonts w:ascii="Calibri" w:hAnsi="Calibri" w:cs="Calibri"/>
          <w:lang w:val="es-ES_tradnl"/>
        </w:rPr>
        <w:t>En caso de que una solicitud sea recibida fuera del horario o en un día inhábil, la fecha de acuse correspondiente será la del día hábil siguiente a su recepción.</w:t>
      </w:r>
    </w:p>
    <w:p w14:paraId="3AEB2D08" w14:textId="77777777" w:rsidR="002F69AA" w:rsidRDefault="002F69AA" w:rsidP="00053431">
      <w:pPr>
        <w:jc w:val="both"/>
        <w:rPr>
          <w:rFonts w:ascii="Calibri" w:hAnsi="Calibri" w:cs="Calibri"/>
          <w:lang w:val="es-ES_tradnl"/>
        </w:rPr>
      </w:pPr>
    </w:p>
    <w:p w14:paraId="4BB9B78F" w14:textId="0FF7E91B" w:rsidR="00B26AB4" w:rsidRDefault="00E2619D" w:rsidP="00053431">
      <w:pPr>
        <w:jc w:val="both"/>
        <w:rPr>
          <w:rFonts w:ascii="Calibri" w:hAnsi="Calibri" w:cs="Calibri"/>
          <w:lang w:val="es-ES_tradnl"/>
        </w:rPr>
      </w:pPr>
      <w:r>
        <w:rPr>
          <w:rFonts w:ascii="Calibri" w:hAnsi="Calibri" w:cs="Calibri"/>
          <w:lang w:val="es-ES_tradnl"/>
        </w:rPr>
        <w:t xml:space="preserve">El </w:t>
      </w:r>
      <w:r w:rsidR="002F69AA">
        <w:rPr>
          <w:rFonts w:ascii="Calibri" w:hAnsi="Calibri" w:cs="Calibri"/>
          <w:lang w:val="es-ES_tradnl"/>
        </w:rPr>
        <w:t>DDP</w:t>
      </w:r>
      <w:r w:rsidR="00B26AB4">
        <w:rPr>
          <w:rFonts w:ascii="Calibri" w:hAnsi="Calibri" w:cs="Calibri"/>
          <w:lang w:val="es-ES_tradnl"/>
        </w:rPr>
        <w:t xml:space="preserve"> deberá asegurarse de mantener habilitad</w:t>
      </w:r>
      <w:r w:rsidR="00643782">
        <w:rPr>
          <w:rFonts w:ascii="Calibri" w:hAnsi="Calibri" w:cs="Calibri"/>
          <w:lang w:val="es-ES_tradnl"/>
        </w:rPr>
        <w:t>a la dirección de correo electrónico</w:t>
      </w:r>
      <w:r w:rsidRPr="00E2619D">
        <w:rPr>
          <w:rFonts w:ascii="Calibri" w:hAnsi="Calibri" w:cs="Calibri"/>
          <w:lang w:val="es-ES_tradnl"/>
        </w:rPr>
        <w:t> </w:t>
      </w:r>
      <w:hyperlink r:id="rId14" w:history="1">
        <w:r w:rsidRPr="00E2619D">
          <w:rPr>
            <w:rFonts w:ascii="Calibri" w:hAnsi="Calibri" w:cs="Calibri"/>
            <w:lang w:val="es-ES_tradnl"/>
          </w:rPr>
          <w:t>Datos.PersonalesMX@grunenthal.com</w:t>
        </w:r>
      </w:hyperlink>
      <w:r w:rsidR="00643782" w:rsidRPr="00E2619D">
        <w:rPr>
          <w:rFonts w:ascii="Calibri" w:hAnsi="Calibri" w:cs="Calibri"/>
          <w:lang w:val="es-ES_tradnl"/>
        </w:rPr>
        <w:t xml:space="preserve"> para la recepción de dichas solicitudes.</w:t>
      </w:r>
      <w:r w:rsidR="00643782">
        <w:rPr>
          <w:rFonts w:asciiTheme="majorHAnsi" w:hAnsiTheme="majorHAnsi" w:cstheme="majorHAnsi"/>
        </w:rPr>
        <w:t xml:space="preserve"> </w:t>
      </w:r>
    </w:p>
    <w:p w14:paraId="379635B8" w14:textId="4F0BE649" w:rsidR="002864F2" w:rsidRDefault="002864F2">
      <w:pPr>
        <w:rPr>
          <w:rFonts w:ascii="Calibri" w:hAnsi="Calibri" w:cs="Calibri"/>
          <w:lang w:val="es-ES_tradnl"/>
        </w:rPr>
      </w:pPr>
      <w:r>
        <w:rPr>
          <w:rFonts w:ascii="Calibri" w:hAnsi="Calibri" w:cs="Calibri"/>
          <w:lang w:val="es-ES_tradnl"/>
        </w:rPr>
        <w:br w:type="page"/>
      </w:r>
    </w:p>
    <w:p w14:paraId="5B39F56F" w14:textId="765705F7" w:rsidR="00E2619D" w:rsidRPr="0041047D" w:rsidRDefault="008B3205" w:rsidP="0041047D">
      <w:pPr>
        <w:pStyle w:val="Ttulo1"/>
        <w:numPr>
          <w:ilvl w:val="0"/>
          <w:numId w:val="61"/>
        </w:numPr>
      </w:pPr>
      <w:bookmarkStart w:id="8" w:name="_Toc204703578"/>
      <w:r>
        <w:lastRenderedPageBreak/>
        <w:t xml:space="preserve">Colaboración y cooperación </w:t>
      </w:r>
      <w:r w:rsidR="002F0DB3">
        <w:t>con áreas estratégicas</w:t>
      </w:r>
      <w:bookmarkEnd w:id="8"/>
    </w:p>
    <w:p w14:paraId="0E1CFD32" w14:textId="41F63E4A" w:rsidR="00E2619D" w:rsidRDefault="00E2619D" w:rsidP="00053431">
      <w:pPr>
        <w:jc w:val="both"/>
        <w:rPr>
          <w:rFonts w:ascii="Calibri" w:hAnsi="Calibri" w:cs="Calibri"/>
          <w:lang w:val="es-ES_tradnl"/>
        </w:rPr>
      </w:pPr>
      <w:r w:rsidRPr="00E2619D">
        <w:rPr>
          <w:rFonts w:ascii="Calibri" w:hAnsi="Calibri" w:cs="Calibri"/>
          <w:lang w:val="es-ES_tradnl"/>
        </w:rPr>
        <w:t xml:space="preserve">Con el fin de asegurar la efectiva implementación de las políticas internas en materia de protección de datos personales, así como el cumplimiento normativo y la adopción de prácticas consistentes de privacidad y seguridad, </w:t>
      </w:r>
      <w:r>
        <w:rPr>
          <w:rFonts w:ascii="Calibri" w:hAnsi="Calibri" w:cs="Calibri"/>
          <w:lang w:val="es-ES_tradnl"/>
        </w:rPr>
        <w:t>el DDP</w:t>
      </w:r>
      <w:r w:rsidRPr="00E2619D">
        <w:rPr>
          <w:rFonts w:ascii="Calibri" w:hAnsi="Calibri" w:cs="Calibri"/>
          <w:lang w:val="es-ES_tradnl"/>
        </w:rPr>
        <w:t xml:space="preserve"> deberá fomentar la colaboración activa y coordinada con las áreas estratégicas de la organización, tales como el área legal, tecnologías de la información, recursos humanos y cualquier otra que incida en el tratamiento de datos personales.</w:t>
      </w:r>
    </w:p>
    <w:p w14:paraId="60A13DDF" w14:textId="77777777" w:rsidR="00140B32" w:rsidRDefault="00140B32" w:rsidP="00053431">
      <w:pPr>
        <w:jc w:val="both"/>
        <w:rPr>
          <w:rFonts w:ascii="Calibri" w:hAnsi="Calibri" w:cs="Calibri"/>
          <w:lang w:val="es-ES_tradnl"/>
        </w:rPr>
      </w:pPr>
    </w:p>
    <w:p w14:paraId="05D00616" w14:textId="2B90AC16" w:rsidR="001C4286" w:rsidRDefault="00140B32" w:rsidP="00053431">
      <w:pPr>
        <w:jc w:val="both"/>
        <w:rPr>
          <w:rFonts w:ascii="Calibri" w:hAnsi="Calibri" w:cs="Calibri"/>
          <w:lang w:val="es-ES_tradnl"/>
        </w:rPr>
      </w:pPr>
      <w:r>
        <w:rPr>
          <w:rFonts w:ascii="Calibri" w:hAnsi="Calibri" w:cs="Calibri"/>
          <w:lang w:val="es-ES_tradnl"/>
        </w:rPr>
        <w:t xml:space="preserve">Para ello, la </w:t>
      </w:r>
      <w:r w:rsidR="00E2619D">
        <w:rPr>
          <w:rFonts w:ascii="Calibri" w:hAnsi="Calibri" w:cs="Calibri"/>
          <w:lang w:val="es-ES_tradnl"/>
        </w:rPr>
        <w:t>DDP</w:t>
      </w:r>
      <w:r>
        <w:rPr>
          <w:rFonts w:ascii="Calibri" w:hAnsi="Calibri" w:cs="Calibri"/>
          <w:lang w:val="es-ES_tradnl"/>
        </w:rPr>
        <w:t xml:space="preserve"> deberá articular e implementar canales de comunicación y colaboración efectivos. </w:t>
      </w:r>
      <w:r w:rsidR="00AF1FC9">
        <w:rPr>
          <w:rFonts w:ascii="Calibri" w:hAnsi="Calibri" w:cs="Calibri"/>
          <w:lang w:val="es-ES_tradnl"/>
        </w:rPr>
        <w:t xml:space="preserve">A continuación, se mencionan algunos mecanismos y prácticas que la </w:t>
      </w:r>
      <w:r w:rsidR="00E2619D">
        <w:rPr>
          <w:rFonts w:ascii="Calibri" w:hAnsi="Calibri" w:cs="Calibri"/>
          <w:lang w:val="es-ES_tradnl"/>
        </w:rPr>
        <w:t>DDP</w:t>
      </w:r>
      <w:r w:rsidR="00AF1FC9">
        <w:rPr>
          <w:rFonts w:ascii="Calibri" w:hAnsi="Calibri" w:cs="Calibri"/>
          <w:lang w:val="es-ES_tradnl"/>
        </w:rPr>
        <w:t xml:space="preserve"> puede implementar con este objetivo: </w:t>
      </w:r>
    </w:p>
    <w:p w14:paraId="2742C428" w14:textId="77777777" w:rsidR="00053431" w:rsidRDefault="00053431" w:rsidP="00053431">
      <w:pPr>
        <w:jc w:val="both"/>
        <w:rPr>
          <w:rFonts w:ascii="Calibri" w:hAnsi="Calibri" w:cs="Calibri"/>
          <w:lang w:val="es-ES_tradnl"/>
        </w:rPr>
      </w:pPr>
    </w:p>
    <w:p w14:paraId="549EF7C8" w14:textId="028A6B06" w:rsidR="001C4286" w:rsidRPr="001C4286" w:rsidRDefault="001C4286" w:rsidP="00053431">
      <w:pPr>
        <w:pStyle w:val="Prrafodelista"/>
        <w:numPr>
          <w:ilvl w:val="0"/>
          <w:numId w:val="76"/>
        </w:numPr>
        <w:jc w:val="both"/>
        <w:rPr>
          <w:rFonts w:ascii="Calibri" w:hAnsi="Calibri" w:cs="Calibri"/>
          <w:lang w:val="es-ES_tradnl"/>
        </w:rPr>
      </w:pPr>
      <w:r w:rsidRPr="001C4286">
        <w:rPr>
          <w:rFonts w:ascii="Calibri" w:hAnsi="Calibri" w:cs="Calibri"/>
          <w:b/>
          <w:bCs/>
          <w:lang w:val="es-ES_tradnl"/>
        </w:rPr>
        <w:t>Establecer reuniones periódicas</w:t>
      </w:r>
      <w:r w:rsidRPr="001C4286">
        <w:rPr>
          <w:rFonts w:ascii="Calibri" w:hAnsi="Calibri" w:cs="Calibri"/>
          <w:lang w:val="es-ES_tradnl"/>
        </w:rPr>
        <w:t xml:space="preserve"> </w:t>
      </w:r>
      <w:r>
        <w:rPr>
          <w:rFonts w:ascii="Calibri" w:hAnsi="Calibri" w:cs="Calibri"/>
          <w:lang w:val="es-ES_tradnl"/>
        </w:rPr>
        <w:t>(</w:t>
      </w:r>
      <w:r w:rsidRPr="001C4286">
        <w:rPr>
          <w:rFonts w:ascii="Calibri" w:hAnsi="Calibri" w:cs="Calibri"/>
          <w:lang w:val="es-ES_tradnl"/>
        </w:rPr>
        <w:t>preferentemente trimestrales o semestrales</w:t>
      </w:r>
      <w:r>
        <w:rPr>
          <w:rFonts w:ascii="Calibri" w:hAnsi="Calibri" w:cs="Calibri"/>
          <w:lang w:val="es-ES_tradnl"/>
        </w:rPr>
        <w:t>)</w:t>
      </w:r>
      <w:r w:rsidRPr="001C4286">
        <w:rPr>
          <w:rFonts w:ascii="Calibri" w:hAnsi="Calibri" w:cs="Calibri"/>
          <w:lang w:val="es-ES_tradnl"/>
        </w:rPr>
        <w:t xml:space="preserve"> con las áreas estratégicas, con el fin de dar seguimiento a los objetivos y políticas internas de protección de datos personales, supervisar el cumplimiento normativo, abordar resultados de auditorías, y evaluar el impacto de nuevos proyectos que pudieran afectar el tratamiento de datos. En dichas reuniones también se deberán considerar posibles reformas legales en la materia, así como la adecuación de los programas de capacitación al tipo de datos y tecnologías utilizadas por el personal.</w:t>
      </w:r>
    </w:p>
    <w:p w14:paraId="719485DA" w14:textId="5B2813E9" w:rsidR="001C4286" w:rsidRPr="001C4286" w:rsidRDefault="001C4286" w:rsidP="00053431">
      <w:pPr>
        <w:pStyle w:val="Prrafodelista"/>
        <w:numPr>
          <w:ilvl w:val="0"/>
          <w:numId w:val="76"/>
        </w:numPr>
        <w:jc w:val="both"/>
        <w:rPr>
          <w:rFonts w:ascii="Calibri" w:hAnsi="Calibri" w:cs="Calibri"/>
          <w:lang w:val="es-ES_tradnl"/>
        </w:rPr>
      </w:pPr>
      <w:r w:rsidRPr="001C4286">
        <w:rPr>
          <w:rFonts w:ascii="Calibri" w:hAnsi="Calibri" w:cs="Calibri"/>
          <w:b/>
          <w:bCs/>
          <w:lang w:val="es-ES_tradnl"/>
        </w:rPr>
        <w:t>Documentar todas las decisiones, acuerdos y compromisos</w:t>
      </w:r>
      <w:r w:rsidRPr="001C4286">
        <w:rPr>
          <w:rFonts w:ascii="Calibri" w:hAnsi="Calibri" w:cs="Calibri"/>
          <w:lang w:val="es-ES_tradnl"/>
        </w:rPr>
        <w:t xml:space="preserve"> asumidos de manera conjunta entre las áreas estratégicas en lo relativo a la protección de datos personales.</w:t>
      </w:r>
    </w:p>
    <w:p w14:paraId="69DFDFFF" w14:textId="21E14BDD" w:rsidR="001C4286" w:rsidRPr="001C4286" w:rsidRDefault="001C4286" w:rsidP="00053431">
      <w:pPr>
        <w:pStyle w:val="Prrafodelista"/>
        <w:numPr>
          <w:ilvl w:val="0"/>
          <w:numId w:val="76"/>
        </w:numPr>
        <w:jc w:val="both"/>
        <w:rPr>
          <w:rFonts w:ascii="Calibri" w:hAnsi="Calibri" w:cs="Calibri"/>
          <w:lang w:val="es-ES_tradnl"/>
        </w:rPr>
      </w:pPr>
      <w:r w:rsidRPr="001C4286">
        <w:rPr>
          <w:rFonts w:ascii="Calibri" w:hAnsi="Calibri" w:cs="Calibri"/>
          <w:b/>
          <w:bCs/>
          <w:lang w:val="es-ES_tradnl"/>
        </w:rPr>
        <w:t>Definir de forma clara los roles, responsabilidades y alcances</w:t>
      </w:r>
      <w:r w:rsidRPr="001C4286">
        <w:rPr>
          <w:rFonts w:ascii="Calibri" w:hAnsi="Calibri" w:cs="Calibri"/>
          <w:lang w:val="es-ES_tradnl"/>
        </w:rPr>
        <w:t xml:space="preserve"> de cada área en materia de protección de datos, asegurando que los acuerdos colaborativos queden debidamente formalizados.</w:t>
      </w:r>
    </w:p>
    <w:p w14:paraId="4CA137BE" w14:textId="1741CE1F" w:rsidR="001C4286" w:rsidRPr="001C4286" w:rsidRDefault="001C4286" w:rsidP="00053431">
      <w:pPr>
        <w:pStyle w:val="Prrafodelista"/>
        <w:numPr>
          <w:ilvl w:val="0"/>
          <w:numId w:val="76"/>
        </w:numPr>
        <w:jc w:val="both"/>
        <w:rPr>
          <w:rFonts w:ascii="Calibri" w:hAnsi="Calibri" w:cs="Calibri"/>
          <w:lang w:val="es-ES_tradnl"/>
        </w:rPr>
      </w:pPr>
      <w:r w:rsidRPr="001C4286">
        <w:rPr>
          <w:rFonts w:ascii="Calibri" w:hAnsi="Calibri" w:cs="Calibri"/>
          <w:b/>
          <w:bCs/>
          <w:lang w:val="es-ES_tradnl"/>
        </w:rPr>
        <w:t>Establecer procedimientos precisos para la notificación y escalamiento de cualquier vulneración de seguridad</w:t>
      </w:r>
      <w:r w:rsidRPr="001C4286">
        <w:rPr>
          <w:rFonts w:ascii="Calibri" w:hAnsi="Calibri" w:cs="Calibri"/>
          <w:lang w:val="es-ES_tradnl"/>
        </w:rPr>
        <w:t xml:space="preserve"> relacionada con la protección de datos personales, así como protocolos de respuesta y mitigación.</w:t>
      </w:r>
    </w:p>
    <w:p w14:paraId="5FE44266" w14:textId="404A7118" w:rsidR="001C4286" w:rsidRPr="001C4286" w:rsidRDefault="001C4286" w:rsidP="00053431">
      <w:pPr>
        <w:pStyle w:val="Prrafodelista"/>
        <w:numPr>
          <w:ilvl w:val="0"/>
          <w:numId w:val="76"/>
        </w:numPr>
        <w:jc w:val="both"/>
        <w:rPr>
          <w:rFonts w:ascii="Calibri" w:hAnsi="Calibri" w:cs="Calibri"/>
          <w:lang w:val="es-ES_tradnl"/>
        </w:rPr>
      </w:pPr>
      <w:r w:rsidRPr="001C4286">
        <w:rPr>
          <w:rFonts w:ascii="Calibri" w:hAnsi="Calibri" w:cs="Calibri"/>
          <w:b/>
          <w:bCs/>
          <w:lang w:val="es-ES_tradnl"/>
        </w:rPr>
        <w:t>Crear y mantener un repositorio centralizado y compartido</w:t>
      </w:r>
      <w:r w:rsidRPr="001C4286">
        <w:rPr>
          <w:rFonts w:ascii="Calibri" w:hAnsi="Calibri" w:cs="Calibri"/>
          <w:lang w:val="es-ES_tradnl"/>
        </w:rPr>
        <w:t xml:space="preserve"> que contenga las políticas y lineamientos vigentes en materia de protección de datos personales, incluyendo aquellas relacionadas con la seguridad de la información. Este repositorio deberá mantenerse actualizado y las áreas correspondientes deberán ser notificadas ante cualquier modificación sustancial.</w:t>
      </w:r>
    </w:p>
    <w:p w14:paraId="52D41CBE" w14:textId="78571841" w:rsidR="001C4286" w:rsidRPr="001C4286" w:rsidRDefault="001C4286" w:rsidP="00053431">
      <w:pPr>
        <w:pStyle w:val="Prrafodelista"/>
        <w:numPr>
          <w:ilvl w:val="0"/>
          <w:numId w:val="76"/>
        </w:numPr>
        <w:jc w:val="both"/>
        <w:rPr>
          <w:rFonts w:ascii="Calibri" w:hAnsi="Calibri" w:cs="Calibri"/>
          <w:lang w:val="es-ES_tradnl"/>
        </w:rPr>
      </w:pPr>
      <w:r w:rsidRPr="001C4286">
        <w:rPr>
          <w:rFonts w:ascii="Calibri" w:hAnsi="Calibri" w:cs="Calibri"/>
          <w:b/>
          <w:bCs/>
          <w:lang w:val="es-ES_tradnl"/>
        </w:rPr>
        <w:t>Elaborar informes periódicos</w:t>
      </w:r>
      <w:r w:rsidRPr="001C4286">
        <w:rPr>
          <w:rFonts w:ascii="Calibri" w:hAnsi="Calibri" w:cs="Calibri"/>
          <w:lang w:val="es-ES_tradnl"/>
        </w:rPr>
        <w:t xml:space="preserve"> sobre el estado general del cumplimiento en protección de datos personales, dirigidos tanto a la Alta Dirección como a las áreas estratégicas involucradas.</w:t>
      </w:r>
    </w:p>
    <w:p w14:paraId="1A4E782E" w14:textId="0CB51148" w:rsidR="004540AA" w:rsidRDefault="001C4286" w:rsidP="00053431">
      <w:pPr>
        <w:pStyle w:val="Prrafodelista"/>
        <w:numPr>
          <w:ilvl w:val="0"/>
          <w:numId w:val="76"/>
        </w:numPr>
        <w:jc w:val="both"/>
        <w:rPr>
          <w:rFonts w:ascii="Calibri" w:hAnsi="Calibri" w:cs="Calibri"/>
          <w:lang w:val="es-ES_tradnl"/>
        </w:rPr>
      </w:pPr>
      <w:r w:rsidRPr="001C4286">
        <w:rPr>
          <w:rFonts w:ascii="Calibri" w:hAnsi="Calibri" w:cs="Calibri"/>
          <w:b/>
          <w:bCs/>
          <w:lang w:val="es-ES_tradnl"/>
        </w:rPr>
        <w:t>Contar con un repositorio</w:t>
      </w:r>
      <w:r w:rsidRPr="001C4286">
        <w:rPr>
          <w:rFonts w:ascii="Calibri" w:hAnsi="Calibri" w:cs="Calibri"/>
          <w:lang w:val="es-ES_tradnl"/>
        </w:rPr>
        <w:t xml:space="preserve"> actualizado de contactos clave dentro de las distintas áreas de la organización</w:t>
      </w:r>
      <w:r>
        <w:rPr>
          <w:rFonts w:ascii="Calibri" w:hAnsi="Calibri" w:cs="Calibri"/>
          <w:lang w:val="es-ES_tradnl"/>
        </w:rPr>
        <w:t xml:space="preserve"> y terceros. </w:t>
      </w:r>
    </w:p>
    <w:p w14:paraId="15CD5994" w14:textId="763ED3D6" w:rsidR="002864F2" w:rsidRDefault="002864F2">
      <w:pPr>
        <w:rPr>
          <w:rFonts w:ascii="Calibri" w:hAnsi="Calibri" w:cs="Calibri"/>
          <w:lang w:val="es-ES_tradnl"/>
        </w:rPr>
      </w:pPr>
      <w:r>
        <w:rPr>
          <w:rFonts w:ascii="Calibri" w:hAnsi="Calibri" w:cs="Calibri"/>
          <w:lang w:val="es-ES_tradnl"/>
        </w:rPr>
        <w:br w:type="page"/>
      </w:r>
    </w:p>
    <w:p w14:paraId="72772F60" w14:textId="26934ECF" w:rsidR="002864F2" w:rsidRPr="0041047D" w:rsidRDefault="00C17F9C" w:rsidP="002864F2">
      <w:pPr>
        <w:pStyle w:val="Ttulo1"/>
        <w:numPr>
          <w:ilvl w:val="0"/>
          <w:numId w:val="61"/>
        </w:numPr>
        <w:jc w:val="both"/>
      </w:pPr>
      <w:bookmarkStart w:id="9" w:name="_Toc204703579"/>
      <w:bookmarkStart w:id="10" w:name="_Toc144722127"/>
      <w:bookmarkStart w:id="11" w:name="_Toc147321574"/>
      <w:r>
        <w:lastRenderedPageBreak/>
        <w:t xml:space="preserve">Ejercicio de los derechos ARCO ante </w:t>
      </w:r>
      <w:bookmarkStart w:id="12" w:name="_Toc155363921"/>
      <w:r w:rsidR="001C4286">
        <w:t>el Departamento de Datos Personales.</w:t>
      </w:r>
      <w:bookmarkEnd w:id="9"/>
      <w:r w:rsidR="001C4286">
        <w:t xml:space="preserve"> </w:t>
      </w:r>
    </w:p>
    <w:p w14:paraId="2BA9EACA" w14:textId="48E48F2F" w:rsidR="007C5237" w:rsidRDefault="007C5237" w:rsidP="08DF3A3F">
      <w:pPr>
        <w:pBdr>
          <w:top w:val="nil"/>
          <w:left w:val="nil"/>
          <w:bottom w:val="nil"/>
          <w:right w:val="nil"/>
          <w:between w:val="nil"/>
          <w:bar w:val="nil"/>
        </w:pBdr>
        <w:suppressAutoHyphens/>
        <w:jc w:val="both"/>
        <w:rPr>
          <w:rFonts w:asciiTheme="majorHAnsi" w:eastAsia="Arial Unicode MS" w:hAnsiTheme="majorHAnsi" w:cstheme="majorBidi"/>
          <w:color w:val="000000"/>
          <w:bdr w:val="nil"/>
          <w:lang w:val="es-ES"/>
        </w:rPr>
      </w:pPr>
      <w:r w:rsidRPr="08DF3A3F">
        <w:rPr>
          <w:rFonts w:asciiTheme="majorHAnsi" w:eastAsia="Arial Unicode MS" w:hAnsiTheme="majorHAnsi" w:cstheme="majorBidi"/>
          <w:color w:val="000000"/>
          <w:bdr w:val="nil"/>
          <w:lang w:val="es-ES"/>
        </w:rPr>
        <w:t xml:space="preserve">De conformidad con lo establecido en los artículos 21 y 29 de la LFPDPPP y en armonía con los Avisos de Privacidad de Grünenthal, el titular de los datos personales, o su representante legal, podrá ejercer en cualquier momento sus derechos de acceso, rectificación, cancelación u oposición mediante el envío de una solicitud al </w:t>
      </w:r>
      <w:r w:rsidR="002F69AA" w:rsidRPr="08DF3A3F">
        <w:rPr>
          <w:rFonts w:asciiTheme="majorHAnsi" w:eastAsia="Arial Unicode MS" w:hAnsiTheme="majorHAnsi" w:cstheme="majorBidi"/>
          <w:color w:val="000000"/>
          <w:bdr w:val="nil"/>
          <w:lang w:val="es-ES"/>
        </w:rPr>
        <w:t>DDP</w:t>
      </w:r>
      <w:r w:rsidRPr="08DF3A3F">
        <w:rPr>
          <w:rFonts w:asciiTheme="majorHAnsi" w:eastAsia="Arial Unicode MS" w:hAnsiTheme="majorHAnsi" w:cstheme="majorBidi"/>
          <w:color w:val="000000"/>
          <w:bdr w:val="nil"/>
          <w:lang w:val="es-ES"/>
        </w:rPr>
        <w:t xml:space="preserve">. Este será el encargado de tramitar y responder dichas solicitudes conforme a lo dispuesto por la normativa aplicable y las políticas internas vigentes de la organización y en específico </w:t>
      </w:r>
      <w:r w:rsidR="0041047D">
        <w:rPr>
          <w:rFonts w:asciiTheme="majorHAnsi" w:eastAsia="Arial Unicode MS" w:hAnsiTheme="majorHAnsi" w:cstheme="majorBidi"/>
          <w:color w:val="000000"/>
          <w:bdr w:val="nil"/>
          <w:lang w:val="es-ES"/>
        </w:rPr>
        <w:t xml:space="preserve">el </w:t>
      </w:r>
      <w:r w:rsidRPr="08DF3A3F">
        <w:rPr>
          <w:rFonts w:asciiTheme="majorHAnsi" w:hAnsiTheme="majorHAnsi" w:cstheme="majorBidi"/>
          <w:b/>
          <w:bCs/>
        </w:rPr>
        <w:t>Manual de Atención de Derechos ARCO y</w:t>
      </w:r>
      <w:r w:rsidRPr="08DF3A3F">
        <w:rPr>
          <w:rFonts w:asciiTheme="majorHAnsi" w:eastAsia="Arial Unicode MS" w:hAnsiTheme="majorHAnsi" w:cstheme="majorBidi"/>
          <w:color w:val="000000"/>
          <w:bdr w:val="nil"/>
          <w:lang w:val="es-ES"/>
        </w:rPr>
        <w:t xml:space="preserve"> el presente manual. </w:t>
      </w:r>
    </w:p>
    <w:p w14:paraId="42C76954" w14:textId="77777777" w:rsidR="00053431" w:rsidRDefault="00053431" w:rsidP="00053431">
      <w:p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p>
    <w:p w14:paraId="63BECF1E" w14:textId="328A58A2" w:rsidR="007C5237" w:rsidRDefault="007C5237" w:rsidP="00053431">
      <w:p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r>
        <w:rPr>
          <w:rFonts w:asciiTheme="majorHAnsi" w:eastAsia="Arial Unicode MS" w:hAnsiTheme="majorHAnsi" w:cstheme="majorHAnsi"/>
          <w:color w:val="000000"/>
          <w:bdr w:val="nil"/>
          <w:lang w:val="es-ES_tradnl" w:eastAsia="es-ES_tradnl"/>
        </w:rPr>
        <w:t xml:space="preserve">El DDP tiene la obligación de observar y </w:t>
      </w:r>
      <w:r w:rsidR="002864F2">
        <w:rPr>
          <w:rFonts w:asciiTheme="majorHAnsi" w:eastAsia="Arial Unicode MS" w:hAnsiTheme="majorHAnsi" w:cstheme="majorHAnsi"/>
          <w:color w:val="000000"/>
          <w:bdr w:val="nil"/>
          <w:lang w:val="es-ES_tradnl" w:eastAsia="es-ES_tradnl"/>
        </w:rPr>
        <w:t xml:space="preserve">cumplir con los siguientes lineamientos </w:t>
      </w:r>
      <w:r>
        <w:rPr>
          <w:rFonts w:asciiTheme="majorHAnsi" w:eastAsia="Arial Unicode MS" w:hAnsiTheme="majorHAnsi" w:cstheme="majorHAnsi"/>
          <w:color w:val="000000"/>
          <w:bdr w:val="nil"/>
          <w:lang w:val="es-ES_tradnl" w:eastAsia="es-ES_tradnl"/>
        </w:rPr>
        <w:t xml:space="preserve">respecto a las solicitudes de Derechos ARCO. </w:t>
      </w:r>
    </w:p>
    <w:p w14:paraId="72CB107A" w14:textId="77777777" w:rsidR="00053431" w:rsidRDefault="00053431" w:rsidP="00053431">
      <w:p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p>
    <w:p w14:paraId="58D7B494" w14:textId="339915F6" w:rsidR="007505A2" w:rsidRPr="0041047D" w:rsidRDefault="007505A2" w:rsidP="0041047D">
      <w:pPr>
        <w:pStyle w:val="Ttulo2"/>
        <w:numPr>
          <w:ilvl w:val="0"/>
          <w:numId w:val="68"/>
        </w:numPr>
        <w:rPr>
          <w:sz w:val="28"/>
          <w:szCs w:val="28"/>
          <w:bdr w:val="nil"/>
          <w:lang w:eastAsia="es-ES_tradnl"/>
        </w:rPr>
      </w:pPr>
      <w:bookmarkStart w:id="13" w:name="_Toc204703580"/>
      <w:r w:rsidRPr="0041047D">
        <w:rPr>
          <w:sz w:val="28"/>
          <w:szCs w:val="28"/>
          <w:bdr w:val="nil"/>
          <w:lang w:eastAsia="es-ES_tradnl"/>
        </w:rPr>
        <w:t>Personas facultadas para el ejercicio de los Derechos</w:t>
      </w:r>
      <w:bookmarkEnd w:id="12"/>
      <w:bookmarkEnd w:id="13"/>
    </w:p>
    <w:p w14:paraId="663774AB" w14:textId="31B5A36E" w:rsidR="007505A2" w:rsidRDefault="007C5237" w:rsidP="00053431">
      <w:p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r>
        <w:rPr>
          <w:rFonts w:asciiTheme="majorHAnsi" w:eastAsia="Arial Unicode MS" w:hAnsiTheme="majorHAnsi" w:cstheme="majorHAnsi"/>
          <w:color w:val="000000"/>
          <w:bdr w:val="nil"/>
          <w:lang w:val="es-ES_tradnl" w:eastAsia="es-ES_tradnl"/>
        </w:rPr>
        <w:t xml:space="preserve">Los Derechos ARCO solo podrán ser ejercidos por: </w:t>
      </w:r>
    </w:p>
    <w:p w14:paraId="6F4159F2" w14:textId="77777777" w:rsidR="002864F2" w:rsidRPr="007505A2" w:rsidRDefault="002864F2" w:rsidP="00053431">
      <w:p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p>
    <w:p w14:paraId="7883BB54" w14:textId="17471832" w:rsidR="007505A2" w:rsidRDefault="007C5237" w:rsidP="03D4F6D2">
      <w:pPr>
        <w:numPr>
          <w:ilvl w:val="0"/>
          <w:numId w:val="69"/>
        </w:numPr>
        <w:pBdr>
          <w:top w:val="nil"/>
          <w:left w:val="nil"/>
          <w:bottom w:val="nil"/>
          <w:right w:val="nil"/>
          <w:between w:val="nil"/>
          <w:bar w:val="nil"/>
        </w:pBdr>
        <w:suppressAutoHyphens/>
        <w:contextualSpacing/>
        <w:jc w:val="both"/>
        <w:rPr>
          <w:rFonts w:asciiTheme="majorHAnsi" w:eastAsia="Arial Unicode MS" w:hAnsiTheme="majorHAnsi" w:cstheme="majorBidi"/>
          <w:color w:val="000000"/>
          <w:bdr w:val="nil"/>
          <w:lang w:val="es-ES"/>
        </w:rPr>
      </w:pPr>
      <w:r w:rsidRPr="03D4F6D2">
        <w:rPr>
          <w:rFonts w:asciiTheme="majorHAnsi" w:eastAsia="Arial Unicode MS" w:hAnsiTheme="majorHAnsi" w:cstheme="majorBidi"/>
          <w:color w:val="000000"/>
          <w:bdr w:val="nil"/>
          <w:lang w:val="es-ES"/>
        </w:rPr>
        <w:t>E</w:t>
      </w:r>
      <w:r w:rsidR="007505A2" w:rsidRPr="03D4F6D2">
        <w:rPr>
          <w:rFonts w:asciiTheme="majorHAnsi" w:eastAsia="Arial Unicode MS" w:hAnsiTheme="majorHAnsi" w:cstheme="majorBidi"/>
          <w:color w:val="000000"/>
          <w:bdr w:val="nil"/>
          <w:lang w:val="es-ES"/>
        </w:rPr>
        <w:t xml:space="preserve">l </w:t>
      </w:r>
      <w:r w:rsidR="00926F75" w:rsidRPr="03D4F6D2">
        <w:rPr>
          <w:rFonts w:asciiTheme="majorHAnsi" w:eastAsia="Arial Unicode MS" w:hAnsiTheme="majorHAnsi" w:cstheme="majorBidi"/>
          <w:color w:val="000000"/>
          <w:bdr w:val="nil"/>
          <w:lang w:val="es-ES"/>
        </w:rPr>
        <w:t>T</w:t>
      </w:r>
      <w:r w:rsidR="007505A2" w:rsidRPr="03D4F6D2">
        <w:rPr>
          <w:rFonts w:asciiTheme="majorHAnsi" w:eastAsia="Arial Unicode MS" w:hAnsiTheme="majorHAnsi" w:cstheme="majorBidi"/>
          <w:color w:val="000000"/>
          <w:bdr w:val="nil"/>
          <w:lang w:val="es-ES"/>
        </w:rPr>
        <w:t xml:space="preserve">itular, previa acreditación de su identidad conforme al procedimiento </w:t>
      </w:r>
      <w:r w:rsidRPr="03D4F6D2">
        <w:rPr>
          <w:rFonts w:asciiTheme="majorHAnsi" w:eastAsia="Arial Unicode MS" w:hAnsiTheme="majorHAnsi" w:cstheme="majorBidi"/>
          <w:color w:val="000000"/>
          <w:bdr w:val="nil"/>
          <w:lang w:val="es-ES"/>
        </w:rPr>
        <w:t xml:space="preserve">previstos en la normativa </w:t>
      </w:r>
      <w:r w:rsidR="002864F2" w:rsidRPr="03D4F6D2">
        <w:rPr>
          <w:rFonts w:asciiTheme="majorHAnsi" w:eastAsia="Arial Unicode MS" w:hAnsiTheme="majorHAnsi" w:cstheme="majorBidi"/>
          <w:color w:val="000000"/>
          <w:bdr w:val="nil"/>
          <w:lang w:val="es-ES"/>
        </w:rPr>
        <w:t>aplicable,</w:t>
      </w:r>
      <w:r w:rsidRPr="03D4F6D2">
        <w:rPr>
          <w:rFonts w:asciiTheme="majorHAnsi" w:eastAsia="Arial Unicode MS" w:hAnsiTheme="majorHAnsi" w:cstheme="majorBidi"/>
          <w:color w:val="000000"/>
          <w:bdr w:val="nil"/>
          <w:lang w:val="es-ES"/>
        </w:rPr>
        <w:t xml:space="preserve"> así como en concordancia con lo </w:t>
      </w:r>
      <w:r w:rsidR="007505A2" w:rsidRPr="03D4F6D2">
        <w:rPr>
          <w:rFonts w:asciiTheme="majorHAnsi" w:eastAsia="Arial Unicode MS" w:hAnsiTheme="majorHAnsi" w:cstheme="majorBidi"/>
          <w:color w:val="000000"/>
          <w:bdr w:val="nil"/>
          <w:lang w:val="es-ES"/>
        </w:rPr>
        <w:t xml:space="preserve">establecido en el Aviso de Privacidad de </w:t>
      </w:r>
      <w:r w:rsidRPr="03D4F6D2">
        <w:rPr>
          <w:rFonts w:asciiTheme="majorHAnsi" w:eastAsia="Arial Unicode MS" w:hAnsiTheme="majorHAnsi" w:cstheme="majorBidi"/>
          <w:color w:val="000000"/>
          <w:bdr w:val="nil"/>
          <w:lang w:val="es-ES"/>
        </w:rPr>
        <w:t>Grünenthal</w:t>
      </w:r>
      <w:r w:rsidR="007505A2" w:rsidRPr="03D4F6D2">
        <w:rPr>
          <w:rFonts w:asciiTheme="majorHAnsi" w:eastAsia="Arial Unicode MS" w:hAnsiTheme="majorHAnsi" w:cstheme="majorBidi"/>
          <w:color w:val="000000"/>
          <w:bdr w:val="nil"/>
          <w:lang w:val="es-ES"/>
        </w:rPr>
        <w:t>.</w:t>
      </w:r>
    </w:p>
    <w:p w14:paraId="2ECD4D79" w14:textId="77777777" w:rsidR="00EF4CFE" w:rsidRPr="007505A2" w:rsidRDefault="00EF4CFE" w:rsidP="00053431">
      <w:pPr>
        <w:pBdr>
          <w:top w:val="nil"/>
          <w:left w:val="nil"/>
          <w:bottom w:val="nil"/>
          <w:right w:val="nil"/>
          <w:between w:val="nil"/>
          <w:bar w:val="nil"/>
        </w:pBdr>
        <w:suppressAutoHyphens/>
        <w:ind w:left="360"/>
        <w:contextualSpacing/>
        <w:jc w:val="both"/>
        <w:rPr>
          <w:rFonts w:asciiTheme="majorHAnsi" w:eastAsia="Arial Unicode MS" w:hAnsiTheme="majorHAnsi" w:cstheme="majorHAnsi"/>
          <w:color w:val="000000"/>
          <w:bdr w:val="nil"/>
          <w:lang w:val="es-ES_tradnl" w:eastAsia="es-ES_tradnl"/>
        </w:rPr>
      </w:pPr>
    </w:p>
    <w:p w14:paraId="70B68557" w14:textId="77777777" w:rsidR="007505A2" w:rsidRPr="007505A2" w:rsidRDefault="007505A2" w:rsidP="00053431">
      <w:pPr>
        <w:numPr>
          <w:ilvl w:val="0"/>
          <w:numId w:val="69"/>
        </w:numPr>
        <w:pBdr>
          <w:top w:val="nil"/>
          <w:left w:val="nil"/>
          <w:bottom w:val="nil"/>
          <w:right w:val="nil"/>
          <w:between w:val="nil"/>
          <w:bar w:val="nil"/>
        </w:pBdr>
        <w:suppressAutoHyphens/>
        <w:contextualSpacing/>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Por el representante del titular, previa acreditación de:</w:t>
      </w:r>
    </w:p>
    <w:p w14:paraId="2526562A" w14:textId="77777777" w:rsidR="007505A2" w:rsidRPr="00926F75" w:rsidRDefault="007505A2" w:rsidP="00053431">
      <w:pPr>
        <w:pStyle w:val="Prrafodelista"/>
        <w:numPr>
          <w:ilvl w:val="1"/>
          <w:numId w:val="69"/>
        </w:num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r w:rsidRPr="00926F75">
        <w:rPr>
          <w:rFonts w:asciiTheme="majorHAnsi" w:eastAsia="Arial Unicode MS" w:hAnsiTheme="majorHAnsi" w:cstheme="majorHAnsi"/>
          <w:color w:val="000000"/>
          <w:bdr w:val="nil"/>
          <w:lang w:val="es-ES_tradnl" w:eastAsia="es-ES_tradnl"/>
        </w:rPr>
        <w:t>La identidad del titular.</w:t>
      </w:r>
    </w:p>
    <w:p w14:paraId="4AC450F7" w14:textId="77777777" w:rsidR="007505A2" w:rsidRPr="00926F75" w:rsidRDefault="007505A2" w:rsidP="00053431">
      <w:pPr>
        <w:pStyle w:val="Prrafodelista"/>
        <w:numPr>
          <w:ilvl w:val="1"/>
          <w:numId w:val="69"/>
        </w:num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r w:rsidRPr="00926F75">
        <w:rPr>
          <w:rFonts w:asciiTheme="majorHAnsi" w:eastAsia="Arial Unicode MS" w:hAnsiTheme="majorHAnsi" w:cstheme="majorHAnsi"/>
          <w:color w:val="000000"/>
          <w:bdr w:val="nil"/>
          <w:lang w:val="es-ES_tradnl" w:eastAsia="es-ES_tradnl"/>
        </w:rPr>
        <w:t>La identidad del representante.</w:t>
      </w:r>
    </w:p>
    <w:p w14:paraId="3546B6F7" w14:textId="34689ECB" w:rsidR="007505A2" w:rsidRPr="00926F75" w:rsidRDefault="007505A2" w:rsidP="00053431">
      <w:pPr>
        <w:pStyle w:val="Prrafodelista"/>
        <w:numPr>
          <w:ilvl w:val="1"/>
          <w:numId w:val="69"/>
        </w:num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r w:rsidRPr="00926F75">
        <w:rPr>
          <w:rFonts w:asciiTheme="majorHAnsi" w:eastAsia="Arial Unicode MS" w:hAnsiTheme="majorHAnsi" w:cstheme="majorHAnsi"/>
          <w:color w:val="000000"/>
          <w:bdr w:val="nil"/>
          <w:lang w:val="es-ES_tradnl" w:eastAsia="es-ES_tradnl"/>
        </w:rPr>
        <w:t>La existencia de la representación, mediante instrumento público o carta poder firmada ante dos testigos, o declaración en comparecencia personal del titular.</w:t>
      </w:r>
    </w:p>
    <w:p w14:paraId="74E5E204" w14:textId="1417B941" w:rsidR="007505A2" w:rsidRPr="007505A2" w:rsidRDefault="007505A2" w:rsidP="00053431">
      <w:pPr>
        <w:numPr>
          <w:ilvl w:val="0"/>
          <w:numId w:val="69"/>
        </w:numPr>
        <w:pBdr>
          <w:top w:val="nil"/>
          <w:left w:val="nil"/>
          <w:bottom w:val="nil"/>
          <w:right w:val="nil"/>
          <w:between w:val="nil"/>
          <w:bar w:val="nil"/>
        </w:pBdr>
        <w:suppressAutoHyphens/>
        <w:contextualSpacing/>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 xml:space="preserve">Para el ejercicio de los </w:t>
      </w:r>
      <w:r w:rsidR="00EF4CFE">
        <w:rPr>
          <w:rFonts w:asciiTheme="majorHAnsi" w:eastAsia="Arial Unicode MS" w:hAnsiTheme="majorHAnsi" w:cstheme="majorHAnsi"/>
          <w:color w:val="000000"/>
          <w:bdr w:val="nil"/>
          <w:lang w:val="es-ES_tradnl" w:eastAsia="es-ES_tradnl"/>
        </w:rPr>
        <w:t>D</w:t>
      </w:r>
      <w:r w:rsidRPr="007505A2">
        <w:rPr>
          <w:rFonts w:asciiTheme="majorHAnsi" w:eastAsia="Arial Unicode MS" w:hAnsiTheme="majorHAnsi" w:cstheme="majorHAnsi"/>
          <w:color w:val="000000"/>
          <w:bdr w:val="nil"/>
          <w:lang w:val="es-ES_tradnl" w:eastAsia="es-ES_tradnl"/>
        </w:rPr>
        <w:t>erechos ARCO de datos personales de menores de edad se estará a las reglas de representación dispuestas en el Código Civil Federal.</w:t>
      </w:r>
    </w:p>
    <w:p w14:paraId="321CADD0" w14:textId="77777777" w:rsidR="007505A2" w:rsidRDefault="007505A2" w:rsidP="00053431">
      <w:pPr>
        <w:pBdr>
          <w:top w:val="nil"/>
          <w:left w:val="nil"/>
          <w:bottom w:val="nil"/>
          <w:right w:val="nil"/>
          <w:between w:val="nil"/>
          <w:bar w:val="nil"/>
        </w:pBdr>
        <w:suppressAutoHyphens/>
        <w:ind w:left="1440"/>
        <w:contextualSpacing/>
        <w:jc w:val="both"/>
        <w:rPr>
          <w:rFonts w:asciiTheme="majorHAnsi" w:eastAsia="Arial Unicode MS" w:hAnsiTheme="majorHAnsi" w:cstheme="majorHAnsi"/>
          <w:color w:val="000000"/>
          <w:bdr w:val="nil"/>
          <w:lang w:val="es-ES_tradnl" w:eastAsia="es-ES_tradnl"/>
        </w:rPr>
      </w:pPr>
    </w:p>
    <w:p w14:paraId="4B1E9090" w14:textId="77777777" w:rsidR="002864F2" w:rsidRPr="007505A2" w:rsidRDefault="002864F2" w:rsidP="00053431">
      <w:pPr>
        <w:pBdr>
          <w:top w:val="nil"/>
          <w:left w:val="nil"/>
          <w:bottom w:val="nil"/>
          <w:right w:val="nil"/>
          <w:between w:val="nil"/>
          <w:bar w:val="nil"/>
        </w:pBdr>
        <w:suppressAutoHyphens/>
        <w:ind w:left="1440"/>
        <w:contextualSpacing/>
        <w:jc w:val="both"/>
        <w:rPr>
          <w:rFonts w:asciiTheme="majorHAnsi" w:eastAsia="Arial Unicode MS" w:hAnsiTheme="majorHAnsi" w:cstheme="majorHAnsi"/>
          <w:color w:val="000000"/>
          <w:bdr w:val="nil"/>
          <w:lang w:val="es-ES_tradnl" w:eastAsia="es-ES_tradnl"/>
        </w:rPr>
      </w:pPr>
    </w:p>
    <w:p w14:paraId="22B98B93" w14:textId="172C2C90" w:rsidR="00122E79" w:rsidRPr="0041047D" w:rsidRDefault="007505A2" w:rsidP="0041047D">
      <w:pPr>
        <w:pStyle w:val="Ttulo2"/>
        <w:numPr>
          <w:ilvl w:val="0"/>
          <w:numId w:val="68"/>
        </w:numPr>
        <w:rPr>
          <w:sz w:val="28"/>
          <w:szCs w:val="28"/>
          <w:bdr w:val="nil"/>
          <w:lang w:eastAsia="es-ES_tradnl"/>
        </w:rPr>
      </w:pPr>
      <w:bookmarkStart w:id="14" w:name="_Toc155363922"/>
      <w:bookmarkStart w:id="15" w:name="_Toc204703581"/>
      <w:r w:rsidRPr="0041047D">
        <w:rPr>
          <w:sz w:val="28"/>
          <w:szCs w:val="28"/>
          <w:bdr w:val="nil"/>
          <w:lang w:eastAsia="es-ES_tradnl"/>
        </w:rPr>
        <w:t>Medio y procedimiento para ejercer Derechos ARCO y/o revocación de consentimiento para el tratamiento de datos personales</w:t>
      </w:r>
      <w:bookmarkEnd w:id="14"/>
      <w:bookmarkEnd w:id="15"/>
    </w:p>
    <w:p w14:paraId="159A6812" w14:textId="2FCD5F37" w:rsidR="00122E79" w:rsidRDefault="00122E79" w:rsidP="00053431">
      <w:pPr>
        <w:pBdr>
          <w:top w:val="nil"/>
          <w:left w:val="nil"/>
          <w:bottom w:val="nil"/>
          <w:right w:val="nil"/>
          <w:between w:val="nil"/>
          <w:bar w:val="nil"/>
        </w:pBdr>
        <w:suppressAutoHyphens/>
        <w:jc w:val="both"/>
        <w:rPr>
          <w:rFonts w:asciiTheme="majorHAnsi" w:hAnsiTheme="majorHAnsi" w:cstheme="majorHAnsi"/>
        </w:rPr>
      </w:pPr>
      <w:r w:rsidRPr="00122E79">
        <w:rPr>
          <w:rFonts w:asciiTheme="majorHAnsi" w:hAnsiTheme="majorHAnsi" w:cstheme="majorHAnsi"/>
        </w:rPr>
        <w:t xml:space="preserve">El medio establecido para que los titulares de los datos personales, o sus representantes legales, ejerzan cualquiera de sus derechos ARCO es el envío de una solicitud al correo </w:t>
      </w:r>
      <w:hyperlink r:id="rId15" w:history="1">
        <w:r w:rsidRPr="00122E79">
          <w:rPr>
            <w:rFonts w:asciiTheme="majorHAnsi" w:hAnsiTheme="majorHAnsi" w:cstheme="majorHAnsi"/>
          </w:rPr>
          <w:t>Datos.PersonalesMX@grunenthal.com</w:t>
        </w:r>
      </w:hyperlink>
    </w:p>
    <w:p w14:paraId="0EE707F4" w14:textId="77777777" w:rsidR="002864F2" w:rsidRPr="00122E79" w:rsidRDefault="002864F2" w:rsidP="00053431">
      <w:pPr>
        <w:pBdr>
          <w:top w:val="nil"/>
          <w:left w:val="nil"/>
          <w:bottom w:val="nil"/>
          <w:right w:val="nil"/>
          <w:between w:val="nil"/>
          <w:bar w:val="nil"/>
        </w:pBdr>
        <w:suppressAutoHyphens/>
        <w:jc w:val="both"/>
        <w:rPr>
          <w:rFonts w:asciiTheme="majorHAnsi" w:hAnsiTheme="majorHAnsi" w:cstheme="majorHAnsi"/>
        </w:rPr>
      </w:pPr>
    </w:p>
    <w:p w14:paraId="1D47E472" w14:textId="3D5E4AA9" w:rsidR="00122E79" w:rsidRPr="0041047D" w:rsidRDefault="007505A2" w:rsidP="00053431">
      <w:pPr>
        <w:pStyle w:val="Ttulo2"/>
        <w:numPr>
          <w:ilvl w:val="0"/>
          <w:numId w:val="68"/>
        </w:numPr>
        <w:rPr>
          <w:sz w:val="28"/>
          <w:szCs w:val="28"/>
          <w:bdr w:val="nil"/>
          <w:lang w:eastAsia="es-ES_tradnl"/>
        </w:rPr>
      </w:pPr>
      <w:bookmarkStart w:id="16" w:name="_Toc155363923"/>
      <w:bookmarkStart w:id="17" w:name="_Toc204703582"/>
      <w:r w:rsidRPr="0041047D">
        <w:rPr>
          <w:sz w:val="28"/>
          <w:szCs w:val="28"/>
          <w:bdr w:val="nil"/>
          <w:lang w:eastAsia="es-ES_tradnl"/>
        </w:rPr>
        <w:t>Solicitud a Única para el Ejercicio de Derechos ARCO, Revocación del Consentimiento y/o Limitación de Uso o Divulgación de Datos Personales (“Solicitud de Derechos ARCO”)</w:t>
      </w:r>
      <w:bookmarkEnd w:id="16"/>
      <w:bookmarkEnd w:id="17"/>
    </w:p>
    <w:p w14:paraId="1C9B86A2" w14:textId="77777777" w:rsidR="002864F2" w:rsidRDefault="002864F2" w:rsidP="00053431">
      <w:pPr>
        <w:jc w:val="both"/>
        <w:rPr>
          <w:rFonts w:asciiTheme="majorHAnsi" w:eastAsia="Arial Unicode MS" w:hAnsiTheme="majorHAnsi" w:cstheme="majorHAnsi"/>
          <w:color w:val="000000"/>
          <w:bdr w:val="nil"/>
          <w:lang w:val="es-ES_tradnl" w:eastAsia="es-ES_tradnl"/>
        </w:rPr>
      </w:pPr>
    </w:p>
    <w:p w14:paraId="1C000B26" w14:textId="1D77EBBD" w:rsidR="00122E79" w:rsidRDefault="00122E79" w:rsidP="00053431">
      <w:pPr>
        <w:jc w:val="both"/>
        <w:rPr>
          <w:rFonts w:asciiTheme="majorHAnsi" w:eastAsia="Arial Unicode MS" w:hAnsiTheme="majorHAnsi" w:cstheme="majorHAnsi"/>
          <w:color w:val="000000"/>
          <w:bdr w:val="nil"/>
          <w:lang w:val="es-ES_tradnl" w:eastAsia="es-ES_tradnl"/>
        </w:rPr>
      </w:pPr>
      <w:r w:rsidRPr="00122E79">
        <w:rPr>
          <w:rFonts w:asciiTheme="majorHAnsi" w:eastAsia="Arial Unicode MS" w:hAnsiTheme="majorHAnsi" w:cstheme="majorHAnsi"/>
          <w:color w:val="000000"/>
          <w:bdr w:val="nil"/>
          <w:lang w:val="es-ES_tradnl" w:eastAsia="es-ES_tradnl"/>
        </w:rPr>
        <w:lastRenderedPageBreak/>
        <w:t>La Solicitud de Derechos ARCO es un formulario que deberá ser completado en su totalidad por los titulares de los datos personales, con el fin de ejercer sus derechos de acceso, rectificación, cancelación u oposición. Dicho formulario deberá ser claro, accesible y redactado en un lenguaje comprensible para los titulares, cumpliendo además con los requisitos establecidos por la normativa aplicable.</w:t>
      </w:r>
    </w:p>
    <w:p w14:paraId="119B0337" w14:textId="77777777" w:rsidR="002864F2" w:rsidRPr="00122E79" w:rsidRDefault="002864F2" w:rsidP="00053431">
      <w:pPr>
        <w:jc w:val="both"/>
        <w:rPr>
          <w:rFonts w:asciiTheme="majorHAnsi" w:eastAsia="Arial Unicode MS" w:hAnsiTheme="majorHAnsi" w:cstheme="majorHAnsi"/>
          <w:color w:val="000000"/>
          <w:bdr w:val="nil"/>
          <w:lang w:val="es-ES_tradnl" w:eastAsia="es-ES_tradnl"/>
        </w:rPr>
      </w:pPr>
    </w:p>
    <w:p w14:paraId="1EE820BE" w14:textId="65630318" w:rsidR="007505A2" w:rsidRDefault="00122E79" w:rsidP="00053431">
      <w:pPr>
        <w:jc w:val="both"/>
        <w:rPr>
          <w:rFonts w:asciiTheme="majorHAnsi" w:eastAsia="Arial Unicode MS" w:hAnsiTheme="majorHAnsi" w:cstheme="majorHAnsi"/>
          <w:color w:val="000000"/>
          <w:bdr w:val="nil"/>
          <w:lang w:val="es-ES_tradnl" w:eastAsia="es-ES_tradnl"/>
        </w:rPr>
      </w:pPr>
      <w:r w:rsidRPr="00122E79">
        <w:rPr>
          <w:rFonts w:asciiTheme="majorHAnsi" w:eastAsia="Arial Unicode MS" w:hAnsiTheme="majorHAnsi" w:cstheme="majorHAnsi"/>
          <w:color w:val="000000"/>
          <w:bdr w:val="nil"/>
          <w:lang w:val="es-ES_tradnl" w:eastAsia="es-ES_tradnl"/>
        </w:rPr>
        <w:t>Su objetivo principal es facilitar la identificación del titular, así como de los datos personales sobre los cuales se pretende ejercer alguno de los derechos ARCO</w:t>
      </w:r>
      <w:r w:rsidR="007505A2" w:rsidRPr="007505A2">
        <w:rPr>
          <w:rFonts w:asciiTheme="majorHAnsi" w:eastAsia="Arial Unicode MS" w:hAnsiTheme="majorHAnsi" w:cstheme="majorHAnsi"/>
          <w:color w:val="000000"/>
          <w:bdr w:val="nil"/>
          <w:lang w:val="es-ES_tradnl" w:eastAsia="es-ES_tradnl"/>
        </w:rPr>
        <w:t xml:space="preserve"> </w:t>
      </w:r>
    </w:p>
    <w:p w14:paraId="0C76EADA" w14:textId="77777777" w:rsidR="002864F2" w:rsidRPr="007505A2" w:rsidRDefault="002864F2" w:rsidP="00053431">
      <w:pPr>
        <w:jc w:val="both"/>
        <w:rPr>
          <w:rFonts w:asciiTheme="majorHAnsi" w:eastAsia="Arial Unicode MS" w:hAnsiTheme="majorHAnsi" w:cstheme="majorHAnsi"/>
          <w:color w:val="000000"/>
          <w:bdr w:val="nil"/>
          <w:lang w:val="es-ES_tradnl" w:eastAsia="es-ES_tradnl"/>
        </w:rPr>
      </w:pPr>
    </w:p>
    <w:p w14:paraId="1AC00DB1" w14:textId="65E616A6" w:rsidR="007505A2" w:rsidRPr="0041047D" w:rsidRDefault="007505A2" w:rsidP="00053431">
      <w:pPr>
        <w:pStyle w:val="Ttulo2"/>
        <w:numPr>
          <w:ilvl w:val="0"/>
          <w:numId w:val="68"/>
        </w:numPr>
        <w:rPr>
          <w:sz w:val="28"/>
          <w:szCs w:val="28"/>
          <w:bdr w:val="nil"/>
          <w:lang w:eastAsia="es-ES_tradnl"/>
        </w:rPr>
      </w:pPr>
      <w:bookmarkStart w:id="18" w:name="_Toc155363924"/>
      <w:bookmarkStart w:id="19" w:name="_Toc204703583"/>
      <w:r w:rsidRPr="0041047D">
        <w:rPr>
          <w:sz w:val="28"/>
          <w:szCs w:val="28"/>
          <w:bdr w:val="nil"/>
          <w:lang w:eastAsia="es-ES_tradnl"/>
        </w:rPr>
        <w:t xml:space="preserve">Acreditación de </w:t>
      </w:r>
      <w:r w:rsidRPr="0041047D">
        <w:rPr>
          <w:sz w:val="28"/>
          <w:szCs w:val="28"/>
        </w:rPr>
        <w:t>la</w:t>
      </w:r>
      <w:r w:rsidRPr="0041047D">
        <w:rPr>
          <w:sz w:val="28"/>
          <w:szCs w:val="28"/>
          <w:bdr w:val="nil"/>
          <w:lang w:eastAsia="es-ES_tradnl"/>
        </w:rPr>
        <w:t xml:space="preserve"> identidad de los Titulares</w:t>
      </w:r>
      <w:bookmarkEnd w:id="18"/>
      <w:bookmarkEnd w:id="19"/>
    </w:p>
    <w:p w14:paraId="54D9F121" w14:textId="65ED8BF4" w:rsidR="007505A2" w:rsidRPr="007505A2" w:rsidRDefault="007505A2" w:rsidP="00053431">
      <w:pPr>
        <w:jc w:val="both"/>
        <w:rPr>
          <w:rFonts w:asciiTheme="majorHAnsi" w:eastAsia="Arial Unicode MS" w:hAnsiTheme="majorHAnsi" w:cstheme="majorHAnsi"/>
          <w:b/>
          <w:bCs/>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 xml:space="preserve">Una vez que el Titular </w:t>
      </w:r>
      <w:r w:rsidR="008F2262">
        <w:rPr>
          <w:rFonts w:asciiTheme="majorHAnsi" w:eastAsia="Arial Unicode MS" w:hAnsiTheme="majorHAnsi" w:cstheme="majorHAnsi"/>
          <w:color w:val="000000"/>
          <w:bdr w:val="nil"/>
          <w:lang w:val="es-ES_tradnl" w:eastAsia="es-ES_tradnl"/>
        </w:rPr>
        <w:t>ha enviado un correo a la</w:t>
      </w:r>
      <w:r w:rsidR="00053431">
        <w:rPr>
          <w:rFonts w:asciiTheme="majorHAnsi" w:eastAsia="Arial Unicode MS" w:hAnsiTheme="majorHAnsi" w:cstheme="majorHAnsi"/>
          <w:color w:val="000000"/>
          <w:bdr w:val="nil"/>
          <w:lang w:val="es-ES_tradnl" w:eastAsia="es-ES_tradnl"/>
        </w:rPr>
        <w:t xml:space="preserve"> DDP </w:t>
      </w:r>
      <w:r w:rsidR="008F2262">
        <w:rPr>
          <w:rFonts w:asciiTheme="majorHAnsi" w:eastAsia="Arial Unicode MS" w:hAnsiTheme="majorHAnsi" w:cstheme="majorHAnsi"/>
          <w:color w:val="000000"/>
          <w:bdr w:val="nil"/>
          <w:lang w:val="es-ES_tradnl" w:eastAsia="es-ES_tradnl"/>
        </w:rPr>
        <w:t>con una</w:t>
      </w:r>
      <w:r w:rsidRPr="007505A2">
        <w:rPr>
          <w:rFonts w:asciiTheme="majorHAnsi" w:eastAsia="Arial Unicode MS" w:hAnsiTheme="majorHAnsi" w:cstheme="majorHAnsi"/>
          <w:color w:val="000000"/>
          <w:bdr w:val="nil"/>
          <w:lang w:val="es-ES_tradnl" w:eastAsia="es-ES_tradnl"/>
        </w:rPr>
        <w:t xml:space="preserve"> Solicitud de Derechos ARCO, </w:t>
      </w:r>
      <w:r w:rsidR="008F2262">
        <w:rPr>
          <w:rFonts w:asciiTheme="majorHAnsi" w:eastAsia="Arial Unicode MS" w:hAnsiTheme="majorHAnsi" w:cstheme="majorHAnsi"/>
          <w:color w:val="000000"/>
          <w:bdr w:val="nil"/>
          <w:lang w:val="es-ES_tradnl" w:eastAsia="es-ES_tradnl"/>
        </w:rPr>
        <w:t>la OPD deberá</w:t>
      </w:r>
      <w:r w:rsidRPr="007505A2">
        <w:rPr>
          <w:rFonts w:asciiTheme="majorHAnsi" w:eastAsia="Arial Unicode MS" w:hAnsiTheme="majorHAnsi" w:cstheme="majorHAnsi"/>
          <w:color w:val="000000"/>
          <w:bdr w:val="nil"/>
          <w:lang w:val="es-ES_tradnl" w:eastAsia="es-ES_tradnl"/>
        </w:rPr>
        <w:t xml:space="preserve"> verificar que el titular haya enviado alguna de las siguientes identificaciones oficiales: </w:t>
      </w:r>
    </w:p>
    <w:p w14:paraId="480450CF" w14:textId="77777777" w:rsidR="007505A2" w:rsidRPr="007505A2" w:rsidRDefault="007505A2" w:rsidP="00053431">
      <w:pPr>
        <w:pBdr>
          <w:top w:val="nil"/>
          <w:left w:val="nil"/>
          <w:bottom w:val="nil"/>
          <w:right w:val="nil"/>
          <w:between w:val="nil"/>
          <w:bar w:val="nil"/>
        </w:pBdr>
        <w:suppressAutoHyphens/>
        <w:ind w:left="1800"/>
        <w:contextualSpacing/>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 xml:space="preserve"> </w:t>
      </w:r>
    </w:p>
    <w:p w14:paraId="689CFC86" w14:textId="77777777" w:rsidR="007505A2" w:rsidRPr="007505A2" w:rsidRDefault="007505A2" w:rsidP="00053431">
      <w:pPr>
        <w:numPr>
          <w:ilvl w:val="0"/>
          <w:numId w:val="66"/>
        </w:numPr>
        <w:pBdr>
          <w:top w:val="nil"/>
          <w:left w:val="nil"/>
          <w:bottom w:val="nil"/>
          <w:right w:val="nil"/>
          <w:between w:val="nil"/>
          <w:bar w:val="nil"/>
        </w:pBdr>
        <w:suppressAutoHyphens/>
        <w:ind w:left="1211"/>
        <w:contextualSpacing/>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Credencial del Instituto Nacional Electoral;</w:t>
      </w:r>
    </w:p>
    <w:p w14:paraId="69908D06" w14:textId="77777777" w:rsidR="007505A2" w:rsidRPr="007505A2" w:rsidRDefault="007505A2" w:rsidP="00053431">
      <w:pPr>
        <w:numPr>
          <w:ilvl w:val="0"/>
          <w:numId w:val="66"/>
        </w:numPr>
        <w:pBdr>
          <w:top w:val="nil"/>
          <w:left w:val="nil"/>
          <w:bottom w:val="nil"/>
          <w:right w:val="nil"/>
          <w:between w:val="nil"/>
          <w:bar w:val="nil"/>
        </w:pBdr>
        <w:suppressAutoHyphens/>
        <w:ind w:left="1211"/>
        <w:contextualSpacing/>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Pasaporte;</w:t>
      </w:r>
    </w:p>
    <w:p w14:paraId="697F120B" w14:textId="77777777" w:rsidR="007505A2" w:rsidRPr="007505A2" w:rsidRDefault="007505A2" w:rsidP="00053431">
      <w:pPr>
        <w:numPr>
          <w:ilvl w:val="0"/>
          <w:numId w:val="66"/>
        </w:numPr>
        <w:pBdr>
          <w:top w:val="nil"/>
          <w:left w:val="nil"/>
          <w:bottom w:val="nil"/>
          <w:right w:val="nil"/>
          <w:between w:val="nil"/>
          <w:bar w:val="nil"/>
        </w:pBdr>
        <w:suppressAutoHyphens/>
        <w:ind w:left="1211"/>
        <w:contextualSpacing/>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Cartilla del servicio Militar Nacional;</w:t>
      </w:r>
    </w:p>
    <w:p w14:paraId="4AE41B4B" w14:textId="77777777" w:rsidR="007505A2" w:rsidRPr="007505A2" w:rsidRDefault="007505A2" w:rsidP="00053431">
      <w:pPr>
        <w:numPr>
          <w:ilvl w:val="0"/>
          <w:numId w:val="66"/>
        </w:numPr>
        <w:pBdr>
          <w:top w:val="nil"/>
          <w:left w:val="nil"/>
          <w:bottom w:val="nil"/>
          <w:right w:val="nil"/>
          <w:between w:val="nil"/>
          <w:bar w:val="nil"/>
        </w:pBdr>
        <w:suppressAutoHyphens/>
        <w:ind w:left="1211"/>
        <w:contextualSpacing/>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Cédula profesional;</w:t>
      </w:r>
    </w:p>
    <w:p w14:paraId="2BF7EA48" w14:textId="77777777" w:rsidR="007505A2" w:rsidRPr="007505A2" w:rsidRDefault="007505A2" w:rsidP="00053431">
      <w:pPr>
        <w:numPr>
          <w:ilvl w:val="0"/>
          <w:numId w:val="66"/>
        </w:numPr>
        <w:pBdr>
          <w:top w:val="nil"/>
          <w:left w:val="nil"/>
          <w:bottom w:val="nil"/>
          <w:right w:val="nil"/>
          <w:between w:val="nil"/>
          <w:bar w:val="nil"/>
        </w:pBdr>
        <w:suppressAutoHyphens/>
        <w:ind w:left="1211"/>
        <w:contextualSpacing/>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 xml:space="preserve">Certificado o constancia de estudio; </w:t>
      </w:r>
    </w:p>
    <w:p w14:paraId="60E3A46C" w14:textId="77777777" w:rsidR="007505A2" w:rsidRPr="007505A2" w:rsidRDefault="007505A2" w:rsidP="00053431">
      <w:pPr>
        <w:numPr>
          <w:ilvl w:val="0"/>
          <w:numId w:val="66"/>
        </w:numPr>
        <w:pBdr>
          <w:top w:val="nil"/>
          <w:left w:val="nil"/>
          <w:bottom w:val="nil"/>
          <w:right w:val="nil"/>
          <w:between w:val="nil"/>
          <w:bar w:val="nil"/>
        </w:pBdr>
        <w:suppressAutoHyphens/>
        <w:ind w:left="1211"/>
        <w:contextualSpacing/>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Credencial de afiliación del IMSS;</w:t>
      </w:r>
    </w:p>
    <w:p w14:paraId="18279C07" w14:textId="77777777" w:rsidR="007505A2" w:rsidRPr="007505A2" w:rsidRDefault="007505A2" w:rsidP="00053431">
      <w:pPr>
        <w:numPr>
          <w:ilvl w:val="0"/>
          <w:numId w:val="66"/>
        </w:numPr>
        <w:pBdr>
          <w:top w:val="nil"/>
          <w:left w:val="nil"/>
          <w:bottom w:val="nil"/>
          <w:right w:val="nil"/>
          <w:between w:val="nil"/>
          <w:bar w:val="nil"/>
        </w:pBdr>
        <w:suppressAutoHyphens/>
        <w:ind w:left="1211"/>
        <w:contextualSpacing/>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Credencial de afiliación al ISSSTE, y</w:t>
      </w:r>
    </w:p>
    <w:p w14:paraId="42997563" w14:textId="77777777" w:rsidR="007505A2" w:rsidRPr="007505A2" w:rsidRDefault="007505A2" w:rsidP="00053431">
      <w:pPr>
        <w:numPr>
          <w:ilvl w:val="0"/>
          <w:numId w:val="66"/>
        </w:numPr>
        <w:pBdr>
          <w:top w:val="nil"/>
          <w:left w:val="nil"/>
          <w:bottom w:val="nil"/>
          <w:right w:val="nil"/>
          <w:between w:val="nil"/>
          <w:bar w:val="nil"/>
        </w:pBdr>
        <w:suppressAutoHyphens/>
        <w:ind w:left="1211"/>
        <w:contextualSpacing/>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 xml:space="preserve">Documento migratorio que constate la legal estancia del extranjero en el país. </w:t>
      </w:r>
    </w:p>
    <w:p w14:paraId="4B047719" w14:textId="77777777" w:rsidR="002864F2" w:rsidRPr="007505A2" w:rsidRDefault="002864F2" w:rsidP="00053431">
      <w:p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p>
    <w:p w14:paraId="5FF2690B" w14:textId="1CE224AB" w:rsidR="007505A2" w:rsidRPr="0041047D" w:rsidRDefault="007505A2" w:rsidP="0041047D">
      <w:pPr>
        <w:pStyle w:val="Ttulo2"/>
        <w:numPr>
          <w:ilvl w:val="0"/>
          <w:numId w:val="68"/>
        </w:numPr>
        <w:rPr>
          <w:sz w:val="28"/>
          <w:szCs w:val="28"/>
          <w:bdr w:val="nil"/>
          <w:lang w:eastAsia="es-ES_tradnl"/>
        </w:rPr>
      </w:pPr>
      <w:bookmarkStart w:id="20" w:name="_Toc155363925"/>
      <w:bookmarkStart w:id="21" w:name="_Toc204703584"/>
      <w:r w:rsidRPr="0041047D">
        <w:rPr>
          <w:sz w:val="28"/>
          <w:szCs w:val="28"/>
          <w:bdr w:val="nil"/>
          <w:lang w:eastAsia="es-ES_tradnl"/>
        </w:rPr>
        <w:t>Costos</w:t>
      </w:r>
      <w:bookmarkEnd w:id="20"/>
      <w:bookmarkEnd w:id="21"/>
    </w:p>
    <w:p w14:paraId="71B4AAFA" w14:textId="3596E23C" w:rsidR="007505A2" w:rsidRDefault="007505A2" w:rsidP="00053431">
      <w:p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 xml:space="preserve">El ejercicio de los </w:t>
      </w:r>
      <w:r w:rsidR="008F2262">
        <w:rPr>
          <w:rFonts w:asciiTheme="majorHAnsi" w:eastAsia="Arial Unicode MS" w:hAnsiTheme="majorHAnsi" w:cstheme="majorHAnsi"/>
          <w:color w:val="000000"/>
          <w:bdr w:val="nil"/>
          <w:lang w:val="es-ES_tradnl" w:eastAsia="es-ES_tradnl"/>
        </w:rPr>
        <w:t>D</w:t>
      </w:r>
      <w:r w:rsidRPr="007505A2">
        <w:rPr>
          <w:rFonts w:asciiTheme="majorHAnsi" w:eastAsia="Arial Unicode MS" w:hAnsiTheme="majorHAnsi" w:cstheme="majorHAnsi"/>
          <w:color w:val="000000"/>
          <w:bdr w:val="nil"/>
          <w:lang w:val="es-ES_tradnl" w:eastAsia="es-ES_tradnl"/>
        </w:rPr>
        <w:t xml:space="preserve">erechos ARCO ante el </w:t>
      </w:r>
      <w:r w:rsidR="00C00A52">
        <w:rPr>
          <w:rFonts w:asciiTheme="majorHAnsi" w:eastAsia="Arial Unicode MS" w:hAnsiTheme="majorHAnsi" w:cstheme="majorHAnsi"/>
          <w:color w:val="000000"/>
          <w:bdr w:val="nil"/>
          <w:lang w:val="es-ES_tradnl" w:eastAsia="es-ES_tradnl"/>
        </w:rPr>
        <w:t>DDP</w:t>
      </w:r>
      <w:r w:rsidRPr="007505A2">
        <w:rPr>
          <w:rFonts w:asciiTheme="majorHAnsi" w:eastAsia="Arial Unicode MS" w:hAnsiTheme="majorHAnsi" w:cstheme="majorHAnsi"/>
          <w:color w:val="000000"/>
          <w:bdr w:val="nil"/>
          <w:lang w:val="es-ES_tradnl" w:eastAsia="es-ES_tradnl"/>
        </w:rPr>
        <w:t xml:space="preserve"> será sencillo y gratuito, debiendo cubrir el Titular</w:t>
      </w:r>
      <w:r w:rsidR="008F2262">
        <w:rPr>
          <w:rFonts w:asciiTheme="majorHAnsi" w:eastAsia="Arial Unicode MS" w:hAnsiTheme="majorHAnsi" w:cstheme="majorHAnsi"/>
          <w:color w:val="000000"/>
          <w:bdr w:val="nil"/>
          <w:lang w:val="es-ES_tradnl" w:eastAsia="es-ES_tradnl"/>
        </w:rPr>
        <w:t xml:space="preserve">, en caso de haberlos, </w:t>
      </w:r>
      <w:r w:rsidRPr="007505A2">
        <w:rPr>
          <w:rFonts w:asciiTheme="majorHAnsi" w:eastAsia="Arial Unicode MS" w:hAnsiTheme="majorHAnsi" w:cstheme="majorHAnsi"/>
          <w:color w:val="000000"/>
          <w:bdr w:val="nil"/>
          <w:lang w:val="es-ES_tradnl" w:eastAsia="es-ES_tradnl"/>
        </w:rPr>
        <w:t>únicamente los gastos de envío, reproducción y, en su caso, certificación de documentos.</w:t>
      </w:r>
    </w:p>
    <w:p w14:paraId="5C234E98" w14:textId="77777777" w:rsidR="002864F2" w:rsidRPr="007505A2" w:rsidRDefault="002864F2" w:rsidP="00053431">
      <w:p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p>
    <w:p w14:paraId="53DAC57A" w14:textId="4A6A68D3" w:rsidR="002864F2" w:rsidRPr="0041047D" w:rsidRDefault="007505A2" w:rsidP="002864F2">
      <w:pPr>
        <w:pStyle w:val="Ttulo2"/>
        <w:numPr>
          <w:ilvl w:val="0"/>
          <w:numId w:val="68"/>
        </w:numPr>
        <w:rPr>
          <w:sz w:val="28"/>
          <w:szCs w:val="28"/>
          <w:bdr w:val="nil"/>
          <w:lang w:eastAsia="es-ES_tradnl"/>
        </w:rPr>
      </w:pPr>
      <w:bookmarkStart w:id="22" w:name="_Toc155363926"/>
      <w:bookmarkStart w:id="23" w:name="_Toc204703585"/>
      <w:r w:rsidRPr="0041047D">
        <w:rPr>
          <w:sz w:val="28"/>
          <w:szCs w:val="28"/>
        </w:rPr>
        <w:t>Requerimiento</w:t>
      </w:r>
      <w:r w:rsidRPr="0041047D">
        <w:rPr>
          <w:sz w:val="28"/>
          <w:szCs w:val="28"/>
          <w:bdr w:val="nil"/>
          <w:lang w:eastAsia="es-ES_tradnl"/>
        </w:rPr>
        <w:t xml:space="preserve"> de información al Titula</w:t>
      </w:r>
      <w:bookmarkEnd w:id="22"/>
      <w:bookmarkEnd w:id="23"/>
      <w:r w:rsidR="0041047D">
        <w:rPr>
          <w:sz w:val="28"/>
          <w:szCs w:val="28"/>
          <w:bdr w:val="nil"/>
          <w:lang w:eastAsia="es-ES_tradnl"/>
        </w:rPr>
        <w:t>r</w:t>
      </w:r>
    </w:p>
    <w:p w14:paraId="460F27CB" w14:textId="334D770A" w:rsidR="00053431" w:rsidRPr="00053431" w:rsidRDefault="00053431" w:rsidP="00053431">
      <w:pPr>
        <w:jc w:val="both"/>
        <w:rPr>
          <w:rFonts w:asciiTheme="majorHAnsi" w:eastAsia="Arial Unicode MS" w:hAnsiTheme="majorHAnsi" w:cstheme="majorHAnsi"/>
          <w:color w:val="000000" w:themeColor="text1"/>
          <w:bdr w:val="nil"/>
          <w:lang w:val="es-ES_tradnl" w:eastAsia="es-ES_tradnl"/>
        </w:rPr>
      </w:pPr>
      <w:r w:rsidRPr="00053431">
        <w:rPr>
          <w:rFonts w:asciiTheme="majorHAnsi" w:eastAsia="Arial Unicode MS" w:hAnsiTheme="majorHAnsi" w:cstheme="majorHAnsi"/>
          <w:color w:val="000000" w:themeColor="text1"/>
          <w:bdr w:val="nil"/>
          <w:lang w:val="es-ES_tradnl" w:eastAsia="es-ES_tradnl"/>
        </w:rPr>
        <w:t xml:space="preserve">En caso de que la información proporcionada por el titular en la Solicitud de Derechos ARCO sea incorrecta, insuficiente o se omitan los documentos de acreditación necesarios, el </w:t>
      </w:r>
      <w:r>
        <w:rPr>
          <w:rFonts w:asciiTheme="majorHAnsi" w:eastAsia="Arial Unicode MS" w:hAnsiTheme="majorHAnsi" w:cstheme="majorHAnsi"/>
          <w:color w:val="000000" w:themeColor="text1"/>
          <w:bdr w:val="nil"/>
          <w:lang w:val="es-ES_tradnl" w:eastAsia="es-ES_tradnl"/>
        </w:rPr>
        <w:t>D</w:t>
      </w:r>
      <w:r w:rsidR="00C00A52">
        <w:rPr>
          <w:rFonts w:asciiTheme="majorHAnsi" w:eastAsia="Arial Unicode MS" w:hAnsiTheme="majorHAnsi" w:cstheme="majorHAnsi"/>
          <w:color w:val="000000" w:themeColor="text1"/>
          <w:bdr w:val="nil"/>
          <w:lang w:val="es-ES_tradnl" w:eastAsia="es-ES_tradnl"/>
        </w:rPr>
        <w:t>DP</w:t>
      </w:r>
      <w:r w:rsidRPr="00053431">
        <w:rPr>
          <w:rFonts w:asciiTheme="majorHAnsi" w:eastAsia="Arial Unicode MS" w:hAnsiTheme="majorHAnsi" w:cstheme="majorHAnsi"/>
          <w:color w:val="000000" w:themeColor="text1"/>
          <w:bdr w:val="nil"/>
          <w:lang w:val="es-ES_tradnl" w:eastAsia="es-ES_tradnl"/>
        </w:rPr>
        <w:t xml:space="preserve"> podrá, dentro de los cinco (5) días hábiles siguientes a la recepción de la solicitud, requerir al titular para que subsane las omisiones o aporte los elementos faltantes.</w:t>
      </w:r>
    </w:p>
    <w:p w14:paraId="6B0E2D45" w14:textId="436A1909" w:rsidR="002864F2" w:rsidRDefault="00053431" w:rsidP="00053431">
      <w:pPr>
        <w:jc w:val="both"/>
        <w:rPr>
          <w:rFonts w:asciiTheme="majorHAnsi" w:eastAsia="Arial Unicode MS" w:hAnsiTheme="majorHAnsi" w:cstheme="majorHAnsi"/>
          <w:color w:val="000000" w:themeColor="text1"/>
          <w:bdr w:val="nil"/>
          <w:lang w:val="es-ES_tradnl" w:eastAsia="es-ES_tradnl"/>
        </w:rPr>
      </w:pPr>
      <w:r w:rsidRPr="00053431">
        <w:rPr>
          <w:rFonts w:asciiTheme="majorHAnsi" w:eastAsia="Arial Unicode MS" w:hAnsiTheme="majorHAnsi" w:cstheme="majorHAnsi"/>
          <w:color w:val="000000" w:themeColor="text1"/>
          <w:bdr w:val="nil"/>
          <w:lang w:val="es-ES_tradnl" w:eastAsia="es-ES_tradnl"/>
        </w:rPr>
        <w:t>El titular contará con un plazo de diez (10) días hábiles, contados a partir del día siguiente a aquel en que reciba el requerimiento, para atenderlo. En caso de no dar respuesta dentro del plazo señalado, la solicitud se tendrá por no presentada.</w:t>
      </w:r>
    </w:p>
    <w:p w14:paraId="3969E6CC" w14:textId="77777777" w:rsidR="002864F2" w:rsidRPr="00837ACB" w:rsidRDefault="002864F2" w:rsidP="00053431">
      <w:pPr>
        <w:jc w:val="both"/>
        <w:rPr>
          <w:rFonts w:asciiTheme="majorHAnsi" w:eastAsia="Arial Unicode MS" w:hAnsiTheme="majorHAnsi" w:cstheme="majorHAnsi"/>
          <w:color w:val="000000" w:themeColor="text1"/>
          <w:bdr w:val="nil"/>
          <w:lang w:val="es-ES_tradnl" w:eastAsia="es-ES_tradnl"/>
        </w:rPr>
      </w:pPr>
    </w:p>
    <w:p w14:paraId="1FB7483E" w14:textId="6EBB06F3" w:rsidR="00053431" w:rsidRPr="0041047D" w:rsidRDefault="007505A2" w:rsidP="00053431">
      <w:pPr>
        <w:pStyle w:val="Ttulo2"/>
        <w:numPr>
          <w:ilvl w:val="0"/>
          <w:numId w:val="68"/>
        </w:numPr>
        <w:rPr>
          <w:sz w:val="28"/>
          <w:szCs w:val="28"/>
          <w:bdr w:val="nil"/>
          <w:lang w:eastAsia="es-ES_tradnl"/>
        </w:rPr>
      </w:pPr>
      <w:bookmarkStart w:id="24" w:name="_Toc155363927"/>
      <w:bookmarkStart w:id="25" w:name="_Toc204703586"/>
      <w:r w:rsidRPr="0041047D">
        <w:rPr>
          <w:sz w:val="28"/>
          <w:szCs w:val="28"/>
          <w:bdr w:val="nil"/>
          <w:lang w:eastAsia="es-ES_tradnl"/>
        </w:rPr>
        <w:t xml:space="preserve">Respuesta por parte </w:t>
      </w:r>
      <w:bookmarkEnd w:id="24"/>
      <w:r w:rsidR="002864F2" w:rsidRPr="0041047D">
        <w:rPr>
          <w:sz w:val="28"/>
          <w:szCs w:val="28"/>
          <w:bdr w:val="nil"/>
          <w:lang w:eastAsia="es-ES_tradnl"/>
        </w:rPr>
        <w:t>del</w:t>
      </w:r>
      <w:r w:rsidR="005E15B3" w:rsidRPr="0041047D">
        <w:rPr>
          <w:sz w:val="28"/>
          <w:szCs w:val="28"/>
          <w:bdr w:val="nil"/>
          <w:lang w:eastAsia="es-ES_tradnl"/>
        </w:rPr>
        <w:t xml:space="preserve"> </w:t>
      </w:r>
      <w:r w:rsidR="002864F2" w:rsidRPr="0041047D">
        <w:rPr>
          <w:sz w:val="28"/>
          <w:szCs w:val="28"/>
          <w:bdr w:val="nil"/>
          <w:lang w:eastAsia="es-ES_tradnl"/>
        </w:rPr>
        <w:t>Departamento de Datos Personales</w:t>
      </w:r>
      <w:bookmarkEnd w:id="25"/>
    </w:p>
    <w:p w14:paraId="0C47DC5C" w14:textId="05A48883" w:rsidR="00ED036E" w:rsidRDefault="00053431" w:rsidP="00053431">
      <w:p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r w:rsidRPr="00053431">
        <w:rPr>
          <w:rFonts w:asciiTheme="majorHAnsi" w:eastAsia="Arial Unicode MS" w:hAnsiTheme="majorHAnsi" w:cstheme="majorHAnsi"/>
          <w:color w:val="000000"/>
          <w:bdr w:val="nil"/>
          <w:lang w:val="es-ES_tradnl" w:eastAsia="es-ES_tradnl"/>
        </w:rPr>
        <w:t>El DDP</w:t>
      </w:r>
      <w:r w:rsidR="007505A2" w:rsidRPr="00053431">
        <w:rPr>
          <w:rFonts w:asciiTheme="majorHAnsi" w:eastAsia="Arial Unicode MS" w:hAnsiTheme="majorHAnsi" w:cstheme="majorHAnsi"/>
          <w:color w:val="000000"/>
          <w:bdr w:val="nil"/>
          <w:lang w:val="es-ES_tradnl" w:eastAsia="es-ES_tradnl"/>
        </w:rPr>
        <w:t xml:space="preserve"> comunicará la determinación adoptada, en un plazo máximo de veinte (20) días hábiles contados desde la fecha en que se reciba la solicitud, a efecto de que, si resulta procedente, haga efectiva la misma dentro de los quince (15) días hábiles siguientes a que se comunique la respuesta. </w:t>
      </w:r>
    </w:p>
    <w:p w14:paraId="5AE2D088" w14:textId="77777777" w:rsidR="002864F2" w:rsidRPr="00053431" w:rsidRDefault="002864F2" w:rsidP="00053431">
      <w:p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p>
    <w:p w14:paraId="7EB13D05" w14:textId="584F584B" w:rsidR="002864F2" w:rsidRDefault="007505A2" w:rsidP="00053431">
      <w:p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r w:rsidRPr="00053431">
        <w:rPr>
          <w:rFonts w:asciiTheme="majorHAnsi" w:eastAsia="Arial Unicode MS" w:hAnsiTheme="majorHAnsi" w:cstheme="majorHAnsi"/>
          <w:color w:val="000000"/>
          <w:bdr w:val="nil"/>
          <w:lang w:val="es-ES_tradnl" w:eastAsia="es-ES_tradnl"/>
        </w:rPr>
        <w:lastRenderedPageBreak/>
        <w:t>La respuesta se dará vía electrónica a la dirección de correo que el Titular especifique en la Solicitud de Derechos ARCO.</w:t>
      </w:r>
    </w:p>
    <w:p w14:paraId="606700DF" w14:textId="77777777" w:rsidR="002864F2" w:rsidRPr="00053431" w:rsidRDefault="002864F2" w:rsidP="00053431">
      <w:pPr>
        <w:pBdr>
          <w:top w:val="nil"/>
          <w:left w:val="nil"/>
          <w:bottom w:val="nil"/>
          <w:right w:val="nil"/>
          <w:between w:val="nil"/>
          <w:bar w:val="nil"/>
        </w:pBdr>
        <w:suppressAutoHyphens/>
        <w:jc w:val="both"/>
        <w:rPr>
          <w:rFonts w:asciiTheme="majorHAnsi" w:eastAsia="Arial Unicode MS" w:hAnsiTheme="majorHAnsi" w:cstheme="majorHAnsi"/>
          <w:color w:val="000000"/>
          <w:bdr w:val="nil"/>
          <w:lang w:val="es-ES_tradnl" w:eastAsia="es-ES_tradnl"/>
        </w:rPr>
      </w:pPr>
    </w:p>
    <w:p w14:paraId="464B8F66" w14:textId="77777777" w:rsidR="00BC0041" w:rsidRPr="0041047D" w:rsidRDefault="007505A2" w:rsidP="00BC0041">
      <w:pPr>
        <w:pStyle w:val="Ttulo2"/>
        <w:numPr>
          <w:ilvl w:val="0"/>
          <w:numId w:val="68"/>
        </w:numPr>
        <w:rPr>
          <w:sz w:val="28"/>
          <w:szCs w:val="28"/>
          <w:bdr w:val="nil"/>
          <w:lang w:eastAsia="es-ES_tradnl"/>
        </w:rPr>
      </w:pPr>
      <w:bookmarkStart w:id="26" w:name="_Toc155363928"/>
      <w:bookmarkStart w:id="27" w:name="_Toc204703587"/>
      <w:r w:rsidRPr="0041047D">
        <w:rPr>
          <w:sz w:val="28"/>
          <w:szCs w:val="28"/>
          <w:bdr w:val="nil"/>
          <w:lang w:eastAsia="es-ES_tradnl"/>
        </w:rPr>
        <w:t>Registro de solicitudes</w:t>
      </w:r>
      <w:bookmarkEnd w:id="26"/>
      <w:bookmarkEnd w:id="27"/>
    </w:p>
    <w:p w14:paraId="77744056" w14:textId="6022C923" w:rsidR="00BC0041" w:rsidRPr="00BC0041" w:rsidRDefault="002864F2" w:rsidP="00BC0041">
      <w:pPr>
        <w:pStyle w:val="Ttulo2"/>
        <w:numPr>
          <w:ilvl w:val="0"/>
          <w:numId w:val="0"/>
        </w:numPr>
        <w:rPr>
          <w:rFonts w:asciiTheme="majorHAnsi" w:eastAsia="Arial Unicode MS" w:hAnsiTheme="majorHAnsi" w:cstheme="majorHAnsi"/>
          <w:b w:val="0"/>
          <w:color w:val="000000"/>
          <w:bdr w:val="nil"/>
          <w:lang w:eastAsia="es-ES_tradnl"/>
        </w:rPr>
      </w:pPr>
      <w:bookmarkStart w:id="28" w:name="_Toc204703588"/>
      <w:r w:rsidRPr="00BC0041">
        <w:rPr>
          <w:rFonts w:asciiTheme="majorHAnsi" w:eastAsia="Arial Unicode MS" w:hAnsiTheme="majorHAnsi" w:cstheme="majorHAnsi"/>
          <w:b w:val="0"/>
          <w:color w:val="000000"/>
          <w:bdr w:val="nil"/>
          <w:lang w:eastAsia="es-ES_tradnl"/>
        </w:rPr>
        <w:t>El DDP</w:t>
      </w:r>
      <w:r w:rsidR="007505A2" w:rsidRPr="00BC0041">
        <w:rPr>
          <w:rFonts w:asciiTheme="majorHAnsi" w:eastAsia="Arial Unicode MS" w:hAnsiTheme="majorHAnsi" w:cstheme="majorHAnsi"/>
          <w:b w:val="0"/>
          <w:color w:val="000000"/>
          <w:bdr w:val="nil"/>
          <w:lang w:eastAsia="es-ES_tradnl"/>
        </w:rPr>
        <w:t xml:space="preserve"> </w:t>
      </w:r>
      <w:r w:rsidR="00BC0041" w:rsidRPr="00BC0041">
        <w:rPr>
          <w:rFonts w:asciiTheme="majorHAnsi" w:eastAsia="Arial Unicode MS" w:hAnsiTheme="majorHAnsi" w:cstheme="majorHAnsi"/>
          <w:b w:val="0"/>
          <w:color w:val="000000"/>
          <w:bdr w:val="nil"/>
          <w:lang w:eastAsia="es-ES_tradnl"/>
        </w:rPr>
        <w:t>tiene la obligación de dar trámite a toda solicitud que reciba por parte de un titular en ejercicio de sus derechos ARCO. Para ello, deberá llevar un registro interno en el que se documente cada solicitud recibida, incluyendo al menos la siguiente información: nombre del titular, fecha de recepción, derecho ejercido, correo electrónico de contacto, descripción de la solicitud y la indicación de si fue necesario requerir información adicional.</w:t>
      </w:r>
      <w:bookmarkEnd w:id="28"/>
    </w:p>
    <w:p w14:paraId="401DDDA6" w14:textId="2A38F257" w:rsidR="00BC0041" w:rsidRPr="007505A2" w:rsidRDefault="00BC0041" w:rsidP="0041047D">
      <w:pPr>
        <w:spacing w:before="100" w:beforeAutospacing="1" w:after="100" w:afterAutospacing="1"/>
        <w:rPr>
          <w:rFonts w:asciiTheme="majorHAnsi" w:eastAsia="Arial Unicode MS" w:hAnsiTheme="majorHAnsi" w:cstheme="majorHAnsi"/>
          <w:color w:val="000000"/>
          <w:bdr w:val="nil"/>
          <w:lang w:val="es-ES_tradnl" w:eastAsia="es-ES_tradnl"/>
        </w:rPr>
      </w:pPr>
      <w:r w:rsidRPr="00BC0041">
        <w:rPr>
          <w:rFonts w:asciiTheme="majorHAnsi" w:eastAsia="Arial Unicode MS" w:hAnsiTheme="majorHAnsi" w:cstheme="majorHAnsi"/>
          <w:color w:val="000000"/>
          <w:bdr w:val="nil"/>
          <w:lang w:val="es-ES_tradnl" w:eastAsia="es-ES_tradnl"/>
        </w:rPr>
        <w:t>Este registro deberá mantenerse actualizado conforme avance la atención y resolución de cada caso, garantizando la trazabilidad y seguimiento oportuno de las solicitudes.</w:t>
      </w:r>
    </w:p>
    <w:p w14:paraId="06FED2FD" w14:textId="6B043707" w:rsidR="007505A2" w:rsidRPr="0041047D" w:rsidRDefault="007505A2" w:rsidP="0041047D">
      <w:pPr>
        <w:pStyle w:val="Ttulo2"/>
        <w:numPr>
          <w:ilvl w:val="0"/>
          <w:numId w:val="68"/>
        </w:numPr>
        <w:rPr>
          <w:sz w:val="28"/>
          <w:szCs w:val="28"/>
          <w:bdr w:val="nil"/>
          <w:lang w:val="es-ES"/>
        </w:rPr>
      </w:pPr>
      <w:bookmarkStart w:id="29" w:name="_Toc155363929"/>
      <w:bookmarkStart w:id="30" w:name="_Toc204703589"/>
      <w:r w:rsidRPr="0041047D">
        <w:rPr>
          <w:sz w:val="28"/>
          <w:szCs w:val="28"/>
          <w:bdr w:val="nil"/>
          <w:lang w:val="es-ES"/>
        </w:rPr>
        <w:t xml:space="preserve">Negativa por parte de </w:t>
      </w:r>
      <w:bookmarkEnd w:id="29"/>
      <w:r w:rsidR="00BC0041" w:rsidRPr="0041047D">
        <w:rPr>
          <w:sz w:val="28"/>
          <w:szCs w:val="28"/>
          <w:bdr w:val="nil"/>
          <w:lang w:val="es-ES"/>
        </w:rPr>
        <w:t>Grünenthal</w:t>
      </w:r>
      <w:bookmarkEnd w:id="30"/>
      <w:r w:rsidR="00BC0041" w:rsidRPr="0041047D">
        <w:rPr>
          <w:sz w:val="28"/>
          <w:szCs w:val="28"/>
          <w:bdr w:val="nil"/>
          <w:lang w:val="es-ES"/>
        </w:rPr>
        <w:t xml:space="preserve"> </w:t>
      </w:r>
      <w:r w:rsidRPr="0041047D">
        <w:rPr>
          <w:sz w:val="28"/>
          <w:szCs w:val="28"/>
          <w:bdr w:val="nil"/>
          <w:lang w:val="es-ES"/>
        </w:rPr>
        <w:t xml:space="preserve"> </w:t>
      </w:r>
    </w:p>
    <w:p w14:paraId="0C1834D0" w14:textId="49DDB24F" w:rsidR="001B48F3" w:rsidRDefault="007505A2" w:rsidP="00BC0041">
      <w:pPr>
        <w:jc w:val="both"/>
        <w:rPr>
          <w:rFonts w:asciiTheme="majorHAnsi" w:eastAsia="Arial Unicode MS" w:hAnsiTheme="majorHAnsi" w:cstheme="majorHAnsi"/>
          <w:color w:val="000000"/>
          <w:bdr w:val="nil"/>
          <w:lang w:val="es-ES_tradnl" w:eastAsia="es-ES_tradnl"/>
        </w:rPr>
      </w:pPr>
      <w:r w:rsidRPr="007505A2">
        <w:rPr>
          <w:rFonts w:asciiTheme="majorHAnsi" w:eastAsia="Arial Unicode MS" w:hAnsiTheme="majorHAnsi" w:cstheme="majorHAnsi"/>
          <w:color w:val="000000"/>
          <w:bdr w:val="nil"/>
          <w:lang w:val="es-ES_tradnl" w:eastAsia="es-ES_tradnl"/>
        </w:rPr>
        <w:t xml:space="preserve">Cuando </w:t>
      </w:r>
      <w:r w:rsidR="00BC0041">
        <w:rPr>
          <w:rFonts w:asciiTheme="majorHAnsi" w:eastAsia="Arial Unicode MS" w:hAnsiTheme="majorHAnsi" w:cstheme="majorHAnsi"/>
          <w:color w:val="000000"/>
          <w:bdr w:val="nil"/>
          <w:lang w:val="es-ES_tradnl" w:eastAsia="es-ES_tradnl"/>
        </w:rPr>
        <w:t>el DDP</w:t>
      </w:r>
      <w:r w:rsidRPr="007505A2">
        <w:rPr>
          <w:rFonts w:asciiTheme="majorHAnsi" w:eastAsia="Arial Unicode MS" w:hAnsiTheme="majorHAnsi" w:cstheme="majorHAnsi"/>
          <w:color w:val="000000"/>
          <w:bdr w:val="nil"/>
          <w:lang w:val="es-ES_tradnl" w:eastAsia="es-ES_tradnl"/>
        </w:rPr>
        <w:t xml:space="preserve"> niegue el ejercicio de cualquiera de los derechos ARCO</w:t>
      </w:r>
      <w:r w:rsidR="00A65076">
        <w:rPr>
          <w:rFonts w:asciiTheme="majorHAnsi" w:eastAsia="Arial Unicode MS" w:hAnsiTheme="majorHAnsi" w:cstheme="majorHAnsi"/>
          <w:color w:val="000000"/>
          <w:bdr w:val="nil"/>
          <w:lang w:val="es-ES_tradnl" w:eastAsia="es-ES_tradnl"/>
        </w:rPr>
        <w:t>, deberá justificar</w:t>
      </w:r>
      <w:r w:rsidRPr="007505A2">
        <w:rPr>
          <w:rFonts w:asciiTheme="majorHAnsi" w:eastAsia="Arial Unicode MS" w:hAnsiTheme="majorHAnsi" w:cstheme="majorHAnsi"/>
          <w:color w:val="000000"/>
          <w:bdr w:val="nil"/>
          <w:lang w:val="es-ES_tradnl" w:eastAsia="es-ES_tradnl"/>
        </w:rPr>
        <w:t xml:space="preserve"> su respuesta </w:t>
      </w:r>
      <w:r w:rsidR="00A65076">
        <w:rPr>
          <w:rFonts w:asciiTheme="majorHAnsi" w:eastAsia="Arial Unicode MS" w:hAnsiTheme="majorHAnsi" w:cstheme="majorHAnsi"/>
          <w:color w:val="000000"/>
          <w:bdr w:val="nil"/>
          <w:lang w:val="es-ES_tradnl" w:eastAsia="es-ES_tradnl"/>
        </w:rPr>
        <w:t>y deberá</w:t>
      </w:r>
      <w:r w:rsidRPr="007505A2">
        <w:rPr>
          <w:rFonts w:asciiTheme="majorHAnsi" w:eastAsia="Arial Unicode MS" w:hAnsiTheme="majorHAnsi" w:cstheme="majorHAnsi"/>
          <w:color w:val="000000"/>
          <w:bdr w:val="nil"/>
          <w:lang w:val="es-ES_tradnl" w:eastAsia="es-ES_tradnl"/>
        </w:rPr>
        <w:t xml:space="preserve"> informa</w:t>
      </w:r>
      <w:r w:rsidR="00826E66">
        <w:rPr>
          <w:rFonts w:asciiTheme="majorHAnsi" w:eastAsia="Arial Unicode MS" w:hAnsiTheme="majorHAnsi" w:cstheme="majorHAnsi"/>
          <w:color w:val="000000"/>
          <w:bdr w:val="nil"/>
          <w:lang w:val="es-ES_tradnl" w:eastAsia="es-ES_tradnl"/>
        </w:rPr>
        <w:t>r</w:t>
      </w:r>
      <w:r w:rsidRPr="007505A2">
        <w:rPr>
          <w:rFonts w:asciiTheme="majorHAnsi" w:eastAsia="Arial Unicode MS" w:hAnsiTheme="majorHAnsi" w:cstheme="majorHAnsi"/>
          <w:color w:val="000000"/>
          <w:bdr w:val="nil"/>
          <w:lang w:val="es-ES_tradnl" w:eastAsia="es-ES_tradnl"/>
        </w:rPr>
        <w:t xml:space="preserve"> al </w:t>
      </w:r>
      <w:r w:rsidR="001B48F3">
        <w:rPr>
          <w:rFonts w:asciiTheme="majorHAnsi" w:eastAsia="Arial Unicode MS" w:hAnsiTheme="majorHAnsi" w:cstheme="majorHAnsi"/>
          <w:color w:val="000000"/>
          <w:bdr w:val="nil"/>
          <w:lang w:val="es-ES_tradnl" w:eastAsia="es-ES_tradnl"/>
        </w:rPr>
        <w:t>T</w:t>
      </w:r>
      <w:r w:rsidRPr="007505A2">
        <w:rPr>
          <w:rFonts w:asciiTheme="majorHAnsi" w:eastAsia="Arial Unicode MS" w:hAnsiTheme="majorHAnsi" w:cstheme="majorHAnsi"/>
          <w:color w:val="000000"/>
          <w:bdr w:val="nil"/>
          <w:lang w:val="es-ES_tradnl" w:eastAsia="es-ES_tradnl"/>
        </w:rPr>
        <w:t>itular</w:t>
      </w:r>
      <w:r w:rsidR="001B48F3">
        <w:rPr>
          <w:rFonts w:asciiTheme="majorHAnsi" w:eastAsia="Arial Unicode MS" w:hAnsiTheme="majorHAnsi" w:cstheme="majorHAnsi"/>
          <w:color w:val="000000"/>
          <w:bdr w:val="nil"/>
          <w:lang w:val="es-ES_tradnl" w:eastAsia="es-ES_tradnl"/>
        </w:rPr>
        <w:t xml:space="preserve"> sobre lo siguiente</w:t>
      </w:r>
      <w:r w:rsidRPr="007505A2">
        <w:rPr>
          <w:rFonts w:asciiTheme="majorHAnsi" w:eastAsia="Arial Unicode MS" w:hAnsiTheme="majorHAnsi" w:cstheme="majorHAnsi"/>
          <w:color w:val="000000"/>
          <w:bdr w:val="nil"/>
          <w:lang w:val="es-ES_tradnl" w:eastAsia="es-ES_tradnl"/>
        </w:rPr>
        <w:t xml:space="preserve">: </w:t>
      </w:r>
    </w:p>
    <w:p w14:paraId="6AD330A8" w14:textId="77777777" w:rsidR="00BC0041" w:rsidRDefault="00BC0041" w:rsidP="00BC0041">
      <w:pPr>
        <w:jc w:val="both"/>
        <w:rPr>
          <w:rFonts w:asciiTheme="majorHAnsi" w:eastAsia="Arial Unicode MS" w:hAnsiTheme="majorHAnsi" w:cstheme="majorHAnsi"/>
          <w:color w:val="000000"/>
          <w:bdr w:val="nil"/>
          <w:lang w:val="es-ES_tradnl" w:eastAsia="es-ES_tradnl"/>
        </w:rPr>
      </w:pPr>
    </w:p>
    <w:p w14:paraId="401E2369" w14:textId="77777777" w:rsidR="001B48F3" w:rsidRPr="001B48F3" w:rsidRDefault="007505A2" w:rsidP="00BC0041">
      <w:pPr>
        <w:pStyle w:val="Prrafodelista"/>
        <w:numPr>
          <w:ilvl w:val="0"/>
          <w:numId w:val="70"/>
        </w:numPr>
        <w:jc w:val="both"/>
        <w:rPr>
          <w:rFonts w:asciiTheme="majorHAnsi" w:eastAsia="Arial Unicode MS" w:hAnsiTheme="majorHAnsi" w:cstheme="majorHAnsi"/>
          <w:b/>
          <w:bCs/>
          <w:color w:val="000000"/>
          <w:bdr w:val="nil"/>
          <w:lang w:val="es-ES_tradnl" w:eastAsia="es-ES_tradnl"/>
        </w:rPr>
      </w:pPr>
      <w:r w:rsidRPr="001B48F3">
        <w:rPr>
          <w:rFonts w:asciiTheme="majorHAnsi" w:eastAsia="Arial Unicode MS" w:hAnsiTheme="majorHAnsi" w:cstheme="majorHAnsi"/>
          <w:color w:val="000000"/>
          <w:bdr w:val="nil"/>
          <w:lang w:val="es-ES_tradnl" w:eastAsia="es-ES_tradnl"/>
        </w:rPr>
        <w:t xml:space="preserve">sobre las razones por las cuales no ha sido procedente </w:t>
      </w:r>
      <w:r w:rsidR="001B48F3">
        <w:rPr>
          <w:rFonts w:asciiTheme="majorHAnsi" w:eastAsia="Arial Unicode MS" w:hAnsiTheme="majorHAnsi" w:cstheme="majorHAnsi"/>
          <w:color w:val="000000"/>
          <w:bdr w:val="nil"/>
          <w:lang w:val="es-ES_tradnl" w:eastAsia="es-ES_tradnl"/>
        </w:rPr>
        <w:t>la solicitud</w:t>
      </w:r>
    </w:p>
    <w:p w14:paraId="78F0EA61" w14:textId="32D5AFE7" w:rsidR="007505A2" w:rsidRPr="001B48F3" w:rsidRDefault="007505A2" w:rsidP="00BC0041">
      <w:pPr>
        <w:pStyle w:val="Prrafodelista"/>
        <w:numPr>
          <w:ilvl w:val="0"/>
          <w:numId w:val="70"/>
        </w:numPr>
        <w:jc w:val="both"/>
        <w:rPr>
          <w:rFonts w:asciiTheme="majorHAnsi" w:eastAsia="Arial Unicode MS" w:hAnsiTheme="majorHAnsi" w:cstheme="majorHAnsi"/>
          <w:b/>
          <w:bCs/>
          <w:color w:val="000000"/>
          <w:bdr w:val="nil"/>
          <w:lang w:val="es-ES_tradnl" w:eastAsia="es-ES_tradnl"/>
        </w:rPr>
      </w:pPr>
      <w:r w:rsidRPr="001B48F3">
        <w:rPr>
          <w:rFonts w:asciiTheme="majorHAnsi" w:eastAsia="Arial Unicode MS" w:hAnsiTheme="majorHAnsi" w:cstheme="majorHAnsi"/>
          <w:color w:val="000000"/>
          <w:bdr w:val="nil"/>
          <w:lang w:val="es-ES_tradnl" w:eastAsia="es-ES_tradnl"/>
        </w:rPr>
        <w:t xml:space="preserve">el derecho que le asiste para solicitar el inicio del procedimiento de protección de derechos ante </w:t>
      </w:r>
      <w:r w:rsidR="001B48F3">
        <w:rPr>
          <w:rFonts w:asciiTheme="majorHAnsi" w:eastAsia="Arial Unicode MS" w:hAnsiTheme="majorHAnsi" w:cstheme="majorHAnsi"/>
          <w:color w:val="000000"/>
          <w:bdr w:val="nil"/>
          <w:lang w:val="es-ES_tradnl" w:eastAsia="es-ES_tradnl"/>
        </w:rPr>
        <w:t>la autoridad de protección de datos personales</w:t>
      </w:r>
      <w:r w:rsidR="00C27559">
        <w:rPr>
          <w:rFonts w:asciiTheme="majorHAnsi" w:eastAsia="Arial Unicode MS" w:hAnsiTheme="majorHAnsi" w:cstheme="majorHAnsi"/>
          <w:color w:val="000000"/>
          <w:bdr w:val="nil"/>
          <w:lang w:val="es-ES_tradnl" w:eastAsia="es-ES_tradnl"/>
        </w:rPr>
        <w:t>.</w:t>
      </w:r>
    </w:p>
    <w:p w14:paraId="3B753232" w14:textId="77777777" w:rsidR="00BC0041" w:rsidRPr="007505A2" w:rsidRDefault="00BC0041" w:rsidP="00053431">
      <w:pPr>
        <w:jc w:val="both"/>
        <w:rPr>
          <w:rFonts w:asciiTheme="majorHAnsi" w:eastAsia="Arial Unicode MS" w:hAnsiTheme="majorHAnsi" w:cstheme="majorHAnsi"/>
          <w:b/>
          <w:bCs/>
          <w:color w:val="000000"/>
          <w:bdr w:val="nil"/>
          <w:lang w:val="es-ES_tradnl" w:eastAsia="es-ES_tradnl"/>
        </w:rPr>
      </w:pPr>
    </w:p>
    <w:p w14:paraId="462CA0A5" w14:textId="54FF933A" w:rsidR="007505A2" w:rsidRPr="0041047D" w:rsidRDefault="007505A2" w:rsidP="0041047D">
      <w:pPr>
        <w:pStyle w:val="Ttulo2"/>
        <w:numPr>
          <w:ilvl w:val="0"/>
          <w:numId w:val="68"/>
        </w:numPr>
        <w:rPr>
          <w:sz w:val="28"/>
          <w:szCs w:val="28"/>
          <w:bdr w:val="nil"/>
          <w:lang w:eastAsia="es-ES_tradnl"/>
        </w:rPr>
      </w:pPr>
      <w:bookmarkStart w:id="31" w:name="_Toc155363930"/>
      <w:bookmarkStart w:id="32" w:name="_Toc204703590"/>
      <w:r w:rsidRPr="0041047D">
        <w:rPr>
          <w:sz w:val="28"/>
          <w:szCs w:val="28"/>
          <w:bdr w:val="nil"/>
          <w:lang w:eastAsia="es-ES_tradnl"/>
        </w:rPr>
        <w:t>Ampliación de los plazos</w:t>
      </w:r>
      <w:bookmarkEnd w:id="31"/>
      <w:bookmarkEnd w:id="32"/>
    </w:p>
    <w:p w14:paraId="38A3BE6E" w14:textId="77777777" w:rsidR="00BC0041" w:rsidRDefault="00BC0041" w:rsidP="0041047D">
      <w:pPr>
        <w:jc w:val="both"/>
        <w:rPr>
          <w:rFonts w:asciiTheme="majorHAnsi" w:eastAsia="Arial Unicode MS" w:hAnsiTheme="majorHAnsi" w:cstheme="majorHAnsi"/>
          <w:color w:val="000000"/>
          <w:bdr w:val="nil"/>
          <w:lang w:val="es-ES_tradnl" w:eastAsia="es-ES_tradnl"/>
        </w:rPr>
      </w:pPr>
      <w:r w:rsidRPr="00BC0041">
        <w:rPr>
          <w:rFonts w:asciiTheme="majorHAnsi" w:eastAsia="Arial Unicode MS" w:hAnsiTheme="majorHAnsi" w:cstheme="majorHAnsi"/>
          <w:color w:val="000000"/>
          <w:bdr w:val="nil"/>
          <w:lang w:val="es-ES_tradnl" w:eastAsia="es-ES_tradnl"/>
        </w:rPr>
        <w:t>El DDP cuenta con la facultad de ampliar, por una sola ocasión, los plazos establecidos para responder o hacer efectivo el ejercicio de los derechos ARCO, por un periodo igual al originalmente previsto.</w:t>
      </w:r>
    </w:p>
    <w:p w14:paraId="616150A7" w14:textId="77777777" w:rsidR="0041047D" w:rsidRPr="00BC0041" w:rsidRDefault="0041047D" w:rsidP="0041047D">
      <w:pPr>
        <w:jc w:val="both"/>
        <w:rPr>
          <w:rFonts w:asciiTheme="majorHAnsi" w:eastAsia="Arial Unicode MS" w:hAnsiTheme="majorHAnsi" w:cstheme="majorHAnsi"/>
          <w:color w:val="000000"/>
          <w:bdr w:val="nil"/>
          <w:lang w:val="es-ES_tradnl" w:eastAsia="es-ES_tradnl"/>
        </w:rPr>
      </w:pPr>
    </w:p>
    <w:p w14:paraId="7CCD5667" w14:textId="6F00C935" w:rsidR="00BC0041" w:rsidRPr="00BC0041" w:rsidRDefault="00BC0041" w:rsidP="0041047D">
      <w:pPr>
        <w:jc w:val="both"/>
        <w:rPr>
          <w:rFonts w:asciiTheme="majorHAnsi" w:eastAsia="Arial Unicode MS" w:hAnsiTheme="majorHAnsi" w:cstheme="majorHAnsi"/>
          <w:color w:val="000000"/>
          <w:bdr w:val="nil"/>
          <w:lang w:val="es-ES_tradnl" w:eastAsia="es-ES_tradnl"/>
        </w:rPr>
      </w:pPr>
      <w:r w:rsidRPr="00BC0041">
        <w:rPr>
          <w:rFonts w:asciiTheme="majorHAnsi" w:eastAsia="Arial Unicode MS" w:hAnsiTheme="majorHAnsi" w:cstheme="majorHAnsi"/>
          <w:color w:val="000000"/>
          <w:bdr w:val="nil"/>
          <w:lang w:val="es-ES_tradnl" w:eastAsia="es-ES_tradnl"/>
        </w:rPr>
        <w:t xml:space="preserve">En caso de ejercer esta facultad, el </w:t>
      </w:r>
      <w:r w:rsidR="002F69AA">
        <w:rPr>
          <w:rFonts w:asciiTheme="majorHAnsi" w:eastAsia="Arial Unicode MS" w:hAnsiTheme="majorHAnsi" w:cstheme="majorHAnsi"/>
          <w:color w:val="000000"/>
          <w:bdr w:val="nil"/>
          <w:lang w:val="es-ES_tradnl" w:eastAsia="es-ES_tradnl"/>
        </w:rPr>
        <w:t>DDP</w:t>
      </w:r>
      <w:r w:rsidRPr="00BC0041">
        <w:rPr>
          <w:rFonts w:asciiTheme="majorHAnsi" w:eastAsia="Arial Unicode MS" w:hAnsiTheme="majorHAnsi" w:cstheme="majorHAnsi"/>
          <w:color w:val="000000"/>
          <w:bdr w:val="nil"/>
          <w:lang w:val="es-ES_tradnl" w:eastAsia="es-ES_tradnl"/>
        </w:rPr>
        <w:t xml:space="preserve"> deberá notificar al titular, dentro del plazo correspondiente, las causas que justifican dicha ampliación, conforme a lo siguiente:</w:t>
      </w:r>
    </w:p>
    <w:p w14:paraId="6C78A274" w14:textId="59C719C3" w:rsidR="00BC0041" w:rsidRPr="00BC0041" w:rsidRDefault="00BC0041" w:rsidP="00BC0041">
      <w:pPr>
        <w:pStyle w:val="Prrafodelista"/>
        <w:numPr>
          <w:ilvl w:val="1"/>
          <w:numId w:val="70"/>
        </w:numPr>
        <w:spacing w:before="100" w:beforeAutospacing="1" w:after="100" w:afterAutospacing="1"/>
        <w:jc w:val="both"/>
        <w:rPr>
          <w:rFonts w:asciiTheme="majorHAnsi" w:eastAsia="Arial Unicode MS" w:hAnsiTheme="majorHAnsi" w:cstheme="majorHAnsi"/>
          <w:color w:val="000000"/>
          <w:bdr w:val="nil"/>
          <w:lang w:val="es-ES_tradnl" w:eastAsia="es-ES_tradnl"/>
        </w:rPr>
      </w:pPr>
      <w:r w:rsidRPr="00BC0041">
        <w:rPr>
          <w:rFonts w:asciiTheme="majorHAnsi" w:eastAsia="Arial Unicode MS" w:hAnsiTheme="majorHAnsi" w:cstheme="majorHAnsi"/>
          <w:color w:val="000000"/>
          <w:bdr w:val="nil"/>
          <w:lang w:val="es-ES_tradnl" w:eastAsia="es-ES_tradnl"/>
        </w:rPr>
        <w:t>Si se amplía el plazo de veinte (20) días para comunicar la determinación sobre la procedencia de la solicitud, la notificación al titular deberá realizarse dentro de ese mismo plazo, contado a partir de la fecha en que se recibió la solicitud.</w:t>
      </w:r>
    </w:p>
    <w:p w14:paraId="0EAD2E2E" w14:textId="4CC35F8A" w:rsidR="00BC0041" w:rsidRPr="00BC0041" w:rsidRDefault="00BC0041" w:rsidP="00BC0041">
      <w:pPr>
        <w:pStyle w:val="Prrafodelista"/>
        <w:numPr>
          <w:ilvl w:val="1"/>
          <w:numId w:val="70"/>
        </w:numPr>
        <w:spacing w:before="100" w:beforeAutospacing="1" w:after="100" w:afterAutospacing="1"/>
        <w:jc w:val="both"/>
        <w:rPr>
          <w:rFonts w:asciiTheme="majorHAnsi" w:eastAsia="Arial Unicode MS" w:hAnsiTheme="majorHAnsi" w:cstheme="majorHAnsi"/>
          <w:color w:val="000000"/>
          <w:bdr w:val="nil"/>
          <w:lang w:val="es-ES_tradnl" w:eastAsia="es-ES_tradnl"/>
        </w:rPr>
      </w:pPr>
      <w:r w:rsidRPr="00BC0041">
        <w:rPr>
          <w:rFonts w:asciiTheme="majorHAnsi" w:eastAsia="Arial Unicode MS" w:hAnsiTheme="majorHAnsi" w:cstheme="majorHAnsi"/>
          <w:color w:val="000000"/>
          <w:bdr w:val="nil"/>
          <w:lang w:val="es-ES_tradnl" w:eastAsia="es-ES_tradnl"/>
        </w:rPr>
        <w:t>Si se amplía el plazo de quince (15) días para hacer efectivo el ejercicio del derecho correspondiente, la notificación al titular deberá realizarse dentro de ese mismo plazo, contado a partir de la fecha en que se notificó la procedencia de la solicitud.</w:t>
      </w:r>
    </w:p>
    <w:p w14:paraId="44C0D08D" w14:textId="467AE9F2" w:rsidR="00C00A52" w:rsidRDefault="00C00A52" w:rsidP="00053431">
      <w:pPr>
        <w:pBdr>
          <w:top w:val="nil"/>
          <w:left w:val="nil"/>
          <w:bottom w:val="nil"/>
          <w:right w:val="nil"/>
          <w:between w:val="nil"/>
          <w:bar w:val="nil"/>
        </w:pBdr>
        <w:suppressAutoHyphens/>
        <w:ind w:left="720"/>
        <w:contextualSpacing/>
        <w:jc w:val="both"/>
        <w:rPr>
          <w:rFonts w:asciiTheme="majorHAnsi" w:eastAsia="Arial Unicode MS" w:hAnsiTheme="majorHAnsi" w:cstheme="majorHAnsi"/>
          <w:color w:val="000000"/>
          <w:bdr w:val="nil"/>
          <w:lang w:val="es-ES_tradnl" w:eastAsia="es-ES_tradnl"/>
        </w:rPr>
      </w:pPr>
      <w:r>
        <w:rPr>
          <w:rFonts w:asciiTheme="majorHAnsi" w:eastAsia="Arial Unicode MS" w:hAnsiTheme="majorHAnsi" w:cstheme="majorHAnsi"/>
          <w:color w:val="000000"/>
          <w:bdr w:val="nil"/>
          <w:lang w:val="es-ES_tradnl" w:eastAsia="es-ES_tradnl"/>
        </w:rPr>
        <w:br w:type="page"/>
      </w:r>
    </w:p>
    <w:p w14:paraId="7F22F645" w14:textId="3B6561BD" w:rsidR="00C00A52" w:rsidRPr="0041047D" w:rsidRDefault="00066693" w:rsidP="00053431">
      <w:pPr>
        <w:pStyle w:val="Ttulo1"/>
        <w:numPr>
          <w:ilvl w:val="0"/>
          <w:numId w:val="61"/>
        </w:numPr>
        <w:jc w:val="both"/>
      </w:pPr>
      <w:bookmarkStart w:id="33" w:name="_Toc204703591"/>
      <w:r>
        <w:lastRenderedPageBreak/>
        <w:t xml:space="preserve">Fomentar </w:t>
      </w:r>
      <w:r w:rsidR="00170230">
        <w:t>una cultura de protección de datos personales</w:t>
      </w:r>
      <w:bookmarkEnd w:id="33"/>
      <w:r w:rsidR="00170230">
        <w:t xml:space="preserve"> </w:t>
      </w:r>
    </w:p>
    <w:p w14:paraId="59D83EBA" w14:textId="6F224407" w:rsidR="00C00A52" w:rsidRPr="00C00A52" w:rsidRDefault="00C00A52" w:rsidP="00053431">
      <w:pPr>
        <w:jc w:val="both"/>
        <w:rPr>
          <w:rFonts w:asciiTheme="majorHAnsi" w:eastAsia="Arial Unicode MS" w:hAnsiTheme="majorHAnsi" w:cstheme="majorHAnsi"/>
          <w:color w:val="000000"/>
          <w:bdr w:val="nil"/>
          <w:lang w:val="es-ES_tradnl" w:eastAsia="es-ES_tradnl"/>
        </w:rPr>
      </w:pPr>
      <w:r w:rsidRPr="00C00A52">
        <w:rPr>
          <w:rFonts w:asciiTheme="majorHAnsi" w:eastAsia="Arial Unicode MS" w:hAnsiTheme="majorHAnsi" w:cstheme="majorHAnsi"/>
          <w:color w:val="000000"/>
          <w:bdr w:val="nil"/>
          <w:lang w:val="es-ES_tradnl" w:eastAsia="es-ES_tradnl"/>
        </w:rPr>
        <w:t xml:space="preserve">Una de las obligaciones fundamentales del DDP es promover una cultura organizacional orientada al respeto, resguardo y manejo adecuado de los datos personales. Para cumplir con esta responsabilidad, el </w:t>
      </w:r>
      <w:r w:rsidR="002F69AA">
        <w:rPr>
          <w:rFonts w:asciiTheme="majorHAnsi" w:eastAsia="Arial Unicode MS" w:hAnsiTheme="majorHAnsi" w:cstheme="majorHAnsi"/>
          <w:color w:val="000000"/>
          <w:bdr w:val="nil"/>
          <w:lang w:val="es-ES_tradnl" w:eastAsia="es-ES_tradnl"/>
        </w:rPr>
        <w:t>DDP</w:t>
      </w:r>
      <w:r w:rsidRPr="00C00A52">
        <w:rPr>
          <w:rFonts w:asciiTheme="majorHAnsi" w:eastAsia="Arial Unicode MS" w:hAnsiTheme="majorHAnsi" w:cstheme="majorHAnsi"/>
          <w:color w:val="000000"/>
          <w:bdr w:val="nil"/>
          <w:lang w:val="es-ES_tradnl" w:eastAsia="es-ES_tradnl"/>
        </w:rPr>
        <w:t xml:space="preserve"> podrá llevar a cabo, entre otras, las siguientes actividades:</w:t>
      </w:r>
    </w:p>
    <w:p w14:paraId="45324806" w14:textId="0D0384DD" w:rsidR="00C00A52" w:rsidRPr="00C00A52" w:rsidRDefault="00C00A52" w:rsidP="03D4F6D2">
      <w:pPr>
        <w:pStyle w:val="Prrafodelista"/>
        <w:numPr>
          <w:ilvl w:val="1"/>
          <w:numId w:val="70"/>
        </w:numPr>
        <w:spacing w:before="100" w:beforeAutospacing="1" w:after="100" w:afterAutospacing="1"/>
        <w:jc w:val="both"/>
        <w:rPr>
          <w:rFonts w:asciiTheme="majorHAnsi" w:eastAsia="Arial Unicode MS" w:hAnsiTheme="majorHAnsi" w:cstheme="majorBidi"/>
          <w:color w:val="000000"/>
          <w:bdr w:val="nil"/>
          <w:lang w:val="es-ES"/>
        </w:rPr>
      </w:pPr>
      <w:r w:rsidRPr="03D4F6D2">
        <w:rPr>
          <w:rFonts w:asciiTheme="majorHAnsi" w:eastAsia="Arial Unicode MS" w:hAnsiTheme="majorHAnsi" w:cstheme="majorBidi"/>
          <w:color w:val="000000"/>
          <w:bdr w:val="nil"/>
          <w:lang w:val="es-ES"/>
        </w:rPr>
        <w:t>Impartir capacitaciones periódicas sobre privacidad y protección de datos personales dirigidas al personal de Grünenthal. Estas capacitaciones pueden incluir talleres, cursos presenciales y módulos en línea que aborden temas como los principios del tratamiento de datos, el marco normativo aplicable, y las buenas prácticas operativas. Es recomendable que las capacitaciones se actualicen anualmente y que se implemente un sistema de evaluación para medir la comprensión y desempeño del personal capacitado.</w:t>
      </w:r>
    </w:p>
    <w:p w14:paraId="3501D7D6" w14:textId="37609950" w:rsidR="00C00A52" w:rsidRPr="00C00A52" w:rsidRDefault="00C00A52" w:rsidP="03D4F6D2">
      <w:pPr>
        <w:pStyle w:val="Prrafodelista"/>
        <w:numPr>
          <w:ilvl w:val="1"/>
          <w:numId w:val="70"/>
        </w:numPr>
        <w:spacing w:before="100" w:beforeAutospacing="1" w:after="100" w:afterAutospacing="1"/>
        <w:jc w:val="both"/>
        <w:rPr>
          <w:rFonts w:asciiTheme="majorHAnsi" w:eastAsia="Arial Unicode MS" w:hAnsiTheme="majorHAnsi" w:cstheme="majorBidi"/>
          <w:color w:val="000000"/>
          <w:bdr w:val="nil"/>
          <w:lang w:val="es-ES"/>
        </w:rPr>
      </w:pPr>
      <w:r w:rsidRPr="03D4F6D2">
        <w:rPr>
          <w:rFonts w:asciiTheme="majorHAnsi" w:eastAsia="Arial Unicode MS" w:hAnsiTheme="majorHAnsi" w:cstheme="majorBidi"/>
          <w:color w:val="000000"/>
          <w:bdr w:val="nil"/>
          <w:lang w:val="es-ES"/>
        </w:rPr>
        <w:t>Establecer canales de consulta interna, como buzones digitales o sesiones abiertas, que permitan al personal de Grünenthal plantear dudas o inquietudes relacionadas con la protección de datos personales.</w:t>
      </w:r>
    </w:p>
    <w:p w14:paraId="22C1F56D" w14:textId="2B8C8AC8" w:rsidR="00C00A52" w:rsidRPr="00C00A52" w:rsidRDefault="00C00A52" w:rsidP="00C00A52">
      <w:pPr>
        <w:pStyle w:val="Prrafodelista"/>
        <w:numPr>
          <w:ilvl w:val="1"/>
          <w:numId w:val="70"/>
        </w:numPr>
        <w:spacing w:before="100" w:beforeAutospacing="1" w:after="100" w:afterAutospacing="1"/>
        <w:jc w:val="both"/>
        <w:rPr>
          <w:rFonts w:asciiTheme="majorHAnsi" w:eastAsia="Arial Unicode MS" w:hAnsiTheme="majorHAnsi" w:cstheme="majorHAnsi"/>
          <w:color w:val="000000"/>
          <w:bdr w:val="nil"/>
          <w:lang w:val="es-ES_tradnl" w:eastAsia="es-ES_tradnl"/>
        </w:rPr>
      </w:pPr>
      <w:r w:rsidRPr="00C00A52">
        <w:rPr>
          <w:rFonts w:asciiTheme="majorHAnsi" w:eastAsia="Arial Unicode MS" w:hAnsiTheme="majorHAnsi" w:cstheme="majorHAnsi"/>
          <w:color w:val="000000"/>
          <w:bdr w:val="nil"/>
          <w:lang w:val="es-ES_tradnl" w:eastAsia="es-ES_tradnl"/>
        </w:rPr>
        <w:t>Desarrollar instrumentos operativos tales como manuales, guías, lineamientos y protocolos específicos para incorporar la protección de datos personales en los procesos internos de la organización.</w:t>
      </w:r>
    </w:p>
    <w:p w14:paraId="05F1116C" w14:textId="014B0D88" w:rsidR="00C00A52" w:rsidRPr="00C00A52" w:rsidRDefault="00C00A52" w:rsidP="00C00A52">
      <w:pPr>
        <w:pStyle w:val="Prrafodelista"/>
        <w:numPr>
          <w:ilvl w:val="1"/>
          <w:numId w:val="70"/>
        </w:numPr>
        <w:spacing w:before="100" w:beforeAutospacing="1" w:after="100" w:afterAutospacing="1"/>
        <w:jc w:val="both"/>
        <w:rPr>
          <w:rFonts w:asciiTheme="majorHAnsi" w:eastAsia="Arial Unicode MS" w:hAnsiTheme="majorHAnsi" w:cstheme="majorHAnsi"/>
          <w:color w:val="000000"/>
          <w:bdr w:val="nil"/>
          <w:lang w:val="es-ES_tradnl" w:eastAsia="es-ES_tradnl"/>
        </w:rPr>
      </w:pPr>
      <w:r w:rsidRPr="00C00A52">
        <w:rPr>
          <w:rFonts w:asciiTheme="majorHAnsi" w:eastAsia="Arial Unicode MS" w:hAnsiTheme="majorHAnsi" w:cstheme="majorHAnsi"/>
          <w:color w:val="000000"/>
          <w:bdr w:val="nil"/>
          <w:lang w:val="es-ES_tradnl" w:eastAsia="es-ES_tradnl"/>
        </w:rPr>
        <w:t>Llevar a cabo campañas de sensibilización, utilizando materiales visuales como infografías, boletines, pósteres y carteles, con mensajes clave sobre la importancia del respeto a la privacidad y el uso responsable de la información personal.</w:t>
      </w:r>
    </w:p>
    <w:p w14:paraId="0C35FFE7" w14:textId="142E20F5" w:rsidR="00C00A52" w:rsidRPr="00C00A52" w:rsidRDefault="00C00A52" w:rsidP="03D4F6D2">
      <w:pPr>
        <w:pStyle w:val="Prrafodelista"/>
        <w:numPr>
          <w:ilvl w:val="1"/>
          <w:numId w:val="70"/>
        </w:numPr>
        <w:spacing w:before="100" w:beforeAutospacing="1" w:after="100" w:afterAutospacing="1"/>
        <w:jc w:val="both"/>
        <w:rPr>
          <w:rFonts w:asciiTheme="majorHAnsi" w:eastAsia="Arial Unicode MS" w:hAnsiTheme="majorHAnsi" w:cstheme="majorBidi"/>
          <w:color w:val="000000"/>
          <w:bdr w:val="nil"/>
          <w:lang w:val="es-ES"/>
        </w:rPr>
      </w:pPr>
      <w:r w:rsidRPr="03D4F6D2">
        <w:rPr>
          <w:rFonts w:asciiTheme="majorHAnsi" w:eastAsia="Arial Unicode MS" w:hAnsiTheme="majorHAnsi" w:cstheme="majorBidi"/>
          <w:color w:val="000000"/>
          <w:bdr w:val="nil"/>
          <w:lang w:val="es-ES"/>
        </w:rPr>
        <w:t>Organizar la "Semana de la Privacidad" dentro de Grünenthal, un evento institucional que promueva la concientización a través de actividades como sesiones informativas, simulacros, paneles y demostraciones de buenas prácticas en seguridad de la información.</w:t>
      </w:r>
    </w:p>
    <w:p w14:paraId="0EA70615" w14:textId="415D523A" w:rsidR="00C00A52" w:rsidRPr="00C00A52" w:rsidRDefault="00C00A52" w:rsidP="00C00A52">
      <w:pPr>
        <w:pStyle w:val="Prrafodelista"/>
        <w:numPr>
          <w:ilvl w:val="1"/>
          <w:numId w:val="70"/>
        </w:numPr>
        <w:spacing w:before="100" w:beforeAutospacing="1" w:after="100" w:afterAutospacing="1"/>
        <w:jc w:val="both"/>
        <w:rPr>
          <w:rFonts w:asciiTheme="majorHAnsi" w:eastAsia="Arial Unicode MS" w:hAnsiTheme="majorHAnsi" w:cstheme="majorHAnsi"/>
          <w:color w:val="000000"/>
          <w:bdr w:val="nil"/>
          <w:lang w:val="es-ES_tradnl" w:eastAsia="es-ES_tradnl"/>
        </w:rPr>
      </w:pPr>
      <w:r w:rsidRPr="00C00A52">
        <w:rPr>
          <w:rFonts w:asciiTheme="majorHAnsi" w:eastAsia="Arial Unicode MS" w:hAnsiTheme="majorHAnsi" w:cstheme="majorHAnsi"/>
          <w:color w:val="000000"/>
          <w:bdr w:val="nil"/>
          <w:lang w:val="es-ES_tradnl" w:eastAsia="es-ES_tradnl"/>
        </w:rPr>
        <w:t>Evaluar el nivel de cultura de privacidad organizacional, a través de encuestas al personal y auditorías internas que permitan identificar fortalezas, áreas de oportunidad y establecer medidas de mejora continua.</w:t>
      </w:r>
    </w:p>
    <w:p w14:paraId="48B313C5" w14:textId="77777777" w:rsidR="00C00A52" w:rsidRDefault="00C00A52" w:rsidP="00053431">
      <w:pPr>
        <w:jc w:val="both"/>
        <w:rPr>
          <w:rFonts w:ascii="Calibri" w:hAnsi="Calibri" w:cs="Calibri"/>
          <w:lang w:val="es-ES_tradnl"/>
        </w:rPr>
        <w:sectPr w:rsidR="00C00A52" w:rsidSect="00D800F2">
          <w:pgSz w:w="12240" w:h="15840"/>
          <w:pgMar w:top="1417" w:right="1701" w:bottom="1417" w:left="1701" w:header="708" w:footer="708" w:gutter="0"/>
          <w:cols w:space="708"/>
          <w:docGrid w:linePitch="360"/>
        </w:sectPr>
      </w:pPr>
    </w:p>
    <w:p w14:paraId="3A0F010E" w14:textId="6DB31A8F" w:rsidR="0049300A" w:rsidRPr="0041047D" w:rsidRDefault="0049300A" w:rsidP="00053431">
      <w:pPr>
        <w:pStyle w:val="Ttulo1"/>
        <w:numPr>
          <w:ilvl w:val="0"/>
          <w:numId w:val="61"/>
        </w:numPr>
        <w:jc w:val="both"/>
      </w:pPr>
      <w:bookmarkStart w:id="34" w:name="_Toc204703592"/>
      <w:bookmarkStart w:id="35" w:name="_Toc144722128"/>
      <w:bookmarkStart w:id="36" w:name="_Toc147321575"/>
      <w:bookmarkEnd w:id="10"/>
      <w:bookmarkEnd w:id="11"/>
      <w:r>
        <w:lastRenderedPageBreak/>
        <w:t>Gestión de incidentes de seguridad</w:t>
      </w:r>
      <w:bookmarkEnd w:id="34"/>
    </w:p>
    <w:p w14:paraId="6CA8376C" w14:textId="3E9278C2" w:rsidR="0049300A" w:rsidRDefault="00C00A52" w:rsidP="00053431">
      <w:pPr>
        <w:jc w:val="both"/>
        <w:rPr>
          <w:rFonts w:ascii="Calibri" w:hAnsi="Calibri" w:cs="Calibri"/>
          <w:lang w:val="es-ES"/>
        </w:rPr>
      </w:pPr>
      <w:r>
        <w:rPr>
          <w:rFonts w:ascii="Calibri" w:hAnsi="Calibri" w:cs="Calibri"/>
          <w:lang w:val="es-ES"/>
        </w:rPr>
        <w:t>El DDP</w:t>
      </w:r>
      <w:r w:rsidR="0049300A" w:rsidRPr="005609E6">
        <w:rPr>
          <w:rFonts w:ascii="Calibri" w:hAnsi="Calibri" w:cs="Calibri"/>
          <w:lang w:val="es-ES"/>
        </w:rPr>
        <w:t xml:space="preserve"> </w:t>
      </w:r>
      <w:r w:rsidR="0049300A">
        <w:rPr>
          <w:rFonts w:ascii="Calibri" w:hAnsi="Calibri" w:cs="Calibri"/>
          <w:lang w:val="es-ES"/>
        </w:rPr>
        <w:t xml:space="preserve">es la </w:t>
      </w:r>
      <w:r>
        <w:rPr>
          <w:rFonts w:ascii="Calibri" w:hAnsi="Calibri" w:cs="Calibri"/>
          <w:lang w:val="es-ES"/>
        </w:rPr>
        <w:t xml:space="preserve">entidad </w:t>
      </w:r>
      <w:r w:rsidR="0049300A">
        <w:rPr>
          <w:rFonts w:ascii="Calibri" w:hAnsi="Calibri" w:cs="Calibri"/>
          <w:lang w:val="es-ES"/>
        </w:rPr>
        <w:t>encargada</w:t>
      </w:r>
      <w:r w:rsidR="0049300A" w:rsidRPr="005609E6">
        <w:rPr>
          <w:rFonts w:ascii="Calibri" w:hAnsi="Calibri" w:cs="Calibri"/>
          <w:lang w:val="es-ES"/>
        </w:rPr>
        <w:t xml:space="preserve">, cuando resulte necesario, de notificar a los Titulares afectados </w:t>
      </w:r>
      <w:r w:rsidR="0049300A">
        <w:rPr>
          <w:rFonts w:ascii="Calibri" w:hAnsi="Calibri" w:cs="Calibri"/>
          <w:lang w:val="es-ES"/>
        </w:rPr>
        <w:t xml:space="preserve">sobre </w:t>
      </w:r>
      <w:r w:rsidR="0049300A" w:rsidRPr="005609E6">
        <w:rPr>
          <w:rFonts w:ascii="Calibri" w:hAnsi="Calibri" w:cs="Calibri"/>
          <w:lang w:val="es-ES"/>
        </w:rPr>
        <w:t>los incidentes de seguridad</w:t>
      </w:r>
      <w:r w:rsidR="0049300A">
        <w:rPr>
          <w:rFonts w:ascii="Calibri" w:hAnsi="Calibri" w:cs="Calibri"/>
          <w:lang w:val="es-ES"/>
        </w:rPr>
        <w:t>, cuando este pueda afectar de manera significativa los derechos patrimoniales y/o morales</w:t>
      </w:r>
      <w:r w:rsidR="0049300A" w:rsidRPr="005609E6">
        <w:rPr>
          <w:rFonts w:ascii="Calibri" w:hAnsi="Calibri" w:cs="Calibri"/>
          <w:lang w:val="es-ES"/>
        </w:rPr>
        <w:t xml:space="preserve"> </w:t>
      </w:r>
      <w:r w:rsidR="0049300A">
        <w:rPr>
          <w:rFonts w:ascii="Calibri" w:hAnsi="Calibri" w:cs="Calibri"/>
          <w:lang w:val="es-ES"/>
        </w:rPr>
        <w:t xml:space="preserve">de los Titulares. </w:t>
      </w:r>
    </w:p>
    <w:p w14:paraId="0C631310" w14:textId="77777777" w:rsidR="0049300A" w:rsidRDefault="0049300A" w:rsidP="00053431">
      <w:pPr>
        <w:jc w:val="both"/>
        <w:rPr>
          <w:rFonts w:ascii="Calibri" w:hAnsi="Calibri" w:cs="Calibri"/>
          <w:lang w:val="es-ES"/>
        </w:rPr>
      </w:pPr>
    </w:p>
    <w:p w14:paraId="4FDF04C9" w14:textId="6BF64F94" w:rsidR="0049300A" w:rsidRDefault="0049300A" w:rsidP="00053431">
      <w:pPr>
        <w:jc w:val="both"/>
        <w:rPr>
          <w:rFonts w:ascii="Calibri" w:hAnsi="Calibri" w:cs="Calibri"/>
          <w:lang w:val="es-ES"/>
        </w:rPr>
      </w:pPr>
      <w:r>
        <w:rPr>
          <w:rFonts w:ascii="Calibri" w:hAnsi="Calibri" w:cs="Calibri"/>
          <w:lang w:val="es-ES"/>
        </w:rPr>
        <w:t xml:space="preserve">Para ello, </w:t>
      </w:r>
      <w:r w:rsidR="00C00A52">
        <w:rPr>
          <w:rFonts w:ascii="Calibri" w:hAnsi="Calibri" w:cs="Calibri"/>
          <w:lang w:val="es-ES"/>
        </w:rPr>
        <w:t xml:space="preserve">el </w:t>
      </w:r>
      <w:r w:rsidR="002F69AA">
        <w:rPr>
          <w:rFonts w:ascii="Calibri" w:hAnsi="Calibri" w:cs="Calibri"/>
          <w:lang w:val="es-ES"/>
        </w:rPr>
        <w:t>DDP</w:t>
      </w:r>
      <w:r>
        <w:rPr>
          <w:rFonts w:ascii="Calibri" w:hAnsi="Calibri" w:cs="Calibri"/>
          <w:lang w:val="es-ES"/>
        </w:rPr>
        <w:t xml:space="preserve"> deberá observar lo establecido en la </w:t>
      </w:r>
      <w:r>
        <w:rPr>
          <w:rFonts w:ascii="Calibri" w:hAnsi="Calibri" w:cs="Calibri"/>
          <w:b/>
          <w:bCs/>
          <w:lang w:val="es-ES"/>
        </w:rPr>
        <w:t xml:space="preserve">Política de Vulneraciones de Seguridad de Datos Personales </w:t>
      </w:r>
      <w:r>
        <w:rPr>
          <w:rFonts w:ascii="Calibri" w:hAnsi="Calibri" w:cs="Calibri"/>
          <w:lang w:val="es-ES"/>
        </w:rPr>
        <w:t xml:space="preserve">de </w:t>
      </w:r>
      <w:r w:rsidR="00C00A52">
        <w:rPr>
          <w:rFonts w:ascii="Calibri" w:hAnsi="Calibri" w:cs="Calibri"/>
          <w:lang w:val="es-ES"/>
        </w:rPr>
        <w:t>Grünenthal</w:t>
      </w:r>
      <w:r>
        <w:rPr>
          <w:rFonts w:ascii="Calibri" w:hAnsi="Calibri" w:cs="Calibri"/>
          <w:lang w:val="es-ES"/>
        </w:rPr>
        <w:t xml:space="preserve">. Al respecto, resulta fundamental que </w:t>
      </w:r>
      <w:r w:rsidR="00C00A52">
        <w:rPr>
          <w:rFonts w:ascii="Calibri" w:hAnsi="Calibri" w:cs="Calibri"/>
          <w:lang w:val="es-ES"/>
        </w:rPr>
        <w:t>el</w:t>
      </w:r>
      <w:r>
        <w:rPr>
          <w:rFonts w:ascii="Calibri" w:hAnsi="Calibri" w:cs="Calibri"/>
          <w:lang w:val="es-ES"/>
        </w:rPr>
        <w:t xml:space="preserve"> </w:t>
      </w:r>
      <w:r w:rsidR="00C00A52">
        <w:rPr>
          <w:rFonts w:ascii="Calibri" w:hAnsi="Calibri" w:cs="Calibri"/>
          <w:lang w:val="es-ES"/>
        </w:rPr>
        <w:t>DDP</w:t>
      </w:r>
      <w:r>
        <w:rPr>
          <w:rFonts w:ascii="Calibri" w:hAnsi="Calibri" w:cs="Calibri"/>
          <w:lang w:val="es-ES"/>
        </w:rPr>
        <w:t xml:space="preserve">: </w:t>
      </w:r>
    </w:p>
    <w:p w14:paraId="39C760CC" w14:textId="77777777" w:rsidR="0049300A" w:rsidRDefault="0049300A" w:rsidP="00053431">
      <w:pPr>
        <w:pStyle w:val="Prrafodelista"/>
        <w:numPr>
          <w:ilvl w:val="0"/>
          <w:numId w:val="78"/>
        </w:numPr>
        <w:jc w:val="both"/>
        <w:rPr>
          <w:rFonts w:ascii="Calibri" w:hAnsi="Calibri" w:cs="Calibri"/>
          <w:lang w:val="es-ES"/>
        </w:rPr>
      </w:pPr>
      <w:r>
        <w:rPr>
          <w:rFonts w:ascii="Calibri" w:hAnsi="Calibri" w:cs="Calibri"/>
          <w:lang w:val="es-ES"/>
        </w:rPr>
        <w:t xml:space="preserve">Se coordine y actúe en conjunto con el Equipo de Atención formado por representantes de áreas estratégicas para atender un incidente de vulneración de seguridad de datos personales, de acuerdo con las funciones y responsabilidades establecidas en la política referida. </w:t>
      </w:r>
    </w:p>
    <w:p w14:paraId="30D93A6B" w14:textId="77777777" w:rsidR="0049300A" w:rsidRDefault="0049300A" w:rsidP="00053431">
      <w:pPr>
        <w:pStyle w:val="Prrafodelista"/>
        <w:numPr>
          <w:ilvl w:val="0"/>
          <w:numId w:val="78"/>
        </w:numPr>
        <w:jc w:val="both"/>
        <w:rPr>
          <w:rFonts w:ascii="Calibri" w:hAnsi="Calibri" w:cs="Calibri"/>
          <w:lang w:val="es-ES"/>
        </w:rPr>
      </w:pPr>
      <w:r>
        <w:rPr>
          <w:rFonts w:ascii="Calibri" w:hAnsi="Calibri" w:cs="Calibri"/>
          <w:lang w:val="es-ES"/>
        </w:rPr>
        <w:t xml:space="preserve">Siga el Plan de Respuesta establecido. </w:t>
      </w:r>
    </w:p>
    <w:p w14:paraId="18A2D937" w14:textId="77777777" w:rsidR="0049300A" w:rsidRDefault="0049300A" w:rsidP="00053431">
      <w:pPr>
        <w:pStyle w:val="Prrafodelista"/>
        <w:numPr>
          <w:ilvl w:val="0"/>
          <w:numId w:val="78"/>
        </w:numPr>
        <w:jc w:val="both"/>
        <w:rPr>
          <w:rFonts w:ascii="Calibri" w:hAnsi="Calibri" w:cs="Calibri"/>
          <w:lang w:val="es-ES"/>
        </w:rPr>
      </w:pPr>
      <w:r>
        <w:rPr>
          <w:rFonts w:ascii="Calibri" w:hAnsi="Calibri" w:cs="Calibri"/>
          <w:lang w:val="es-ES"/>
        </w:rPr>
        <w:t xml:space="preserve">Cuando sea necesario, notifique a los Titulares de datos personales de acuerdo con los requisitos de forma y contenido especificados en la Política correspondiente. </w:t>
      </w:r>
    </w:p>
    <w:p w14:paraId="3A73CB41" w14:textId="77777777" w:rsidR="0049300A" w:rsidRDefault="0049300A" w:rsidP="00053431">
      <w:pPr>
        <w:jc w:val="both"/>
        <w:rPr>
          <w:rFonts w:ascii="Calibri" w:hAnsi="Calibri" w:cs="Calibri"/>
          <w:lang w:val="es-ES"/>
        </w:rPr>
      </w:pPr>
    </w:p>
    <w:p w14:paraId="07493FE7" w14:textId="3930BAF8" w:rsidR="0049300A" w:rsidRDefault="0049300A" w:rsidP="00053431">
      <w:pPr>
        <w:jc w:val="both"/>
        <w:rPr>
          <w:rFonts w:ascii="Calibri" w:hAnsi="Calibri" w:cs="Calibri"/>
          <w:lang w:val="es-ES"/>
        </w:rPr>
      </w:pPr>
      <w:r>
        <w:rPr>
          <w:rFonts w:ascii="Calibri" w:hAnsi="Calibri" w:cs="Calibri"/>
          <w:lang w:val="es-ES"/>
        </w:rPr>
        <w:t xml:space="preserve">Para asegurar la mejor respuesta posible ante una posible vulneración de seguridad de datos personales, así como una mejor coordinación entre las áreas involucradas, se recomienda a la </w:t>
      </w:r>
      <w:r w:rsidR="00C00A52">
        <w:rPr>
          <w:rFonts w:ascii="Calibri" w:hAnsi="Calibri" w:cs="Calibri"/>
          <w:lang w:val="es-ES"/>
        </w:rPr>
        <w:t>DDP</w:t>
      </w:r>
      <w:r>
        <w:rPr>
          <w:rFonts w:ascii="Calibri" w:hAnsi="Calibri" w:cs="Calibri"/>
          <w:lang w:val="es-ES"/>
        </w:rPr>
        <w:t xml:space="preserve"> organizar </w:t>
      </w:r>
      <w:r w:rsidRPr="00170230">
        <w:rPr>
          <w:rFonts w:ascii="Calibri" w:hAnsi="Calibri" w:cs="Calibri"/>
          <w:b/>
          <w:bCs/>
          <w:lang w:val="es-ES"/>
        </w:rPr>
        <w:t>simulacros de vulneraciones de datos</w:t>
      </w:r>
      <w:r>
        <w:rPr>
          <w:rFonts w:ascii="Calibri" w:hAnsi="Calibri" w:cs="Calibri"/>
          <w:lang w:val="es-ES"/>
        </w:rPr>
        <w:t xml:space="preserve"> con cierta periodicidad.  </w:t>
      </w:r>
    </w:p>
    <w:p w14:paraId="50A84169" w14:textId="77777777" w:rsidR="00C00A52" w:rsidRDefault="00C00A52" w:rsidP="00053431">
      <w:pPr>
        <w:rPr>
          <w:lang w:val="es-ES_tradnl"/>
        </w:rPr>
        <w:sectPr w:rsidR="00C00A52" w:rsidSect="00D800F2">
          <w:pgSz w:w="12240" w:h="15840"/>
          <w:pgMar w:top="1417" w:right="1701" w:bottom="1417" w:left="1701" w:header="708" w:footer="708" w:gutter="0"/>
          <w:cols w:space="708"/>
          <w:docGrid w:linePitch="360"/>
        </w:sectPr>
      </w:pPr>
    </w:p>
    <w:p w14:paraId="068313E1" w14:textId="20EB3751" w:rsidR="00124818" w:rsidRPr="0041047D" w:rsidRDefault="009E4984" w:rsidP="00053431">
      <w:pPr>
        <w:pStyle w:val="Ttulo1"/>
        <w:numPr>
          <w:ilvl w:val="0"/>
          <w:numId w:val="61"/>
        </w:numPr>
        <w:jc w:val="both"/>
      </w:pPr>
      <w:bookmarkStart w:id="37" w:name="_Toc204703593"/>
      <w:r>
        <w:lastRenderedPageBreak/>
        <w:t>Supervisión y actualización</w:t>
      </w:r>
      <w:bookmarkEnd w:id="35"/>
      <w:bookmarkEnd w:id="36"/>
      <w:bookmarkEnd w:id="37"/>
      <w:r w:rsidR="0041047D">
        <w:t xml:space="preserve">. </w:t>
      </w:r>
    </w:p>
    <w:p w14:paraId="6D9E42C7" w14:textId="3111612E" w:rsidR="00124818" w:rsidRDefault="00C00A52" w:rsidP="00053431">
      <w:pPr>
        <w:spacing w:line="276" w:lineRule="auto"/>
        <w:jc w:val="both"/>
        <w:rPr>
          <w:rFonts w:ascii="Calibri" w:hAnsi="Calibri" w:cs="Calibri"/>
          <w:lang w:val="es-ES_tradnl"/>
        </w:rPr>
      </w:pPr>
      <w:r>
        <w:rPr>
          <w:rFonts w:ascii="Calibri" w:hAnsi="Calibri" w:cs="Calibri"/>
          <w:lang w:val="es-ES_tradnl"/>
        </w:rPr>
        <w:t>El DDP</w:t>
      </w:r>
      <w:r w:rsidR="00124818" w:rsidRPr="00EA5A75">
        <w:rPr>
          <w:rFonts w:ascii="Calibri" w:hAnsi="Calibri" w:cs="Calibri"/>
          <w:lang w:val="es-ES_tradnl"/>
        </w:rPr>
        <w:t xml:space="preserve"> deberá supervisar y/o actualizar </w:t>
      </w:r>
      <w:r w:rsidR="00243340">
        <w:rPr>
          <w:rFonts w:ascii="Calibri" w:hAnsi="Calibri" w:cs="Calibri"/>
          <w:lang w:val="es-ES_tradnl"/>
        </w:rPr>
        <w:t>el presente Manual</w:t>
      </w:r>
      <w:r w:rsidR="00124818" w:rsidRPr="00EA5A75">
        <w:rPr>
          <w:rFonts w:ascii="Calibri" w:hAnsi="Calibri" w:cs="Calibri"/>
          <w:lang w:val="es-ES_tradnl"/>
        </w:rPr>
        <w:t xml:space="preserve">, al menos cada dos años, o bien, cuando ocurra cualquiera de los siguientes supuestos: </w:t>
      </w:r>
    </w:p>
    <w:p w14:paraId="657A93F9" w14:textId="77777777" w:rsidR="00C00A52" w:rsidRPr="00EA5A75" w:rsidRDefault="00C00A52" w:rsidP="00053431">
      <w:pPr>
        <w:spacing w:line="276" w:lineRule="auto"/>
        <w:jc w:val="both"/>
        <w:rPr>
          <w:rFonts w:ascii="Calibri" w:hAnsi="Calibri" w:cs="Calibri"/>
          <w:lang w:val="es-ES_tradnl"/>
        </w:rPr>
      </w:pPr>
    </w:p>
    <w:p w14:paraId="6B74B44B" w14:textId="6B84A2BF" w:rsidR="00124818" w:rsidRPr="00EA5A75" w:rsidRDefault="00124818" w:rsidP="00053431">
      <w:pPr>
        <w:pStyle w:val="Prrafodelista"/>
        <w:numPr>
          <w:ilvl w:val="0"/>
          <w:numId w:val="40"/>
        </w:numPr>
        <w:spacing w:line="276" w:lineRule="auto"/>
        <w:jc w:val="both"/>
        <w:rPr>
          <w:rFonts w:ascii="Calibri" w:hAnsi="Calibri" w:cs="Calibri"/>
          <w:lang w:val="es-ES_tradnl"/>
        </w:rPr>
      </w:pPr>
      <w:r w:rsidRPr="00EA5A75">
        <w:rPr>
          <w:rFonts w:ascii="Calibri" w:hAnsi="Calibri" w:cs="Calibri"/>
          <w:lang w:val="es-ES_tradnl"/>
        </w:rPr>
        <w:t>Modificación al alcance de la presente Política</w:t>
      </w:r>
      <w:r w:rsidR="00243340">
        <w:rPr>
          <w:rFonts w:ascii="Calibri" w:hAnsi="Calibri" w:cs="Calibri"/>
          <w:lang w:val="es-ES_tradnl"/>
        </w:rPr>
        <w:t xml:space="preserve"> </w:t>
      </w:r>
      <w:r w:rsidR="00C00A52">
        <w:rPr>
          <w:rFonts w:ascii="Calibri" w:hAnsi="Calibri" w:cs="Calibri"/>
          <w:lang w:val="es-ES_tradnl"/>
        </w:rPr>
        <w:t>del Departamento de Datos Personales</w:t>
      </w:r>
      <w:r w:rsidRPr="00EA5A75">
        <w:rPr>
          <w:rFonts w:ascii="Calibri" w:hAnsi="Calibri" w:cs="Calibri"/>
          <w:lang w:val="es-ES_tradnl"/>
        </w:rPr>
        <w:t xml:space="preserve">. </w:t>
      </w:r>
    </w:p>
    <w:p w14:paraId="77357F94" w14:textId="6EF1A7AF" w:rsidR="00124818" w:rsidRPr="00EA5A75" w:rsidRDefault="03D4F6D2" w:rsidP="03D4F6D2">
      <w:pPr>
        <w:pStyle w:val="Prrafodelista"/>
        <w:numPr>
          <w:ilvl w:val="0"/>
          <w:numId w:val="40"/>
        </w:numPr>
        <w:spacing w:line="276" w:lineRule="auto"/>
        <w:jc w:val="both"/>
        <w:rPr>
          <w:rFonts w:ascii="Calibri" w:hAnsi="Calibri" w:cs="Calibri"/>
          <w:lang w:val="es-ES"/>
        </w:rPr>
      </w:pPr>
      <w:r w:rsidRPr="03D4F6D2">
        <w:rPr>
          <w:rFonts w:ascii="Calibri" w:hAnsi="Calibri" w:cs="Calibri"/>
          <w:lang w:val="es-ES"/>
        </w:rPr>
        <w:t xml:space="preserve">Modificación a la legislación aplicable a Grünenthal, o a su normativa o políticas organizacionales. </w:t>
      </w:r>
    </w:p>
    <w:p w14:paraId="5A6C44FA" w14:textId="4B95CCDA" w:rsidR="00124818" w:rsidRPr="00EA5A75" w:rsidRDefault="03D4F6D2" w:rsidP="03D4F6D2">
      <w:pPr>
        <w:pStyle w:val="Prrafodelista"/>
        <w:numPr>
          <w:ilvl w:val="0"/>
          <w:numId w:val="40"/>
        </w:numPr>
        <w:spacing w:line="276" w:lineRule="auto"/>
        <w:jc w:val="both"/>
        <w:rPr>
          <w:rFonts w:ascii="Calibri" w:hAnsi="Calibri" w:cs="Calibri"/>
          <w:lang w:val="es-ES"/>
        </w:rPr>
      </w:pPr>
      <w:r w:rsidRPr="03D4F6D2">
        <w:rPr>
          <w:rFonts w:ascii="Calibri" w:hAnsi="Calibri" w:cs="Calibri"/>
          <w:lang w:val="es-ES"/>
        </w:rPr>
        <w:t xml:space="preserve">Modificación a los servicios y productos ofrecidos por Grünenthal. </w:t>
      </w:r>
    </w:p>
    <w:p w14:paraId="069F2089" w14:textId="0D795B68" w:rsidR="00124818" w:rsidRPr="00EA5A75" w:rsidRDefault="03D4F6D2" w:rsidP="03D4F6D2">
      <w:pPr>
        <w:pStyle w:val="Prrafodelista"/>
        <w:numPr>
          <w:ilvl w:val="0"/>
          <w:numId w:val="40"/>
        </w:numPr>
        <w:spacing w:line="276" w:lineRule="auto"/>
        <w:jc w:val="both"/>
        <w:rPr>
          <w:rFonts w:ascii="Calibri" w:hAnsi="Calibri" w:cs="Calibri"/>
          <w:lang w:val="es-ES"/>
        </w:rPr>
      </w:pPr>
      <w:r w:rsidRPr="03D4F6D2">
        <w:rPr>
          <w:rFonts w:ascii="Calibri" w:hAnsi="Calibri" w:cs="Calibri"/>
          <w:lang w:val="es-ES"/>
        </w:rPr>
        <w:t xml:space="preserve">Actualización o cambio en las tecnologías utilizadas por Grünenthal en el procesamiento de datos personales. </w:t>
      </w:r>
    </w:p>
    <w:p w14:paraId="0E769AA9" w14:textId="12050022" w:rsidR="00124818" w:rsidRPr="00CD6349" w:rsidRDefault="03D4F6D2" w:rsidP="03D4F6D2">
      <w:pPr>
        <w:pStyle w:val="Prrafodelista"/>
        <w:numPr>
          <w:ilvl w:val="0"/>
          <w:numId w:val="40"/>
        </w:numPr>
        <w:spacing w:line="276" w:lineRule="auto"/>
        <w:jc w:val="both"/>
        <w:rPr>
          <w:rFonts w:ascii="Calibri" w:hAnsi="Calibri" w:cs="Calibri"/>
          <w:lang w:val="es-ES"/>
        </w:rPr>
      </w:pPr>
      <w:r w:rsidRPr="03D4F6D2">
        <w:rPr>
          <w:rFonts w:ascii="Calibri" w:hAnsi="Calibri" w:cs="Calibri"/>
          <w:lang w:val="es-ES"/>
        </w:rPr>
        <w:t xml:space="preserve">Actualización o adopción de nuevos estándares nacionales o internacionales aplicables a Grünenthal en materia de protección de datos personales. </w:t>
      </w:r>
    </w:p>
    <w:p w14:paraId="402F03AC" w14:textId="77777777" w:rsidR="00C00A52" w:rsidRDefault="00C00A52" w:rsidP="00053431">
      <w:pPr>
        <w:jc w:val="both"/>
        <w:rPr>
          <w:rFonts w:ascii="Calibri" w:hAnsi="Calibri" w:cs="Calibri"/>
          <w:lang w:val="es-ES_tradnl"/>
        </w:rPr>
        <w:sectPr w:rsidR="00C00A52" w:rsidSect="00D800F2">
          <w:pgSz w:w="12240" w:h="15840"/>
          <w:pgMar w:top="1417" w:right="1701" w:bottom="1417" w:left="1701" w:header="708" w:footer="708" w:gutter="0"/>
          <w:cols w:space="708"/>
          <w:docGrid w:linePitch="360"/>
        </w:sectPr>
      </w:pPr>
    </w:p>
    <w:p w14:paraId="40BA3781" w14:textId="0B9BB2AD" w:rsidR="00124818" w:rsidRPr="0041047D" w:rsidRDefault="00CD6349" w:rsidP="00053431">
      <w:pPr>
        <w:pStyle w:val="Ttulo1"/>
        <w:numPr>
          <w:ilvl w:val="0"/>
          <w:numId w:val="61"/>
        </w:numPr>
        <w:jc w:val="both"/>
      </w:pPr>
      <w:bookmarkStart w:id="38" w:name="_Toc204703594"/>
      <w:r>
        <w:lastRenderedPageBreak/>
        <w:t>Entrada en vigor</w:t>
      </w:r>
      <w:bookmarkEnd w:id="38"/>
      <w:r w:rsidR="0041047D">
        <w:t>.</w:t>
      </w:r>
    </w:p>
    <w:p w14:paraId="236D4E7D" w14:textId="6572BC78" w:rsidR="00970C29" w:rsidRPr="00EA5A75" w:rsidRDefault="00124818" w:rsidP="00053431">
      <w:pPr>
        <w:jc w:val="both"/>
        <w:rPr>
          <w:rFonts w:ascii="Calibri" w:hAnsi="Calibri" w:cs="Calibri"/>
          <w:lang w:val="es-ES_tradnl"/>
        </w:rPr>
      </w:pPr>
      <w:r w:rsidRPr="00EA5A75">
        <w:rPr>
          <w:rFonts w:ascii="Calibri" w:hAnsi="Calibri" w:cs="Calibri"/>
          <w:lang w:val="es-ES_tradnl"/>
        </w:rPr>
        <w:t xml:space="preserve">La presente Política entrará en vigor al día hábil siguiente de su aprobación por la Alta Dirección. </w:t>
      </w:r>
    </w:p>
    <w:sectPr w:rsidR="00970C29" w:rsidRPr="00EA5A75" w:rsidSect="00D800F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2E18C" w14:textId="77777777" w:rsidR="0059357B" w:rsidRDefault="0059357B" w:rsidP="00CC16C1">
      <w:r>
        <w:separator/>
      </w:r>
    </w:p>
  </w:endnote>
  <w:endnote w:type="continuationSeparator" w:id="0">
    <w:p w14:paraId="048E2D91" w14:textId="77777777" w:rsidR="0059357B" w:rsidRDefault="0059357B" w:rsidP="00CC1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74089" w14:textId="77777777" w:rsidR="00940B1E" w:rsidRDefault="00940B1E" w:rsidP="00CC16C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3038E80" w14:textId="77777777" w:rsidR="00940B1E" w:rsidRDefault="00940B1E" w:rsidP="00CC16C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F223C" w14:textId="77777777" w:rsidR="00940B1E" w:rsidRDefault="00940B1E" w:rsidP="00CC16C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06115FF2" w14:textId="77777777" w:rsidR="00940B1E" w:rsidRDefault="00940B1E" w:rsidP="00CC16C1">
    <w:pPr>
      <w:pStyle w:val="Piedepgina"/>
      <w:ind w:right="360"/>
      <w:jc w:val="center"/>
      <w:rPr>
        <w:rFonts w:ascii="Arial" w:hAnsi="Arial" w:cs="Arial"/>
        <w:color w:val="7F7F7F" w:themeColor="text1" w:themeTint="80"/>
        <w:sz w:val="16"/>
      </w:rPr>
    </w:pPr>
    <w:r>
      <w:rPr>
        <w:rFonts w:ascii="Arial" w:hAnsi="Arial" w:cs="Arial"/>
        <w:color w:val="7F7F7F" w:themeColor="text1" w:themeTint="80"/>
        <w:sz w:val="16"/>
      </w:rPr>
      <w:t>Política del Departamento de Datos Personales</w:t>
    </w:r>
  </w:p>
  <w:p w14:paraId="639A7C09" w14:textId="77777777" w:rsidR="00940B1E" w:rsidRPr="00320851" w:rsidRDefault="00940B1E" w:rsidP="00CC16C1">
    <w:pPr>
      <w:pStyle w:val="Piedepgina"/>
      <w:ind w:right="360"/>
      <w:jc w:val="center"/>
      <w:rPr>
        <w:rFonts w:ascii="Arial" w:hAnsi="Arial" w:cs="Arial"/>
        <w:b/>
        <w:bCs/>
        <w:color w:val="7F7F7F" w:themeColor="text1" w:themeTint="80"/>
        <w:sz w:val="16"/>
      </w:rPr>
    </w:pPr>
    <w:r>
      <w:rPr>
        <w:rFonts w:ascii="Arial" w:hAnsi="Arial" w:cs="Arial"/>
        <w:b/>
        <w:bCs/>
        <w:color w:val="7F7F7F" w:themeColor="text1" w:themeTint="80"/>
        <w:sz w:val="16"/>
      </w:rPr>
      <w:t xml:space="preserve">Enseñanza e Investigación Superior, A.C.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E9A4" w14:textId="77777777" w:rsidR="00521657" w:rsidRDefault="00521657" w:rsidP="00CC16C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FF80B9A" w14:textId="77777777" w:rsidR="00521657" w:rsidRDefault="00521657" w:rsidP="00CC16C1">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5DD6" w14:textId="77777777" w:rsidR="00521657" w:rsidRDefault="00521657" w:rsidP="00CC16C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DA1A62">
      <w:rPr>
        <w:rStyle w:val="Nmerodepgina"/>
        <w:noProof/>
      </w:rPr>
      <w:t>7</w:t>
    </w:r>
    <w:r>
      <w:rPr>
        <w:rStyle w:val="Nmerodepgina"/>
      </w:rPr>
      <w:fldChar w:fldCharType="end"/>
    </w:r>
  </w:p>
  <w:p w14:paraId="48F7D679" w14:textId="0F426849" w:rsidR="00521657" w:rsidRDefault="00521657" w:rsidP="00CC16C1">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747C5" w14:textId="77777777" w:rsidR="0059357B" w:rsidRDefault="0059357B" w:rsidP="00CC16C1">
      <w:r>
        <w:separator/>
      </w:r>
    </w:p>
  </w:footnote>
  <w:footnote w:type="continuationSeparator" w:id="0">
    <w:p w14:paraId="4EB5F534" w14:textId="77777777" w:rsidR="0059357B" w:rsidRDefault="0059357B" w:rsidP="00CC1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E634" w14:textId="37A14741" w:rsidR="00521657" w:rsidRPr="00EA5A75" w:rsidRDefault="000839EC" w:rsidP="00EA5A75">
    <w:pPr>
      <w:pStyle w:val="Encabezado"/>
      <w:jc w:val="center"/>
      <w:rPr>
        <w:rFonts w:ascii="Calibri" w:hAnsi="Calibri" w:cs="Calibri"/>
        <w:lang w:val="es-ES_tradnl"/>
      </w:rPr>
    </w:pPr>
    <w:r>
      <w:rPr>
        <w:rFonts w:ascii="Calibri" w:hAnsi="Calibri" w:cs="Calibri"/>
        <w:lang w:val="es-ES_tradnl"/>
      </w:rPr>
      <w:t xml:space="preserve">Manual </w:t>
    </w:r>
    <w:r w:rsidR="00893800">
      <w:rPr>
        <w:rFonts w:ascii="Calibri" w:hAnsi="Calibri" w:cs="Calibri"/>
        <w:lang w:val="es-ES_tradnl"/>
      </w:rPr>
      <w:t>para</w:t>
    </w:r>
    <w:r>
      <w:rPr>
        <w:rFonts w:ascii="Calibri" w:hAnsi="Calibri" w:cs="Calibri"/>
        <w:lang w:val="es-ES_tradnl"/>
      </w:rPr>
      <w:t xml:space="preserve"> la </w:t>
    </w:r>
    <w:r w:rsidR="00940B1E">
      <w:rPr>
        <w:rFonts w:ascii="Calibri" w:hAnsi="Calibri" w:cs="Calibri"/>
        <w:lang w:val="es-ES_tradnl"/>
      </w:rPr>
      <w:t>Departamento de Datos Personales</w:t>
    </w:r>
    <w:r>
      <w:rPr>
        <w:rFonts w:ascii="Calibri" w:hAnsi="Calibri" w:cs="Calibri"/>
        <w:lang w:val="es-ES_tradn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B7B"/>
    <w:multiLevelType w:val="multilevel"/>
    <w:tmpl w:val="EF4028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F17531"/>
    <w:multiLevelType w:val="hybridMultilevel"/>
    <w:tmpl w:val="3A785A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3DE1A35"/>
    <w:multiLevelType w:val="hybridMultilevel"/>
    <w:tmpl w:val="2A8A623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ED2F1E"/>
    <w:multiLevelType w:val="hybridMultilevel"/>
    <w:tmpl w:val="AD7ABF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106B8A"/>
    <w:multiLevelType w:val="hybridMultilevel"/>
    <w:tmpl w:val="100E67EE"/>
    <w:lvl w:ilvl="0" w:tplc="FFFFFFFF">
      <w:start w:val="1"/>
      <w:numFmt w:val="upperRoman"/>
      <w:lvlText w:val="%1."/>
      <w:lvlJc w:val="right"/>
      <w:pPr>
        <w:ind w:left="1060" w:hanging="360"/>
      </w:pPr>
      <w:rPr>
        <w:rFonts w:hint="default"/>
      </w:rPr>
    </w:lvl>
    <w:lvl w:ilvl="1" w:tplc="FFFFFFFF" w:tentative="1">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5" w15:restartNumberingAfterBreak="0">
    <w:nsid w:val="05DB63AC"/>
    <w:multiLevelType w:val="hybridMultilevel"/>
    <w:tmpl w:val="92FE8968"/>
    <w:lvl w:ilvl="0" w:tplc="75BAE4B4">
      <w:start w:val="1"/>
      <w:numFmt w:val="upperRoman"/>
      <w:lvlText w:val="%1."/>
      <w:lvlJc w:val="righ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70E530B"/>
    <w:multiLevelType w:val="hybridMultilevel"/>
    <w:tmpl w:val="2F9E4E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A3D757C"/>
    <w:multiLevelType w:val="hybridMultilevel"/>
    <w:tmpl w:val="C9542816"/>
    <w:lvl w:ilvl="0" w:tplc="40C4210C">
      <w:start w:val="1"/>
      <w:numFmt w:val="bullet"/>
      <w:lvlText w:val="-"/>
      <w:lvlJc w:val="left"/>
      <w:pPr>
        <w:ind w:left="720" w:hanging="360"/>
      </w:pPr>
      <w:rPr>
        <w:rFonts w:ascii="Times New Roman" w:hAnsi="Times New Roman" w:cs="Times New Roman" w:hint="default"/>
      </w:rPr>
    </w:lvl>
    <w:lvl w:ilvl="1" w:tplc="40C4210C">
      <w:start w:val="1"/>
      <w:numFmt w:val="bullet"/>
      <w:lvlText w:val="-"/>
      <w:lvlJc w:val="left"/>
      <w:pPr>
        <w:ind w:left="1440" w:hanging="360"/>
      </w:pPr>
      <w:rPr>
        <w:rFonts w:ascii="Times New Roman"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C2A5A01"/>
    <w:multiLevelType w:val="hybridMultilevel"/>
    <w:tmpl w:val="205CBA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06650A1"/>
    <w:multiLevelType w:val="hybridMultilevel"/>
    <w:tmpl w:val="E7C864A6"/>
    <w:lvl w:ilvl="0" w:tplc="EFBC805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0C50CFC"/>
    <w:multiLevelType w:val="hybridMultilevel"/>
    <w:tmpl w:val="7D8AA3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16222EB"/>
    <w:multiLevelType w:val="hybridMultilevel"/>
    <w:tmpl w:val="B3B851E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5AC1DC8"/>
    <w:multiLevelType w:val="hybridMultilevel"/>
    <w:tmpl w:val="7B642942"/>
    <w:lvl w:ilvl="0" w:tplc="DC7C3C2A">
      <w:start w:val="17"/>
      <w:numFmt w:val="bullet"/>
      <w:lvlText w:val="•"/>
      <w:lvlJc w:val="left"/>
      <w:pPr>
        <w:ind w:left="1440" w:hanging="360"/>
      </w:pPr>
      <w:rPr>
        <w:rFonts w:ascii="Calibri" w:eastAsia="Arial Unicode MS"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61F44F4"/>
    <w:multiLevelType w:val="hybridMultilevel"/>
    <w:tmpl w:val="D46256F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64B6F0A"/>
    <w:multiLevelType w:val="hybridMultilevel"/>
    <w:tmpl w:val="94C84770"/>
    <w:lvl w:ilvl="0" w:tplc="611A7B8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6656242"/>
    <w:multiLevelType w:val="hybridMultilevel"/>
    <w:tmpl w:val="53AA33A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67537F3"/>
    <w:multiLevelType w:val="hybridMultilevel"/>
    <w:tmpl w:val="4FD400A4"/>
    <w:lvl w:ilvl="0" w:tplc="080A0003">
      <w:start w:val="1"/>
      <w:numFmt w:val="bullet"/>
      <w:lvlText w:val="o"/>
      <w:lvlJc w:val="left"/>
      <w:pPr>
        <w:ind w:left="2520" w:hanging="360"/>
      </w:pPr>
      <w:rPr>
        <w:rFonts w:ascii="Courier New" w:hAnsi="Courier New" w:hint="default"/>
      </w:rPr>
    </w:lvl>
    <w:lvl w:ilvl="1" w:tplc="080A0003" w:tentative="1">
      <w:start w:val="1"/>
      <w:numFmt w:val="bullet"/>
      <w:lvlText w:val="o"/>
      <w:lvlJc w:val="left"/>
      <w:pPr>
        <w:ind w:left="3240" w:hanging="360"/>
      </w:pPr>
      <w:rPr>
        <w:rFonts w:ascii="Courier New" w:hAnsi="Courier New" w:cs="Courier New" w:hint="default"/>
      </w:rPr>
    </w:lvl>
    <w:lvl w:ilvl="2" w:tplc="080A0005" w:tentative="1">
      <w:start w:val="1"/>
      <w:numFmt w:val="bullet"/>
      <w:lvlText w:val=""/>
      <w:lvlJc w:val="left"/>
      <w:pPr>
        <w:ind w:left="3960" w:hanging="360"/>
      </w:pPr>
      <w:rPr>
        <w:rFonts w:ascii="Wingdings" w:hAnsi="Wingdings" w:hint="default"/>
      </w:rPr>
    </w:lvl>
    <w:lvl w:ilvl="3" w:tplc="080A0001" w:tentative="1">
      <w:start w:val="1"/>
      <w:numFmt w:val="bullet"/>
      <w:lvlText w:val=""/>
      <w:lvlJc w:val="left"/>
      <w:pPr>
        <w:ind w:left="4680" w:hanging="360"/>
      </w:pPr>
      <w:rPr>
        <w:rFonts w:ascii="Symbol" w:hAnsi="Symbol" w:hint="default"/>
      </w:rPr>
    </w:lvl>
    <w:lvl w:ilvl="4" w:tplc="080A0003" w:tentative="1">
      <w:start w:val="1"/>
      <w:numFmt w:val="bullet"/>
      <w:lvlText w:val="o"/>
      <w:lvlJc w:val="left"/>
      <w:pPr>
        <w:ind w:left="5400" w:hanging="360"/>
      </w:pPr>
      <w:rPr>
        <w:rFonts w:ascii="Courier New" w:hAnsi="Courier New" w:cs="Courier New" w:hint="default"/>
      </w:rPr>
    </w:lvl>
    <w:lvl w:ilvl="5" w:tplc="080A0005" w:tentative="1">
      <w:start w:val="1"/>
      <w:numFmt w:val="bullet"/>
      <w:lvlText w:val=""/>
      <w:lvlJc w:val="left"/>
      <w:pPr>
        <w:ind w:left="6120" w:hanging="360"/>
      </w:pPr>
      <w:rPr>
        <w:rFonts w:ascii="Wingdings" w:hAnsi="Wingdings" w:hint="default"/>
      </w:rPr>
    </w:lvl>
    <w:lvl w:ilvl="6" w:tplc="080A0001" w:tentative="1">
      <w:start w:val="1"/>
      <w:numFmt w:val="bullet"/>
      <w:lvlText w:val=""/>
      <w:lvlJc w:val="left"/>
      <w:pPr>
        <w:ind w:left="6840" w:hanging="360"/>
      </w:pPr>
      <w:rPr>
        <w:rFonts w:ascii="Symbol" w:hAnsi="Symbol" w:hint="default"/>
      </w:rPr>
    </w:lvl>
    <w:lvl w:ilvl="7" w:tplc="080A0003" w:tentative="1">
      <w:start w:val="1"/>
      <w:numFmt w:val="bullet"/>
      <w:lvlText w:val="o"/>
      <w:lvlJc w:val="left"/>
      <w:pPr>
        <w:ind w:left="7560" w:hanging="360"/>
      </w:pPr>
      <w:rPr>
        <w:rFonts w:ascii="Courier New" w:hAnsi="Courier New" w:cs="Courier New" w:hint="default"/>
      </w:rPr>
    </w:lvl>
    <w:lvl w:ilvl="8" w:tplc="080A0005" w:tentative="1">
      <w:start w:val="1"/>
      <w:numFmt w:val="bullet"/>
      <w:lvlText w:val=""/>
      <w:lvlJc w:val="left"/>
      <w:pPr>
        <w:ind w:left="8280" w:hanging="360"/>
      </w:pPr>
      <w:rPr>
        <w:rFonts w:ascii="Wingdings" w:hAnsi="Wingdings" w:hint="default"/>
      </w:rPr>
    </w:lvl>
  </w:abstractNum>
  <w:abstractNum w:abstractNumId="17" w15:restartNumberingAfterBreak="0">
    <w:nsid w:val="180D6129"/>
    <w:multiLevelType w:val="hybridMultilevel"/>
    <w:tmpl w:val="66E0F704"/>
    <w:lvl w:ilvl="0" w:tplc="DB608F4C">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C866975"/>
    <w:multiLevelType w:val="hybridMultilevel"/>
    <w:tmpl w:val="EBB65BE0"/>
    <w:lvl w:ilvl="0" w:tplc="0C0A0001">
      <w:start w:val="1"/>
      <w:numFmt w:val="bullet"/>
      <w:lvlText w:val=""/>
      <w:lvlJc w:val="left"/>
      <w:pPr>
        <w:ind w:left="720" w:hanging="360"/>
      </w:pPr>
      <w:rPr>
        <w:rFonts w:ascii="Symbol" w:hAnsi="Symbol" w:hint="default"/>
      </w:rPr>
    </w:lvl>
    <w:lvl w:ilvl="1" w:tplc="40C4210C">
      <w:start w:val="1"/>
      <w:numFmt w:val="bullet"/>
      <w:lvlText w:val="-"/>
      <w:lvlJc w:val="left"/>
      <w:pPr>
        <w:ind w:left="1440" w:hanging="360"/>
      </w:pPr>
      <w:rPr>
        <w:rFonts w:ascii="Times New Roman"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E67081B"/>
    <w:multiLevelType w:val="hybridMultilevel"/>
    <w:tmpl w:val="359037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34B2D3C"/>
    <w:multiLevelType w:val="hybridMultilevel"/>
    <w:tmpl w:val="1A80F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4050FCF"/>
    <w:multiLevelType w:val="hybridMultilevel"/>
    <w:tmpl w:val="791CAEA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2" w15:restartNumberingAfterBreak="0">
    <w:nsid w:val="26C16D86"/>
    <w:multiLevelType w:val="hybridMultilevel"/>
    <w:tmpl w:val="E296290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71055E9"/>
    <w:multiLevelType w:val="hybridMultilevel"/>
    <w:tmpl w:val="340C24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72615FB"/>
    <w:multiLevelType w:val="hybridMultilevel"/>
    <w:tmpl w:val="E6A606B6"/>
    <w:lvl w:ilvl="0" w:tplc="080A0017">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7F40067"/>
    <w:multiLevelType w:val="multilevel"/>
    <w:tmpl w:val="5050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E252C7"/>
    <w:multiLevelType w:val="hybridMultilevel"/>
    <w:tmpl w:val="89F06578"/>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2B02378E"/>
    <w:multiLevelType w:val="hybridMultilevel"/>
    <w:tmpl w:val="14BCF80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2B075C68"/>
    <w:multiLevelType w:val="hybridMultilevel"/>
    <w:tmpl w:val="82963A08"/>
    <w:lvl w:ilvl="0" w:tplc="0C0A0011">
      <w:start w:val="1"/>
      <w:numFmt w:val="decimal"/>
      <w:lvlText w:val="%1)"/>
      <w:lvlJc w:val="left"/>
      <w:pPr>
        <w:ind w:left="644"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2CE331AC"/>
    <w:multiLevelType w:val="hybridMultilevel"/>
    <w:tmpl w:val="9ACE70B2"/>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2DA53EE4"/>
    <w:multiLevelType w:val="hybridMultilevel"/>
    <w:tmpl w:val="1372411C"/>
    <w:lvl w:ilvl="0" w:tplc="0C0A0001">
      <w:start w:val="1"/>
      <w:numFmt w:val="bullet"/>
      <w:lvlText w:val=""/>
      <w:lvlJc w:val="left"/>
      <w:pPr>
        <w:ind w:left="720" w:hanging="360"/>
      </w:pPr>
      <w:rPr>
        <w:rFonts w:ascii="Symbol" w:hAnsi="Symbol" w:hint="default"/>
      </w:rPr>
    </w:lvl>
    <w:lvl w:ilvl="1" w:tplc="414C8B58">
      <w:start w:val="10"/>
      <w:numFmt w:val="bullet"/>
      <w:lvlText w:val="-"/>
      <w:lvlJc w:val="left"/>
      <w:pPr>
        <w:ind w:left="1800" w:hanging="720"/>
      </w:pPr>
      <w:rPr>
        <w:rFonts w:ascii="Arial" w:eastAsiaTheme="minorEastAsia"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DE86A5F"/>
    <w:multiLevelType w:val="hybridMultilevel"/>
    <w:tmpl w:val="1E061240"/>
    <w:lvl w:ilvl="0" w:tplc="40C4210C">
      <w:start w:val="1"/>
      <w:numFmt w:val="bullet"/>
      <w:lvlText w:val="-"/>
      <w:lvlJc w:val="left"/>
      <w:pPr>
        <w:ind w:left="1080" w:hanging="360"/>
      </w:pPr>
      <w:rPr>
        <w:rFonts w:ascii="Times New Roman" w:hAnsi="Times New Roman" w:cs="Times New Roman"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2" w15:restartNumberingAfterBreak="0">
    <w:nsid w:val="2E302A67"/>
    <w:multiLevelType w:val="hybridMultilevel"/>
    <w:tmpl w:val="E48C69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2F662AB0"/>
    <w:multiLevelType w:val="hybridMultilevel"/>
    <w:tmpl w:val="E74E2C9C"/>
    <w:lvl w:ilvl="0" w:tplc="080A0017">
      <w:start w:val="1"/>
      <w:numFmt w:val="lowerLetter"/>
      <w:lvlText w:val="%1)"/>
      <w:lvlJc w:val="left"/>
      <w:pPr>
        <w:ind w:left="720" w:hanging="360"/>
      </w:pPr>
      <w:rPr>
        <w:b/>
      </w:rPr>
    </w:lvl>
    <w:lvl w:ilvl="1" w:tplc="DC7C3C2A">
      <w:start w:val="17"/>
      <w:numFmt w:val="bullet"/>
      <w:lvlText w:val="•"/>
      <w:lvlJc w:val="left"/>
      <w:pPr>
        <w:ind w:left="786" w:hanging="360"/>
      </w:pPr>
      <w:rPr>
        <w:rFonts w:ascii="Calibri" w:eastAsia="Arial Unicode MS"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376613B2"/>
    <w:multiLevelType w:val="hybridMultilevel"/>
    <w:tmpl w:val="207EF5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8097485"/>
    <w:multiLevelType w:val="hybridMultilevel"/>
    <w:tmpl w:val="3A80B81C"/>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3D6505A4"/>
    <w:multiLevelType w:val="hybridMultilevel"/>
    <w:tmpl w:val="27D46F2A"/>
    <w:lvl w:ilvl="0" w:tplc="1C183F54">
      <w:start w:val="2"/>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EBB525B"/>
    <w:multiLevelType w:val="hybridMultilevel"/>
    <w:tmpl w:val="72BAEC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FE33046"/>
    <w:multiLevelType w:val="hybridMultilevel"/>
    <w:tmpl w:val="50B20F26"/>
    <w:lvl w:ilvl="0" w:tplc="080A0003">
      <w:start w:val="1"/>
      <w:numFmt w:val="bullet"/>
      <w:lvlText w:val="o"/>
      <w:lvlJc w:val="left"/>
      <w:pPr>
        <w:ind w:left="2844" w:hanging="360"/>
      </w:pPr>
      <w:rPr>
        <w:rFonts w:ascii="Courier New" w:hAnsi="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39" w15:restartNumberingAfterBreak="0">
    <w:nsid w:val="429C2F83"/>
    <w:multiLevelType w:val="hybridMultilevel"/>
    <w:tmpl w:val="1D467D68"/>
    <w:lvl w:ilvl="0" w:tplc="611AA88C">
      <w:start w:val="1"/>
      <w:numFmt w:val="decimal"/>
      <w:pStyle w:val="Ttulo2"/>
      <w:lvlText w:val="%1."/>
      <w:lvlJc w:val="left"/>
      <w:pPr>
        <w:ind w:left="720" w:hanging="360"/>
      </w:pPr>
      <w:rPr>
        <w:rFonts w:hint="default"/>
        <w:color w:val="000000" w:themeColor="text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53426DD"/>
    <w:multiLevelType w:val="hybridMultilevel"/>
    <w:tmpl w:val="E3BC41C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483B4102"/>
    <w:multiLevelType w:val="hybridMultilevel"/>
    <w:tmpl w:val="55807696"/>
    <w:lvl w:ilvl="0" w:tplc="0C0A000F">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4909116B"/>
    <w:multiLevelType w:val="hybridMultilevel"/>
    <w:tmpl w:val="88A489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4AF43405"/>
    <w:multiLevelType w:val="hybridMultilevel"/>
    <w:tmpl w:val="B89020CC"/>
    <w:lvl w:ilvl="0" w:tplc="20F81ED2">
      <w:start w:val="1"/>
      <w:numFmt w:val="upperLetter"/>
      <w:lvlText w:val="%1."/>
      <w:lvlJc w:val="left"/>
      <w:pPr>
        <w:ind w:left="1420" w:hanging="720"/>
      </w:pPr>
      <w:rPr>
        <w:rFonts w:hint="default"/>
      </w:rPr>
    </w:lvl>
    <w:lvl w:ilvl="1" w:tplc="0C0A0019" w:tentative="1">
      <w:start w:val="1"/>
      <w:numFmt w:val="lowerLetter"/>
      <w:lvlText w:val="%2."/>
      <w:lvlJc w:val="left"/>
      <w:pPr>
        <w:ind w:left="1780" w:hanging="360"/>
      </w:pPr>
    </w:lvl>
    <w:lvl w:ilvl="2" w:tplc="0C0A001B" w:tentative="1">
      <w:start w:val="1"/>
      <w:numFmt w:val="lowerRoman"/>
      <w:lvlText w:val="%3."/>
      <w:lvlJc w:val="right"/>
      <w:pPr>
        <w:ind w:left="2500" w:hanging="180"/>
      </w:pPr>
    </w:lvl>
    <w:lvl w:ilvl="3" w:tplc="0C0A000F" w:tentative="1">
      <w:start w:val="1"/>
      <w:numFmt w:val="decimal"/>
      <w:lvlText w:val="%4."/>
      <w:lvlJc w:val="left"/>
      <w:pPr>
        <w:ind w:left="3220" w:hanging="360"/>
      </w:pPr>
    </w:lvl>
    <w:lvl w:ilvl="4" w:tplc="0C0A0019" w:tentative="1">
      <w:start w:val="1"/>
      <w:numFmt w:val="lowerLetter"/>
      <w:lvlText w:val="%5."/>
      <w:lvlJc w:val="left"/>
      <w:pPr>
        <w:ind w:left="3940" w:hanging="360"/>
      </w:pPr>
    </w:lvl>
    <w:lvl w:ilvl="5" w:tplc="0C0A001B" w:tentative="1">
      <w:start w:val="1"/>
      <w:numFmt w:val="lowerRoman"/>
      <w:lvlText w:val="%6."/>
      <w:lvlJc w:val="right"/>
      <w:pPr>
        <w:ind w:left="4660" w:hanging="180"/>
      </w:pPr>
    </w:lvl>
    <w:lvl w:ilvl="6" w:tplc="0C0A000F" w:tentative="1">
      <w:start w:val="1"/>
      <w:numFmt w:val="decimal"/>
      <w:lvlText w:val="%7."/>
      <w:lvlJc w:val="left"/>
      <w:pPr>
        <w:ind w:left="5380" w:hanging="360"/>
      </w:pPr>
    </w:lvl>
    <w:lvl w:ilvl="7" w:tplc="0C0A0019" w:tentative="1">
      <w:start w:val="1"/>
      <w:numFmt w:val="lowerLetter"/>
      <w:lvlText w:val="%8."/>
      <w:lvlJc w:val="left"/>
      <w:pPr>
        <w:ind w:left="6100" w:hanging="360"/>
      </w:pPr>
    </w:lvl>
    <w:lvl w:ilvl="8" w:tplc="0C0A001B" w:tentative="1">
      <w:start w:val="1"/>
      <w:numFmt w:val="lowerRoman"/>
      <w:lvlText w:val="%9."/>
      <w:lvlJc w:val="right"/>
      <w:pPr>
        <w:ind w:left="6820" w:hanging="180"/>
      </w:pPr>
    </w:lvl>
  </w:abstractNum>
  <w:abstractNum w:abstractNumId="44" w15:restartNumberingAfterBreak="0">
    <w:nsid w:val="4ED17E7D"/>
    <w:multiLevelType w:val="hybridMultilevel"/>
    <w:tmpl w:val="929E2B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FF955A1"/>
    <w:multiLevelType w:val="hybridMultilevel"/>
    <w:tmpl w:val="C3A2CC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54F7939"/>
    <w:multiLevelType w:val="hybridMultilevel"/>
    <w:tmpl w:val="F6942EA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569D11F4"/>
    <w:multiLevelType w:val="hybridMultilevel"/>
    <w:tmpl w:val="E3A0FE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B337238"/>
    <w:multiLevelType w:val="hybridMultilevel"/>
    <w:tmpl w:val="F2AAEF54"/>
    <w:lvl w:ilvl="0" w:tplc="2E6AF5E4">
      <w:start w:val="1"/>
      <w:numFmt w:val="upperRoman"/>
      <w:lvlText w:val="%1."/>
      <w:lvlJc w:val="right"/>
      <w:pPr>
        <w:ind w:left="1060" w:hanging="360"/>
      </w:pPr>
      <w:rPr>
        <w:rFonts w:hint="default"/>
      </w:rPr>
    </w:lvl>
    <w:lvl w:ilvl="1" w:tplc="FFFFFFFF" w:tentative="1">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49" w15:restartNumberingAfterBreak="0">
    <w:nsid w:val="5F43493C"/>
    <w:multiLevelType w:val="hybridMultilevel"/>
    <w:tmpl w:val="8DAEB054"/>
    <w:lvl w:ilvl="0" w:tplc="0C0A000F">
      <w:start w:val="1"/>
      <w:numFmt w:val="decimal"/>
      <w:lvlText w:val="%1."/>
      <w:lvlJc w:val="left"/>
      <w:pPr>
        <w:ind w:left="1433" w:hanging="360"/>
      </w:pPr>
    </w:lvl>
    <w:lvl w:ilvl="1" w:tplc="0C0A0019" w:tentative="1">
      <w:start w:val="1"/>
      <w:numFmt w:val="lowerLetter"/>
      <w:lvlText w:val="%2."/>
      <w:lvlJc w:val="left"/>
      <w:pPr>
        <w:ind w:left="2153" w:hanging="360"/>
      </w:pPr>
    </w:lvl>
    <w:lvl w:ilvl="2" w:tplc="0C0A001B" w:tentative="1">
      <w:start w:val="1"/>
      <w:numFmt w:val="lowerRoman"/>
      <w:lvlText w:val="%3."/>
      <w:lvlJc w:val="right"/>
      <w:pPr>
        <w:ind w:left="2873" w:hanging="180"/>
      </w:pPr>
    </w:lvl>
    <w:lvl w:ilvl="3" w:tplc="0C0A000F" w:tentative="1">
      <w:start w:val="1"/>
      <w:numFmt w:val="decimal"/>
      <w:lvlText w:val="%4."/>
      <w:lvlJc w:val="left"/>
      <w:pPr>
        <w:ind w:left="3593" w:hanging="360"/>
      </w:pPr>
    </w:lvl>
    <w:lvl w:ilvl="4" w:tplc="0C0A0019" w:tentative="1">
      <w:start w:val="1"/>
      <w:numFmt w:val="lowerLetter"/>
      <w:lvlText w:val="%5."/>
      <w:lvlJc w:val="left"/>
      <w:pPr>
        <w:ind w:left="4313" w:hanging="360"/>
      </w:pPr>
    </w:lvl>
    <w:lvl w:ilvl="5" w:tplc="0C0A001B" w:tentative="1">
      <w:start w:val="1"/>
      <w:numFmt w:val="lowerRoman"/>
      <w:lvlText w:val="%6."/>
      <w:lvlJc w:val="right"/>
      <w:pPr>
        <w:ind w:left="5033" w:hanging="180"/>
      </w:pPr>
    </w:lvl>
    <w:lvl w:ilvl="6" w:tplc="0C0A000F" w:tentative="1">
      <w:start w:val="1"/>
      <w:numFmt w:val="decimal"/>
      <w:lvlText w:val="%7."/>
      <w:lvlJc w:val="left"/>
      <w:pPr>
        <w:ind w:left="5753" w:hanging="360"/>
      </w:pPr>
    </w:lvl>
    <w:lvl w:ilvl="7" w:tplc="0C0A0019" w:tentative="1">
      <w:start w:val="1"/>
      <w:numFmt w:val="lowerLetter"/>
      <w:lvlText w:val="%8."/>
      <w:lvlJc w:val="left"/>
      <w:pPr>
        <w:ind w:left="6473" w:hanging="360"/>
      </w:pPr>
    </w:lvl>
    <w:lvl w:ilvl="8" w:tplc="0C0A001B" w:tentative="1">
      <w:start w:val="1"/>
      <w:numFmt w:val="lowerRoman"/>
      <w:lvlText w:val="%9."/>
      <w:lvlJc w:val="right"/>
      <w:pPr>
        <w:ind w:left="7193" w:hanging="180"/>
      </w:pPr>
    </w:lvl>
  </w:abstractNum>
  <w:abstractNum w:abstractNumId="50" w15:restartNumberingAfterBreak="0">
    <w:nsid w:val="604037CD"/>
    <w:multiLevelType w:val="hybridMultilevel"/>
    <w:tmpl w:val="F88E08B4"/>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65180667"/>
    <w:multiLevelType w:val="hybridMultilevel"/>
    <w:tmpl w:val="CB5CFF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657C1F24"/>
    <w:multiLevelType w:val="hybridMultilevel"/>
    <w:tmpl w:val="7B1A136C"/>
    <w:lvl w:ilvl="0" w:tplc="7732428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6A8C556C"/>
    <w:multiLevelType w:val="hybridMultilevel"/>
    <w:tmpl w:val="A768D0B8"/>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6D0D50BC"/>
    <w:multiLevelType w:val="hybridMultilevel"/>
    <w:tmpl w:val="A8F8DF0E"/>
    <w:lvl w:ilvl="0" w:tplc="080A0017">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6D756995"/>
    <w:multiLevelType w:val="hybridMultilevel"/>
    <w:tmpl w:val="E954DB8A"/>
    <w:lvl w:ilvl="0" w:tplc="0C0A000F">
      <w:start w:val="1"/>
      <w:numFmt w:val="decimal"/>
      <w:lvlText w:val="%1."/>
      <w:lvlJc w:val="left"/>
      <w:pPr>
        <w:ind w:left="1060" w:hanging="360"/>
      </w:pPr>
      <w:rPr>
        <w:rFonts w:hint="default"/>
      </w:rPr>
    </w:lvl>
    <w:lvl w:ilvl="1" w:tplc="0C0A0019" w:tentative="1">
      <w:start w:val="1"/>
      <w:numFmt w:val="lowerLetter"/>
      <w:lvlText w:val="%2."/>
      <w:lvlJc w:val="left"/>
      <w:pPr>
        <w:ind w:left="1780" w:hanging="360"/>
      </w:pPr>
    </w:lvl>
    <w:lvl w:ilvl="2" w:tplc="0C0A001B" w:tentative="1">
      <w:start w:val="1"/>
      <w:numFmt w:val="lowerRoman"/>
      <w:lvlText w:val="%3."/>
      <w:lvlJc w:val="right"/>
      <w:pPr>
        <w:ind w:left="2500" w:hanging="180"/>
      </w:pPr>
    </w:lvl>
    <w:lvl w:ilvl="3" w:tplc="0C0A000F" w:tentative="1">
      <w:start w:val="1"/>
      <w:numFmt w:val="decimal"/>
      <w:lvlText w:val="%4."/>
      <w:lvlJc w:val="left"/>
      <w:pPr>
        <w:ind w:left="3220" w:hanging="360"/>
      </w:pPr>
    </w:lvl>
    <w:lvl w:ilvl="4" w:tplc="0C0A0019" w:tentative="1">
      <w:start w:val="1"/>
      <w:numFmt w:val="lowerLetter"/>
      <w:lvlText w:val="%5."/>
      <w:lvlJc w:val="left"/>
      <w:pPr>
        <w:ind w:left="3940" w:hanging="360"/>
      </w:pPr>
    </w:lvl>
    <w:lvl w:ilvl="5" w:tplc="0C0A001B" w:tentative="1">
      <w:start w:val="1"/>
      <w:numFmt w:val="lowerRoman"/>
      <w:lvlText w:val="%6."/>
      <w:lvlJc w:val="right"/>
      <w:pPr>
        <w:ind w:left="4660" w:hanging="180"/>
      </w:pPr>
    </w:lvl>
    <w:lvl w:ilvl="6" w:tplc="0C0A000F" w:tentative="1">
      <w:start w:val="1"/>
      <w:numFmt w:val="decimal"/>
      <w:lvlText w:val="%7."/>
      <w:lvlJc w:val="left"/>
      <w:pPr>
        <w:ind w:left="5380" w:hanging="360"/>
      </w:pPr>
    </w:lvl>
    <w:lvl w:ilvl="7" w:tplc="0C0A0019" w:tentative="1">
      <w:start w:val="1"/>
      <w:numFmt w:val="lowerLetter"/>
      <w:lvlText w:val="%8."/>
      <w:lvlJc w:val="left"/>
      <w:pPr>
        <w:ind w:left="6100" w:hanging="360"/>
      </w:pPr>
    </w:lvl>
    <w:lvl w:ilvl="8" w:tplc="0C0A001B" w:tentative="1">
      <w:start w:val="1"/>
      <w:numFmt w:val="lowerRoman"/>
      <w:lvlText w:val="%9."/>
      <w:lvlJc w:val="right"/>
      <w:pPr>
        <w:ind w:left="6820" w:hanging="180"/>
      </w:pPr>
    </w:lvl>
  </w:abstractNum>
  <w:abstractNum w:abstractNumId="56" w15:restartNumberingAfterBreak="0">
    <w:nsid w:val="6DA351A0"/>
    <w:multiLevelType w:val="hybridMultilevel"/>
    <w:tmpl w:val="19B0C154"/>
    <w:lvl w:ilvl="0" w:tplc="463E32DE">
      <w:start w:val="1"/>
      <w:numFmt w:val="lowerLetter"/>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716D33AD"/>
    <w:multiLevelType w:val="hybridMultilevel"/>
    <w:tmpl w:val="7FA433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71C56C7D"/>
    <w:multiLevelType w:val="hybridMultilevel"/>
    <w:tmpl w:val="9F3894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71FB7E81"/>
    <w:multiLevelType w:val="hybridMultilevel"/>
    <w:tmpl w:val="FF5051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766E2093"/>
    <w:multiLevelType w:val="multilevel"/>
    <w:tmpl w:val="D2F6B4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6A55E88"/>
    <w:multiLevelType w:val="hybridMultilevel"/>
    <w:tmpl w:val="B7AA87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85F2E76"/>
    <w:multiLevelType w:val="hybridMultilevel"/>
    <w:tmpl w:val="47D4E17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78C032DD"/>
    <w:multiLevelType w:val="hybridMultilevel"/>
    <w:tmpl w:val="1ECA9F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79D12A3F"/>
    <w:multiLevelType w:val="hybridMultilevel"/>
    <w:tmpl w:val="D97ACD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7B7B70D8"/>
    <w:multiLevelType w:val="multilevel"/>
    <w:tmpl w:val="BE5C5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8B687A"/>
    <w:multiLevelType w:val="hybridMultilevel"/>
    <w:tmpl w:val="E02EE1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7C547B8A"/>
    <w:multiLevelType w:val="hybridMultilevel"/>
    <w:tmpl w:val="4DA663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7E0569F7"/>
    <w:multiLevelType w:val="hybridMultilevel"/>
    <w:tmpl w:val="0FB4B5B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7E943CFC"/>
    <w:multiLevelType w:val="hybridMultilevel"/>
    <w:tmpl w:val="804ED7EC"/>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71405324">
    <w:abstractNumId w:val="24"/>
  </w:num>
  <w:num w:numId="2" w16cid:durableId="1990667585">
    <w:abstractNumId w:val="20"/>
  </w:num>
  <w:num w:numId="3" w16cid:durableId="1597249979">
    <w:abstractNumId w:val="30"/>
  </w:num>
  <w:num w:numId="4" w16cid:durableId="1385445114">
    <w:abstractNumId w:val="7"/>
  </w:num>
  <w:num w:numId="5" w16cid:durableId="716928325">
    <w:abstractNumId w:val="66"/>
  </w:num>
  <w:num w:numId="6" w16cid:durableId="719086266">
    <w:abstractNumId w:val="53"/>
  </w:num>
  <w:num w:numId="7" w16cid:durableId="1474177425">
    <w:abstractNumId w:val="18"/>
  </w:num>
  <w:num w:numId="8" w16cid:durableId="1668627172">
    <w:abstractNumId w:val="31"/>
  </w:num>
  <w:num w:numId="9" w16cid:durableId="699085221">
    <w:abstractNumId w:val="22"/>
  </w:num>
  <w:num w:numId="10" w16cid:durableId="1240018463">
    <w:abstractNumId w:val="63"/>
  </w:num>
  <w:num w:numId="11" w16cid:durableId="2061707437">
    <w:abstractNumId w:val="49"/>
  </w:num>
  <w:num w:numId="12" w16cid:durableId="689339392">
    <w:abstractNumId w:val="43"/>
  </w:num>
  <w:num w:numId="13" w16cid:durableId="2034763595">
    <w:abstractNumId w:val="55"/>
  </w:num>
  <w:num w:numId="14" w16cid:durableId="1498114938">
    <w:abstractNumId w:val="41"/>
  </w:num>
  <w:num w:numId="15" w16cid:durableId="153566029">
    <w:abstractNumId w:val="40"/>
  </w:num>
  <w:num w:numId="16" w16cid:durableId="193231827">
    <w:abstractNumId w:val="13"/>
  </w:num>
  <w:num w:numId="17" w16cid:durableId="1291667048">
    <w:abstractNumId w:val="60"/>
  </w:num>
  <w:num w:numId="18" w16cid:durableId="2074084246">
    <w:abstractNumId w:val="8"/>
  </w:num>
  <w:num w:numId="19" w16cid:durableId="1665628313">
    <w:abstractNumId w:val="11"/>
  </w:num>
  <w:num w:numId="20" w16cid:durableId="2074543115">
    <w:abstractNumId w:val="69"/>
  </w:num>
  <w:num w:numId="21" w16cid:durableId="1202864424">
    <w:abstractNumId w:val="50"/>
  </w:num>
  <w:num w:numId="22" w16cid:durableId="77488398">
    <w:abstractNumId w:val="29"/>
  </w:num>
  <w:num w:numId="23" w16cid:durableId="842472064">
    <w:abstractNumId w:val="28"/>
  </w:num>
  <w:num w:numId="24" w16cid:durableId="236210227">
    <w:abstractNumId w:val="34"/>
  </w:num>
  <w:num w:numId="25" w16cid:durableId="854732194">
    <w:abstractNumId w:val="45"/>
  </w:num>
  <w:num w:numId="26" w16cid:durableId="5402426">
    <w:abstractNumId w:val="42"/>
  </w:num>
  <w:num w:numId="27" w16cid:durableId="1849980189">
    <w:abstractNumId w:val="6"/>
  </w:num>
  <w:num w:numId="28" w16cid:durableId="278607117">
    <w:abstractNumId w:val="1"/>
  </w:num>
  <w:num w:numId="29" w16cid:durableId="1661107623">
    <w:abstractNumId w:val="37"/>
  </w:num>
  <w:num w:numId="30" w16cid:durableId="2115006964">
    <w:abstractNumId w:val="67"/>
  </w:num>
  <w:num w:numId="31" w16cid:durableId="2129857784">
    <w:abstractNumId w:val="23"/>
  </w:num>
  <w:num w:numId="32" w16cid:durableId="187447742">
    <w:abstractNumId w:val="57"/>
  </w:num>
  <w:num w:numId="33" w16cid:durableId="655885526">
    <w:abstractNumId w:val="5"/>
  </w:num>
  <w:num w:numId="34" w16cid:durableId="1571577988">
    <w:abstractNumId w:val="61"/>
  </w:num>
  <w:num w:numId="35" w16cid:durableId="808476875">
    <w:abstractNumId w:val="48"/>
  </w:num>
  <w:num w:numId="36" w16cid:durableId="1221671052">
    <w:abstractNumId w:val="4"/>
  </w:num>
  <w:num w:numId="37" w16cid:durableId="468976855">
    <w:abstractNumId w:val="17"/>
  </w:num>
  <w:num w:numId="38" w16cid:durableId="1969971652">
    <w:abstractNumId w:val="59"/>
  </w:num>
  <w:num w:numId="39" w16cid:durableId="1502234338">
    <w:abstractNumId w:val="2"/>
  </w:num>
  <w:num w:numId="40" w16cid:durableId="651297306">
    <w:abstractNumId w:val="47"/>
  </w:num>
  <w:num w:numId="41" w16cid:durableId="743071107">
    <w:abstractNumId w:val="32"/>
  </w:num>
  <w:num w:numId="42" w16cid:durableId="432558952">
    <w:abstractNumId w:val="3"/>
  </w:num>
  <w:num w:numId="43" w16cid:durableId="1085692061">
    <w:abstractNumId w:val="65"/>
  </w:num>
  <w:num w:numId="44" w16cid:durableId="329990671">
    <w:abstractNumId w:val="64"/>
  </w:num>
  <w:num w:numId="45" w16cid:durableId="1813251884">
    <w:abstractNumId w:val="25"/>
  </w:num>
  <w:num w:numId="46" w16cid:durableId="901214933">
    <w:abstractNumId w:val="19"/>
  </w:num>
  <w:num w:numId="47" w16cid:durableId="309597373">
    <w:abstractNumId w:val="44"/>
  </w:num>
  <w:num w:numId="48" w16cid:durableId="1733651281">
    <w:abstractNumId w:val="17"/>
  </w:num>
  <w:num w:numId="49" w16cid:durableId="407652807">
    <w:abstractNumId w:val="17"/>
  </w:num>
  <w:num w:numId="50" w16cid:durableId="437675247">
    <w:abstractNumId w:val="17"/>
  </w:num>
  <w:num w:numId="51" w16cid:durableId="124010181">
    <w:abstractNumId w:val="17"/>
  </w:num>
  <w:num w:numId="52" w16cid:durableId="1973827357">
    <w:abstractNumId w:val="17"/>
  </w:num>
  <w:num w:numId="53" w16cid:durableId="2018921786">
    <w:abstractNumId w:val="17"/>
  </w:num>
  <w:num w:numId="54" w16cid:durableId="6760432">
    <w:abstractNumId w:val="17"/>
  </w:num>
  <w:num w:numId="55" w16cid:durableId="136655821">
    <w:abstractNumId w:val="17"/>
  </w:num>
  <w:num w:numId="56" w16cid:durableId="150754411">
    <w:abstractNumId w:val="17"/>
  </w:num>
  <w:num w:numId="57" w16cid:durableId="455216015">
    <w:abstractNumId w:val="48"/>
  </w:num>
  <w:num w:numId="58" w16cid:durableId="322006007">
    <w:abstractNumId w:val="48"/>
  </w:num>
  <w:num w:numId="59" w16cid:durableId="876507341">
    <w:abstractNumId w:val="48"/>
  </w:num>
  <w:num w:numId="60" w16cid:durableId="1730495178">
    <w:abstractNumId w:val="48"/>
  </w:num>
  <w:num w:numId="61" w16cid:durableId="439880529">
    <w:abstractNumId w:val="51"/>
  </w:num>
  <w:num w:numId="62" w16cid:durableId="1036541528">
    <w:abstractNumId w:val="56"/>
  </w:num>
  <w:num w:numId="63" w16cid:durableId="1012800085">
    <w:abstractNumId w:val="39"/>
  </w:num>
  <w:num w:numId="64" w16cid:durableId="1233388261">
    <w:abstractNumId w:val="27"/>
  </w:num>
  <w:num w:numId="65" w16cid:durableId="1647736217">
    <w:abstractNumId w:val="38"/>
  </w:num>
  <w:num w:numId="66" w16cid:durableId="1609115493">
    <w:abstractNumId w:val="16"/>
  </w:num>
  <w:num w:numId="67" w16cid:durableId="100877310">
    <w:abstractNumId w:val="15"/>
  </w:num>
  <w:num w:numId="68" w16cid:durableId="1859999705">
    <w:abstractNumId w:val="46"/>
  </w:num>
  <w:num w:numId="69" w16cid:durableId="209878278">
    <w:abstractNumId w:val="26"/>
  </w:num>
  <w:num w:numId="70" w16cid:durableId="1265262529">
    <w:abstractNumId w:val="33"/>
  </w:num>
  <w:num w:numId="71" w16cid:durableId="241525585">
    <w:abstractNumId w:val="54"/>
  </w:num>
  <w:num w:numId="72" w16cid:durableId="1601377222">
    <w:abstractNumId w:val="52"/>
  </w:num>
  <w:num w:numId="73" w16cid:durableId="451169682">
    <w:abstractNumId w:val="35"/>
  </w:num>
  <w:num w:numId="74" w16cid:durableId="732050502">
    <w:abstractNumId w:val="14"/>
  </w:num>
  <w:num w:numId="75" w16cid:durableId="1576739244">
    <w:abstractNumId w:val="62"/>
  </w:num>
  <w:num w:numId="76" w16cid:durableId="1646467239">
    <w:abstractNumId w:val="68"/>
  </w:num>
  <w:num w:numId="77" w16cid:durableId="241187581">
    <w:abstractNumId w:val="0"/>
  </w:num>
  <w:num w:numId="78" w16cid:durableId="954673617">
    <w:abstractNumId w:val="9"/>
  </w:num>
  <w:num w:numId="79" w16cid:durableId="677922398">
    <w:abstractNumId w:val="36"/>
  </w:num>
  <w:num w:numId="80" w16cid:durableId="265622456">
    <w:abstractNumId w:val="21"/>
  </w:num>
  <w:num w:numId="81" w16cid:durableId="557478795">
    <w:abstractNumId w:val="58"/>
  </w:num>
  <w:num w:numId="82" w16cid:durableId="1160120270">
    <w:abstractNumId w:val="10"/>
  </w:num>
  <w:num w:numId="83" w16cid:durableId="421533163">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6C1"/>
    <w:rsid w:val="00000833"/>
    <w:rsid w:val="0000220F"/>
    <w:rsid w:val="000027DE"/>
    <w:rsid w:val="00004FA7"/>
    <w:rsid w:val="0002639E"/>
    <w:rsid w:val="000375B8"/>
    <w:rsid w:val="0004014C"/>
    <w:rsid w:val="00053431"/>
    <w:rsid w:val="00062055"/>
    <w:rsid w:val="000665D6"/>
    <w:rsid w:val="00066693"/>
    <w:rsid w:val="000719EF"/>
    <w:rsid w:val="0007428D"/>
    <w:rsid w:val="00077527"/>
    <w:rsid w:val="000839EC"/>
    <w:rsid w:val="0008688C"/>
    <w:rsid w:val="00090965"/>
    <w:rsid w:val="00096385"/>
    <w:rsid w:val="000A02D4"/>
    <w:rsid w:val="000A2B15"/>
    <w:rsid w:val="000A7A64"/>
    <w:rsid w:val="000A7FEC"/>
    <w:rsid w:val="000B1B2E"/>
    <w:rsid w:val="000B2039"/>
    <w:rsid w:val="000B4376"/>
    <w:rsid w:val="000C16DC"/>
    <w:rsid w:val="000C4032"/>
    <w:rsid w:val="000D0715"/>
    <w:rsid w:val="000D3467"/>
    <w:rsid w:val="000D5DE2"/>
    <w:rsid w:val="000D74D9"/>
    <w:rsid w:val="000E0544"/>
    <w:rsid w:val="000E3C9B"/>
    <w:rsid w:val="000F4917"/>
    <w:rsid w:val="001042BB"/>
    <w:rsid w:val="00112FB9"/>
    <w:rsid w:val="001144C5"/>
    <w:rsid w:val="001162EB"/>
    <w:rsid w:val="00116A95"/>
    <w:rsid w:val="00122E79"/>
    <w:rsid w:val="00123FC3"/>
    <w:rsid w:val="00124818"/>
    <w:rsid w:val="00140A13"/>
    <w:rsid w:val="00140B32"/>
    <w:rsid w:val="001424AD"/>
    <w:rsid w:val="00143216"/>
    <w:rsid w:val="0014386B"/>
    <w:rsid w:val="00144AD4"/>
    <w:rsid w:val="00145B80"/>
    <w:rsid w:val="00147923"/>
    <w:rsid w:val="00147978"/>
    <w:rsid w:val="00150F96"/>
    <w:rsid w:val="00152BE9"/>
    <w:rsid w:val="00153B91"/>
    <w:rsid w:val="00170230"/>
    <w:rsid w:val="001777DF"/>
    <w:rsid w:val="00181D5F"/>
    <w:rsid w:val="00191906"/>
    <w:rsid w:val="001965C1"/>
    <w:rsid w:val="001A2C59"/>
    <w:rsid w:val="001B064A"/>
    <w:rsid w:val="001B3D77"/>
    <w:rsid w:val="001B3D96"/>
    <w:rsid w:val="001B48F3"/>
    <w:rsid w:val="001B6816"/>
    <w:rsid w:val="001C11CA"/>
    <w:rsid w:val="001C1AAA"/>
    <w:rsid w:val="001C3216"/>
    <w:rsid w:val="001C4286"/>
    <w:rsid w:val="001C5795"/>
    <w:rsid w:val="001D267E"/>
    <w:rsid w:val="001F02D6"/>
    <w:rsid w:val="001F6988"/>
    <w:rsid w:val="00206C9F"/>
    <w:rsid w:val="00211F65"/>
    <w:rsid w:val="00212305"/>
    <w:rsid w:val="0021707C"/>
    <w:rsid w:val="00217836"/>
    <w:rsid w:val="0022314D"/>
    <w:rsid w:val="00243340"/>
    <w:rsid w:val="00261063"/>
    <w:rsid w:val="00261648"/>
    <w:rsid w:val="00264958"/>
    <w:rsid w:val="00281156"/>
    <w:rsid w:val="0028577D"/>
    <w:rsid w:val="002864F2"/>
    <w:rsid w:val="0029253D"/>
    <w:rsid w:val="002B23AA"/>
    <w:rsid w:val="002B2A9B"/>
    <w:rsid w:val="002C07A9"/>
    <w:rsid w:val="002D2927"/>
    <w:rsid w:val="002D55A2"/>
    <w:rsid w:val="002E44DF"/>
    <w:rsid w:val="002E48E8"/>
    <w:rsid w:val="002F0DB3"/>
    <w:rsid w:val="002F4F4D"/>
    <w:rsid w:val="002F584D"/>
    <w:rsid w:val="002F69AA"/>
    <w:rsid w:val="002F6E7E"/>
    <w:rsid w:val="00301478"/>
    <w:rsid w:val="003043AF"/>
    <w:rsid w:val="00313A18"/>
    <w:rsid w:val="00323B9B"/>
    <w:rsid w:val="00324D07"/>
    <w:rsid w:val="0033197E"/>
    <w:rsid w:val="00332292"/>
    <w:rsid w:val="00333780"/>
    <w:rsid w:val="00344607"/>
    <w:rsid w:val="00350E95"/>
    <w:rsid w:val="00357F90"/>
    <w:rsid w:val="00362D70"/>
    <w:rsid w:val="0036646C"/>
    <w:rsid w:val="003722F9"/>
    <w:rsid w:val="0038070F"/>
    <w:rsid w:val="0038077F"/>
    <w:rsid w:val="00385EAC"/>
    <w:rsid w:val="00386765"/>
    <w:rsid w:val="003A0B4A"/>
    <w:rsid w:val="003A25FD"/>
    <w:rsid w:val="003A4114"/>
    <w:rsid w:val="003A5B62"/>
    <w:rsid w:val="003B1F74"/>
    <w:rsid w:val="003B2A82"/>
    <w:rsid w:val="003B33D7"/>
    <w:rsid w:val="003B6B0F"/>
    <w:rsid w:val="003B737E"/>
    <w:rsid w:val="003C08C5"/>
    <w:rsid w:val="003C2C8B"/>
    <w:rsid w:val="003C35DA"/>
    <w:rsid w:val="003C36F8"/>
    <w:rsid w:val="003C3F42"/>
    <w:rsid w:val="00405861"/>
    <w:rsid w:val="0040659A"/>
    <w:rsid w:val="00407717"/>
    <w:rsid w:val="0041047D"/>
    <w:rsid w:val="00415EC2"/>
    <w:rsid w:val="00423890"/>
    <w:rsid w:val="00425049"/>
    <w:rsid w:val="0043308D"/>
    <w:rsid w:val="0043317F"/>
    <w:rsid w:val="004336EB"/>
    <w:rsid w:val="00433DF3"/>
    <w:rsid w:val="004467EB"/>
    <w:rsid w:val="004540AA"/>
    <w:rsid w:val="004558D4"/>
    <w:rsid w:val="00463534"/>
    <w:rsid w:val="00465E83"/>
    <w:rsid w:val="004825DD"/>
    <w:rsid w:val="004875A2"/>
    <w:rsid w:val="00491B3F"/>
    <w:rsid w:val="0049300A"/>
    <w:rsid w:val="004A2080"/>
    <w:rsid w:val="004A5BB4"/>
    <w:rsid w:val="004C2C1E"/>
    <w:rsid w:val="004C3615"/>
    <w:rsid w:val="004C55E1"/>
    <w:rsid w:val="004C7B3B"/>
    <w:rsid w:val="004D595B"/>
    <w:rsid w:val="004D75CA"/>
    <w:rsid w:val="004E02EB"/>
    <w:rsid w:val="004E0EA9"/>
    <w:rsid w:val="004E214F"/>
    <w:rsid w:val="004E749F"/>
    <w:rsid w:val="004E7A32"/>
    <w:rsid w:val="00505597"/>
    <w:rsid w:val="00505E11"/>
    <w:rsid w:val="00521657"/>
    <w:rsid w:val="005262B4"/>
    <w:rsid w:val="00535613"/>
    <w:rsid w:val="00535EF2"/>
    <w:rsid w:val="005401B1"/>
    <w:rsid w:val="00541A92"/>
    <w:rsid w:val="00542D8F"/>
    <w:rsid w:val="00551ECF"/>
    <w:rsid w:val="005533D4"/>
    <w:rsid w:val="0056074E"/>
    <w:rsid w:val="00564B30"/>
    <w:rsid w:val="00565387"/>
    <w:rsid w:val="00566900"/>
    <w:rsid w:val="0058141B"/>
    <w:rsid w:val="00581848"/>
    <w:rsid w:val="0059357B"/>
    <w:rsid w:val="005946F3"/>
    <w:rsid w:val="00594797"/>
    <w:rsid w:val="005A3A9A"/>
    <w:rsid w:val="005A5AB5"/>
    <w:rsid w:val="005A7456"/>
    <w:rsid w:val="005B08FB"/>
    <w:rsid w:val="005B574A"/>
    <w:rsid w:val="005B6451"/>
    <w:rsid w:val="005C2E0F"/>
    <w:rsid w:val="005C6A70"/>
    <w:rsid w:val="005C752A"/>
    <w:rsid w:val="005D182C"/>
    <w:rsid w:val="005D2100"/>
    <w:rsid w:val="005D687A"/>
    <w:rsid w:val="005E15B3"/>
    <w:rsid w:val="005E26F8"/>
    <w:rsid w:val="005E448E"/>
    <w:rsid w:val="005E483B"/>
    <w:rsid w:val="005E4AA3"/>
    <w:rsid w:val="005E7D48"/>
    <w:rsid w:val="005F25AA"/>
    <w:rsid w:val="005F634E"/>
    <w:rsid w:val="005F710F"/>
    <w:rsid w:val="006036DC"/>
    <w:rsid w:val="0061791A"/>
    <w:rsid w:val="00617A09"/>
    <w:rsid w:val="006305C5"/>
    <w:rsid w:val="00634972"/>
    <w:rsid w:val="00641415"/>
    <w:rsid w:val="00643782"/>
    <w:rsid w:val="006619C7"/>
    <w:rsid w:val="00666013"/>
    <w:rsid w:val="0066667D"/>
    <w:rsid w:val="006738B0"/>
    <w:rsid w:val="00674514"/>
    <w:rsid w:val="00680371"/>
    <w:rsid w:val="00681D09"/>
    <w:rsid w:val="00686A65"/>
    <w:rsid w:val="00697573"/>
    <w:rsid w:val="00697EE2"/>
    <w:rsid w:val="006A3D85"/>
    <w:rsid w:val="006A5502"/>
    <w:rsid w:val="006B5876"/>
    <w:rsid w:val="006B76A4"/>
    <w:rsid w:val="006D14D6"/>
    <w:rsid w:val="006D48D3"/>
    <w:rsid w:val="006D624A"/>
    <w:rsid w:val="006E0DCA"/>
    <w:rsid w:val="006E2A1E"/>
    <w:rsid w:val="006E6FA8"/>
    <w:rsid w:val="006E74CE"/>
    <w:rsid w:val="00702DA3"/>
    <w:rsid w:val="00705456"/>
    <w:rsid w:val="007055B1"/>
    <w:rsid w:val="0070779C"/>
    <w:rsid w:val="00722510"/>
    <w:rsid w:val="00724FA8"/>
    <w:rsid w:val="007337D8"/>
    <w:rsid w:val="00734397"/>
    <w:rsid w:val="007505A2"/>
    <w:rsid w:val="00764969"/>
    <w:rsid w:val="007812D4"/>
    <w:rsid w:val="00783FF7"/>
    <w:rsid w:val="00785595"/>
    <w:rsid w:val="007943E4"/>
    <w:rsid w:val="00794B67"/>
    <w:rsid w:val="007B00BE"/>
    <w:rsid w:val="007B04D4"/>
    <w:rsid w:val="007B1159"/>
    <w:rsid w:val="007C5237"/>
    <w:rsid w:val="007D53EF"/>
    <w:rsid w:val="007E102E"/>
    <w:rsid w:val="007E1C1B"/>
    <w:rsid w:val="007E7D4B"/>
    <w:rsid w:val="007F19C6"/>
    <w:rsid w:val="007F711A"/>
    <w:rsid w:val="00806F7F"/>
    <w:rsid w:val="00816C85"/>
    <w:rsid w:val="008179CF"/>
    <w:rsid w:val="008229A6"/>
    <w:rsid w:val="0082437A"/>
    <w:rsid w:val="00826E66"/>
    <w:rsid w:val="00837ACB"/>
    <w:rsid w:val="008437E1"/>
    <w:rsid w:val="00843DCE"/>
    <w:rsid w:val="00850741"/>
    <w:rsid w:val="00852A8C"/>
    <w:rsid w:val="0085623D"/>
    <w:rsid w:val="008571E6"/>
    <w:rsid w:val="00857970"/>
    <w:rsid w:val="008605B4"/>
    <w:rsid w:val="0086192B"/>
    <w:rsid w:val="00861A68"/>
    <w:rsid w:val="00862A5D"/>
    <w:rsid w:val="00864CBB"/>
    <w:rsid w:val="00865CCF"/>
    <w:rsid w:val="0086785C"/>
    <w:rsid w:val="008724D3"/>
    <w:rsid w:val="00873336"/>
    <w:rsid w:val="0088365F"/>
    <w:rsid w:val="00890993"/>
    <w:rsid w:val="00891477"/>
    <w:rsid w:val="00893800"/>
    <w:rsid w:val="008A1DCA"/>
    <w:rsid w:val="008A4EA9"/>
    <w:rsid w:val="008A568C"/>
    <w:rsid w:val="008A586E"/>
    <w:rsid w:val="008A680D"/>
    <w:rsid w:val="008B3205"/>
    <w:rsid w:val="008C09A6"/>
    <w:rsid w:val="008C3A21"/>
    <w:rsid w:val="008C5542"/>
    <w:rsid w:val="008C6397"/>
    <w:rsid w:val="008D33E0"/>
    <w:rsid w:val="008D76FD"/>
    <w:rsid w:val="008E3398"/>
    <w:rsid w:val="008F04FD"/>
    <w:rsid w:val="008F1685"/>
    <w:rsid w:val="008F17F6"/>
    <w:rsid w:val="008F1F40"/>
    <w:rsid w:val="008F211B"/>
    <w:rsid w:val="008F2262"/>
    <w:rsid w:val="008F3658"/>
    <w:rsid w:val="008F3830"/>
    <w:rsid w:val="008F7A4F"/>
    <w:rsid w:val="0091066E"/>
    <w:rsid w:val="00916421"/>
    <w:rsid w:val="00920B01"/>
    <w:rsid w:val="00925152"/>
    <w:rsid w:val="00926F75"/>
    <w:rsid w:val="00931C27"/>
    <w:rsid w:val="00931CF2"/>
    <w:rsid w:val="00933B2A"/>
    <w:rsid w:val="0093455B"/>
    <w:rsid w:val="00940A1A"/>
    <w:rsid w:val="00940B1E"/>
    <w:rsid w:val="00940CC4"/>
    <w:rsid w:val="009458F6"/>
    <w:rsid w:val="00956EAD"/>
    <w:rsid w:val="0095721B"/>
    <w:rsid w:val="009575DC"/>
    <w:rsid w:val="00970C29"/>
    <w:rsid w:val="00990163"/>
    <w:rsid w:val="00990E5E"/>
    <w:rsid w:val="00991712"/>
    <w:rsid w:val="009A03A7"/>
    <w:rsid w:val="009A10FD"/>
    <w:rsid w:val="009A3386"/>
    <w:rsid w:val="009A74B1"/>
    <w:rsid w:val="009B262E"/>
    <w:rsid w:val="009B5959"/>
    <w:rsid w:val="009B6CC2"/>
    <w:rsid w:val="009B7A15"/>
    <w:rsid w:val="009B7DBB"/>
    <w:rsid w:val="009C0F28"/>
    <w:rsid w:val="009C545B"/>
    <w:rsid w:val="009E2740"/>
    <w:rsid w:val="009E4984"/>
    <w:rsid w:val="009F043C"/>
    <w:rsid w:val="009F3039"/>
    <w:rsid w:val="00A006A0"/>
    <w:rsid w:val="00A06A2A"/>
    <w:rsid w:val="00A14DD5"/>
    <w:rsid w:val="00A20B82"/>
    <w:rsid w:val="00A237F2"/>
    <w:rsid w:val="00A24FE4"/>
    <w:rsid w:val="00A253E1"/>
    <w:rsid w:val="00A41AE3"/>
    <w:rsid w:val="00A4375A"/>
    <w:rsid w:val="00A4705F"/>
    <w:rsid w:val="00A47B3A"/>
    <w:rsid w:val="00A515DE"/>
    <w:rsid w:val="00A60E6A"/>
    <w:rsid w:val="00A64A4B"/>
    <w:rsid w:val="00A64F32"/>
    <w:rsid w:val="00A65076"/>
    <w:rsid w:val="00A654A0"/>
    <w:rsid w:val="00A672F3"/>
    <w:rsid w:val="00A709A7"/>
    <w:rsid w:val="00A80A99"/>
    <w:rsid w:val="00A850EB"/>
    <w:rsid w:val="00A86687"/>
    <w:rsid w:val="00A94AA2"/>
    <w:rsid w:val="00A97BFC"/>
    <w:rsid w:val="00AB41A7"/>
    <w:rsid w:val="00AB44A0"/>
    <w:rsid w:val="00AC2CA0"/>
    <w:rsid w:val="00AC7D28"/>
    <w:rsid w:val="00AC7F70"/>
    <w:rsid w:val="00AD5F00"/>
    <w:rsid w:val="00AE0CA2"/>
    <w:rsid w:val="00AE20FC"/>
    <w:rsid w:val="00AE33EF"/>
    <w:rsid w:val="00AF1FC9"/>
    <w:rsid w:val="00B07BF5"/>
    <w:rsid w:val="00B1070E"/>
    <w:rsid w:val="00B12950"/>
    <w:rsid w:val="00B14E48"/>
    <w:rsid w:val="00B241C9"/>
    <w:rsid w:val="00B24877"/>
    <w:rsid w:val="00B26AB4"/>
    <w:rsid w:val="00B30160"/>
    <w:rsid w:val="00B33AD8"/>
    <w:rsid w:val="00B34C20"/>
    <w:rsid w:val="00B4382F"/>
    <w:rsid w:val="00B45715"/>
    <w:rsid w:val="00B457FF"/>
    <w:rsid w:val="00B46F76"/>
    <w:rsid w:val="00B55D13"/>
    <w:rsid w:val="00B57DAD"/>
    <w:rsid w:val="00B62632"/>
    <w:rsid w:val="00B63489"/>
    <w:rsid w:val="00B82D6C"/>
    <w:rsid w:val="00B8403C"/>
    <w:rsid w:val="00B84EF8"/>
    <w:rsid w:val="00B861FF"/>
    <w:rsid w:val="00B90DD8"/>
    <w:rsid w:val="00B94279"/>
    <w:rsid w:val="00BA5AA2"/>
    <w:rsid w:val="00BB0173"/>
    <w:rsid w:val="00BB5D57"/>
    <w:rsid w:val="00BB6BD0"/>
    <w:rsid w:val="00BC0041"/>
    <w:rsid w:val="00BC1205"/>
    <w:rsid w:val="00BC34B3"/>
    <w:rsid w:val="00BD2274"/>
    <w:rsid w:val="00BF198A"/>
    <w:rsid w:val="00BF3B69"/>
    <w:rsid w:val="00BF3D5B"/>
    <w:rsid w:val="00C00A52"/>
    <w:rsid w:val="00C020FE"/>
    <w:rsid w:val="00C06B8A"/>
    <w:rsid w:val="00C07296"/>
    <w:rsid w:val="00C13F42"/>
    <w:rsid w:val="00C1448C"/>
    <w:rsid w:val="00C14526"/>
    <w:rsid w:val="00C14DF4"/>
    <w:rsid w:val="00C17F9C"/>
    <w:rsid w:val="00C21EA6"/>
    <w:rsid w:val="00C27559"/>
    <w:rsid w:val="00C30370"/>
    <w:rsid w:val="00C3271D"/>
    <w:rsid w:val="00C4048E"/>
    <w:rsid w:val="00C41E5B"/>
    <w:rsid w:val="00C46343"/>
    <w:rsid w:val="00C4776E"/>
    <w:rsid w:val="00C515EF"/>
    <w:rsid w:val="00C5346A"/>
    <w:rsid w:val="00C61FF7"/>
    <w:rsid w:val="00C76156"/>
    <w:rsid w:val="00C832F6"/>
    <w:rsid w:val="00C85FDE"/>
    <w:rsid w:val="00C86F2E"/>
    <w:rsid w:val="00C90B9A"/>
    <w:rsid w:val="00C91177"/>
    <w:rsid w:val="00C95524"/>
    <w:rsid w:val="00CB0600"/>
    <w:rsid w:val="00CC16C1"/>
    <w:rsid w:val="00CC2495"/>
    <w:rsid w:val="00CC6D04"/>
    <w:rsid w:val="00CD6349"/>
    <w:rsid w:val="00D03404"/>
    <w:rsid w:val="00D040D8"/>
    <w:rsid w:val="00D04BB1"/>
    <w:rsid w:val="00D067C3"/>
    <w:rsid w:val="00D17159"/>
    <w:rsid w:val="00D262AF"/>
    <w:rsid w:val="00D334FB"/>
    <w:rsid w:val="00D443E7"/>
    <w:rsid w:val="00D52544"/>
    <w:rsid w:val="00D55C04"/>
    <w:rsid w:val="00D62F24"/>
    <w:rsid w:val="00D646D4"/>
    <w:rsid w:val="00D67DF9"/>
    <w:rsid w:val="00D722E8"/>
    <w:rsid w:val="00D773D0"/>
    <w:rsid w:val="00D800F2"/>
    <w:rsid w:val="00D8358B"/>
    <w:rsid w:val="00D83B90"/>
    <w:rsid w:val="00D9128D"/>
    <w:rsid w:val="00D91BE5"/>
    <w:rsid w:val="00D93040"/>
    <w:rsid w:val="00DA1A62"/>
    <w:rsid w:val="00DA38D4"/>
    <w:rsid w:val="00DA4E61"/>
    <w:rsid w:val="00DB24A8"/>
    <w:rsid w:val="00DB5C49"/>
    <w:rsid w:val="00DB78C0"/>
    <w:rsid w:val="00DD2600"/>
    <w:rsid w:val="00DD61E1"/>
    <w:rsid w:val="00DE653F"/>
    <w:rsid w:val="00DF02F6"/>
    <w:rsid w:val="00DF4FC5"/>
    <w:rsid w:val="00E01CC6"/>
    <w:rsid w:val="00E033E1"/>
    <w:rsid w:val="00E05854"/>
    <w:rsid w:val="00E100AC"/>
    <w:rsid w:val="00E12155"/>
    <w:rsid w:val="00E156D4"/>
    <w:rsid w:val="00E22F80"/>
    <w:rsid w:val="00E2535E"/>
    <w:rsid w:val="00E2619D"/>
    <w:rsid w:val="00E31624"/>
    <w:rsid w:val="00E32E9C"/>
    <w:rsid w:val="00E3322E"/>
    <w:rsid w:val="00E42CFE"/>
    <w:rsid w:val="00E47FD8"/>
    <w:rsid w:val="00E52BE2"/>
    <w:rsid w:val="00E673A0"/>
    <w:rsid w:val="00E739DF"/>
    <w:rsid w:val="00E75171"/>
    <w:rsid w:val="00E75872"/>
    <w:rsid w:val="00E76F54"/>
    <w:rsid w:val="00E91371"/>
    <w:rsid w:val="00E92AB0"/>
    <w:rsid w:val="00EA0A2A"/>
    <w:rsid w:val="00EA0FF8"/>
    <w:rsid w:val="00EA2CA1"/>
    <w:rsid w:val="00EA3BBB"/>
    <w:rsid w:val="00EA5A75"/>
    <w:rsid w:val="00EA615E"/>
    <w:rsid w:val="00EA7922"/>
    <w:rsid w:val="00EB422B"/>
    <w:rsid w:val="00EB4AF1"/>
    <w:rsid w:val="00EB67A4"/>
    <w:rsid w:val="00EC28CF"/>
    <w:rsid w:val="00EC3AD4"/>
    <w:rsid w:val="00ED036E"/>
    <w:rsid w:val="00ED198F"/>
    <w:rsid w:val="00ED23CC"/>
    <w:rsid w:val="00ED5AAA"/>
    <w:rsid w:val="00EE51C3"/>
    <w:rsid w:val="00EE74BE"/>
    <w:rsid w:val="00EF4CFE"/>
    <w:rsid w:val="00F04CE8"/>
    <w:rsid w:val="00F04D06"/>
    <w:rsid w:val="00F103E1"/>
    <w:rsid w:val="00F130D6"/>
    <w:rsid w:val="00F144B5"/>
    <w:rsid w:val="00F1526F"/>
    <w:rsid w:val="00F20167"/>
    <w:rsid w:val="00F20E03"/>
    <w:rsid w:val="00F23106"/>
    <w:rsid w:val="00F3491C"/>
    <w:rsid w:val="00F41262"/>
    <w:rsid w:val="00F46A10"/>
    <w:rsid w:val="00F475BB"/>
    <w:rsid w:val="00F4794C"/>
    <w:rsid w:val="00F52A9E"/>
    <w:rsid w:val="00F6150A"/>
    <w:rsid w:val="00F64D6F"/>
    <w:rsid w:val="00F64DAF"/>
    <w:rsid w:val="00F67F36"/>
    <w:rsid w:val="00F72546"/>
    <w:rsid w:val="00F7311C"/>
    <w:rsid w:val="00F73827"/>
    <w:rsid w:val="00F74050"/>
    <w:rsid w:val="00F77F2A"/>
    <w:rsid w:val="00F82996"/>
    <w:rsid w:val="00F87F49"/>
    <w:rsid w:val="00F949D2"/>
    <w:rsid w:val="00F9543C"/>
    <w:rsid w:val="00F97498"/>
    <w:rsid w:val="00F975A6"/>
    <w:rsid w:val="00FA4BC9"/>
    <w:rsid w:val="00FA7D1D"/>
    <w:rsid w:val="00FB0C37"/>
    <w:rsid w:val="00FB17D3"/>
    <w:rsid w:val="00FC271F"/>
    <w:rsid w:val="00FC4CF0"/>
    <w:rsid w:val="00FC4F2E"/>
    <w:rsid w:val="00FE1C25"/>
    <w:rsid w:val="00FE4852"/>
    <w:rsid w:val="00FF50E7"/>
    <w:rsid w:val="03D4F6D2"/>
    <w:rsid w:val="08DF3A3F"/>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00877"/>
  <w14:defaultImageDpi w14:val="300"/>
  <w15:docId w15:val="{C2D2E002-D76C-AC4F-9709-77FA1B4F7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MX"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043C"/>
    <w:pPr>
      <w:widowControl w:val="0"/>
      <w:autoSpaceDE w:val="0"/>
      <w:autoSpaceDN w:val="0"/>
      <w:adjustRightInd w:val="0"/>
      <w:spacing w:line="276" w:lineRule="auto"/>
      <w:outlineLvl w:val="0"/>
    </w:pPr>
    <w:rPr>
      <w:rFonts w:ascii="Calibri" w:hAnsi="Calibri" w:cs="Calibri"/>
      <w:iCs/>
      <w:sz w:val="36"/>
      <w:szCs w:val="36"/>
      <w:lang w:val="es-ES_tradnl"/>
    </w:rPr>
  </w:style>
  <w:style w:type="paragraph" w:styleId="Ttulo2">
    <w:name w:val="heading 2"/>
    <w:basedOn w:val="Prrafodelista"/>
    <w:next w:val="Normal"/>
    <w:link w:val="Ttulo2Car"/>
    <w:uiPriority w:val="9"/>
    <w:unhideWhenUsed/>
    <w:qFormat/>
    <w:rsid w:val="008F3658"/>
    <w:pPr>
      <w:numPr>
        <w:numId w:val="63"/>
      </w:numPr>
      <w:spacing w:line="276" w:lineRule="auto"/>
      <w:jc w:val="both"/>
      <w:outlineLvl w:val="1"/>
    </w:pPr>
    <w:rPr>
      <w:rFonts w:ascii="Calibri" w:hAnsi="Calibri" w:cs="Calibri"/>
      <w:b/>
      <w:color w:val="000000" w:themeColor="text1"/>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16C1"/>
    <w:pPr>
      <w:tabs>
        <w:tab w:val="center" w:pos="4252"/>
        <w:tab w:val="right" w:pos="8504"/>
      </w:tabs>
    </w:pPr>
  </w:style>
  <w:style w:type="character" w:customStyle="1" w:styleId="EncabezadoCar">
    <w:name w:val="Encabezado Car"/>
    <w:basedOn w:val="Fuentedeprrafopredeter"/>
    <w:link w:val="Encabezado"/>
    <w:uiPriority w:val="99"/>
    <w:rsid w:val="00CC16C1"/>
  </w:style>
  <w:style w:type="paragraph" w:styleId="Piedepgina">
    <w:name w:val="footer"/>
    <w:basedOn w:val="Normal"/>
    <w:link w:val="PiedepginaCar"/>
    <w:uiPriority w:val="99"/>
    <w:unhideWhenUsed/>
    <w:rsid w:val="00CC16C1"/>
    <w:pPr>
      <w:tabs>
        <w:tab w:val="center" w:pos="4252"/>
        <w:tab w:val="right" w:pos="8504"/>
      </w:tabs>
    </w:pPr>
  </w:style>
  <w:style w:type="character" w:customStyle="1" w:styleId="PiedepginaCar">
    <w:name w:val="Pie de página Car"/>
    <w:basedOn w:val="Fuentedeprrafopredeter"/>
    <w:link w:val="Piedepgina"/>
    <w:uiPriority w:val="99"/>
    <w:rsid w:val="00CC16C1"/>
  </w:style>
  <w:style w:type="character" w:styleId="Nmerodepgina">
    <w:name w:val="page number"/>
    <w:basedOn w:val="Fuentedeprrafopredeter"/>
    <w:uiPriority w:val="99"/>
    <w:semiHidden/>
    <w:unhideWhenUsed/>
    <w:rsid w:val="00CC16C1"/>
  </w:style>
  <w:style w:type="paragraph" w:styleId="Prrafodelista">
    <w:name w:val="List Paragraph"/>
    <w:basedOn w:val="Normal"/>
    <w:link w:val="PrrafodelistaCar"/>
    <w:uiPriority w:val="34"/>
    <w:qFormat/>
    <w:rsid w:val="00CC16C1"/>
    <w:pPr>
      <w:ind w:left="720"/>
      <w:contextualSpacing/>
    </w:pPr>
  </w:style>
  <w:style w:type="table" w:styleId="Tablaconcuadrcula">
    <w:name w:val="Table Grid"/>
    <w:basedOn w:val="Tablanormal"/>
    <w:uiPriority w:val="59"/>
    <w:rsid w:val="00CC16C1"/>
    <w:rPr>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21657"/>
    <w:rPr>
      <w:color w:val="0563C1" w:themeColor="hyperlink"/>
      <w:u w:val="single"/>
    </w:rPr>
  </w:style>
  <w:style w:type="paragraph" w:styleId="Sinespaciado">
    <w:name w:val="No Spacing"/>
    <w:uiPriority w:val="1"/>
    <w:qFormat/>
    <w:rsid w:val="00F04CE8"/>
    <w:pPr>
      <w:pBdr>
        <w:top w:val="nil"/>
        <w:left w:val="nil"/>
        <w:bottom w:val="nil"/>
        <w:right w:val="nil"/>
        <w:between w:val="nil"/>
        <w:bar w:val="nil"/>
      </w:pBdr>
      <w:suppressAutoHyphens/>
      <w:jc w:val="both"/>
    </w:pPr>
    <w:rPr>
      <w:rFonts w:ascii="Century Gothic" w:eastAsia="Arial Unicode MS" w:hAnsi="Century Gothic" w:cs="Arial Unicode MS"/>
      <w:color w:val="000000"/>
      <w:bdr w:val="nil"/>
      <w:lang w:val="es-ES" w:eastAsia="es-ES_tradnl"/>
    </w:rPr>
  </w:style>
  <w:style w:type="character" w:styleId="Mencinsinresolver">
    <w:name w:val="Unresolved Mention"/>
    <w:basedOn w:val="Fuentedeprrafopredeter"/>
    <w:uiPriority w:val="99"/>
    <w:semiHidden/>
    <w:unhideWhenUsed/>
    <w:rsid w:val="00333780"/>
    <w:rPr>
      <w:color w:val="605E5C"/>
      <w:shd w:val="clear" w:color="auto" w:fill="E1DFDD"/>
    </w:rPr>
  </w:style>
  <w:style w:type="paragraph" w:styleId="Textonotapie">
    <w:name w:val="footnote text"/>
    <w:basedOn w:val="Normal"/>
    <w:link w:val="TextonotapieCar"/>
    <w:uiPriority w:val="99"/>
    <w:unhideWhenUsed/>
    <w:rsid w:val="00E033E1"/>
    <w:rPr>
      <w:rFonts w:eastAsiaTheme="minorHAnsi"/>
      <w:kern w:val="2"/>
      <w:sz w:val="20"/>
      <w:szCs w:val="20"/>
      <w:lang w:eastAsia="en-US"/>
      <w14:ligatures w14:val="standardContextual"/>
    </w:rPr>
  </w:style>
  <w:style w:type="character" w:customStyle="1" w:styleId="TextonotapieCar">
    <w:name w:val="Texto nota pie Car"/>
    <w:basedOn w:val="Fuentedeprrafopredeter"/>
    <w:link w:val="Textonotapie"/>
    <w:uiPriority w:val="99"/>
    <w:rsid w:val="00E033E1"/>
    <w:rPr>
      <w:rFonts w:eastAsiaTheme="minorHAnsi"/>
      <w:kern w:val="2"/>
      <w:sz w:val="20"/>
      <w:szCs w:val="20"/>
      <w:lang w:eastAsia="en-US"/>
      <w14:ligatures w14:val="standardContextual"/>
    </w:rPr>
  </w:style>
  <w:style w:type="character" w:styleId="Refdenotaalpie">
    <w:name w:val="footnote reference"/>
    <w:aliases w:val="callout,Footnote anchor,Appel note de bas de page,Footnotes refss,Footnote number,referencia nota al pie,BVI fnr,f,4_G,16 Point,Superscript 6 Point,Texto nota al pie,Footnote Reference Char3,Footnote Reference Char1 Char"/>
    <w:basedOn w:val="Fuentedeprrafopredeter"/>
    <w:uiPriority w:val="99"/>
    <w:unhideWhenUsed/>
    <w:qFormat/>
    <w:rsid w:val="00E033E1"/>
    <w:rPr>
      <w:vertAlign w:val="superscript"/>
    </w:rPr>
  </w:style>
  <w:style w:type="paragraph" w:styleId="Revisin">
    <w:name w:val="Revision"/>
    <w:hidden/>
    <w:uiPriority w:val="99"/>
    <w:semiHidden/>
    <w:rsid w:val="00344607"/>
  </w:style>
  <w:style w:type="character" w:styleId="Refdecomentario">
    <w:name w:val="annotation reference"/>
    <w:basedOn w:val="Fuentedeprrafopredeter"/>
    <w:uiPriority w:val="99"/>
    <w:semiHidden/>
    <w:unhideWhenUsed/>
    <w:rsid w:val="00344607"/>
    <w:rPr>
      <w:sz w:val="16"/>
      <w:szCs w:val="16"/>
    </w:rPr>
  </w:style>
  <w:style w:type="paragraph" w:styleId="Textocomentario">
    <w:name w:val="annotation text"/>
    <w:basedOn w:val="Normal"/>
    <w:link w:val="TextocomentarioCar"/>
    <w:uiPriority w:val="99"/>
    <w:semiHidden/>
    <w:unhideWhenUsed/>
    <w:rsid w:val="00344607"/>
    <w:rPr>
      <w:sz w:val="20"/>
      <w:szCs w:val="20"/>
    </w:rPr>
  </w:style>
  <w:style w:type="character" w:customStyle="1" w:styleId="TextocomentarioCar">
    <w:name w:val="Texto comentario Car"/>
    <w:basedOn w:val="Fuentedeprrafopredeter"/>
    <w:link w:val="Textocomentario"/>
    <w:uiPriority w:val="99"/>
    <w:semiHidden/>
    <w:rsid w:val="00344607"/>
    <w:rPr>
      <w:sz w:val="20"/>
      <w:szCs w:val="20"/>
    </w:rPr>
  </w:style>
  <w:style w:type="paragraph" w:styleId="Asuntodelcomentario">
    <w:name w:val="annotation subject"/>
    <w:basedOn w:val="Textocomentario"/>
    <w:next w:val="Textocomentario"/>
    <w:link w:val="AsuntodelcomentarioCar"/>
    <w:uiPriority w:val="99"/>
    <w:semiHidden/>
    <w:unhideWhenUsed/>
    <w:rsid w:val="00344607"/>
    <w:rPr>
      <w:b/>
      <w:bCs/>
    </w:rPr>
  </w:style>
  <w:style w:type="character" w:customStyle="1" w:styleId="AsuntodelcomentarioCar">
    <w:name w:val="Asunto del comentario Car"/>
    <w:basedOn w:val="TextocomentarioCar"/>
    <w:link w:val="Asuntodelcomentario"/>
    <w:uiPriority w:val="99"/>
    <w:semiHidden/>
    <w:rsid w:val="00344607"/>
    <w:rPr>
      <w:b/>
      <w:bCs/>
      <w:sz w:val="20"/>
      <w:szCs w:val="20"/>
    </w:rPr>
  </w:style>
  <w:style w:type="character" w:customStyle="1" w:styleId="Ttulo1Car">
    <w:name w:val="Título 1 Car"/>
    <w:basedOn w:val="Fuentedeprrafopredeter"/>
    <w:link w:val="Ttulo1"/>
    <w:uiPriority w:val="9"/>
    <w:rsid w:val="009F043C"/>
    <w:rPr>
      <w:rFonts w:ascii="Calibri" w:hAnsi="Calibri" w:cs="Calibri"/>
      <w:iCs/>
      <w:sz w:val="36"/>
      <w:szCs w:val="36"/>
      <w:lang w:val="es-ES_tradnl"/>
    </w:rPr>
  </w:style>
  <w:style w:type="character" w:customStyle="1" w:styleId="PrrafodelistaCar">
    <w:name w:val="Párrafo de lista Car"/>
    <w:basedOn w:val="Fuentedeprrafopredeter"/>
    <w:link w:val="Prrafodelista"/>
    <w:uiPriority w:val="34"/>
    <w:rsid w:val="006E2A1E"/>
  </w:style>
  <w:style w:type="character" w:customStyle="1" w:styleId="Ttulo2Car">
    <w:name w:val="Título 2 Car"/>
    <w:basedOn w:val="Fuentedeprrafopredeter"/>
    <w:link w:val="Ttulo2"/>
    <w:uiPriority w:val="9"/>
    <w:rsid w:val="008F3658"/>
    <w:rPr>
      <w:rFonts w:ascii="Calibri" w:hAnsi="Calibri" w:cs="Calibri"/>
      <w:b/>
      <w:color w:val="000000" w:themeColor="text1"/>
      <w:lang w:val="es-ES_tradnl"/>
    </w:rPr>
  </w:style>
  <w:style w:type="paragraph" w:styleId="TtuloTDC">
    <w:name w:val="TOC Heading"/>
    <w:basedOn w:val="Ttulo1"/>
    <w:next w:val="Normal"/>
    <w:uiPriority w:val="39"/>
    <w:unhideWhenUsed/>
    <w:qFormat/>
    <w:rsid w:val="00AC7D28"/>
    <w:pPr>
      <w:keepNext/>
      <w:keepLines/>
      <w:spacing w:before="480"/>
      <w:outlineLvl w:val="9"/>
    </w:pPr>
    <w:rPr>
      <w:rFonts w:asciiTheme="majorHAnsi" w:eastAsiaTheme="majorEastAsia" w:hAnsiTheme="majorHAnsi" w:cstheme="majorBidi"/>
      <w:bCs/>
      <w:color w:val="2F5496" w:themeColor="accent1" w:themeShade="BF"/>
      <w:sz w:val="28"/>
      <w:szCs w:val="28"/>
      <w:lang w:val="es-MX" w:eastAsia="es-MX"/>
    </w:rPr>
  </w:style>
  <w:style w:type="paragraph" w:styleId="TDC1">
    <w:name w:val="toc 1"/>
    <w:basedOn w:val="Normal"/>
    <w:next w:val="Normal"/>
    <w:autoRedefine/>
    <w:uiPriority w:val="39"/>
    <w:unhideWhenUsed/>
    <w:rsid w:val="00AC7D28"/>
    <w:pPr>
      <w:spacing w:before="120"/>
    </w:pPr>
    <w:rPr>
      <w:b/>
      <w:bCs/>
      <w:i/>
      <w:iCs/>
    </w:rPr>
  </w:style>
  <w:style w:type="paragraph" w:styleId="TDC2">
    <w:name w:val="toc 2"/>
    <w:basedOn w:val="Normal"/>
    <w:next w:val="Normal"/>
    <w:autoRedefine/>
    <w:uiPriority w:val="39"/>
    <w:unhideWhenUsed/>
    <w:rsid w:val="00AC7D28"/>
    <w:pPr>
      <w:spacing w:before="120"/>
      <w:ind w:left="240"/>
    </w:pPr>
    <w:rPr>
      <w:b/>
      <w:bCs/>
      <w:sz w:val="22"/>
      <w:szCs w:val="22"/>
    </w:rPr>
  </w:style>
  <w:style w:type="paragraph" w:styleId="TDC3">
    <w:name w:val="toc 3"/>
    <w:basedOn w:val="Normal"/>
    <w:next w:val="Normal"/>
    <w:autoRedefine/>
    <w:uiPriority w:val="39"/>
    <w:semiHidden/>
    <w:unhideWhenUsed/>
    <w:rsid w:val="00AC7D28"/>
    <w:pPr>
      <w:ind w:left="480"/>
    </w:pPr>
    <w:rPr>
      <w:sz w:val="20"/>
      <w:szCs w:val="20"/>
    </w:rPr>
  </w:style>
  <w:style w:type="paragraph" w:styleId="TDC4">
    <w:name w:val="toc 4"/>
    <w:basedOn w:val="Normal"/>
    <w:next w:val="Normal"/>
    <w:autoRedefine/>
    <w:uiPriority w:val="39"/>
    <w:semiHidden/>
    <w:unhideWhenUsed/>
    <w:rsid w:val="00AC7D28"/>
    <w:pPr>
      <w:ind w:left="720"/>
    </w:pPr>
    <w:rPr>
      <w:sz w:val="20"/>
      <w:szCs w:val="20"/>
    </w:rPr>
  </w:style>
  <w:style w:type="paragraph" w:styleId="TDC5">
    <w:name w:val="toc 5"/>
    <w:basedOn w:val="Normal"/>
    <w:next w:val="Normal"/>
    <w:autoRedefine/>
    <w:uiPriority w:val="39"/>
    <w:semiHidden/>
    <w:unhideWhenUsed/>
    <w:rsid w:val="00AC7D28"/>
    <w:pPr>
      <w:ind w:left="960"/>
    </w:pPr>
    <w:rPr>
      <w:sz w:val="20"/>
      <w:szCs w:val="20"/>
    </w:rPr>
  </w:style>
  <w:style w:type="paragraph" w:styleId="TDC6">
    <w:name w:val="toc 6"/>
    <w:basedOn w:val="Normal"/>
    <w:next w:val="Normal"/>
    <w:autoRedefine/>
    <w:uiPriority w:val="39"/>
    <w:semiHidden/>
    <w:unhideWhenUsed/>
    <w:rsid w:val="00AC7D28"/>
    <w:pPr>
      <w:ind w:left="1200"/>
    </w:pPr>
    <w:rPr>
      <w:sz w:val="20"/>
      <w:szCs w:val="20"/>
    </w:rPr>
  </w:style>
  <w:style w:type="paragraph" w:styleId="TDC7">
    <w:name w:val="toc 7"/>
    <w:basedOn w:val="Normal"/>
    <w:next w:val="Normal"/>
    <w:autoRedefine/>
    <w:uiPriority w:val="39"/>
    <w:semiHidden/>
    <w:unhideWhenUsed/>
    <w:rsid w:val="00AC7D28"/>
    <w:pPr>
      <w:ind w:left="1440"/>
    </w:pPr>
    <w:rPr>
      <w:sz w:val="20"/>
      <w:szCs w:val="20"/>
    </w:rPr>
  </w:style>
  <w:style w:type="paragraph" w:styleId="TDC8">
    <w:name w:val="toc 8"/>
    <w:basedOn w:val="Normal"/>
    <w:next w:val="Normal"/>
    <w:autoRedefine/>
    <w:uiPriority w:val="39"/>
    <w:semiHidden/>
    <w:unhideWhenUsed/>
    <w:rsid w:val="00AC7D28"/>
    <w:pPr>
      <w:ind w:left="1680"/>
    </w:pPr>
    <w:rPr>
      <w:sz w:val="20"/>
      <w:szCs w:val="20"/>
    </w:rPr>
  </w:style>
  <w:style w:type="paragraph" w:styleId="TDC9">
    <w:name w:val="toc 9"/>
    <w:basedOn w:val="Normal"/>
    <w:next w:val="Normal"/>
    <w:autoRedefine/>
    <w:uiPriority w:val="39"/>
    <w:semiHidden/>
    <w:unhideWhenUsed/>
    <w:rsid w:val="00AC7D28"/>
    <w:pPr>
      <w:ind w:left="1920"/>
    </w:pPr>
    <w:rPr>
      <w:sz w:val="20"/>
      <w:szCs w:val="20"/>
    </w:rPr>
  </w:style>
  <w:style w:type="paragraph" w:styleId="Subttulo">
    <w:name w:val="Subtitle"/>
    <w:basedOn w:val="Normal"/>
    <w:next w:val="Normal"/>
    <w:link w:val="SubttuloCar"/>
    <w:uiPriority w:val="11"/>
    <w:qFormat/>
    <w:rsid w:val="00EA615E"/>
    <w:pPr>
      <w:numPr>
        <w:ilvl w:val="1"/>
      </w:numPr>
      <w:spacing w:after="160"/>
      <w:jc w:val="both"/>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EA615E"/>
    <w:rPr>
      <w:rFonts w:eastAsiaTheme="majorEastAsia" w:cstheme="majorBidi"/>
      <w:color w:val="595959" w:themeColor="text1" w:themeTint="A6"/>
      <w:spacing w:val="15"/>
      <w:kern w:val="2"/>
      <w:sz w:val="28"/>
      <w:szCs w:val="28"/>
      <w:lang w:eastAsia="en-US"/>
      <w14:ligatures w14:val="standardContextual"/>
    </w:rPr>
  </w:style>
  <w:style w:type="character" w:styleId="Textoennegrita">
    <w:name w:val="Strong"/>
    <w:basedOn w:val="Fuentedeprrafopredeter"/>
    <w:uiPriority w:val="22"/>
    <w:qFormat/>
    <w:rsid w:val="00BC00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4145">
      <w:bodyDiv w:val="1"/>
      <w:marLeft w:val="0"/>
      <w:marRight w:val="0"/>
      <w:marTop w:val="0"/>
      <w:marBottom w:val="0"/>
      <w:divBdr>
        <w:top w:val="none" w:sz="0" w:space="0" w:color="auto"/>
        <w:left w:val="none" w:sz="0" w:space="0" w:color="auto"/>
        <w:bottom w:val="none" w:sz="0" w:space="0" w:color="auto"/>
        <w:right w:val="none" w:sz="0" w:space="0" w:color="auto"/>
      </w:divBdr>
    </w:div>
    <w:div w:id="282002334">
      <w:bodyDiv w:val="1"/>
      <w:marLeft w:val="0"/>
      <w:marRight w:val="0"/>
      <w:marTop w:val="0"/>
      <w:marBottom w:val="0"/>
      <w:divBdr>
        <w:top w:val="none" w:sz="0" w:space="0" w:color="auto"/>
        <w:left w:val="none" w:sz="0" w:space="0" w:color="auto"/>
        <w:bottom w:val="none" w:sz="0" w:space="0" w:color="auto"/>
        <w:right w:val="none" w:sz="0" w:space="0" w:color="auto"/>
      </w:divBdr>
    </w:div>
    <w:div w:id="340280660">
      <w:bodyDiv w:val="1"/>
      <w:marLeft w:val="0"/>
      <w:marRight w:val="0"/>
      <w:marTop w:val="0"/>
      <w:marBottom w:val="0"/>
      <w:divBdr>
        <w:top w:val="none" w:sz="0" w:space="0" w:color="auto"/>
        <w:left w:val="none" w:sz="0" w:space="0" w:color="auto"/>
        <w:bottom w:val="none" w:sz="0" w:space="0" w:color="auto"/>
        <w:right w:val="none" w:sz="0" w:space="0" w:color="auto"/>
      </w:divBdr>
    </w:div>
    <w:div w:id="491532217">
      <w:bodyDiv w:val="1"/>
      <w:marLeft w:val="0"/>
      <w:marRight w:val="0"/>
      <w:marTop w:val="0"/>
      <w:marBottom w:val="0"/>
      <w:divBdr>
        <w:top w:val="none" w:sz="0" w:space="0" w:color="auto"/>
        <w:left w:val="none" w:sz="0" w:space="0" w:color="auto"/>
        <w:bottom w:val="none" w:sz="0" w:space="0" w:color="auto"/>
        <w:right w:val="none" w:sz="0" w:space="0" w:color="auto"/>
      </w:divBdr>
    </w:div>
    <w:div w:id="697007978">
      <w:bodyDiv w:val="1"/>
      <w:marLeft w:val="0"/>
      <w:marRight w:val="0"/>
      <w:marTop w:val="0"/>
      <w:marBottom w:val="0"/>
      <w:divBdr>
        <w:top w:val="none" w:sz="0" w:space="0" w:color="auto"/>
        <w:left w:val="none" w:sz="0" w:space="0" w:color="auto"/>
        <w:bottom w:val="none" w:sz="0" w:space="0" w:color="auto"/>
        <w:right w:val="none" w:sz="0" w:space="0" w:color="auto"/>
      </w:divBdr>
    </w:div>
    <w:div w:id="761147942">
      <w:bodyDiv w:val="1"/>
      <w:marLeft w:val="0"/>
      <w:marRight w:val="0"/>
      <w:marTop w:val="0"/>
      <w:marBottom w:val="0"/>
      <w:divBdr>
        <w:top w:val="none" w:sz="0" w:space="0" w:color="auto"/>
        <w:left w:val="none" w:sz="0" w:space="0" w:color="auto"/>
        <w:bottom w:val="none" w:sz="0" w:space="0" w:color="auto"/>
        <w:right w:val="none" w:sz="0" w:space="0" w:color="auto"/>
      </w:divBdr>
    </w:div>
    <w:div w:id="1142774501">
      <w:bodyDiv w:val="1"/>
      <w:marLeft w:val="0"/>
      <w:marRight w:val="0"/>
      <w:marTop w:val="0"/>
      <w:marBottom w:val="0"/>
      <w:divBdr>
        <w:top w:val="none" w:sz="0" w:space="0" w:color="auto"/>
        <w:left w:val="none" w:sz="0" w:space="0" w:color="auto"/>
        <w:bottom w:val="none" w:sz="0" w:space="0" w:color="auto"/>
        <w:right w:val="none" w:sz="0" w:space="0" w:color="auto"/>
      </w:divBdr>
    </w:div>
    <w:div w:id="1205217273">
      <w:bodyDiv w:val="1"/>
      <w:marLeft w:val="0"/>
      <w:marRight w:val="0"/>
      <w:marTop w:val="0"/>
      <w:marBottom w:val="0"/>
      <w:divBdr>
        <w:top w:val="none" w:sz="0" w:space="0" w:color="auto"/>
        <w:left w:val="none" w:sz="0" w:space="0" w:color="auto"/>
        <w:bottom w:val="none" w:sz="0" w:space="0" w:color="auto"/>
        <w:right w:val="none" w:sz="0" w:space="0" w:color="auto"/>
      </w:divBdr>
    </w:div>
    <w:div w:id="1458334330">
      <w:bodyDiv w:val="1"/>
      <w:marLeft w:val="0"/>
      <w:marRight w:val="0"/>
      <w:marTop w:val="0"/>
      <w:marBottom w:val="0"/>
      <w:divBdr>
        <w:top w:val="none" w:sz="0" w:space="0" w:color="auto"/>
        <w:left w:val="none" w:sz="0" w:space="0" w:color="auto"/>
        <w:bottom w:val="none" w:sz="0" w:space="0" w:color="auto"/>
        <w:right w:val="none" w:sz="0" w:space="0" w:color="auto"/>
      </w:divBdr>
    </w:div>
    <w:div w:id="1509980627">
      <w:bodyDiv w:val="1"/>
      <w:marLeft w:val="0"/>
      <w:marRight w:val="0"/>
      <w:marTop w:val="0"/>
      <w:marBottom w:val="0"/>
      <w:divBdr>
        <w:top w:val="none" w:sz="0" w:space="0" w:color="auto"/>
        <w:left w:val="none" w:sz="0" w:space="0" w:color="auto"/>
        <w:bottom w:val="none" w:sz="0" w:space="0" w:color="auto"/>
        <w:right w:val="none" w:sz="0" w:space="0" w:color="auto"/>
      </w:divBdr>
    </w:div>
    <w:div w:id="1723168349">
      <w:bodyDiv w:val="1"/>
      <w:marLeft w:val="0"/>
      <w:marRight w:val="0"/>
      <w:marTop w:val="0"/>
      <w:marBottom w:val="0"/>
      <w:divBdr>
        <w:top w:val="none" w:sz="0" w:space="0" w:color="auto"/>
        <w:left w:val="none" w:sz="0" w:space="0" w:color="auto"/>
        <w:bottom w:val="none" w:sz="0" w:space="0" w:color="auto"/>
        <w:right w:val="none" w:sz="0" w:space="0" w:color="auto"/>
      </w:divBdr>
      <w:divsChild>
        <w:div w:id="425812998">
          <w:marLeft w:val="0"/>
          <w:marRight w:val="0"/>
          <w:marTop w:val="0"/>
          <w:marBottom w:val="0"/>
          <w:divBdr>
            <w:top w:val="none" w:sz="0" w:space="0" w:color="auto"/>
            <w:left w:val="none" w:sz="0" w:space="0" w:color="auto"/>
            <w:bottom w:val="none" w:sz="0" w:space="0" w:color="auto"/>
            <w:right w:val="none" w:sz="0" w:space="0" w:color="auto"/>
          </w:divBdr>
          <w:divsChild>
            <w:div w:id="1054502276">
              <w:marLeft w:val="0"/>
              <w:marRight w:val="0"/>
              <w:marTop w:val="0"/>
              <w:marBottom w:val="0"/>
              <w:divBdr>
                <w:top w:val="none" w:sz="0" w:space="0" w:color="auto"/>
                <w:left w:val="none" w:sz="0" w:space="0" w:color="auto"/>
                <w:bottom w:val="none" w:sz="0" w:space="0" w:color="auto"/>
                <w:right w:val="none" w:sz="0" w:space="0" w:color="auto"/>
              </w:divBdr>
              <w:divsChild>
                <w:div w:id="31826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33553">
      <w:bodyDiv w:val="1"/>
      <w:marLeft w:val="0"/>
      <w:marRight w:val="0"/>
      <w:marTop w:val="0"/>
      <w:marBottom w:val="0"/>
      <w:divBdr>
        <w:top w:val="none" w:sz="0" w:space="0" w:color="auto"/>
        <w:left w:val="none" w:sz="0" w:space="0" w:color="auto"/>
        <w:bottom w:val="none" w:sz="0" w:space="0" w:color="auto"/>
        <w:right w:val="none" w:sz="0" w:space="0" w:color="auto"/>
      </w:divBdr>
    </w:div>
    <w:div w:id="1796674982">
      <w:bodyDiv w:val="1"/>
      <w:marLeft w:val="0"/>
      <w:marRight w:val="0"/>
      <w:marTop w:val="0"/>
      <w:marBottom w:val="0"/>
      <w:divBdr>
        <w:top w:val="none" w:sz="0" w:space="0" w:color="auto"/>
        <w:left w:val="none" w:sz="0" w:space="0" w:color="auto"/>
        <w:bottom w:val="none" w:sz="0" w:space="0" w:color="auto"/>
        <w:right w:val="none" w:sz="0" w:space="0" w:color="auto"/>
      </w:divBdr>
    </w:div>
    <w:div w:id="21294283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Datos.PersonalesMX@grunenthal.com"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mailto:Datos.PersonalesMX@grunentha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1D8CC97B-1F97-CB42-AC84-1095E54BC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4188</Words>
  <Characters>23037</Characters>
  <Application>Microsoft Office Word</Application>
  <DocSecurity>0</DocSecurity>
  <Lines>191</Lines>
  <Paragraphs>54</Paragraphs>
  <ScaleCrop>false</ScaleCrop>
  <Company>davara</Company>
  <LinksUpToDate>false</LinksUpToDate>
  <CharactersWithSpaces>27171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rojas</dc:creator>
  <cp:keywords/>
  <dc:description/>
  <cp:lastModifiedBy>Erick Mateos Molina</cp:lastModifiedBy>
  <cp:revision>2</cp:revision>
  <cp:lastPrinted>2023-09-26T16:35:00Z</cp:lastPrinted>
  <dcterms:created xsi:type="dcterms:W3CDTF">2025-11-04T20:26:00Z</dcterms:created>
  <dcterms:modified xsi:type="dcterms:W3CDTF">2025-11-04T20:26:00Z</dcterms:modified>
</cp:coreProperties>
</file>