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CC4CEE" w:rsidP="00A40A2A" w:rsidRDefault="00BE31A8" w14:paraId="51FD91E5" w14:textId="29C759D8">
      <w:pPr>
        <w:pStyle w:val="Ttulo1"/>
      </w:pPr>
      <w:r>
        <w:t>Objective</w:t>
      </w:r>
    </w:p>
    <w:p w:rsidRPr="001E5379" w:rsidR="00C0122A" w:rsidP="00C0122A" w:rsidRDefault="00C0122A" w14:paraId="51A0EAAF" w14:textId="77777777">
      <w:pPr>
        <w:jc w:val="both"/>
        <w:rPr>
          <w:rStyle w:val="TextChar"/>
          <w:rFonts w:cs="Arial" w:eastAsiaTheme="minorHAnsi"/>
          <w:szCs w:val="28"/>
          <w:lang w:val="en-GB"/>
        </w:rPr>
      </w:pPr>
      <w:r w:rsidRPr="000433D7">
        <w:rPr>
          <w:rStyle w:val="TextChar"/>
          <w:rFonts w:eastAsiaTheme="minorHAnsi"/>
          <w:lang w:val="en-GB"/>
        </w:rPr>
        <w:t>The objective of this document is to ensure that data subject requests are handled timely and accurately in terms of arts. 15 to 21 GDPR.</w:t>
      </w:r>
    </w:p>
    <w:p w:rsidRPr="00177334" w:rsidR="00CC4CEE" w:rsidP="00A40A2A" w:rsidRDefault="00CC4CEE" w14:paraId="3F8134A0" w14:textId="77777777">
      <w:pPr>
        <w:pStyle w:val="Ttulo1"/>
      </w:pPr>
      <w:r w:rsidRPr="00177334">
        <w:t>Scope</w:t>
      </w:r>
    </w:p>
    <w:p w:rsidRPr="000433D7" w:rsidR="00C0122A" w:rsidP="00C0122A" w:rsidRDefault="00C0122A" w14:paraId="4EB9B985" w14:textId="77777777">
      <w:pPr>
        <w:jc w:val="both"/>
        <w:rPr>
          <w:rStyle w:val="TextChar"/>
          <w:rFonts w:eastAsiaTheme="minorHAnsi"/>
          <w:lang w:val="en-GB"/>
        </w:rPr>
      </w:pPr>
      <w:r w:rsidRPr="000433D7">
        <w:rPr>
          <w:rStyle w:val="TextChar"/>
          <w:rFonts w:eastAsiaTheme="minorHAnsi"/>
          <w:lang w:val="en-GB"/>
        </w:rPr>
        <w:t xml:space="preserve">This procedure applies to all Grünenthal employees in the Grünenthal Headquarters. It also sets the principles and standards for all local SOPs in the Grünenthal affiliates, in line with all applicable data privacy laws. </w:t>
      </w:r>
    </w:p>
    <w:p w:rsidRPr="00C4043E" w:rsidR="00C0122A" w:rsidP="756C2D29" w:rsidRDefault="00C0122A" w14:paraId="460F08D8" w14:textId="77777777">
      <w:pPr>
        <w:jc w:val="both"/>
        <w:rPr>
          <w:rStyle w:val="TextChar"/>
          <w:rFonts w:eastAsiaTheme="minorEastAsia"/>
        </w:rPr>
      </w:pPr>
      <w:r w:rsidRPr="756C2D29">
        <w:rPr>
          <w:rStyle w:val="TextChar"/>
          <w:rFonts w:eastAsiaTheme="minorEastAsia"/>
        </w:rPr>
        <w:t>This procedure replaces SOP nr. HQ-CM-070-0007-01 “</w:t>
      </w:r>
      <w:r w:rsidRPr="756C2D29">
        <w:rPr>
          <w:rStyle w:val="TextChar"/>
          <w:rFonts w:eastAsiaTheme="minorEastAsia"/>
          <w:i/>
          <w:iCs/>
        </w:rPr>
        <w:t>Subject Rights Data Protection: Data Access Requests</w:t>
      </w:r>
      <w:r w:rsidRPr="756C2D29">
        <w:rPr>
          <w:rStyle w:val="TextChar"/>
          <w:rFonts w:eastAsiaTheme="minorEastAsia"/>
        </w:rPr>
        <w:t xml:space="preserve">”.  </w:t>
      </w:r>
    </w:p>
    <w:p w:rsidR="00E820F4" w:rsidP="001C4EBB" w:rsidRDefault="00E820F4" w14:paraId="315039AE" w14:textId="5DBA9425">
      <w:pPr>
        <w:pStyle w:val="Ttulo1"/>
      </w:pPr>
      <w:r>
        <w:t>Responsibilit</w:t>
      </w:r>
      <w:r w:rsidR="00A9643E">
        <w:t>ies</w:t>
      </w:r>
    </w:p>
    <w:p w:rsidRPr="000433D7" w:rsidR="00C0122A" w:rsidP="00C0122A" w:rsidRDefault="00C0122A" w14:paraId="71B3FC3A" w14:textId="77777777">
      <w:pPr>
        <w:pStyle w:val="GuidanceNotes"/>
        <w:rPr>
          <w:i w:val="0"/>
          <w:color w:val="auto"/>
        </w:rPr>
      </w:pPr>
      <w:r w:rsidRPr="008C42B0">
        <w:rPr>
          <w:i w:val="0"/>
          <w:color w:val="auto"/>
        </w:rPr>
        <w:t>This section provides information about the concerned roles in the described process</w:t>
      </w:r>
      <w:r>
        <w:rPr>
          <w:i w:val="0"/>
          <w:color w:val="auto"/>
        </w:rPr>
        <w:t>.</w:t>
      </w:r>
      <w:r w:rsidRPr="008C42B0">
        <w:rPr>
          <w:i w:val="0"/>
          <w:color w:val="auto"/>
        </w:rPr>
        <w:t xml:space="preserve"> </w:t>
      </w:r>
    </w:p>
    <w:p w:rsidRPr="008A1F6D" w:rsidR="00C0122A" w:rsidP="00C0122A" w:rsidRDefault="00C0122A" w14:paraId="20E02D77" w14:textId="77777777">
      <w:pPr>
        <w:pStyle w:val="Text"/>
      </w:pPr>
    </w:p>
    <w:tbl>
      <w:tblPr>
        <w:tblW w:w="9639" w:type="dxa"/>
        <w:tblInd w:w="10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ook w:val="01E0" w:firstRow="1" w:lastRow="1" w:firstColumn="1" w:lastColumn="1" w:noHBand="0" w:noVBand="0"/>
      </w:tblPr>
      <w:tblGrid>
        <w:gridCol w:w="3654"/>
        <w:gridCol w:w="5985"/>
      </w:tblGrid>
      <w:tr w:rsidRPr="008A1F6D" w:rsidR="00C0122A" w:rsidTr="00E764FF" w14:paraId="3B39032F" w14:textId="77777777">
        <w:trPr>
          <w:tblHeader/>
        </w:trPr>
        <w:tc>
          <w:tcPr>
            <w:tcW w:w="3654" w:type="dxa"/>
          </w:tcPr>
          <w:p w:rsidRPr="008A1F6D" w:rsidR="00C0122A" w:rsidP="00E764FF" w:rsidRDefault="00C0122A" w14:paraId="533CF363" w14:textId="77777777">
            <w:pPr>
              <w:pStyle w:val="Text"/>
              <w:jc w:val="both"/>
              <w:rPr>
                <w:b/>
              </w:rPr>
            </w:pPr>
            <w:r w:rsidRPr="008A1F6D">
              <w:rPr>
                <w:b/>
              </w:rPr>
              <w:t>Role</w:t>
            </w:r>
          </w:p>
        </w:tc>
        <w:tc>
          <w:tcPr>
            <w:tcW w:w="5985" w:type="dxa"/>
          </w:tcPr>
          <w:p w:rsidRPr="008A1F6D" w:rsidR="00C0122A" w:rsidP="00E764FF" w:rsidRDefault="00C0122A" w14:paraId="64520FE7" w14:textId="77777777">
            <w:pPr>
              <w:pStyle w:val="Text"/>
              <w:jc w:val="both"/>
              <w:rPr>
                <w:b/>
              </w:rPr>
            </w:pPr>
            <w:r w:rsidRPr="008A1F6D">
              <w:rPr>
                <w:b/>
              </w:rPr>
              <w:t>Responsibility</w:t>
            </w:r>
          </w:p>
        </w:tc>
      </w:tr>
      <w:tr w:rsidRPr="00DC07D8" w:rsidR="00C0122A" w:rsidTr="00E764FF" w14:paraId="3EC5837E" w14:textId="77777777">
        <w:tc>
          <w:tcPr>
            <w:tcW w:w="3654" w:type="dxa"/>
          </w:tcPr>
          <w:p w:rsidRPr="008A1F6D" w:rsidR="00C0122A" w:rsidP="00E764FF" w:rsidRDefault="00C0122A" w14:paraId="153BFBFE" w14:textId="77777777">
            <w:pPr>
              <w:pStyle w:val="Text"/>
              <w:jc w:val="both"/>
            </w:pPr>
            <w:r w:rsidRPr="008A1F6D">
              <w:t>Employees</w:t>
            </w:r>
          </w:p>
        </w:tc>
        <w:tc>
          <w:tcPr>
            <w:tcW w:w="5985" w:type="dxa"/>
          </w:tcPr>
          <w:p w:rsidRPr="008A1F6D" w:rsidR="00C0122A" w:rsidP="00E764FF" w:rsidRDefault="00C0122A" w14:paraId="393EF18D" w14:textId="37A5F614">
            <w:pPr>
              <w:pStyle w:val="Text"/>
              <w:jc w:val="both"/>
            </w:pPr>
            <w:r>
              <w:t xml:space="preserve">Forward immediately any requests from individuals who wish to exercise their data privacy rights </w:t>
            </w:r>
            <w:r w:rsidRPr="00B23298">
              <w:t>to</w:t>
            </w:r>
            <w:r>
              <w:t xml:space="preserve"> the Global Data Protection Officer and the German Data Protection Officer</w:t>
            </w:r>
            <w:r w:rsidRPr="00B23298">
              <w:t xml:space="preserve"> via </w:t>
            </w:r>
            <w:r>
              <w:fldChar w:fldCharType="begin"/>
            </w:r>
            <w:r>
              <w:instrText>HYPERLINK "mailto:dataprivacy.de@grunenthal.com"</w:instrText>
            </w:r>
            <w:ins w:author="Erick Mateos Molina" w:date="2026-01-07T17:34:00Z" w16du:dateUtc="2026-01-07T23:34:00Z" w:id="0"/>
            <w:r>
              <w:fldChar w:fldCharType="separate"/>
            </w:r>
            <w:r w:rsidRPr="00B23298">
              <w:rPr>
                <w:rStyle w:val="Hipervnculo"/>
              </w:rPr>
              <w:t>dataprivacy.de@grunenthal.com</w:t>
            </w:r>
            <w:r>
              <w:fldChar w:fldCharType="end"/>
            </w:r>
            <w:r>
              <w:t xml:space="preserve"> </w:t>
            </w:r>
          </w:p>
        </w:tc>
      </w:tr>
      <w:tr w:rsidRPr="00DC07D8" w:rsidR="00C0122A" w:rsidTr="00E764FF" w14:paraId="7E56478A" w14:textId="77777777">
        <w:tc>
          <w:tcPr>
            <w:tcW w:w="3654" w:type="dxa"/>
          </w:tcPr>
          <w:p w:rsidRPr="008A1F6D" w:rsidR="00C0122A" w:rsidP="00E764FF" w:rsidRDefault="00C0122A" w14:paraId="3A524760" w14:textId="77777777">
            <w:pPr>
              <w:pStyle w:val="Text"/>
              <w:jc w:val="both"/>
            </w:pPr>
            <w:r>
              <w:t xml:space="preserve">Global </w:t>
            </w:r>
            <w:r w:rsidRPr="008A1F6D">
              <w:t xml:space="preserve">Data Protection </w:t>
            </w:r>
            <w:r>
              <w:t>Officer as representative of Global Compliance</w:t>
            </w:r>
          </w:p>
        </w:tc>
        <w:tc>
          <w:tcPr>
            <w:tcW w:w="5985" w:type="dxa"/>
          </w:tcPr>
          <w:p w:rsidRPr="008A1F6D" w:rsidR="00C0122A" w:rsidP="00E764FF" w:rsidRDefault="00C0122A" w14:paraId="0188F61C" w14:textId="77777777">
            <w:pPr>
              <w:pStyle w:val="Text"/>
              <w:jc w:val="both"/>
            </w:pPr>
            <w:r>
              <w:t xml:space="preserve">Evaluates </w:t>
            </w:r>
            <w:r w:rsidRPr="007E740A">
              <w:t>the characteristics of the</w:t>
            </w:r>
            <w:r>
              <w:t xml:space="preserve"> data subject</w:t>
            </w:r>
            <w:r w:rsidRPr="007E740A">
              <w:t xml:space="preserve"> request and coordinate</w:t>
            </w:r>
            <w:r>
              <w:t>s</w:t>
            </w:r>
            <w:r w:rsidRPr="007E740A">
              <w:t xml:space="preserve"> </w:t>
            </w:r>
            <w:r>
              <w:t>the</w:t>
            </w:r>
            <w:r w:rsidRPr="00134180">
              <w:t xml:space="preserve"> execution of all measures that are required for the handling of </w:t>
            </w:r>
            <w:r>
              <w:t>data subject requests in close alignment with the German Data Protection Officer</w:t>
            </w:r>
            <w:r w:rsidRPr="00134180">
              <w:t>.</w:t>
            </w:r>
          </w:p>
        </w:tc>
      </w:tr>
      <w:tr w:rsidRPr="00DC07D8" w:rsidR="00C0122A" w:rsidTr="00E764FF" w14:paraId="00C0C593" w14:textId="77777777">
        <w:tc>
          <w:tcPr>
            <w:tcW w:w="3654" w:type="dxa"/>
          </w:tcPr>
          <w:p w:rsidRPr="008A1F6D" w:rsidR="00C0122A" w:rsidP="00E764FF" w:rsidRDefault="00C0122A" w14:paraId="4F038241" w14:textId="77777777">
            <w:pPr>
              <w:pStyle w:val="Text"/>
              <w:jc w:val="both"/>
            </w:pPr>
            <w:r>
              <w:t xml:space="preserve">German </w:t>
            </w:r>
            <w:r w:rsidRPr="008A1F6D">
              <w:t>Data Protection Officer</w:t>
            </w:r>
            <w:r>
              <w:t xml:space="preserve"> (external)</w:t>
            </w:r>
            <w:r w:rsidRPr="008A1F6D">
              <w:t xml:space="preserve"> </w:t>
            </w:r>
          </w:p>
        </w:tc>
        <w:tc>
          <w:tcPr>
            <w:tcW w:w="5985" w:type="dxa"/>
          </w:tcPr>
          <w:p w:rsidR="00C0122A" w:rsidP="00E764FF" w:rsidRDefault="00C0122A" w14:paraId="54A8C610" w14:textId="77777777">
            <w:pPr>
              <w:pStyle w:val="Text"/>
              <w:jc w:val="both"/>
            </w:pPr>
            <w:r w:rsidRPr="00134180">
              <w:t xml:space="preserve">Is the </w:t>
            </w:r>
            <w:r>
              <w:t xml:space="preserve">externally </w:t>
            </w:r>
            <w:r w:rsidRPr="00134180">
              <w:t xml:space="preserve">appointed Data Protection Officer for the </w:t>
            </w:r>
            <w:r>
              <w:t>H</w:t>
            </w:r>
            <w:r w:rsidRPr="00134180">
              <w:t>eadquarters.</w:t>
            </w:r>
          </w:p>
          <w:p w:rsidRPr="00134180" w:rsidR="00C0122A" w:rsidP="00E764FF" w:rsidRDefault="00C0122A" w14:paraId="69C33478" w14:textId="77777777">
            <w:pPr>
              <w:pStyle w:val="Text"/>
              <w:jc w:val="both"/>
              <w:rPr>
                <w:iCs/>
              </w:rPr>
            </w:pPr>
            <w:r w:rsidRPr="00134180">
              <w:rPr>
                <w:iCs/>
              </w:rPr>
              <w:t xml:space="preserve">Evaluates the characteristics of the data subject request and coordinates the execution of all measures that are required for the handling of data subject requests in close alignment with the </w:t>
            </w:r>
            <w:r>
              <w:rPr>
                <w:iCs/>
              </w:rPr>
              <w:t>Global</w:t>
            </w:r>
            <w:r w:rsidRPr="00134180">
              <w:rPr>
                <w:iCs/>
              </w:rPr>
              <w:t xml:space="preserve"> Data Protection Officer.</w:t>
            </w:r>
          </w:p>
        </w:tc>
      </w:tr>
      <w:tr w:rsidRPr="00DC07D8" w:rsidR="00C0122A" w:rsidTr="00E764FF" w14:paraId="65BF98A9" w14:textId="77777777">
        <w:tc>
          <w:tcPr>
            <w:tcW w:w="3654" w:type="dxa"/>
          </w:tcPr>
          <w:p w:rsidRPr="008A1F6D" w:rsidR="00C0122A" w:rsidP="00E764FF" w:rsidRDefault="00C0122A" w14:paraId="7E68540B" w14:textId="77777777">
            <w:pPr>
              <w:pStyle w:val="Text"/>
              <w:jc w:val="both"/>
            </w:pPr>
            <w:r w:rsidRPr="008C5069">
              <w:t>Local Compliance Officer</w:t>
            </w:r>
          </w:p>
        </w:tc>
        <w:tc>
          <w:tcPr>
            <w:tcW w:w="5985" w:type="dxa"/>
          </w:tcPr>
          <w:p w:rsidR="00C0122A" w:rsidP="00E764FF" w:rsidRDefault="00C0122A" w14:paraId="036D1A52" w14:textId="77777777">
            <w:pPr>
              <w:pStyle w:val="Text"/>
              <w:jc w:val="both"/>
            </w:pPr>
            <w:r w:rsidRPr="00205F60">
              <w:t xml:space="preserve">Is the appointed </w:t>
            </w:r>
            <w:r>
              <w:t>Compliance</w:t>
            </w:r>
            <w:r w:rsidRPr="00205F60">
              <w:t xml:space="preserve"> Officer for the Grünenthal affiliate </w:t>
            </w:r>
            <w:r>
              <w:t xml:space="preserve">that processes personal data from the individual making the request, if applicable. </w:t>
            </w:r>
          </w:p>
          <w:p w:rsidR="00C0122A" w:rsidP="00E764FF" w:rsidRDefault="00C0122A" w14:paraId="0B975F3C" w14:textId="77777777">
            <w:pPr>
              <w:pStyle w:val="Text"/>
              <w:jc w:val="both"/>
            </w:pPr>
            <w:r>
              <w:t>Assists</w:t>
            </w:r>
            <w:r w:rsidRPr="008C5069">
              <w:t xml:space="preserve"> the Global Data Protection Officer and the German Data Protection Officer</w:t>
            </w:r>
            <w:r>
              <w:t xml:space="preserve"> in handling the data subject request. </w:t>
            </w:r>
          </w:p>
          <w:p w:rsidRPr="008A1F6D" w:rsidR="00C0122A" w:rsidP="00E764FF" w:rsidRDefault="00C0122A" w14:paraId="492D310D" w14:textId="77777777">
            <w:pPr>
              <w:pStyle w:val="Text"/>
              <w:jc w:val="both"/>
            </w:pPr>
            <w:r>
              <w:t>Coordinates</w:t>
            </w:r>
            <w:r w:rsidRPr="008C5069">
              <w:t xml:space="preserve"> all actions necessary to handle the data subject request in the relevant </w:t>
            </w:r>
            <w:r>
              <w:t>affiliate</w:t>
            </w:r>
            <w:r w:rsidRPr="008C5069">
              <w:t>.</w:t>
            </w:r>
          </w:p>
        </w:tc>
      </w:tr>
      <w:tr w:rsidRPr="00DC07D8" w:rsidR="00C0122A" w:rsidTr="00E764FF" w14:paraId="530A34BC" w14:textId="77777777">
        <w:tc>
          <w:tcPr>
            <w:tcW w:w="3654" w:type="dxa"/>
          </w:tcPr>
          <w:p w:rsidRPr="00946763" w:rsidR="00C0122A" w:rsidP="00E764FF" w:rsidRDefault="00C0122A" w14:paraId="02507C8A" w14:textId="77777777">
            <w:pPr>
              <w:pStyle w:val="Text"/>
              <w:jc w:val="both"/>
            </w:pPr>
            <w:r w:rsidRPr="00946763">
              <w:lastRenderedPageBreak/>
              <w:t>Data Protection Coordinator</w:t>
            </w:r>
          </w:p>
        </w:tc>
        <w:tc>
          <w:tcPr>
            <w:tcW w:w="5985" w:type="dxa"/>
          </w:tcPr>
          <w:p w:rsidR="00C0122A" w:rsidP="00E764FF" w:rsidRDefault="00C0122A" w14:paraId="64C6783F" w14:textId="77777777">
            <w:pPr>
              <w:pStyle w:val="Text"/>
              <w:jc w:val="both"/>
            </w:pPr>
            <w:r w:rsidRPr="00205F60">
              <w:t xml:space="preserve">Is the appointed </w:t>
            </w:r>
            <w:r>
              <w:t>Data Protection Coordinator</w:t>
            </w:r>
            <w:r w:rsidRPr="00205F60">
              <w:t xml:space="preserve"> for the </w:t>
            </w:r>
            <w:r>
              <w:t>relevant HQ area</w:t>
            </w:r>
            <w:r w:rsidRPr="00205F60">
              <w:t xml:space="preserve"> </w:t>
            </w:r>
            <w:r>
              <w:t xml:space="preserve">that processes personal data from the data subject making the request. </w:t>
            </w:r>
          </w:p>
          <w:p w:rsidR="00C0122A" w:rsidP="00E764FF" w:rsidRDefault="00C0122A" w14:paraId="2CFFF8FC" w14:textId="77777777">
            <w:pPr>
              <w:pStyle w:val="Text"/>
              <w:jc w:val="both"/>
            </w:pPr>
            <w:r w:rsidRPr="00205F60">
              <w:t xml:space="preserve">Assists the Global Data Protection Officer and the German Data Protection Officer in handling the </w:t>
            </w:r>
            <w:r>
              <w:t xml:space="preserve">data subject </w:t>
            </w:r>
            <w:r w:rsidRPr="00205F60">
              <w:t>request.</w:t>
            </w:r>
          </w:p>
          <w:p w:rsidRPr="00946763" w:rsidR="00C0122A" w:rsidP="00E764FF" w:rsidRDefault="00C0122A" w14:paraId="72FF9BD5" w14:textId="77777777">
            <w:pPr>
              <w:pStyle w:val="Text"/>
              <w:jc w:val="both"/>
            </w:pPr>
            <w:r>
              <w:t>Coordinates</w:t>
            </w:r>
            <w:r w:rsidRPr="008C5069">
              <w:t xml:space="preserve"> all actions necessary to handle the data subject request in the relevant </w:t>
            </w:r>
            <w:r>
              <w:t>area</w:t>
            </w:r>
            <w:r w:rsidRPr="008C5069">
              <w:t>.</w:t>
            </w:r>
          </w:p>
        </w:tc>
      </w:tr>
      <w:tr w:rsidRPr="00DC07D8" w:rsidR="00C0122A" w:rsidTr="00E764FF" w14:paraId="5E98119C" w14:textId="77777777">
        <w:tc>
          <w:tcPr>
            <w:tcW w:w="3654" w:type="dxa"/>
          </w:tcPr>
          <w:p w:rsidRPr="003E31D5" w:rsidR="00C0122A" w:rsidP="00E764FF" w:rsidRDefault="00C0122A" w14:paraId="499601F6" w14:textId="77777777">
            <w:pPr>
              <w:pStyle w:val="Text"/>
              <w:jc w:val="both"/>
            </w:pPr>
            <w:r>
              <w:t>Relevant area</w:t>
            </w:r>
          </w:p>
        </w:tc>
        <w:tc>
          <w:tcPr>
            <w:tcW w:w="5985" w:type="dxa"/>
          </w:tcPr>
          <w:p w:rsidR="00C0122A" w:rsidP="00E764FF" w:rsidRDefault="00C0122A" w14:paraId="1AD62943" w14:textId="77777777">
            <w:pPr>
              <w:pStyle w:val="Text"/>
              <w:jc w:val="both"/>
            </w:pPr>
            <w:r>
              <w:t>Is the HQ area</w:t>
            </w:r>
            <w:r w:rsidRPr="00205F60">
              <w:t xml:space="preserve"> </w:t>
            </w:r>
            <w:r>
              <w:t>that processes personal data from the individual making the request.</w:t>
            </w:r>
          </w:p>
          <w:p w:rsidR="00C0122A" w:rsidP="00E764FF" w:rsidRDefault="00C0122A" w14:paraId="24F9C296" w14:textId="77777777">
            <w:pPr>
              <w:pStyle w:val="Text"/>
              <w:jc w:val="both"/>
            </w:pPr>
            <w:r>
              <w:t>U</w:t>
            </w:r>
            <w:r w:rsidRPr="00331887">
              <w:t>pon request of the Global Data Protection Officer and the German Data Protection Officer</w:t>
            </w:r>
            <w:r>
              <w:t>, provides</w:t>
            </w:r>
            <w:r w:rsidRPr="00273341">
              <w:t xml:space="preserve"> details about the activities performed on </w:t>
            </w:r>
            <w:r>
              <w:t xml:space="preserve">the </w:t>
            </w:r>
            <w:r w:rsidRPr="00273341">
              <w:t xml:space="preserve">personal data </w:t>
            </w:r>
            <w:r>
              <w:t>of</w:t>
            </w:r>
            <w:r w:rsidRPr="00273341">
              <w:t xml:space="preserve"> the </w:t>
            </w:r>
            <w:r>
              <w:t xml:space="preserve">data subject. </w:t>
            </w:r>
          </w:p>
          <w:p w:rsidRPr="003E31D5" w:rsidR="00C0122A" w:rsidP="00E764FF" w:rsidRDefault="00C0122A" w14:paraId="1CAAC6C4" w14:textId="77777777">
            <w:pPr>
              <w:pStyle w:val="Text"/>
              <w:jc w:val="both"/>
            </w:pPr>
            <w:r>
              <w:t xml:space="preserve">Executes the necessary actions to handle the data subject request with the assistance of the Data Protection </w:t>
            </w:r>
            <w:proofErr w:type="gramStart"/>
            <w:r>
              <w:t>Coordinator, and</w:t>
            </w:r>
            <w:proofErr w:type="gramEnd"/>
            <w:r>
              <w:t xml:space="preserve"> based on the instructions from the Global Data Protection Officer and the German Data Protection Officer.</w:t>
            </w:r>
          </w:p>
        </w:tc>
      </w:tr>
      <w:tr w:rsidRPr="00DC07D8" w:rsidR="00C0122A" w:rsidTr="00E764FF" w14:paraId="1075FCD4" w14:textId="77777777">
        <w:tc>
          <w:tcPr>
            <w:tcW w:w="3654" w:type="dxa"/>
          </w:tcPr>
          <w:p w:rsidRPr="003E31D5" w:rsidR="00C0122A" w:rsidP="00E764FF" w:rsidRDefault="00C0122A" w14:paraId="0AE887A9" w14:textId="77777777">
            <w:pPr>
              <w:pStyle w:val="Text"/>
              <w:jc w:val="both"/>
            </w:pPr>
            <w:r>
              <w:t>Global IT</w:t>
            </w:r>
          </w:p>
        </w:tc>
        <w:tc>
          <w:tcPr>
            <w:tcW w:w="5985" w:type="dxa"/>
          </w:tcPr>
          <w:p w:rsidRPr="003E31D5" w:rsidR="00C0122A" w:rsidP="00E764FF" w:rsidRDefault="00C0122A" w14:paraId="15A906C9" w14:textId="77777777">
            <w:pPr>
              <w:pStyle w:val="Text"/>
              <w:jc w:val="both"/>
            </w:pPr>
            <w:r w:rsidRPr="00134180">
              <w:t>Supports and provides the general IT response</w:t>
            </w:r>
            <w:r>
              <w:t xml:space="preserve"> </w:t>
            </w:r>
            <w:r w:rsidRPr="00134180">
              <w:t>(</w:t>
            </w:r>
            <w:proofErr w:type="spellStart"/>
            <w:r w:rsidRPr="00134180">
              <w:t>i</w:t>
            </w:r>
            <w:proofErr w:type="spellEnd"/>
            <w:r w:rsidRPr="00134180">
              <w:t xml:space="preserve">. e. </w:t>
            </w:r>
            <w:r>
              <w:t xml:space="preserve">for the </w:t>
            </w:r>
            <w:r w:rsidRPr="00134180">
              <w:t xml:space="preserve">deletion of personal data from GRT systems).   </w:t>
            </w:r>
          </w:p>
        </w:tc>
      </w:tr>
    </w:tbl>
    <w:p w:rsidRPr="00C0122A" w:rsidR="00C0122A" w:rsidP="00C0122A" w:rsidRDefault="00C0122A" w14:paraId="59D23E7C" w14:textId="77777777">
      <w:pPr>
        <w:pStyle w:val="Text"/>
      </w:pPr>
    </w:p>
    <w:p w:rsidR="00D97BA5" w:rsidP="001C4EBB" w:rsidRDefault="00BE31A8" w14:paraId="30E5140E" w14:textId="2D9D2F30">
      <w:pPr>
        <w:pStyle w:val="Ttulo1"/>
      </w:pPr>
      <w:r>
        <w:t>Terms and Definitions</w:t>
      </w:r>
    </w:p>
    <w:p w:rsidR="00C0122A" w:rsidP="00C0122A" w:rsidRDefault="00C0122A" w14:paraId="3BA4FE7E" w14:textId="77777777">
      <w:pPr>
        <w:pStyle w:val="GuidanceNotes"/>
      </w:pPr>
    </w:p>
    <w:tbl>
      <w:tblPr>
        <w:tblW w:w="9668" w:type="dxa"/>
        <w:tblInd w:w="10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ook w:val="01E0" w:firstRow="1" w:lastRow="1" w:firstColumn="1" w:lastColumn="1" w:noHBand="0" w:noVBand="0"/>
      </w:tblPr>
      <w:tblGrid>
        <w:gridCol w:w="3715"/>
        <w:gridCol w:w="5953"/>
      </w:tblGrid>
      <w:tr w:rsidRPr="008A1F6D" w:rsidR="00C0122A" w:rsidTr="00E764FF" w14:paraId="7EDC9985" w14:textId="77777777">
        <w:trPr>
          <w:tblHeader/>
        </w:trPr>
        <w:tc>
          <w:tcPr>
            <w:tcW w:w="3715" w:type="dxa"/>
          </w:tcPr>
          <w:p w:rsidRPr="008A1F6D" w:rsidR="00C0122A" w:rsidP="00E764FF" w:rsidRDefault="00C0122A" w14:paraId="43C40D00" w14:textId="77777777">
            <w:pPr>
              <w:pStyle w:val="GuidanceNotes"/>
              <w:jc w:val="both"/>
              <w:rPr>
                <w:i w:val="0"/>
                <w:color w:val="auto"/>
              </w:rPr>
            </w:pPr>
            <w:r w:rsidRPr="008A1F6D">
              <w:rPr>
                <w:i w:val="0"/>
                <w:color w:val="auto"/>
              </w:rPr>
              <w:t>Terms</w:t>
            </w:r>
          </w:p>
        </w:tc>
        <w:tc>
          <w:tcPr>
            <w:tcW w:w="5953" w:type="dxa"/>
          </w:tcPr>
          <w:p w:rsidRPr="008A1F6D" w:rsidR="00C0122A" w:rsidP="00E764FF" w:rsidRDefault="00C0122A" w14:paraId="5333A20C" w14:textId="77777777">
            <w:pPr>
              <w:pStyle w:val="GuidanceNotes"/>
              <w:jc w:val="both"/>
              <w:rPr>
                <w:i w:val="0"/>
                <w:color w:val="auto"/>
              </w:rPr>
            </w:pPr>
            <w:r w:rsidRPr="008A1F6D">
              <w:rPr>
                <w:i w:val="0"/>
                <w:color w:val="auto"/>
              </w:rPr>
              <w:t xml:space="preserve">Definition/ </w:t>
            </w:r>
            <w:proofErr w:type="spellStart"/>
            <w:r w:rsidRPr="008A1F6D">
              <w:rPr>
                <w:i w:val="0"/>
                <w:color w:val="auto"/>
              </w:rPr>
              <w:t>Explanantion</w:t>
            </w:r>
            <w:proofErr w:type="spellEnd"/>
          </w:p>
        </w:tc>
      </w:tr>
      <w:tr w:rsidRPr="008A1F6D" w:rsidR="00C0122A" w:rsidTr="00E764FF" w14:paraId="7D6E7934" w14:textId="77777777">
        <w:tc>
          <w:tcPr>
            <w:tcW w:w="3715" w:type="dxa"/>
          </w:tcPr>
          <w:p w:rsidRPr="00F2535F" w:rsidR="00C0122A" w:rsidP="00E764FF" w:rsidRDefault="00C0122A" w14:paraId="6FFA8A7C" w14:textId="77777777">
            <w:pPr>
              <w:pStyle w:val="GuidanceNotes"/>
              <w:jc w:val="both"/>
              <w:rPr>
                <w:i w:val="0"/>
                <w:color w:val="auto"/>
              </w:rPr>
            </w:pPr>
            <w:r w:rsidRPr="00F2535F">
              <w:rPr>
                <w:i w:val="0"/>
                <w:color w:val="auto"/>
              </w:rPr>
              <w:t>CRM system</w:t>
            </w:r>
          </w:p>
        </w:tc>
        <w:tc>
          <w:tcPr>
            <w:tcW w:w="5953" w:type="dxa"/>
          </w:tcPr>
          <w:p w:rsidRPr="00F2535F" w:rsidR="00C0122A" w:rsidP="00E764FF" w:rsidRDefault="00C0122A" w14:paraId="799FAAF5" w14:textId="77777777">
            <w:pPr>
              <w:pStyle w:val="GuidanceNotes"/>
              <w:jc w:val="both"/>
              <w:rPr>
                <w:i w:val="0"/>
                <w:color w:val="auto"/>
              </w:rPr>
            </w:pPr>
            <w:r w:rsidRPr="00F2535F">
              <w:rPr>
                <w:i w:val="0"/>
                <w:color w:val="auto"/>
              </w:rPr>
              <w:t xml:space="preserve">Customer Relationship Management system. </w:t>
            </w:r>
          </w:p>
        </w:tc>
      </w:tr>
      <w:tr w:rsidRPr="00DC07D8" w:rsidR="00C0122A" w:rsidTr="00E764FF" w14:paraId="68FF4B65" w14:textId="77777777">
        <w:tc>
          <w:tcPr>
            <w:tcW w:w="3715" w:type="dxa"/>
          </w:tcPr>
          <w:p w:rsidRPr="00F2535F" w:rsidR="00C0122A" w:rsidP="00E764FF" w:rsidRDefault="00C0122A" w14:paraId="122CB801" w14:textId="77777777">
            <w:pPr>
              <w:pStyle w:val="GuidanceNotes"/>
              <w:jc w:val="both"/>
              <w:rPr>
                <w:i w:val="0"/>
                <w:color w:val="auto"/>
              </w:rPr>
            </w:pPr>
            <w:r w:rsidRPr="00F2535F">
              <w:rPr>
                <w:i w:val="0"/>
                <w:color w:val="auto"/>
              </w:rPr>
              <w:t>Data subject</w:t>
            </w:r>
          </w:p>
        </w:tc>
        <w:tc>
          <w:tcPr>
            <w:tcW w:w="5953" w:type="dxa"/>
          </w:tcPr>
          <w:p w:rsidRPr="00F2535F" w:rsidR="00C0122A" w:rsidP="00E764FF" w:rsidRDefault="00C0122A" w14:paraId="589BB86E" w14:textId="77777777">
            <w:pPr>
              <w:pStyle w:val="GuidanceNotes"/>
              <w:jc w:val="both"/>
              <w:rPr>
                <w:i w:val="0"/>
                <w:color w:val="auto"/>
              </w:rPr>
            </w:pPr>
            <w:r>
              <w:rPr>
                <w:i w:val="0"/>
                <w:color w:val="auto"/>
              </w:rPr>
              <w:t>Is a</w:t>
            </w:r>
            <w:r w:rsidRPr="00F2535F">
              <w:rPr>
                <w:i w:val="0"/>
                <w:color w:val="auto"/>
              </w:rPr>
              <w:t xml:space="preserve"> natural person who can be identified, directly or indirectly, </w:t>
            </w:r>
            <w:proofErr w:type="gramStart"/>
            <w:r w:rsidRPr="00F2535F">
              <w:rPr>
                <w:i w:val="0"/>
                <w:color w:val="auto"/>
              </w:rPr>
              <w:t>in particular by</w:t>
            </w:r>
            <w:proofErr w:type="gramEnd"/>
            <w:r w:rsidRPr="00F2535F">
              <w:rPr>
                <w:i w:val="0"/>
                <w:color w:val="auto"/>
              </w:rPr>
              <w:t xml:space="preserve"> reference to an identifier such as a name, an identification number, location data, an online identifier or to one or more factors specific to the physical, physiological, genetic, mental, economic, cultural or social identity of that natural person.</w:t>
            </w:r>
          </w:p>
        </w:tc>
      </w:tr>
      <w:tr w:rsidRPr="00DC07D8" w:rsidR="00C0122A" w:rsidTr="00E764FF" w14:paraId="31A808B3" w14:textId="77777777">
        <w:tc>
          <w:tcPr>
            <w:tcW w:w="3715" w:type="dxa"/>
          </w:tcPr>
          <w:p w:rsidRPr="00F2535F" w:rsidR="00C0122A" w:rsidP="00E764FF" w:rsidRDefault="00C0122A" w14:paraId="24FC5010" w14:textId="77777777">
            <w:pPr>
              <w:pStyle w:val="GuidanceNotes"/>
              <w:jc w:val="both"/>
              <w:rPr>
                <w:i w:val="0"/>
                <w:color w:val="auto"/>
              </w:rPr>
            </w:pPr>
            <w:r w:rsidRPr="00F2535F">
              <w:rPr>
                <w:i w:val="0"/>
                <w:color w:val="auto"/>
              </w:rPr>
              <w:t>Data subject request</w:t>
            </w:r>
          </w:p>
        </w:tc>
        <w:tc>
          <w:tcPr>
            <w:tcW w:w="5953" w:type="dxa"/>
          </w:tcPr>
          <w:p w:rsidRPr="0059327C" w:rsidR="00C0122A" w:rsidP="00E764FF" w:rsidRDefault="00C0122A" w14:paraId="7E983EA4" w14:textId="77777777">
            <w:pPr>
              <w:pStyle w:val="GuidanceNotes"/>
              <w:jc w:val="both"/>
              <w:rPr>
                <w:i w:val="0"/>
                <w:color w:val="auto"/>
              </w:rPr>
            </w:pPr>
            <w:r>
              <w:rPr>
                <w:i w:val="0"/>
                <w:color w:val="auto"/>
              </w:rPr>
              <w:t>The enquiry from a</w:t>
            </w:r>
            <w:r w:rsidRPr="00F2535F">
              <w:rPr>
                <w:i w:val="0"/>
                <w:color w:val="auto"/>
              </w:rPr>
              <w:t xml:space="preserve"> natural person</w:t>
            </w:r>
            <w:r>
              <w:rPr>
                <w:i w:val="0"/>
                <w:color w:val="auto"/>
              </w:rPr>
              <w:t xml:space="preserve"> whose personal data is processed by GRT or a third party on behalf of GRT</w:t>
            </w:r>
            <w:r w:rsidRPr="00F2535F">
              <w:rPr>
                <w:i w:val="0"/>
                <w:color w:val="auto"/>
              </w:rPr>
              <w:t xml:space="preserve"> to exercise its data privacy rights</w:t>
            </w:r>
            <w:r>
              <w:rPr>
                <w:i w:val="0"/>
                <w:color w:val="auto"/>
              </w:rPr>
              <w:t xml:space="preserve"> in the context of such data processing. </w:t>
            </w:r>
          </w:p>
        </w:tc>
      </w:tr>
      <w:tr w:rsidRPr="00DC07D8" w:rsidR="00C0122A" w:rsidTr="00E764FF" w14:paraId="40C0F82B" w14:textId="77777777">
        <w:tc>
          <w:tcPr>
            <w:tcW w:w="3715" w:type="dxa"/>
          </w:tcPr>
          <w:p w:rsidRPr="008A1F6D" w:rsidR="00C0122A" w:rsidP="00E764FF" w:rsidRDefault="00C0122A" w14:paraId="16627CE4" w14:textId="77777777">
            <w:pPr>
              <w:pStyle w:val="GuidanceNotes"/>
              <w:jc w:val="both"/>
              <w:rPr>
                <w:i w:val="0"/>
                <w:color w:val="auto"/>
              </w:rPr>
            </w:pPr>
            <w:r>
              <w:rPr>
                <w:i w:val="0"/>
                <w:color w:val="auto"/>
              </w:rPr>
              <w:t>Personal data</w:t>
            </w:r>
          </w:p>
        </w:tc>
        <w:tc>
          <w:tcPr>
            <w:tcW w:w="5953" w:type="dxa"/>
          </w:tcPr>
          <w:p w:rsidRPr="008A1F6D" w:rsidR="00C0122A" w:rsidP="00E764FF" w:rsidRDefault="00C0122A" w14:paraId="5B5E03B4" w14:textId="77777777">
            <w:pPr>
              <w:pStyle w:val="GuidanceNotes"/>
              <w:jc w:val="both"/>
              <w:rPr>
                <w:i w:val="0"/>
                <w:color w:val="auto"/>
              </w:rPr>
            </w:pPr>
            <w:r>
              <w:rPr>
                <w:i w:val="0"/>
                <w:color w:val="auto"/>
              </w:rPr>
              <w:t>Is</w:t>
            </w:r>
            <w:r w:rsidRPr="0059327C">
              <w:rPr>
                <w:i w:val="0"/>
                <w:color w:val="auto"/>
              </w:rPr>
              <w:t xml:space="preserve"> any information relating to an identified or identifiable natural person (‘data subject’). The term “any information” concerns any type of data that can be attributed, directly or indirectly, to a natural person, such as name, age, profession, company position, personal or professional contact details, data concerning health, etc.</w:t>
            </w:r>
            <w:r w:rsidRPr="0076739C">
              <w:rPr>
                <w:i w:val="0"/>
                <w:color w:val="auto"/>
              </w:rPr>
              <w:t xml:space="preserve">  </w:t>
            </w:r>
          </w:p>
        </w:tc>
      </w:tr>
      <w:tr w:rsidRPr="00DC07D8" w:rsidR="00C0122A" w:rsidTr="00E764FF" w14:paraId="09032C79" w14:textId="77777777">
        <w:tc>
          <w:tcPr>
            <w:tcW w:w="3715" w:type="dxa"/>
          </w:tcPr>
          <w:p w:rsidRPr="0059327C" w:rsidR="00C0122A" w:rsidP="00E764FF" w:rsidRDefault="00C0122A" w14:paraId="45FD530D" w14:textId="77777777">
            <w:pPr>
              <w:pStyle w:val="GuidanceNotes"/>
              <w:jc w:val="both"/>
              <w:rPr>
                <w:i w:val="0"/>
                <w:color w:val="auto"/>
              </w:rPr>
            </w:pPr>
            <w:r w:rsidRPr="0059327C">
              <w:rPr>
                <w:i w:val="0"/>
                <w:color w:val="auto"/>
              </w:rPr>
              <w:lastRenderedPageBreak/>
              <w:t>Data processing</w:t>
            </w:r>
          </w:p>
        </w:tc>
        <w:tc>
          <w:tcPr>
            <w:tcW w:w="5953" w:type="dxa"/>
          </w:tcPr>
          <w:p w:rsidRPr="0059327C" w:rsidR="00C0122A" w:rsidP="00E764FF" w:rsidRDefault="00C0122A" w14:paraId="2267F3DD" w14:textId="77777777">
            <w:pPr>
              <w:pStyle w:val="GuidanceNotes"/>
              <w:jc w:val="both"/>
              <w:rPr>
                <w:i w:val="0"/>
                <w:color w:val="auto"/>
              </w:rPr>
            </w:pPr>
            <w:r>
              <w:rPr>
                <w:i w:val="0"/>
                <w:color w:val="auto"/>
              </w:rPr>
              <w:t>Is a</w:t>
            </w:r>
            <w:r w:rsidRPr="0059327C">
              <w:rPr>
                <w:i w:val="0"/>
                <w:color w:val="auto"/>
              </w:rPr>
              <w:t xml:space="preserve">ny operation or set of operations which is performed on personal data or on sets of personal data, whether or not by automated means, such as collection, recording, </w:t>
            </w:r>
            <w:proofErr w:type="spellStart"/>
            <w:r w:rsidRPr="0059327C">
              <w:rPr>
                <w:i w:val="0"/>
                <w:color w:val="auto"/>
              </w:rPr>
              <w:t>organisation</w:t>
            </w:r>
            <w:proofErr w:type="spellEnd"/>
            <w:r w:rsidRPr="0059327C">
              <w:rPr>
                <w:i w:val="0"/>
                <w:color w:val="auto"/>
              </w:rPr>
              <w:t>, structuring, storage, adaptation or alteration, retrieval, consultation, use, disclosure by transmission, dissemination or otherwise making available, alignment or combination, restriction, erasure or destruction.</w:t>
            </w:r>
          </w:p>
        </w:tc>
      </w:tr>
      <w:tr w:rsidRPr="00DC07D8" w:rsidR="00C0122A" w:rsidTr="00E764FF" w14:paraId="5EB474BC" w14:textId="77777777">
        <w:tc>
          <w:tcPr>
            <w:tcW w:w="3715" w:type="dxa"/>
          </w:tcPr>
          <w:p w:rsidRPr="0059327C" w:rsidR="00C0122A" w:rsidP="00E764FF" w:rsidRDefault="00C0122A" w14:paraId="59CDC07F" w14:textId="77777777">
            <w:pPr>
              <w:pStyle w:val="GuidanceNotes"/>
              <w:jc w:val="both"/>
              <w:rPr>
                <w:i w:val="0"/>
                <w:color w:val="auto"/>
              </w:rPr>
            </w:pPr>
            <w:r w:rsidRPr="0059327C">
              <w:rPr>
                <w:i w:val="0"/>
                <w:color w:val="auto"/>
              </w:rPr>
              <w:t>Data processor</w:t>
            </w:r>
          </w:p>
        </w:tc>
        <w:tc>
          <w:tcPr>
            <w:tcW w:w="5953" w:type="dxa"/>
          </w:tcPr>
          <w:p w:rsidRPr="0059327C" w:rsidR="00C0122A" w:rsidP="00E764FF" w:rsidRDefault="00C0122A" w14:paraId="455EBE39" w14:textId="77777777">
            <w:pPr>
              <w:pStyle w:val="GuidanceNotes"/>
              <w:jc w:val="both"/>
              <w:rPr>
                <w:i w:val="0"/>
                <w:color w:val="auto"/>
              </w:rPr>
            </w:pPr>
            <w:r>
              <w:rPr>
                <w:i w:val="0"/>
                <w:color w:val="auto"/>
              </w:rPr>
              <w:t>Is</w:t>
            </w:r>
            <w:r w:rsidRPr="0059327C">
              <w:rPr>
                <w:i w:val="0"/>
                <w:color w:val="auto"/>
              </w:rPr>
              <w:t xml:space="preserve"> a natural or legal person, public authority, agency or other body which processes personal data on behalf of GRT (</w:t>
            </w:r>
            <w:proofErr w:type="spellStart"/>
            <w:r w:rsidRPr="0059327C">
              <w:rPr>
                <w:i w:val="0"/>
                <w:color w:val="auto"/>
              </w:rPr>
              <w:t>i</w:t>
            </w:r>
            <w:proofErr w:type="spellEnd"/>
            <w:r w:rsidRPr="0059327C">
              <w:rPr>
                <w:i w:val="0"/>
                <w:color w:val="auto"/>
              </w:rPr>
              <w:t>. e. payroll companies or cloud service providers).</w:t>
            </w:r>
          </w:p>
        </w:tc>
      </w:tr>
      <w:tr w:rsidRPr="00DC07D8" w:rsidR="00C0122A" w:rsidTr="00E764FF" w14:paraId="44DF4BE9" w14:textId="77777777">
        <w:tc>
          <w:tcPr>
            <w:tcW w:w="3715" w:type="dxa"/>
          </w:tcPr>
          <w:p w:rsidRPr="0059327C" w:rsidR="00C0122A" w:rsidP="00E764FF" w:rsidRDefault="00C0122A" w14:paraId="4BEF3CF1" w14:textId="77777777">
            <w:pPr>
              <w:pStyle w:val="GuidanceNotes"/>
              <w:jc w:val="both"/>
              <w:rPr>
                <w:i w:val="0"/>
                <w:color w:val="auto"/>
              </w:rPr>
            </w:pPr>
            <w:r w:rsidRPr="0059327C">
              <w:rPr>
                <w:i w:val="0"/>
                <w:color w:val="auto"/>
              </w:rPr>
              <w:t>GDPR</w:t>
            </w:r>
          </w:p>
        </w:tc>
        <w:tc>
          <w:tcPr>
            <w:tcW w:w="5953" w:type="dxa"/>
          </w:tcPr>
          <w:p w:rsidRPr="0059327C" w:rsidR="00C0122A" w:rsidP="00E764FF" w:rsidRDefault="00C0122A" w14:paraId="3401D1ED" w14:textId="77777777">
            <w:pPr>
              <w:pStyle w:val="GuidanceNotes"/>
              <w:jc w:val="both"/>
              <w:rPr>
                <w:i w:val="0"/>
                <w:color w:val="auto"/>
              </w:rPr>
            </w:pPr>
            <w:r>
              <w:rPr>
                <w:i w:val="0"/>
                <w:color w:val="auto"/>
              </w:rPr>
              <w:t>Is t</w:t>
            </w:r>
            <w:r w:rsidRPr="0059327C">
              <w:rPr>
                <w:i w:val="0"/>
                <w:color w:val="auto"/>
              </w:rPr>
              <w:t>he General Data Protection Regulation 2016/679</w:t>
            </w:r>
            <w:r>
              <w:rPr>
                <w:i w:val="0"/>
                <w:color w:val="auto"/>
              </w:rPr>
              <w:t xml:space="preserve"> that</w:t>
            </w:r>
            <w:r w:rsidRPr="0059327C">
              <w:rPr>
                <w:i w:val="0"/>
                <w:color w:val="auto"/>
              </w:rPr>
              <w:t xml:space="preserve"> sets the standards for protecting personal data in the European Union and the European Economic Area </w:t>
            </w:r>
            <w:proofErr w:type="gramStart"/>
            <w:r w:rsidRPr="0059327C">
              <w:rPr>
                <w:i w:val="0"/>
                <w:color w:val="auto"/>
              </w:rPr>
              <w:t>market places</w:t>
            </w:r>
            <w:proofErr w:type="gramEnd"/>
            <w:r w:rsidRPr="0059327C">
              <w:rPr>
                <w:i w:val="0"/>
                <w:color w:val="auto"/>
              </w:rPr>
              <w:t>.</w:t>
            </w:r>
          </w:p>
        </w:tc>
      </w:tr>
    </w:tbl>
    <w:p w:rsidRPr="003C5E99" w:rsidR="003C5E99" w:rsidP="003C5E99" w:rsidRDefault="003C5E99" w14:paraId="2D156214" w14:textId="77777777">
      <w:pPr>
        <w:pStyle w:val="Text"/>
      </w:pPr>
    </w:p>
    <w:p w:rsidRPr="00177334" w:rsidR="00C0122A" w:rsidP="00C0122A" w:rsidRDefault="00756EF4" w14:paraId="5D5265F3" w14:textId="06432122">
      <w:pPr>
        <w:pStyle w:val="Ttulo1"/>
        <w:numPr>
          <w:ilvl w:val="0"/>
          <w:numId w:val="13"/>
        </w:numPr>
        <w:tabs>
          <w:tab w:val="clear" w:pos="1134"/>
        </w:tabs>
      </w:pPr>
      <w:r>
        <w:t>Process</w:t>
      </w:r>
    </w:p>
    <w:p w:rsidRPr="00C0122A" w:rsidR="00C0122A" w:rsidP="00C0122A" w:rsidRDefault="00C0122A" w14:paraId="31D1AED3" w14:textId="77777777">
      <w:pPr>
        <w:pStyle w:val="Prrafodelista"/>
        <w:keepNext/>
        <w:keepLines/>
        <w:numPr>
          <w:ilvl w:val="0"/>
          <w:numId w:val="7"/>
        </w:numPr>
        <w:tabs>
          <w:tab w:val="clear" w:pos="3402"/>
          <w:tab w:val="clear" w:pos="9639"/>
        </w:tabs>
        <w:spacing w:before="360" w:after="240"/>
        <w:outlineLvl w:val="0"/>
        <w:rPr>
          <w:rFonts w:cs="Times New Roman"/>
          <w:b/>
          <w:bCs/>
          <w:caps/>
          <w:vanish/>
          <w:szCs w:val="28"/>
          <w:lang w:val="en-GB" w:eastAsia="en-US"/>
        </w:rPr>
      </w:pPr>
      <w:bookmarkStart w:name="_Toc40282941" w:id="1"/>
    </w:p>
    <w:p w:rsidRPr="00BC695A" w:rsidR="00C0122A" w:rsidP="00C0122A" w:rsidRDefault="00C0122A" w14:paraId="3D1DFCD6" w14:textId="5DB6330F">
      <w:pPr>
        <w:pStyle w:val="Ttulo2"/>
        <w:rPr>
          <w:lang w:val="en-GB"/>
        </w:rPr>
      </w:pPr>
      <w:r>
        <w:rPr>
          <w:lang w:val="en-GB"/>
        </w:rPr>
        <w:t>Receiving a data subject request</w:t>
      </w:r>
      <w:bookmarkEnd w:id="1"/>
    </w:p>
    <w:p w:rsidR="00C0122A" w:rsidP="00C0122A" w:rsidRDefault="00C0122A" w14:paraId="42796440" w14:textId="0D33EA21">
      <w:pPr>
        <w:pStyle w:val="Text"/>
        <w:jc w:val="both"/>
      </w:pPr>
      <w:r>
        <w:t xml:space="preserve">Individuals whose personal data is processed by GRT or by a </w:t>
      </w:r>
      <w:r w:rsidRPr="00E54F7F">
        <w:t>third party on behalf of GRT</w:t>
      </w:r>
      <w:r>
        <w:t xml:space="preserve"> (</w:t>
      </w:r>
      <w:proofErr w:type="spellStart"/>
      <w:r>
        <w:t>i</w:t>
      </w:r>
      <w:proofErr w:type="spellEnd"/>
      <w:r>
        <w:t xml:space="preserve">. e. a data processor) may express the wish to exercise their data privacy rights (see </w:t>
      </w:r>
      <w:r>
        <w:fldChar w:fldCharType="begin"/>
      </w:r>
      <w:r>
        <w:instrText xml:space="preserve"> REF _Ref40367928 \r \h </w:instrText>
      </w:r>
      <w:r>
        <w:fldChar w:fldCharType="separate"/>
      </w:r>
      <w:r w:rsidR="004238E0">
        <w:t>5.2</w:t>
      </w:r>
      <w:r>
        <w:fldChar w:fldCharType="end"/>
      </w:r>
      <w:r>
        <w:t xml:space="preserve">). These are the so-called “data subject requests”. </w:t>
      </w:r>
    </w:p>
    <w:p w:rsidR="00C0122A" w:rsidP="00C0122A" w:rsidRDefault="00C0122A" w14:paraId="4607C22B" w14:textId="77777777">
      <w:pPr>
        <w:pStyle w:val="Text"/>
        <w:jc w:val="both"/>
      </w:pPr>
      <w:r>
        <w:t>Examples of personal data which is commonly processed by GRT or data processors on behalf of GRT are:</w:t>
      </w:r>
    </w:p>
    <w:p w:rsidR="00C0122A" w:rsidP="00C0122A" w:rsidRDefault="00C0122A" w14:paraId="32B0BA12" w14:textId="77777777">
      <w:pPr>
        <w:pStyle w:val="Text"/>
        <w:numPr>
          <w:ilvl w:val="0"/>
          <w:numId w:val="10"/>
        </w:numPr>
        <w:jc w:val="both"/>
      </w:pPr>
      <w:r>
        <w:t xml:space="preserve">Personal data from job applicants </w:t>
      </w:r>
    </w:p>
    <w:p w:rsidR="00C0122A" w:rsidP="00C0122A" w:rsidRDefault="00C0122A" w14:paraId="40DF2532" w14:textId="77777777">
      <w:pPr>
        <w:pStyle w:val="Text"/>
        <w:numPr>
          <w:ilvl w:val="0"/>
          <w:numId w:val="10"/>
        </w:numPr>
        <w:jc w:val="both"/>
      </w:pPr>
      <w:r>
        <w:t>Employee data, such as name, address, bank account number or salary</w:t>
      </w:r>
    </w:p>
    <w:p w:rsidR="00C0122A" w:rsidP="00C0122A" w:rsidRDefault="00C0122A" w14:paraId="4BA2D524" w14:textId="77777777">
      <w:pPr>
        <w:pStyle w:val="Text"/>
        <w:numPr>
          <w:ilvl w:val="0"/>
          <w:numId w:val="10"/>
        </w:numPr>
        <w:jc w:val="both"/>
      </w:pPr>
      <w:r>
        <w:t>Health d</w:t>
      </w:r>
      <w:r w:rsidRPr="0055106F">
        <w:t>ata</w:t>
      </w:r>
      <w:r>
        <w:t xml:space="preserve"> from clinical trial participants</w:t>
      </w:r>
    </w:p>
    <w:p w:rsidR="00C0122A" w:rsidP="00C0122A" w:rsidRDefault="00C0122A" w14:paraId="40D7A816" w14:textId="77777777">
      <w:pPr>
        <w:pStyle w:val="Text"/>
        <w:numPr>
          <w:ilvl w:val="0"/>
          <w:numId w:val="10"/>
        </w:numPr>
        <w:jc w:val="both"/>
      </w:pPr>
      <w:r>
        <w:t xml:space="preserve">Name and contact details of healthcare professionals </w:t>
      </w:r>
    </w:p>
    <w:p w:rsidRPr="00626B4A" w:rsidR="00C0122A" w:rsidP="00C0122A" w:rsidRDefault="00C0122A" w14:paraId="2C581DF3" w14:textId="77777777">
      <w:pPr>
        <w:pStyle w:val="Text"/>
        <w:numPr>
          <w:ilvl w:val="0"/>
          <w:numId w:val="10"/>
        </w:numPr>
        <w:jc w:val="both"/>
      </w:pPr>
      <w:r>
        <w:t>Contact details from vendors or customers</w:t>
      </w:r>
    </w:p>
    <w:p w:rsidR="00C0122A" w:rsidP="00C0122A" w:rsidRDefault="00C0122A" w14:paraId="4B81B178" w14:textId="77777777">
      <w:pPr>
        <w:pStyle w:val="Text"/>
        <w:jc w:val="both"/>
        <w:rPr>
          <w:lang w:val="en-GB"/>
        </w:rPr>
      </w:pPr>
      <w:r>
        <w:rPr>
          <w:lang w:val="en-GB"/>
        </w:rPr>
        <w:t>A</w:t>
      </w:r>
      <w:r w:rsidRPr="00C7060F">
        <w:rPr>
          <w:lang w:val="en-GB"/>
        </w:rPr>
        <w:t>ny</w:t>
      </w:r>
      <w:r>
        <w:rPr>
          <w:lang w:val="en-GB"/>
        </w:rPr>
        <w:t xml:space="preserve"> </w:t>
      </w:r>
      <w:r w:rsidRPr="007A6241">
        <w:rPr>
          <w:lang w:val="en-GB"/>
        </w:rPr>
        <w:t>HQ</w:t>
      </w:r>
      <w:r>
        <w:rPr>
          <w:lang w:val="en-GB"/>
        </w:rPr>
        <w:t xml:space="preserve"> employee may receive a request from a data subject. These requests may be received verbally or in writing. </w:t>
      </w:r>
    </w:p>
    <w:p w:rsidR="00C0122A" w:rsidP="00C0122A" w:rsidRDefault="00C0122A" w14:paraId="4982194B" w14:textId="77777777">
      <w:pPr>
        <w:pStyle w:val="Text"/>
        <w:jc w:val="both"/>
        <w:rPr>
          <w:lang w:val="en-GB"/>
        </w:rPr>
      </w:pPr>
      <w:r>
        <w:rPr>
          <w:lang w:val="en-GB"/>
        </w:rPr>
        <w:t xml:space="preserve">Data privacy laws and GDPR </w:t>
      </w:r>
      <w:proofErr w:type="gramStart"/>
      <w:r>
        <w:rPr>
          <w:lang w:val="en-GB"/>
        </w:rPr>
        <w:t>in particular mandate</w:t>
      </w:r>
      <w:proofErr w:type="gramEnd"/>
      <w:r>
        <w:rPr>
          <w:lang w:val="en-GB"/>
        </w:rPr>
        <w:t xml:space="preserve"> that GRT handles the request and provides an answer to the data subject within one month upon receipt of the request. </w:t>
      </w:r>
    </w:p>
    <w:p w:rsidRPr="005B4136" w:rsidR="00C0122A" w:rsidP="00C0122A" w:rsidRDefault="00C0122A" w14:paraId="1F111DC7" w14:textId="56EC0D81">
      <w:pPr>
        <w:pStyle w:val="Text"/>
        <w:jc w:val="both"/>
      </w:pPr>
      <w:r>
        <w:rPr>
          <w:lang w:val="en-GB"/>
        </w:rPr>
        <w:t xml:space="preserve">Therefore, all requests must be immediately forwarded to the Global Data Protection Officer and the German Data Protection Officer (both via </w:t>
      </w:r>
      <w:r>
        <w:fldChar w:fldCharType="begin"/>
      </w:r>
      <w:r>
        <w:instrText>HYPERLINK "mailto:dataprivacy.de@grunenthal.com"</w:instrText>
      </w:r>
      <w:ins w:author="Erick Mateos Molina" w:date="2026-01-07T17:34:00Z" w16du:dateUtc="2026-01-07T23:34:00Z" w:id="2"/>
      <w:r>
        <w:fldChar w:fldCharType="separate"/>
      </w:r>
      <w:r w:rsidRPr="00335291">
        <w:rPr>
          <w:rStyle w:val="Hipervnculo"/>
        </w:rPr>
        <w:t>dataprivacy.de@grunenthal.com</w:t>
      </w:r>
      <w:r>
        <w:fldChar w:fldCharType="end"/>
      </w:r>
      <w:r>
        <w:t>)</w:t>
      </w:r>
      <w:r>
        <w:rPr>
          <w:lang w:val="en-GB"/>
        </w:rPr>
        <w:t xml:space="preserve">.  </w:t>
      </w:r>
    </w:p>
    <w:p w:rsidRPr="007368DC" w:rsidR="00C0122A" w:rsidP="00C0122A" w:rsidRDefault="00C0122A" w14:paraId="6EB0125D" w14:textId="77777777">
      <w:pPr>
        <w:pStyle w:val="Text"/>
        <w:jc w:val="both"/>
      </w:pPr>
    </w:p>
    <w:p w:rsidR="00C0122A" w:rsidP="00C0122A" w:rsidRDefault="00C0122A" w14:paraId="73BD6707" w14:textId="77777777">
      <w:pPr>
        <w:pStyle w:val="Ttulo2"/>
        <w:keepLines w:val="0"/>
        <w:rPr>
          <w:lang w:val="en-GB"/>
        </w:rPr>
      </w:pPr>
      <w:bookmarkStart w:name="_Toc40282942" w:id="3"/>
      <w:bookmarkStart w:name="_Ref40367928" w:id="4"/>
      <w:r>
        <w:rPr>
          <w:lang w:val="en-GB"/>
        </w:rPr>
        <w:lastRenderedPageBreak/>
        <w:t>Types of data subject requests</w:t>
      </w:r>
      <w:bookmarkEnd w:id="3"/>
      <w:bookmarkEnd w:id="4"/>
    </w:p>
    <w:p w:rsidRPr="000433D7" w:rsidR="00C0122A" w:rsidP="00C0122A" w:rsidRDefault="00C0122A" w14:paraId="44267174" w14:textId="77777777">
      <w:pPr>
        <w:jc w:val="both"/>
        <w:rPr>
          <w:rFonts w:ascii="Arial" w:hAnsi="Arial"/>
          <w:lang w:eastAsia="de-DE"/>
        </w:rPr>
      </w:pPr>
      <w:r w:rsidRPr="000433D7">
        <w:rPr>
          <w:rFonts w:ascii="Arial" w:hAnsi="Arial"/>
          <w:lang w:eastAsia="de-DE"/>
        </w:rPr>
        <w:t>Under the GDPR, individuals whose personal data is processed by GRT or by a data processor on behalf of GRT can exercise the following rights:</w:t>
      </w:r>
    </w:p>
    <w:p w:rsidRPr="000433D7" w:rsidR="00C0122A" w:rsidP="00C0122A" w:rsidRDefault="00C0122A" w14:paraId="11DB3700" w14:textId="77777777">
      <w:pPr>
        <w:pStyle w:val="Prrafodelista"/>
        <w:numPr>
          <w:ilvl w:val="0"/>
          <w:numId w:val="11"/>
        </w:numPr>
        <w:jc w:val="both"/>
        <w:rPr>
          <w:rFonts w:cs="Times New Roman"/>
        </w:rPr>
      </w:pPr>
      <w:r w:rsidRPr="000433D7">
        <w:rPr>
          <w:rFonts w:cs="Times New Roman"/>
          <w:b/>
          <w:bCs/>
        </w:rPr>
        <w:t>Data access requests:</w:t>
      </w:r>
      <w:r w:rsidRPr="000433D7">
        <w:rPr>
          <w:rFonts w:cs="Times New Roman"/>
        </w:rPr>
        <w:t xml:space="preserve"> An individual requests to know the type of personal data GRT holds about him or her, the reasons why this data is processed by GRT and the means used by GRT when processing the personal data.</w:t>
      </w:r>
    </w:p>
    <w:p w:rsidRPr="000433D7" w:rsidR="00C0122A" w:rsidP="00C0122A" w:rsidRDefault="00C0122A" w14:paraId="21D9B5E5" w14:textId="77777777">
      <w:pPr>
        <w:pStyle w:val="Prrafodelista"/>
        <w:numPr>
          <w:ilvl w:val="0"/>
          <w:numId w:val="11"/>
        </w:numPr>
        <w:jc w:val="both"/>
        <w:rPr>
          <w:rFonts w:cs="Times New Roman"/>
        </w:rPr>
      </w:pPr>
      <w:r w:rsidRPr="000433D7">
        <w:rPr>
          <w:rFonts w:cs="Times New Roman"/>
          <w:b/>
          <w:bCs/>
        </w:rPr>
        <w:t>Data rectification requests:</w:t>
      </w:r>
      <w:r w:rsidRPr="000433D7">
        <w:rPr>
          <w:rFonts w:cs="Times New Roman"/>
        </w:rPr>
        <w:t xml:space="preserve"> An individual enquires GRT to </w:t>
      </w:r>
      <w:r w:rsidRPr="007A6241">
        <w:rPr>
          <w:rFonts w:cs="Times New Roman"/>
        </w:rPr>
        <w:t>partially</w:t>
      </w:r>
      <w:r>
        <w:rPr>
          <w:rFonts w:cs="Times New Roman"/>
        </w:rPr>
        <w:t xml:space="preserve"> </w:t>
      </w:r>
      <w:r w:rsidRPr="000433D7">
        <w:rPr>
          <w:rFonts w:cs="Times New Roman"/>
        </w:rPr>
        <w:t>erase, amend or rectify inaccurate or incomplete personal data that GRT holds from him or her.</w:t>
      </w:r>
    </w:p>
    <w:p w:rsidRPr="000433D7" w:rsidR="00C0122A" w:rsidP="00C0122A" w:rsidRDefault="00C0122A" w14:paraId="3823E331" w14:textId="77777777">
      <w:pPr>
        <w:pStyle w:val="Prrafodelista"/>
        <w:numPr>
          <w:ilvl w:val="0"/>
          <w:numId w:val="11"/>
        </w:numPr>
        <w:jc w:val="both"/>
        <w:rPr>
          <w:rFonts w:cs="Times New Roman"/>
        </w:rPr>
      </w:pPr>
      <w:r w:rsidRPr="000433D7">
        <w:rPr>
          <w:rFonts w:cs="Times New Roman"/>
          <w:b/>
          <w:bCs/>
        </w:rPr>
        <w:t>Data erasure requests:</w:t>
      </w:r>
      <w:r w:rsidRPr="000433D7">
        <w:rPr>
          <w:rFonts w:cs="Times New Roman"/>
        </w:rPr>
        <w:t xml:space="preserve"> An individual requests GRT to delet</w:t>
      </w:r>
      <w:r w:rsidRPr="007A6241">
        <w:rPr>
          <w:rFonts w:cs="Times New Roman"/>
        </w:rPr>
        <w:t>e all</w:t>
      </w:r>
      <w:r w:rsidRPr="000433D7">
        <w:rPr>
          <w:rFonts w:cs="Times New Roman"/>
        </w:rPr>
        <w:t xml:space="preserve"> personal data that it holds from him or her.</w:t>
      </w:r>
    </w:p>
    <w:p w:rsidRPr="000433D7" w:rsidR="00C0122A" w:rsidP="00C0122A" w:rsidRDefault="00C0122A" w14:paraId="53CF8FD6" w14:textId="77777777">
      <w:pPr>
        <w:pStyle w:val="Prrafodelista"/>
        <w:numPr>
          <w:ilvl w:val="0"/>
          <w:numId w:val="11"/>
        </w:numPr>
        <w:jc w:val="both"/>
        <w:rPr>
          <w:rFonts w:cs="Times New Roman"/>
        </w:rPr>
      </w:pPr>
      <w:r w:rsidRPr="000433D7">
        <w:rPr>
          <w:rFonts w:cs="Times New Roman"/>
          <w:b/>
          <w:bCs/>
        </w:rPr>
        <w:t>Restriction of processing requests:</w:t>
      </w:r>
      <w:r w:rsidRPr="000433D7">
        <w:rPr>
          <w:rFonts w:cs="Times New Roman"/>
        </w:rPr>
        <w:t xml:space="preserve"> An individual requests GRT to refrain from using his or her personal data during a certain period. </w:t>
      </w:r>
    </w:p>
    <w:p w:rsidRPr="000433D7" w:rsidR="00C0122A" w:rsidP="00C0122A" w:rsidRDefault="00C0122A" w14:paraId="5CCDF80E" w14:textId="77777777">
      <w:pPr>
        <w:pStyle w:val="Prrafodelista"/>
        <w:numPr>
          <w:ilvl w:val="0"/>
          <w:numId w:val="11"/>
        </w:numPr>
        <w:jc w:val="both"/>
        <w:rPr>
          <w:rFonts w:cs="Times New Roman"/>
        </w:rPr>
      </w:pPr>
      <w:r w:rsidRPr="000433D7">
        <w:rPr>
          <w:rFonts w:cs="Times New Roman"/>
          <w:b/>
          <w:bCs/>
        </w:rPr>
        <w:t>Data portability requests:</w:t>
      </w:r>
      <w:r w:rsidRPr="000433D7">
        <w:rPr>
          <w:rFonts w:cs="Times New Roman"/>
        </w:rPr>
        <w:t xml:space="preserve"> An individual requests to receive from GRT the personal data that it has previously provided, in a structured, commonly used and machine-readable format. It also concerns cases where the individual requests GRT to transmit the personal data to another third party.   </w:t>
      </w:r>
    </w:p>
    <w:p w:rsidRPr="000433D7" w:rsidR="00C0122A" w:rsidP="00C0122A" w:rsidRDefault="00C0122A" w14:paraId="64B21FD4" w14:textId="77777777">
      <w:pPr>
        <w:pStyle w:val="Prrafodelista"/>
        <w:numPr>
          <w:ilvl w:val="0"/>
          <w:numId w:val="11"/>
        </w:numPr>
        <w:jc w:val="both"/>
        <w:rPr>
          <w:rFonts w:cs="Times New Roman"/>
        </w:rPr>
      </w:pPr>
      <w:r w:rsidRPr="000433D7">
        <w:rPr>
          <w:rFonts w:cs="Times New Roman"/>
          <w:b/>
          <w:bCs/>
        </w:rPr>
        <w:t>Objection requests:</w:t>
      </w:r>
      <w:r w:rsidRPr="000433D7">
        <w:rPr>
          <w:rFonts w:cs="Times New Roman"/>
        </w:rPr>
        <w:t xml:space="preserve"> An individual requests GRT to stop processing his or her personal data, when GRT has justified such processing </w:t>
      </w:r>
      <w:proofErr w:type="gramStart"/>
      <w:r w:rsidRPr="000433D7">
        <w:rPr>
          <w:rFonts w:cs="Times New Roman"/>
        </w:rPr>
        <w:t>on the basis of</w:t>
      </w:r>
      <w:proofErr w:type="gramEnd"/>
      <w:r w:rsidRPr="000433D7">
        <w:rPr>
          <w:rFonts w:cs="Times New Roman"/>
        </w:rPr>
        <w:t xml:space="preserve"> its legitimate interests. </w:t>
      </w:r>
    </w:p>
    <w:p w:rsidRPr="00E40DDE" w:rsidR="00C0122A" w:rsidP="00C0122A" w:rsidRDefault="00C0122A" w14:paraId="207BF3B1" w14:textId="77777777">
      <w:pPr>
        <w:jc w:val="both"/>
        <w:rPr>
          <w:lang w:val="en-GB"/>
        </w:rPr>
      </w:pPr>
      <w:r w:rsidRPr="000433D7">
        <w:rPr>
          <w:rFonts w:ascii="Arial" w:hAnsi="Arial"/>
          <w:lang w:eastAsia="de-DE"/>
        </w:rPr>
        <w:t xml:space="preserve">Whether a request from an individual falls under one or another of the previous categories will be assessed by the Global Data Protection Officer and the German Data Protection Officer.   </w:t>
      </w:r>
    </w:p>
    <w:p w:rsidR="00C0122A" w:rsidP="00C0122A" w:rsidRDefault="00C0122A" w14:paraId="4E408173" w14:textId="77777777">
      <w:pPr>
        <w:pStyle w:val="Ttulo2"/>
        <w:keepLines w:val="0"/>
        <w:rPr>
          <w:lang w:val="en-GB"/>
        </w:rPr>
      </w:pPr>
      <w:bookmarkStart w:name="_Toc40282943" w:id="5"/>
      <w:r>
        <w:rPr>
          <w:lang w:val="en-GB"/>
        </w:rPr>
        <w:t>Processing data subject requests</w:t>
      </w:r>
      <w:bookmarkEnd w:id="5"/>
    </w:p>
    <w:p w:rsidR="00C0122A" w:rsidP="00C0122A" w:rsidRDefault="00C0122A" w14:paraId="1BB302CE" w14:textId="77777777">
      <w:pPr>
        <w:pStyle w:val="Text"/>
        <w:jc w:val="both"/>
        <w:rPr>
          <w:lang w:val="en-GB"/>
        </w:rPr>
      </w:pPr>
      <w:r>
        <w:rPr>
          <w:lang w:val="en-GB"/>
        </w:rPr>
        <w:t>Upon being forwarded a request, t</w:t>
      </w:r>
      <w:r w:rsidRPr="006A089A">
        <w:rPr>
          <w:lang w:val="en-GB"/>
        </w:rPr>
        <w:t>he</w:t>
      </w:r>
      <w:r>
        <w:rPr>
          <w:lang w:val="en-GB"/>
        </w:rPr>
        <w:t xml:space="preserve"> Global Data Protection Officer and the German</w:t>
      </w:r>
      <w:r w:rsidRPr="006A089A">
        <w:rPr>
          <w:lang w:val="en-GB"/>
        </w:rPr>
        <w:t xml:space="preserve"> Data Protection</w:t>
      </w:r>
      <w:r>
        <w:rPr>
          <w:lang w:val="en-GB"/>
        </w:rPr>
        <w:t xml:space="preserve"> Officer will assess the characteristics of the request and will coordinate </w:t>
      </w:r>
      <w:r w:rsidRPr="002853E4">
        <w:rPr>
          <w:lang w:val="en-GB"/>
        </w:rPr>
        <w:t>the execution of all</w:t>
      </w:r>
      <w:r>
        <w:rPr>
          <w:lang w:val="en-GB"/>
        </w:rPr>
        <w:t xml:space="preserve"> </w:t>
      </w:r>
      <w:r w:rsidRPr="002853E4">
        <w:rPr>
          <w:lang w:val="en-GB"/>
        </w:rPr>
        <w:t>measures that are required for handling</w:t>
      </w:r>
      <w:r>
        <w:rPr>
          <w:lang w:val="en-GB"/>
        </w:rPr>
        <w:t xml:space="preserve"> it.   </w:t>
      </w:r>
    </w:p>
    <w:p w:rsidR="00C0122A" w:rsidP="00C0122A" w:rsidRDefault="00C0122A" w14:paraId="3D7F4D23" w14:textId="77777777">
      <w:pPr>
        <w:pStyle w:val="Text"/>
        <w:jc w:val="both"/>
        <w:rPr>
          <w:lang w:val="en-GB"/>
        </w:rPr>
      </w:pPr>
      <w:bookmarkStart w:name="_Hlk40177740" w:id="6"/>
      <w:r>
        <w:rPr>
          <w:lang w:val="en-GB"/>
        </w:rPr>
        <w:t xml:space="preserve">The Data Protection Coordinator responsible for the relevant area will assist </w:t>
      </w:r>
      <w:r w:rsidRPr="00D73685">
        <w:rPr>
          <w:lang w:val="en-GB"/>
        </w:rPr>
        <w:t>the Global Data Protection Officer and the German Data Protection Officer</w:t>
      </w:r>
      <w:r>
        <w:rPr>
          <w:lang w:val="en-GB"/>
        </w:rPr>
        <w:t xml:space="preserve"> and will coordinate all necessary actions to be performed by the area </w:t>
      </w:r>
      <w:proofErr w:type="gramStart"/>
      <w:r>
        <w:rPr>
          <w:lang w:val="en-GB"/>
        </w:rPr>
        <w:t>in order to</w:t>
      </w:r>
      <w:proofErr w:type="gramEnd"/>
      <w:r>
        <w:rPr>
          <w:lang w:val="en-GB"/>
        </w:rPr>
        <w:t xml:space="preserve"> handle the request.  </w:t>
      </w:r>
    </w:p>
    <w:bookmarkEnd w:id="6"/>
    <w:p w:rsidR="00C0122A" w:rsidP="756C2D29" w:rsidRDefault="00C0122A" w14:paraId="57BF0950" w14:textId="77777777">
      <w:pPr>
        <w:pStyle w:val="Text"/>
        <w:jc w:val="both"/>
      </w:pPr>
      <w:r w:rsidRPr="756C2D29">
        <w:t xml:space="preserve">When the data subject request concerns a GRT affiliate, the Local Compliance Officer will assist the Global Data Protection Officer and the German Data Protection Officer and will coordinate all necessary actions to be performed by the affiliate </w:t>
      </w:r>
      <w:proofErr w:type="gramStart"/>
      <w:r w:rsidRPr="756C2D29">
        <w:t>in order to</w:t>
      </w:r>
      <w:proofErr w:type="gramEnd"/>
      <w:r w:rsidRPr="756C2D29">
        <w:t xml:space="preserve"> handle the request.  </w:t>
      </w:r>
    </w:p>
    <w:p w:rsidRPr="001E5379" w:rsidR="00C0122A" w:rsidP="00C0122A" w:rsidRDefault="00C0122A" w14:paraId="56D5147C" w14:textId="77777777">
      <w:pPr>
        <w:tabs>
          <w:tab w:val="left" w:pos="709"/>
        </w:tabs>
        <w:jc w:val="both"/>
        <w:rPr>
          <w:lang w:val="en-GB"/>
        </w:rPr>
      </w:pPr>
    </w:p>
    <w:p w:rsidR="00C0122A" w:rsidP="00C0122A" w:rsidRDefault="00C0122A" w14:paraId="477FAB65" w14:textId="77777777">
      <w:pPr>
        <w:pStyle w:val="Ttulo3"/>
        <w:keepLines w:val="0"/>
        <w:spacing w:before="240"/>
        <w:rPr>
          <w:lang w:val="en-GB"/>
        </w:rPr>
      </w:pPr>
      <w:r>
        <w:rPr>
          <w:lang w:val="en-GB"/>
        </w:rPr>
        <w:t>Pre-assessing the identity of the data subject</w:t>
      </w:r>
    </w:p>
    <w:p w:rsidRPr="000433D7" w:rsidR="00C0122A" w:rsidP="00C0122A" w:rsidRDefault="00C0122A" w14:paraId="07DF0D13" w14:textId="77777777">
      <w:pPr>
        <w:jc w:val="both"/>
        <w:rPr>
          <w:rFonts w:ascii="Arial" w:hAnsi="Arial"/>
          <w:lang w:val="en-GB" w:eastAsia="de-DE"/>
        </w:rPr>
      </w:pPr>
      <w:r w:rsidRPr="000433D7">
        <w:rPr>
          <w:rFonts w:ascii="Arial" w:hAnsi="Arial"/>
          <w:lang w:val="en-GB" w:eastAsia="de-DE"/>
        </w:rPr>
        <w:t xml:space="preserve">The </w:t>
      </w:r>
      <w:bookmarkStart w:name="_Hlk40265385" w:id="7"/>
      <w:r w:rsidRPr="000433D7">
        <w:rPr>
          <w:rFonts w:ascii="Arial" w:hAnsi="Arial"/>
          <w:lang w:val="en-GB" w:eastAsia="de-DE"/>
        </w:rPr>
        <w:t xml:space="preserve">Global Data Protection Officer and the German Data Protection Officer </w:t>
      </w:r>
      <w:bookmarkEnd w:id="7"/>
      <w:r w:rsidRPr="000433D7">
        <w:rPr>
          <w:rFonts w:ascii="Arial" w:hAnsi="Arial"/>
          <w:lang w:val="en-GB" w:eastAsia="de-DE"/>
        </w:rPr>
        <w:t xml:space="preserve">must </w:t>
      </w:r>
      <w:r>
        <w:rPr>
          <w:rFonts w:ascii="Arial" w:hAnsi="Arial"/>
          <w:lang w:val="en-GB" w:eastAsia="de-DE"/>
        </w:rPr>
        <w:t>verify</w:t>
      </w:r>
      <w:r w:rsidRPr="000433D7">
        <w:rPr>
          <w:rFonts w:ascii="Arial" w:hAnsi="Arial"/>
          <w:lang w:val="en-GB" w:eastAsia="de-DE"/>
        </w:rPr>
        <w:t xml:space="preserve"> </w:t>
      </w:r>
      <w:r>
        <w:rPr>
          <w:rFonts w:ascii="Arial" w:hAnsi="Arial"/>
          <w:lang w:val="en-GB" w:eastAsia="de-DE"/>
        </w:rPr>
        <w:t>the identity of the individual making the request</w:t>
      </w:r>
      <w:r w:rsidRPr="000433D7">
        <w:rPr>
          <w:rFonts w:ascii="Arial" w:hAnsi="Arial"/>
          <w:lang w:val="en-GB" w:eastAsia="de-DE"/>
        </w:rPr>
        <w:t xml:space="preserve">. </w:t>
      </w:r>
    </w:p>
    <w:p w:rsidR="00C0122A" w:rsidP="00C0122A" w:rsidRDefault="00C0122A" w14:paraId="13053B0B" w14:textId="77777777">
      <w:pPr>
        <w:pStyle w:val="Text"/>
        <w:jc w:val="both"/>
        <w:rPr>
          <w:lang w:val="en-GB"/>
        </w:rPr>
      </w:pPr>
      <w:r>
        <w:rPr>
          <w:lang w:val="en-GB"/>
        </w:rPr>
        <w:t xml:space="preserve">When they have reasonable doubts about its identity, they must approach the requestor asking for confirmation. </w:t>
      </w:r>
    </w:p>
    <w:p w:rsidR="00C0122A" w:rsidP="00C0122A" w:rsidRDefault="00C0122A" w14:paraId="4AB6BDC2" w14:textId="77777777">
      <w:pPr>
        <w:pStyle w:val="Text"/>
        <w:jc w:val="both"/>
        <w:rPr>
          <w:lang w:val="en-GB"/>
        </w:rPr>
      </w:pPr>
      <w:r>
        <w:rPr>
          <w:lang w:val="en-GB"/>
        </w:rPr>
        <w:t xml:space="preserve">Requests from third parties, such as attorneys or parents, on behalf of data subjects are acceptable, provided that the third party is in fact entitled to act on behalf of the </w:t>
      </w:r>
      <w:r>
        <w:rPr>
          <w:lang w:val="en-GB"/>
        </w:rPr>
        <w:lastRenderedPageBreak/>
        <w:t>requestor. In such cases, proof of such entitlement must be requested and retained by the</w:t>
      </w:r>
      <w:r w:rsidRPr="00D73685">
        <w:t xml:space="preserve"> </w:t>
      </w:r>
      <w:r w:rsidRPr="00D73685">
        <w:rPr>
          <w:lang w:val="en-GB"/>
        </w:rPr>
        <w:t>Global Data Protection Officer and the German Data Protection Officer</w:t>
      </w:r>
      <w:r>
        <w:rPr>
          <w:lang w:val="en-GB"/>
        </w:rPr>
        <w:t xml:space="preserve">. </w:t>
      </w:r>
    </w:p>
    <w:p w:rsidRPr="001E5379" w:rsidR="00C0122A" w:rsidP="00C0122A" w:rsidRDefault="00C0122A" w14:paraId="5F9A8E1F" w14:textId="77777777">
      <w:pPr>
        <w:jc w:val="both"/>
        <w:rPr>
          <w:lang w:val="en-GB"/>
        </w:rPr>
      </w:pPr>
    </w:p>
    <w:p w:rsidR="00C0122A" w:rsidP="00C0122A" w:rsidRDefault="00C0122A" w14:paraId="474B2283" w14:textId="77777777">
      <w:pPr>
        <w:pStyle w:val="Ttulo3"/>
        <w:keepLines w:val="0"/>
        <w:spacing w:before="240"/>
        <w:rPr>
          <w:lang w:val="en-GB"/>
        </w:rPr>
      </w:pPr>
      <w:r>
        <w:rPr>
          <w:lang w:val="en-GB"/>
        </w:rPr>
        <w:t>Confirmation of receipt</w:t>
      </w:r>
    </w:p>
    <w:p w:rsidRPr="000433D7" w:rsidR="00C0122A" w:rsidP="00C0122A" w:rsidRDefault="00C0122A" w14:paraId="2877E0F8" w14:textId="77777777">
      <w:pPr>
        <w:jc w:val="both"/>
        <w:rPr>
          <w:rFonts w:ascii="Arial" w:hAnsi="Arial"/>
          <w:lang w:val="en-GB" w:eastAsia="de-DE"/>
        </w:rPr>
      </w:pPr>
      <w:r w:rsidRPr="000433D7">
        <w:rPr>
          <w:rFonts w:ascii="Arial" w:hAnsi="Arial"/>
          <w:lang w:val="en-GB" w:eastAsia="de-DE"/>
        </w:rPr>
        <w:t xml:space="preserve">Upon receipt of a data subject request, the Global Data Protection Officer and the German Data Protection Officer must confirm the reception of the request by GRT to the data subject in writing. </w:t>
      </w:r>
    </w:p>
    <w:p w:rsidRPr="000433D7" w:rsidR="00C0122A" w:rsidP="00C0122A" w:rsidRDefault="00C0122A" w14:paraId="19FE5AB8" w14:textId="77777777">
      <w:pPr>
        <w:jc w:val="both"/>
        <w:rPr>
          <w:rFonts w:ascii="Arial" w:hAnsi="Arial"/>
          <w:lang w:val="en-GB" w:eastAsia="de-DE"/>
        </w:rPr>
      </w:pPr>
      <w:proofErr w:type="gramStart"/>
      <w:r w:rsidRPr="000433D7">
        <w:rPr>
          <w:rFonts w:ascii="Arial" w:hAnsi="Arial"/>
          <w:lang w:val="en-GB" w:eastAsia="de-DE"/>
        </w:rPr>
        <w:t>As a general rule</w:t>
      </w:r>
      <w:proofErr w:type="gramEnd"/>
      <w:r w:rsidRPr="000433D7">
        <w:rPr>
          <w:rFonts w:ascii="Arial" w:hAnsi="Arial"/>
          <w:lang w:val="en-GB" w:eastAsia="de-DE"/>
        </w:rPr>
        <w:t xml:space="preserve">, the reply will be made using the same means used by the data subject when making the request, except when the request was made by phone or verbally, in which case a documented reply is required.  </w:t>
      </w:r>
    </w:p>
    <w:p w:rsidR="00C0122A" w:rsidP="00C0122A" w:rsidRDefault="00C0122A" w14:paraId="4DEB0967" w14:textId="77777777">
      <w:pPr>
        <w:rPr>
          <w:lang w:val="en-GB"/>
        </w:rPr>
      </w:pPr>
    </w:p>
    <w:p w:rsidR="00C0122A" w:rsidP="00C0122A" w:rsidRDefault="00C0122A" w14:paraId="4CD495F9" w14:textId="77777777">
      <w:pPr>
        <w:pStyle w:val="Ttulo3"/>
        <w:keepLines w:val="0"/>
        <w:spacing w:before="240"/>
        <w:rPr>
          <w:lang w:val="en-GB"/>
        </w:rPr>
      </w:pPr>
      <w:r>
        <w:rPr>
          <w:lang w:val="en-GB"/>
        </w:rPr>
        <w:t>Keeping record of the data subject request</w:t>
      </w:r>
    </w:p>
    <w:p w:rsidRPr="000433D7" w:rsidR="00C0122A" w:rsidP="00C0122A" w:rsidRDefault="00C0122A" w14:paraId="128A5E55" w14:textId="77777777">
      <w:pPr>
        <w:jc w:val="both"/>
        <w:rPr>
          <w:rFonts w:ascii="Arial" w:hAnsi="Arial"/>
          <w:lang w:val="en-GB" w:eastAsia="de-DE"/>
        </w:rPr>
      </w:pPr>
      <w:r w:rsidRPr="000433D7">
        <w:rPr>
          <w:rFonts w:ascii="Arial" w:hAnsi="Arial"/>
          <w:lang w:val="en-GB" w:eastAsia="de-DE"/>
        </w:rPr>
        <w:t xml:space="preserve">All requests will be entered by the Global Data Protection Officer and the German Data Protection Officer in the register of data subject requests. </w:t>
      </w:r>
    </w:p>
    <w:p w:rsidR="00C0122A" w:rsidP="00C0122A" w:rsidRDefault="00C0122A" w14:paraId="6151936E" w14:textId="77777777">
      <w:pPr>
        <w:jc w:val="both"/>
        <w:rPr>
          <w:rFonts w:ascii="Arial" w:hAnsi="Arial"/>
          <w:lang w:val="en-GB" w:eastAsia="de-DE"/>
        </w:rPr>
      </w:pPr>
      <w:r w:rsidRPr="000433D7">
        <w:rPr>
          <w:rFonts w:ascii="Arial" w:hAnsi="Arial"/>
          <w:lang w:val="en-GB" w:eastAsia="de-DE"/>
        </w:rPr>
        <w:t xml:space="preserve">The Global Data Protection Officer and the German Data Protection Officer will maintain and update the register as actions to handle the request are taken. </w:t>
      </w:r>
    </w:p>
    <w:p w:rsidRPr="000433D7" w:rsidR="00C0122A" w:rsidP="00C0122A" w:rsidRDefault="00C0122A" w14:paraId="1191D7C7" w14:textId="77777777">
      <w:pPr>
        <w:jc w:val="both"/>
        <w:rPr>
          <w:rFonts w:ascii="Arial" w:hAnsi="Arial"/>
          <w:lang w:val="en-GB" w:eastAsia="de-DE"/>
        </w:rPr>
      </w:pPr>
    </w:p>
    <w:p w:rsidR="00C0122A" w:rsidP="00C0122A" w:rsidRDefault="00C0122A" w14:paraId="230FA797" w14:textId="77777777">
      <w:pPr>
        <w:pStyle w:val="Ttulo3"/>
        <w:keepLines w:val="0"/>
        <w:spacing w:before="240"/>
        <w:rPr>
          <w:lang w:val="en-GB"/>
        </w:rPr>
      </w:pPr>
      <w:r>
        <w:rPr>
          <w:lang w:val="en-GB"/>
        </w:rPr>
        <w:t>Evaluating the data subject request</w:t>
      </w:r>
    </w:p>
    <w:p w:rsidR="00C0122A" w:rsidP="00C0122A" w:rsidRDefault="00C0122A" w14:paraId="2A9D0B79" w14:textId="77777777">
      <w:pPr>
        <w:pStyle w:val="Text"/>
        <w:jc w:val="both"/>
        <w:rPr>
          <w:lang w:val="en-GB"/>
        </w:rPr>
      </w:pPr>
      <w:r>
        <w:rPr>
          <w:lang w:val="en-GB"/>
        </w:rPr>
        <w:t xml:space="preserve">The Global Data Protection Officer and the German Data Protection Officer will evaluate the characteristics of the request. </w:t>
      </w:r>
    </w:p>
    <w:p w:rsidR="00C0122A" w:rsidP="00C0122A" w:rsidRDefault="00C0122A" w14:paraId="65CDDC99" w14:textId="77777777">
      <w:pPr>
        <w:pStyle w:val="Text"/>
        <w:jc w:val="both"/>
        <w:rPr>
          <w:lang w:val="en-GB"/>
        </w:rPr>
      </w:pPr>
      <w:r>
        <w:rPr>
          <w:lang w:val="en-GB"/>
        </w:rPr>
        <w:t xml:space="preserve">If necessary, they will require </w:t>
      </w:r>
      <w:r w:rsidRPr="00273341">
        <w:rPr>
          <w:lang w:val="en-GB"/>
        </w:rPr>
        <w:t>the relevant area</w:t>
      </w:r>
      <w:r>
        <w:rPr>
          <w:lang w:val="en-GB"/>
        </w:rPr>
        <w:t xml:space="preserve"> to provide additional details about the activities performed on the personal data of the individual making the request, with the assistance of the Data Protection Coordinator (or the local Compliance Officer, in case an affiliate is involved). </w:t>
      </w:r>
    </w:p>
    <w:p w:rsidR="00C0122A" w:rsidP="00C0122A" w:rsidRDefault="00C0122A" w14:paraId="2594C9E7" w14:textId="77777777">
      <w:pPr>
        <w:pStyle w:val="Text"/>
        <w:jc w:val="both"/>
        <w:rPr>
          <w:lang w:val="en-GB"/>
        </w:rPr>
      </w:pPr>
      <w:r>
        <w:rPr>
          <w:lang w:val="en-GB"/>
        </w:rPr>
        <w:t xml:space="preserve">Based on this assessment, the Global Data Protection Officer and the German Data Protection Officer will </w:t>
      </w:r>
      <w:proofErr w:type="gramStart"/>
      <w:r>
        <w:rPr>
          <w:lang w:val="en-GB"/>
        </w:rPr>
        <w:t>make a decision</w:t>
      </w:r>
      <w:proofErr w:type="gramEnd"/>
      <w:r>
        <w:rPr>
          <w:lang w:val="en-GB"/>
        </w:rPr>
        <w:t xml:space="preserve"> whether GRT must attend the demands from the data subject or if the request must be denied. </w:t>
      </w:r>
    </w:p>
    <w:p w:rsidR="00C0122A" w:rsidP="00C0122A" w:rsidRDefault="00C0122A" w14:paraId="5812611B" w14:textId="77777777">
      <w:pPr>
        <w:rPr>
          <w:lang w:val="en-GB"/>
        </w:rPr>
      </w:pPr>
    </w:p>
    <w:p w:rsidR="00C0122A" w:rsidP="00C0122A" w:rsidRDefault="00C0122A" w14:paraId="54243FDE" w14:textId="77777777">
      <w:pPr>
        <w:pStyle w:val="Ttulo3"/>
        <w:keepLines w:val="0"/>
        <w:spacing w:before="240"/>
        <w:jc w:val="both"/>
        <w:rPr>
          <w:lang w:val="en-GB"/>
        </w:rPr>
      </w:pPr>
      <w:r w:rsidRPr="0067173B">
        <w:rPr>
          <w:lang w:val="en-GB"/>
        </w:rPr>
        <w:t xml:space="preserve">Processing accepted requests </w:t>
      </w:r>
    </w:p>
    <w:p w:rsidR="00C0122A" w:rsidP="00C0122A" w:rsidRDefault="00C0122A" w14:paraId="0DB3198B" w14:textId="77777777">
      <w:pPr>
        <w:pStyle w:val="Text"/>
        <w:jc w:val="both"/>
        <w:rPr>
          <w:lang w:val="en-GB"/>
        </w:rPr>
      </w:pPr>
      <w:r>
        <w:rPr>
          <w:lang w:val="en-GB"/>
        </w:rPr>
        <w:t xml:space="preserve">When </w:t>
      </w:r>
      <w:r w:rsidRPr="00B253FB">
        <w:rPr>
          <w:lang w:val="en-GB"/>
        </w:rPr>
        <w:t xml:space="preserve">the Global Data Protection Officer and the German Data Protection Officer </w:t>
      </w:r>
      <w:r>
        <w:rPr>
          <w:lang w:val="en-GB"/>
        </w:rPr>
        <w:t xml:space="preserve">conclude that GRT must attend the demands from the data subject, they </w:t>
      </w:r>
      <w:r w:rsidRPr="0067173B">
        <w:rPr>
          <w:lang w:val="en-GB"/>
        </w:rPr>
        <w:t xml:space="preserve">will </w:t>
      </w:r>
      <w:r>
        <w:rPr>
          <w:lang w:val="en-GB"/>
        </w:rPr>
        <w:t xml:space="preserve">provide the relevant area and the Data Protection Coordinator </w:t>
      </w:r>
      <w:r w:rsidRPr="00B253FB">
        <w:rPr>
          <w:lang w:val="en-GB"/>
        </w:rPr>
        <w:t>(or the local Compliance Officer, as appropriate)</w:t>
      </w:r>
      <w:r>
        <w:rPr>
          <w:lang w:val="en-GB"/>
        </w:rPr>
        <w:t xml:space="preserve"> with clear instructions on the actions to be taken.</w:t>
      </w:r>
    </w:p>
    <w:p w:rsidR="00C0122A" w:rsidP="00C0122A" w:rsidRDefault="00C0122A" w14:paraId="2AE7A092" w14:textId="77777777">
      <w:pPr>
        <w:pStyle w:val="Text"/>
        <w:jc w:val="both"/>
        <w:rPr>
          <w:lang w:val="en-GB"/>
        </w:rPr>
      </w:pPr>
      <w:r>
        <w:rPr>
          <w:lang w:val="en-GB"/>
        </w:rPr>
        <w:t>Depending on the type of request, the relevant area may be required to take the following actions concerning the personal data of the individual making the request:</w:t>
      </w:r>
    </w:p>
    <w:p w:rsidR="00C0122A" w:rsidP="00C0122A" w:rsidRDefault="00C0122A" w14:paraId="1307C7ED" w14:textId="77777777">
      <w:pPr>
        <w:pStyle w:val="Text"/>
        <w:numPr>
          <w:ilvl w:val="0"/>
          <w:numId w:val="12"/>
        </w:numPr>
        <w:jc w:val="both"/>
        <w:rPr>
          <w:lang w:val="en-GB"/>
        </w:rPr>
      </w:pPr>
      <w:r>
        <w:rPr>
          <w:lang w:val="en-GB"/>
        </w:rPr>
        <w:t xml:space="preserve">Provide detailed information about the personal data it processes about this person. </w:t>
      </w:r>
    </w:p>
    <w:p w:rsidR="00C0122A" w:rsidP="00C0122A" w:rsidRDefault="00C0122A" w14:paraId="2C8D7C22" w14:textId="77777777">
      <w:pPr>
        <w:pStyle w:val="Text"/>
        <w:numPr>
          <w:ilvl w:val="0"/>
          <w:numId w:val="12"/>
        </w:numPr>
        <w:jc w:val="both"/>
        <w:rPr>
          <w:lang w:val="en-GB"/>
        </w:rPr>
      </w:pPr>
      <w:r>
        <w:rPr>
          <w:lang w:val="en-GB"/>
        </w:rPr>
        <w:t xml:space="preserve">Rectify or amend certain information. </w:t>
      </w:r>
    </w:p>
    <w:p w:rsidR="00C0122A" w:rsidP="00C0122A" w:rsidRDefault="00C0122A" w14:paraId="4ADFDE32" w14:textId="77777777">
      <w:pPr>
        <w:pStyle w:val="Text"/>
        <w:numPr>
          <w:ilvl w:val="0"/>
          <w:numId w:val="12"/>
        </w:numPr>
        <w:jc w:val="both"/>
        <w:rPr>
          <w:lang w:val="en-GB"/>
        </w:rPr>
      </w:pPr>
      <w:r>
        <w:rPr>
          <w:lang w:val="en-GB"/>
        </w:rPr>
        <w:t>Permanently delete parts or all information about this individual.</w:t>
      </w:r>
    </w:p>
    <w:p w:rsidR="00C0122A" w:rsidP="00C0122A" w:rsidRDefault="00C0122A" w14:paraId="095C06B3" w14:textId="77777777">
      <w:pPr>
        <w:pStyle w:val="Text"/>
        <w:numPr>
          <w:ilvl w:val="0"/>
          <w:numId w:val="12"/>
        </w:numPr>
        <w:jc w:val="both"/>
        <w:rPr>
          <w:lang w:val="en-GB"/>
        </w:rPr>
      </w:pPr>
      <w:r>
        <w:rPr>
          <w:lang w:val="en-GB"/>
        </w:rPr>
        <w:t xml:space="preserve">Stop using or processing certain personal data. </w:t>
      </w:r>
    </w:p>
    <w:p w:rsidR="00C0122A" w:rsidP="00C0122A" w:rsidRDefault="00C0122A" w14:paraId="2A79AF09" w14:textId="77777777">
      <w:pPr>
        <w:pStyle w:val="Text"/>
        <w:jc w:val="both"/>
        <w:rPr>
          <w:lang w:val="en-GB"/>
        </w:rPr>
      </w:pPr>
      <w:r>
        <w:rPr>
          <w:lang w:val="en-GB"/>
        </w:rPr>
        <w:lastRenderedPageBreak/>
        <w:t>If necessary, the assistance of other areas may be required to satisfy the request (</w:t>
      </w:r>
      <w:proofErr w:type="spellStart"/>
      <w:r>
        <w:rPr>
          <w:lang w:val="en-GB"/>
        </w:rPr>
        <w:t>i</w:t>
      </w:r>
      <w:proofErr w:type="spellEnd"/>
      <w:r>
        <w:rPr>
          <w:lang w:val="en-GB"/>
        </w:rPr>
        <w:t xml:space="preserve">. e. Global IT if certain data </w:t>
      </w:r>
      <w:proofErr w:type="gramStart"/>
      <w:r>
        <w:rPr>
          <w:lang w:val="en-GB"/>
        </w:rPr>
        <w:t>has to</w:t>
      </w:r>
      <w:proofErr w:type="gramEnd"/>
      <w:r>
        <w:rPr>
          <w:lang w:val="en-GB"/>
        </w:rPr>
        <w:t xml:space="preserve"> be deleted from GRT systems). </w:t>
      </w:r>
    </w:p>
    <w:p w:rsidR="00C0122A" w:rsidP="00C0122A" w:rsidRDefault="00C0122A" w14:paraId="193CB3FB" w14:textId="77777777">
      <w:pPr>
        <w:pStyle w:val="Text"/>
        <w:jc w:val="both"/>
        <w:rPr>
          <w:lang w:val="en-GB"/>
        </w:rPr>
      </w:pPr>
      <w:r>
        <w:rPr>
          <w:lang w:val="en-GB"/>
        </w:rPr>
        <w:t>In addition, i</w:t>
      </w:r>
      <w:r w:rsidRPr="00352D52">
        <w:rPr>
          <w:lang w:val="en-GB"/>
        </w:rPr>
        <w:t>f</w:t>
      </w:r>
      <w:r>
        <w:rPr>
          <w:lang w:val="en-GB"/>
        </w:rPr>
        <w:t xml:space="preserve"> the</w:t>
      </w:r>
      <w:r w:rsidRPr="00352D52">
        <w:rPr>
          <w:lang w:val="en-GB"/>
        </w:rPr>
        <w:t xml:space="preserve"> data was shared with other third parties,</w:t>
      </w:r>
      <w:r>
        <w:rPr>
          <w:lang w:val="en-GB"/>
        </w:rPr>
        <w:t xml:space="preserve"> such as data processors,</w:t>
      </w:r>
      <w:r w:rsidRPr="00352D52">
        <w:rPr>
          <w:lang w:val="en-GB"/>
        </w:rPr>
        <w:t xml:space="preserve"> they must be informed about the </w:t>
      </w:r>
      <w:r>
        <w:rPr>
          <w:lang w:val="en-GB"/>
        </w:rPr>
        <w:t>request</w:t>
      </w:r>
      <w:r w:rsidRPr="00352D52">
        <w:rPr>
          <w:lang w:val="en-GB"/>
        </w:rPr>
        <w:t xml:space="preserve"> from the data subject to exercise </w:t>
      </w:r>
      <w:r>
        <w:rPr>
          <w:lang w:val="en-GB"/>
        </w:rPr>
        <w:t>its</w:t>
      </w:r>
      <w:r w:rsidRPr="00352D52">
        <w:rPr>
          <w:lang w:val="en-GB"/>
        </w:rPr>
        <w:t xml:space="preserve"> right</w:t>
      </w:r>
      <w:r>
        <w:rPr>
          <w:lang w:val="en-GB"/>
        </w:rPr>
        <w:t>s</w:t>
      </w:r>
      <w:r w:rsidRPr="00352D52">
        <w:rPr>
          <w:lang w:val="en-GB"/>
        </w:rPr>
        <w:t xml:space="preserve"> </w:t>
      </w:r>
      <w:r>
        <w:rPr>
          <w:lang w:val="en-GB"/>
        </w:rPr>
        <w:t>and the need for their collaboration</w:t>
      </w:r>
      <w:r w:rsidRPr="00352D52">
        <w:rPr>
          <w:lang w:val="en-GB"/>
        </w:rPr>
        <w:t>.</w:t>
      </w:r>
      <w:r>
        <w:rPr>
          <w:lang w:val="en-GB"/>
        </w:rPr>
        <w:t xml:space="preserve"> The Data Protection Coordinator </w:t>
      </w:r>
      <w:r w:rsidRPr="00B253FB">
        <w:rPr>
          <w:lang w:val="en-GB"/>
        </w:rPr>
        <w:t>(or the local Compliance Officer, as appropriate)</w:t>
      </w:r>
      <w:r>
        <w:rPr>
          <w:lang w:val="en-GB"/>
        </w:rPr>
        <w:t xml:space="preserve"> must coordinate the </w:t>
      </w:r>
      <w:r w:rsidRPr="00E521CC">
        <w:rPr>
          <w:lang w:val="en-GB"/>
        </w:rPr>
        <w:t xml:space="preserve">communication </w:t>
      </w:r>
      <w:r>
        <w:rPr>
          <w:lang w:val="en-GB"/>
        </w:rPr>
        <w:t>with</w:t>
      </w:r>
      <w:r w:rsidRPr="00E521CC">
        <w:rPr>
          <w:lang w:val="en-GB"/>
        </w:rPr>
        <w:t xml:space="preserve"> the data processor.</w:t>
      </w:r>
      <w:r>
        <w:rPr>
          <w:lang w:val="en-GB"/>
        </w:rPr>
        <w:t xml:space="preserve"> </w:t>
      </w:r>
    </w:p>
    <w:p w:rsidR="00C0122A" w:rsidP="00C0122A" w:rsidRDefault="00C0122A" w14:paraId="48D15124" w14:textId="77777777">
      <w:pPr>
        <w:pStyle w:val="Text"/>
        <w:jc w:val="both"/>
        <w:rPr>
          <w:lang w:val="en-GB"/>
        </w:rPr>
      </w:pPr>
      <w:r>
        <w:rPr>
          <w:lang w:val="en-GB"/>
        </w:rPr>
        <w:t xml:space="preserve">When processing the request, special attention will be paid to minimize the associated risks of the actions to be taken, such as using state-of-art encryption solutions to transfer data outside of GRT or making sure that confidential data remains as such.  </w:t>
      </w:r>
    </w:p>
    <w:p w:rsidR="00C0122A" w:rsidP="00C0122A" w:rsidRDefault="00C0122A" w14:paraId="2122AB52" w14:textId="77777777">
      <w:pPr>
        <w:pStyle w:val="Text"/>
        <w:jc w:val="both"/>
        <w:rPr>
          <w:lang w:val="en-GB"/>
        </w:rPr>
      </w:pPr>
      <w:r>
        <w:rPr>
          <w:lang w:val="en-GB"/>
        </w:rPr>
        <w:t xml:space="preserve">In any case, the request must be processed without undue delay, so it is ensured that the required deadlines which are defined in the GDPR are met. </w:t>
      </w:r>
    </w:p>
    <w:p w:rsidR="00C0122A" w:rsidP="00C0122A" w:rsidRDefault="00C0122A" w14:paraId="4A132914" w14:textId="77777777">
      <w:pPr>
        <w:rPr>
          <w:lang w:val="en-GB"/>
        </w:rPr>
      </w:pPr>
    </w:p>
    <w:p w:rsidR="00C0122A" w:rsidP="00C0122A" w:rsidRDefault="00C0122A" w14:paraId="5C1BB842" w14:textId="77777777">
      <w:pPr>
        <w:pStyle w:val="Ttulo3"/>
        <w:keepLines w:val="0"/>
        <w:spacing w:before="240"/>
        <w:jc w:val="both"/>
        <w:rPr>
          <w:lang w:val="en-GB"/>
        </w:rPr>
      </w:pPr>
      <w:r>
        <w:rPr>
          <w:lang w:val="en-GB"/>
        </w:rPr>
        <w:t>Handling denied</w:t>
      </w:r>
      <w:r w:rsidRPr="0067173B">
        <w:rPr>
          <w:lang w:val="en-GB"/>
        </w:rPr>
        <w:t xml:space="preserve"> requests </w:t>
      </w:r>
    </w:p>
    <w:p w:rsidR="00C0122A" w:rsidP="00C0122A" w:rsidRDefault="00C0122A" w14:paraId="2E78AD92" w14:textId="77777777">
      <w:pPr>
        <w:pStyle w:val="Text"/>
        <w:jc w:val="both"/>
        <w:rPr>
          <w:lang w:val="en-GB"/>
        </w:rPr>
      </w:pPr>
      <w:r>
        <w:rPr>
          <w:lang w:val="en-GB"/>
        </w:rPr>
        <w:t>When the Global Data Protection Officer and the German Data Protection Officer conclude that a request from a data subject must not be answered, they will document their decision</w:t>
      </w:r>
      <w:r w:rsidRPr="008641D0">
        <w:rPr>
          <w:lang w:val="en-GB"/>
        </w:rPr>
        <w:t xml:space="preserve"> in the register of data subject requests </w:t>
      </w:r>
      <w:r>
        <w:rPr>
          <w:lang w:val="en-GB"/>
        </w:rPr>
        <w:t xml:space="preserve">as well as any other relevant documents supporting the decision, in line with data privacy laws. </w:t>
      </w:r>
    </w:p>
    <w:p w:rsidR="00C0122A" w:rsidP="00C0122A" w:rsidRDefault="00C0122A" w14:paraId="66A77B99" w14:textId="77777777">
      <w:pPr>
        <w:rPr>
          <w:lang w:val="en-GB"/>
        </w:rPr>
      </w:pPr>
    </w:p>
    <w:p w:rsidR="00C0122A" w:rsidP="00C0122A" w:rsidRDefault="00C0122A" w14:paraId="423D9A50" w14:textId="77777777">
      <w:pPr>
        <w:pStyle w:val="Ttulo3"/>
        <w:keepLines w:val="0"/>
        <w:spacing w:before="240"/>
        <w:jc w:val="both"/>
        <w:rPr>
          <w:lang w:val="en-GB"/>
        </w:rPr>
      </w:pPr>
      <w:r>
        <w:rPr>
          <w:lang w:val="en-GB"/>
        </w:rPr>
        <w:t>Communicating the outcome to the data subject</w:t>
      </w:r>
    </w:p>
    <w:p w:rsidR="00C0122A" w:rsidP="00C0122A" w:rsidRDefault="00C0122A" w14:paraId="5055C0F5" w14:textId="77777777">
      <w:pPr>
        <w:pStyle w:val="Text"/>
        <w:jc w:val="both"/>
        <w:rPr>
          <w:lang w:val="en-GB"/>
        </w:rPr>
      </w:pPr>
      <w:r>
        <w:rPr>
          <w:lang w:val="en-GB"/>
        </w:rPr>
        <w:t>After accepted requests are processed (</w:t>
      </w:r>
      <w:proofErr w:type="spellStart"/>
      <w:r>
        <w:rPr>
          <w:lang w:val="en-GB"/>
        </w:rPr>
        <w:t>i</w:t>
      </w:r>
      <w:proofErr w:type="spellEnd"/>
      <w:r>
        <w:rPr>
          <w:lang w:val="en-GB"/>
        </w:rPr>
        <w:t xml:space="preserve">. e. personal data has been deleted or amended, as requested by the data subject), the Global Data Protection Officer and the German Data Protection Officer will communicate the </w:t>
      </w:r>
      <w:proofErr w:type="gramStart"/>
      <w:r>
        <w:rPr>
          <w:lang w:val="en-GB"/>
        </w:rPr>
        <w:t>final outcome</w:t>
      </w:r>
      <w:proofErr w:type="gramEnd"/>
      <w:r>
        <w:rPr>
          <w:lang w:val="en-GB"/>
        </w:rPr>
        <w:t xml:space="preserve"> to the data subject.</w:t>
      </w:r>
    </w:p>
    <w:p w:rsidR="00C0122A" w:rsidP="00C0122A" w:rsidRDefault="00C0122A" w14:paraId="04D8654D" w14:textId="77777777">
      <w:pPr>
        <w:pStyle w:val="Text"/>
        <w:jc w:val="both"/>
        <w:rPr>
          <w:lang w:val="en-GB"/>
        </w:rPr>
      </w:pPr>
      <w:r>
        <w:rPr>
          <w:lang w:val="en-GB"/>
        </w:rPr>
        <w:t xml:space="preserve">Denied requests will also be communicated to the data subject, including the reasons for the denial and with the information about the right to lodge a complaint before a data protection authority.  </w:t>
      </w:r>
    </w:p>
    <w:p w:rsidR="00C0122A" w:rsidP="00C0122A" w:rsidRDefault="00C0122A" w14:paraId="7CB2FCD5" w14:textId="77777777">
      <w:pPr>
        <w:pStyle w:val="Text"/>
        <w:jc w:val="both"/>
        <w:rPr>
          <w:lang w:val="en-GB"/>
        </w:rPr>
      </w:pPr>
      <w:r>
        <w:rPr>
          <w:lang w:val="en-GB"/>
        </w:rPr>
        <w:t xml:space="preserve">In any case, the communication to the data subjects will be conducted by the Global Data Protection Officer and the German Data Protection, and it will be made no later than one month since the request was received by GRT. Any exceptions to this rule must be approved by them. </w:t>
      </w:r>
    </w:p>
    <w:p w:rsidR="00C0122A" w:rsidP="00C0122A" w:rsidRDefault="00C0122A" w14:paraId="799A6A9E" w14:textId="77777777">
      <w:pPr>
        <w:rPr>
          <w:lang w:val="en-GB"/>
        </w:rPr>
      </w:pPr>
    </w:p>
    <w:p w:rsidRPr="00D03CB0" w:rsidR="00C0122A" w:rsidP="00C0122A" w:rsidRDefault="00C0122A" w14:paraId="33F91753" w14:textId="77777777">
      <w:pPr>
        <w:pStyle w:val="Ttulo3"/>
        <w:keepLines w:val="0"/>
        <w:spacing w:before="240"/>
        <w:jc w:val="both"/>
        <w:rPr>
          <w:lang w:val="en-GB"/>
        </w:rPr>
      </w:pPr>
      <w:r>
        <w:rPr>
          <w:lang w:val="en-GB"/>
        </w:rPr>
        <w:t>Making use of the additional two months period foreseen by the GDPR</w:t>
      </w:r>
    </w:p>
    <w:p w:rsidR="00C0122A" w:rsidP="00C0122A" w:rsidRDefault="00C0122A" w14:paraId="7600A297" w14:textId="77777777">
      <w:pPr>
        <w:pStyle w:val="Text"/>
        <w:jc w:val="both"/>
        <w:rPr>
          <w:lang w:val="en-GB"/>
        </w:rPr>
      </w:pPr>
      <w:r>
        <w:rPr>
          <w:lang w:val="en-GB"/>
        </w:rPr>
        <w:t>In exceptional cases,</w:t>
      </w:r>
      <w:r w:rsidRPr="00D03CB0">
        <w:t xml:space="preserve"> </w:t>
      </w:r>
      <w:r>
        <w:t xml:space="preserve">and only </w:t>
      </w:r>
      <w:r w:rsidRPr="00D03CB0">
        <w:rPr>
          <w:lang w:val="en-GB"/>
        </w:rPr>
        <w:t>whe</w:t>
      </w:r>
      <w:r>
        <w:rPr>
          <w:lang w:val="en-GB"/>
        </w:rPr>
        <w:t>n</w:t>
      </w:r>
      <w:r w:rsidRPr="00D03CB0">
        <w:rPr>
          <w:lang w:val="en-GB"/>
        </w:rPr>
        <w:t xml:space="preserve"> the Global Data Protection Officer and the German Data Protection Officer conclude that the complexity of the request </w:t>
      </w:r>
      <w:r>
        <w:rPr>
          <w:lang w:val="en-GB"/>
        </w:rPr>
        <w:t>makes it impossible for GRT to process the request within the one month period deadline, it may be acceptable to make use of an additional two months period defined in the GDPR to process the request.</w:t>
      </w:r>
    </w:p>
    <w:p w:rsidR="00C0122A" w:rsidP="00C0122A" w:rsidRDefault="00C0122A" w14:paraId="116A7A16" w14:textId="77777777">
      <w:pPr>
        <w:pStyle w:val="Text"/>
        <w:jc w:val="both"/>
        <w:rPr>
          <w:lang w:val="en-GB"/>
        </w:rPr>
      </w:pPr>
      <w:r>
        <w:rPr>
          <w:lang w:val="en-GB"/>
        </w:rPr>
        <w:t>The latter is also acceptable when</w:t>
      </w:r>
      <w:r w:rsidRPr="00D03CB0">
        <w:rPr>
          <w:lang w:val="en-GB"/>
        </w:rPr>
        <w:t xml:space="preserve"> GRT has received a considerable number of requests from the same individual</w:t>
      </w:r>
      <w:r>
        <w:rPr>
          <w:lang w:val="en-GB"/>
        </w:rPr>
        <w:t xml:space="preserve">. </w:t>
      </w:r>
    </w:p>
    <w:p w:rsidRPr="00FE39C8" w:rsidR="00C0122A" w:rsidP="00C0122A" w:rsidRDefault="00C0122A" w14:paraId="3CDA61F4" w14:textId="77777777">
      <w:pPr>
        <w:pStyle w:val="Text"/>
        <w:jc w:val="both"/>
        <w:rPr>
          <w:lang w:val="en-GB"/>
        </w:rPr>
      </w:pPr>
      <w:r>
        <w:rPr>
          <w:lang w:val="en-GB"/>
        </w:rPr>
        <w:lastRenderedPageBreak/>
        <w:t xml:space="preserve">In such cases, the Global Data Protection Officer and the German Data Protection Officer will communicate GRT´s decision to extend the </w:t>
      </w:r>
      <w:r w:rsidRPr="006B6E18">
        <w:rPr>
          <w:lang w:val="en-GB"/>
        </w:rPr>
        <w:t>deadline</w:t>
      </w:r>
      <w:r>
        <w:rPr>
          <w:lang w:val="en-GB"/>
        </w:rPr>
        <w:t xml:space="preserve"> to the data subject</w:t>
      </w:r>
      <w:r w:rsidRPr="006B6E18">
        <w:rPr>
          <w:lang w:val="en-GB"/>
        </w:rPr>
        <w:t xml:space="preserve"> </w:t>
      </w:r>
      <w:r>
        <w:rPr>
          <w:lang w:val="en-GB"/>
        </w:rPr>
        <w:t>without undue delay.</w:t>
      </w:r>
    </w:p>
    <w:p w:rsidRPr="001E5379" w:rsidR="00C0122A" w:rsidP="00C0122A" w:rsidRDefault="00C0122A" w14:paraId="20EC9DD1" w14:textId="77777777">
      <w:pPr>
        <w:tabs>
          <w:tab w:val="left" w:pos="709"/>
        </w:tabs>
        <w:jc w:val="both"/>
        <w:rPr>
          <w:lang w:val="en-GB"/>
        </w:rPr>
      </w:pPr>
    </w:p>
    <w:p w:rsidRPr="004F5749" w:rsidR="00C0122A" w:rsidP="00C0122A" w:rsidRDefault="00C0122A" w14:paraId="306F1C0A" w14:textId="77777777">
      <w:pPr>
        <w:pStyle w:val="Ttulo2"/>
        <w:keepLines w:val="0"/>
      </w:pPr>
      <w:bookmarkStart w:name="_Toc3395051" w:id="8"/>
      <w:bookmarkStart w:name="_Toc38015196" w:id="9"/>
      <w:r w:rsidRPr="004F5749">
        <w:t xml:space="preserve">Templates and </w:t>
      </w:r>
      <w:r>
        <w:t>f</w:t>
      </w:r>
      <w:r w:rsidRPr="004F5749">
        <w:t xml:space="preserve">orms </w:t>
      </w:r>
      <w:r>
        <w:t>r</w:t>
      </w:r>
      <w:r w:rsidRPr="004F5749">
        <w:t>equired f</w:t>
      </w:r>
      <w:r>
        <w:t>or the process</w:t>
      </w:r>
      <w:bookmarkEnd w:id="8"/>
      <w:bookmarkEnd w:id="9"/>
    </w:p>
    <w:p w:rsidRPr="002B5A74" w:rsidR="00C0122A" w:rsidP="00C0122A" w:rsidRDefault="00C0122A" w14:paraId="31937F8E" w14:textId="77777777">
      <w:pPr>
        <w:numPr>
          <w:ilvl w:val="0"/>
          <w:numId w:val="9"/>
        </w:numPr>
        <w:tabs>
          <w:tab w:val="left" w:pos="709"/>
          <w:tab w:val="left" w:pos="9639"/>
        </w:tabs>
        <w:spacing w:after="120"/>
        <w:jc w:val="both"/>
        <w:rPr>
          <w:rFonts w:ascii="Arial" w:hAnsi="Arial" w:cs="Arial"/>
          <w:lang w:val="en-GB"/>
        </w:rPr>
      </w:pPr>
      <w:r w:rsidRPr="002B5A74">
        <w:rPr>
          <w:rFonts w:ascii="Arial" w:hAnsi="Arial" w:cs="Arial"/>
          <w:lang w:val="en-GB"/>
        </w:rPr>
        <w:t xml:space="preserve">Template to confirm receipt of a data subject request. </w:t>
      </w:r>
    </w:p>
    <w:p w:rsidRPr="002B5A74" w:rsidR="00C0122A" w:rsidP="00C0122A" w:rsidRDefault="00C0122A" w14:paraId="02912EDA" w14:textId="77777777">
      <w:pPr>
        <w:numPr>
          <w:ilvl w:val="0"/>
          <w:numId w:val="9"/>
        </w:numPr>
        <w:tabs>
          <w:tab w:val="left" w:pos="709"/>
          <w:tab w:val="left" w:pos="9639"/>
        </w:tabs>
        <w:spacing w:after="120"/>
        <w:jc w:val="both"/>
        <w:rPr>
          <w:rFonts w:ascii="Arial" w:hAnsi="Arial" w:cs="Arial"/>
          <w:lang w:val="en-GB"/>
        </w:rPr>
      </w:pPr>
      <w:r w:rsidRPr="002B5A74">
        <w:rPr>
          <w:rFonts w:ascii="Arial" w:hAnsi="Arial" w:cs="Arial"/>
          <w:lang w:val="en-GB"/>
        </w:rPr>
        <w:t xml:space="preserve">Template to confirm identity of the individual making the request. </w:t>
      </w:r>
    </w:p>
    <w:p w:rsidRPr="002B5A74" w:rsidR="00C0122A" w:rsidP="00C0122A" w:rsidRDefault="00C0122A" w14:paraId="16BF0085" w14:textId="77777777">
      <w:pPr>
        <w:numPr>
          <w:ilvl w:val="0"/>
          <w:numId w:val="9"/>
        </w:numPr>
        <w:tabs>
          <w:tab w:val="left" w:pos="709"/>
          <w:tab w:val="left" w:pos="9639"/>
        </w:tabs>
        <w:spacing w:after="120"/>
        <w:jc w:val="both"/>
        <w:rPr>
          <w:rFonts w:ascii="Arial" w:hAnsi="Arial" w:cs="Arial"/>
          <w:lang w:val="en-GB"/>
        </w:rPr>
      </w:pPr>
      <w:r w:rsidRPr="002B5A74">
        <w:rPr>
          <w:rFonts w:ascii="Arial" w:hAnsi="Arial" w:cs="Arial"/>
          <w:lang w:val="en-GB"/>
        </w:rPr>
        <w:t>Template to communicate that the request was accepted and successfully processed by GRT.</w:t>
      </w:r>
    </w:p>
    <w:p w:rsidRPr="002B5A74" w:rsidR="00C0122A" w:rsidP="00C0122A" w:rsidRDefault="00C0122A" w14:paraId="38839EF3" w14:textId="77777777">
      <w:pPr>
        <w:numPr>
          <w:ilvl w:val="0"/>
          <w:numId w:val="9"/>
        </w:numPr>
        <w:tabs>
          <w:tab w:val="left" w:pos="709"/>
          <w:tab w:val="left" w:pos="9639"/>
        </w:tabs>
        <w:spacing w:after="120"/>
        <w:jc w:val="both"/>
        <w:rPr>
          <w:rFonts w:ascii="Arial" w:hAnsi="Arial" w:cs="Arial"/>
          <w:lang w:val="en-GB"/>
        </w:rPr>
      </w:pPr>
      <w:r w:rsidRPr="002B5A74">
        <w:rPr>
          <w:rFonts w:ascii="Arial" w:hAnsi="Arial" w:cs="Arial"/>
          <w:lang w:val="en-GB"/>
        </w:rPr>
        <w:t xml:space="preserve">Template to communicate that the request was denied. </w:t>
      </w:r>
    </w:p>
    <w:p w:rsidRPr="002B5A74" w:rsidR="00C0122A" w:rsidP="00C0122A" w:rsidRDefault="00C0122A" w14:paraId="2C759656" w14:textId="77777777">
      <w:pPr>
        <w:numPr>
          <w:ilvl w:val="0"/>
          <w:numId w:val="9"/>
        </w:numPr>
        <w:tabs>
          <w:tab w:val="left" w:pos="709"/>
          <w:tab w:val="left" w:pos="9639"/>
        </w:tabs>
        <w:spacing w:after="120"/>
        <w:jc w:val="both"/>
        <w:rPr>
          <w:rFonts w:ascii="Arial" w:hAnsi="Arial" w:cs="Arial"/>
          <w:lang w:val="en-GB"/>
        </w:rPr>
      </w:pPr>
      <w:r w:rsidRPr="002B5A74">
        <w:rPr>
          <w:rFonts w:ascii="Arial" w:hAnsi="Arial" w:cs="Arial"/>
          <w:lang w:val="en-GB"/>
        </w:rPr>
        <w:t xml:space="preserve">Template to communicate that GRT makes use of the additional two months period.  </w:t>
      </w:r>
    </w:p>
    <w:p w:rsidRPr="001C0C29" w:rsidR="001C0C29" w:rsidP="001C0C29" w:rsidRDefault="001C0C29" w14:paraId="38751A5C" w14:textId="77777777">
      <w:pPr>
        <w:pStyle w:val="Text"/>
      </w:pPr>
    </w:p>
    <w:p w:rsidR="00BE31A8" w:rsidP="001C4EBB" w:rsidRDefault="00BE31A8" w14:paraId="79041C53" w14:textId="5161015B">
      <w:pPr>
        <w:pStyle w:val="Ttulo1"/>
      </w:pPr>
      <w:r>
        <w:t>R</w:t>
      </w:r>
      <w:r w:rsidRPr="00177334">
        <w:t>eferences</w:t>
      </w:r>
    </w:p>
    <w:p w:rsidRPr="00C0122A" w:rsidR="00BE31A8" w:rsidP="001C4EBB" w:rsidRDefault="003522A9" w14:paraId="2DBFA31A" w14:textId="483F27BE">
      <w:pPr>
        <w:pStyle w:val="GuidanceNotes"/>
        <w:rPr>
          <w:i w:val="0"/>
          <w:iCs/>
          <w:color w:val="auto"/>
        </w:rPr>
      </w:pPr>
      <w:r w:rsidRPr="00C0122A">
        <w:rPr>
          <w:i w:val="0"/>
          <w:iCs/>
          <w:color w:val="auto"/>
        </w:rPr>
        <w:t>N</w:t>
      </w:r>
      <w:r w:rsidRPr="00C0122A" w:rsidR="00BE31A8">
        <w:rPr>
          <w:i w:val="0"/>
          <w:iCs/>
          <w:color w:val="auto"/>
        </w:rPr>
        <w:t>ot applicable</w:t>
      </w:r>
    </w:p>
    <w:p w:rsidR="003522A9" w:rsidP="003C5E99" w:rsidRDefault="003522A9" w14:paraId="7ADA29BE" w14:textId="77777777">
      <w:pPr>
        <w:pStyle w:val="Text"/>
        <w:rPr>
          <w:sz w:val="23"/>
          <w:szCs w:val="23"/>
        </w:rPr>
      </w:pPr>
    </w:p>
    <w:p w:rsidR="00ED7EDD" w:rsidP="001C4EBB" w:rsidRDefault="00ED7EDD" w14:paraId="3D7A6570" w14:textId="4274D052">
      <w:pPr>
        <w:pStyle w:val="Ttulo1"/>
      </w:pPr>
      <w:bookmarkStart w:name="_Toc465417259" w:id="10"/>
      <w:r w:rsidRPr="007107C2">
        <w:t>Historical index</w:t>
      </w:r>
      <w:bookmarkEnd w:id="10"/>
    </w:p>
    <w:p w:rsidRPr="001C4EBB" w:rsidR="00ED7EDD" w:rsidP="001C4EBB" w:rsidRDefault="00ED7EDD" w14:paraId="0577A6F7" w14:textId="77777777">
      <w:pPr>
        <w:pStyle w:val="Text"/>
      </w:pPr>
    </w:p>
    <w:tbl>
      <w:tblPr>
        <w:tblW w:w="892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70" w:type="dxa"/>
          <w:right w:w="70" w:type="dxa"/>
        </w:tblCellMar>
        <w:tblLook w:val="0000" w:firstRow="0" w:lastRow="0" w:firstColumn="0" w:lastColumn="0" w:noHBand="0" w:noVBand="0"/>
      </w:tblPr>
      <w:tblGrid>
        <w:gridCol w:w="1820"/>
        <w:gridCol w:w="7106"/>
      </w:tblGrid>
      <w:tr w:rsidRPr="007107C2" w:rsidR="00ED7EDD" w:rsidTr="00AE7536" w14:paraId="73356897" w14:textId="77777777">
        <w:trPr>
          <w:tblHeader/>
        </w:trPr>
        <w:tc>
          <w:tcPr>
            <w:tcW w:w="1820" w:type="dxa"/>
            <w:vAlign w:val="center"/>
          </w:tcPr>
          <w:p w:rsidRPr="007107C2" w:rsidR="00ED7EDD" w:rsidP="00AE7536" w:rsidRDefault="00ED7EDD" w14:paraId="5A4CFB8A" w14:textId="7D768BEB">
            <w:pPr>
              <w:pStyle w:val="Table-1row"/>
              <w:jc w:val="left"/>
              <w:rPr>
                <w:lang w:eastAsia="de-DE"/>
              </w:rPr>
            </w:pPr>
            <w:bookmarkStart w:name="_Hlk43972639" w:id="11"/>
            <w:r>
              <w:rPr>
                <w:lang w:eastAsia="de-DE"/>
              </w:rPr>
              <w:t>Revision</w:t>
            </w:r>
            <w:r w:rsidRPr="007107C2">
              <w:rPr>
                <w:lang w:eastAsia="de-DE"/>
              </w:rPr>
              <w:t xml:space="preserve"> no.</w:t>
            </w:r>
          </w:p>
        </w:tc>
        <w:tc>
          <w:tcPr>
            <w:tcW w:w="7106" w:type="dxa"/>
            <w:vAlign w:val="center"/>
          </w:tcPr>
          <w:p w:rsidRPr="007107C2" w:rsidR="00ED7EDD" w:rsidP="00AE7536" w:rsidRDefault="00ED7EDD" w14:paraId="565AC49C" w14:textId="77777777">
            <w:pPr>
              <w:pStyle w:val="Table-1row"/>
              <w:jc w:val="left"/>
              <w:rPr>
                <w:lang w:eastAsia="de-DE"/>
              </w:rPr>
            </w:pPr>
            <w:r w:rsidRPr="007107C2">
              <w:rPr>
                <w:lang w:eastAsia="de-DE"/>
              </w:rPr>
              <w:t>Description of changes</w:t>
            </w:r>
          </w:p>
        </w:tc>
      </w:tr>
      <w:tr w:rsidRPr="007107C2" w:rsidR="00ED7EDD" w:rsidTr="00AE7536" w14:paraId="09FDDC04" w14:textId="77777777">
        <w:tc>
          <w:tcPr>
            <w:tcW w:w="1820" w:type="dxa"/>
          </w:tcPr>
          <w:p w:rsidRPr="007107C2" w:rsidR="00ED7EDD" w:rsidP="00A40A2A" w:rsidRDefault="00ED7EDD" w14:paraId="62FA537A" w14:textId="77777777">
            <w:pPr>
              <w:pStyle w:val="Table-Text"/>
              <w:rPr>
                <w:lang w:eastAsia="de-DE"/>
              </w:rPr>
            </w:pPr>
            <w:r>
              <w:rPr>
                <w:lang w:eastAsia="de-DE"/>
              </w:rPr>
              <w:t>01</w:t>
            </w:r>
          </w:p>
        </w:tc>
        <w:tc>
          <w:tcPr>
            <w:tcW w:w="7106" w:type="dxa"/>
          </w:tcPr>
          <w:p w:rsidRPr="007107C2" w:rsidR="00ED7EDD" w:rsidP="00A40A2A" w:rsidRDefault="00C0122A" w14:paraId="38615B71" w14:textId="67E572DA">
            <w:pPr>
              <w:pStyle w:val="Table-Text"/>
              <w:rPr>
                <w:lang w:eastAsia="de-DE"/>
              </w:rPr>
            </w:pPr>
            <w:r w:rsidRPr="000433D7">
              <w:rPr>
                <w:rFonts w:cs="Arial"/>
              </w:rPr>
              <w:t>HQ-CM-070-0007-01</w:t>
            </w:r>
            <w:r>
              <w:rPr>
                <w:rFonts w:cs="Arial"/>
              </w:rPr>
              <w:t xml:space="preserve"> – replaced with this new version</w:t>
            </w:r>
          </w:p>
        </w:tc>
      </w:tr>
      <w:bookmarkEnd w:id="11"/>
    </w:tbl>
    <w:p w:rsidR="009055A8" w:rsidP="001C4EBB" w:rsidRDefault="009055A8" w14:paraId="6AEE3062" w14:textId="25853C36">
      <w:pPr>
        <w:pStyle w:val="Text"/>
      </w:pPr>
    </w:p>
    <w:p w:rsidR="009055A8" w:rsidRDefault="009055A8" w14:paraId="03639B71" w14:textId="77777777">
      <w:pPr>
        <w:spacing w:after="160" w:line="259" w:lineRule="auto"/>
        <w:rPr>
          <w:rFonts w:ascii="Arial" w:hAnsi="Arial"/>
        </w:rPr>
      </w:pPr>
      <w:r>
        <w:br w:type="page"/>
      </w:r>
    </w:p>
    <w:p w:rsidRPr="000D3464" w:rsidR="009055A8" w:rsidP="009055A8" w:rsidRDefault="009055A8" w14:paraId="61A508B2" w14:textId="77777777">
      <w:pPr>
        <w:jc w:val="both"/>
        <w:rPr>
          <w:rFonts w:ascii="Arial" w:hAnsi="Arial" w:eastAsia="Arial" w:cs="Arial"/>
          <w:b w:val="1"/>
          <w:bCs w:val="1"/>
        </w:rPr>
      </w:pPr>
      <w:r w:rsidRPr="13744939" w:rsidR="13744939">
        <w:rPr>
          <w:rFonts w:ascii="Arial" w:hAnsi="Arial" w:eastAsia="Arial" w:cs="Arial"/>
          <w:b w:val="1"/>
          <w:bCs w:val="1"/>
        </w:rPr>
        <w:t xml:space="preserve">8. </w:t>
      </w:r>
      <w:r w:rsidRPr="13744939" w:rsidR="13744939">
        <w:rPr>
          <w:rFonts w:ascii="Arial" w:hAnsi="Arial" w:eastAsia="Arial" w:cs="Arial"/>
          <w:b w:val="1"/>
          <w:bCs w:val="1"/>
        </w:rPr>
        <w:t>Apéndice</w:t>
      </w:r>
      <w:r w:rsidRPr="13744939" w:rsidR="13744939">
        <w:rPr>
          <w:rFonts w:ascii="Arial" w:hAnsi="Arial" w:eastAsia="Arial" w:cs="Arial"/>
          <w:b w:val="1"/>
          <w:bCs w:val="1"/>
        </w:rPr>
        <w:t xml:space="preserve">: México. </w:t>
      </w:r>
    </w:p>
    <w:p w:rsidR="009055A8" w:rsidP="009055A8" w:rsidRDefault="009055A8" w14:paraId="134B7EFE" w14:textId="77777777">
      <w:pPr>
        <w:jc w:val="both"/>
        <w:rPr>
          <w:rFonts w:ascii="Arial" w:hAnsi="Arial" w:eastAsia="Arial" w:cs="Arial"/>
          <w:b w:val="1"/>
          <w:bCs w:val="1"/>
        </w:rPr>
      </w:pPr>
    </w:p>
    <w:p w:rsidRPr="000D3464" w:rsidR="009055A8" w:rsidP="009055A8" w:rsidRDefault="009055A8" w14:paraId="52538015" w14:textId="77777777">
      <w:pPr>
        <w:jc w:val="both"/>
        <w:rPr>
          <w:rFonts w:ascii="Arial" w:hAnsi="Arial" w:eastAsia="Arial" w:cs="Arial"/>
          <w:b w:val="1"/>
          <w:bCs w:val="1"/>
        </w:rPr>
      </w:pPr>
      <w:r w:rsidRPr="13744939" w:rsidR="13744939">
        <w:rPr>
          <w:rFonts w:ascii="Arial" w:hAnsi="Arial" w:eastAsia="Arial" w:cs="Arial"/>
          <w:b w:val="1"/>
          <w:bCs w:val="1"/>
        </w:rPr>
        <w:t xml:space="preserve">8.1 Objective </w:t>
      </w:r>
    </w:p>
    <w:p w:rsidRPr="000D3464" w:rsidR="009055A8" w:rsidP="13744939" w:rsidRDefault="009055A8" w14:paraId="68658D1A" w14:textId="77777777">
      <w:pPr>
        <w:jc w:val="both"/>
        <w:rPr>
          <w:rFonts w:ascii="Arial" w:hAnsi="Arial" w:cs="Arial"/>
          <w:lang w:val="en-US"/>
        </w:rPr>
      </w:pPr>
      <w:r w:rsidRPr="13744939" w:rsidR="13744939">
        <w:rPr>
          <w:rFonts w:ascii="Arial" w:hAnsi="Arial" w:cs="Arial"/>
          <w:lang w:val="en-US"/>
        </w:rPr>
        <w:t>This</w:t>
      </w:r>
      <w:r w:rsidRPr="13744939" w:rsidR="13744939">
        <w:rPr>
          <w:rFonts w:ascii="Arial" w:hAnsi="Arial" w:cs="Arial"/>
          <w:lang w:val="en-US"/>
        </w:rPr>
        <w:t xml:space="preserve"> </w:t>
      </w:r>
      <w:r w:rsidRPr="13744939" w:rsidR="13744939">
        <w:rPr>
          <w:rFonts w:ascii="Arial" w:hAnsi="Arial" w:cs="Arial"/>
          <w:lang w:val="en-US"/>
        </w:rPr>
        <w:t>Appendix</w:t>
      </w:r>
      <w:r w:rsidRPr="13744939" w:rsidR="13744939">
        <w:rPr>
          <w:rFonts w:ascii="Arial" w:hAnsi="Arial" w:cs="Arial"/>
          <w:lang w:val="en-US"/>
        </w:rPr>
        <w:t xml:space="preserve"> </w:t>
      </w:r>
      <w:r w:rsidRPr="13744939" w:rsidR="13744939">
        <w:rPr>
          <w:rFonts w:ascii="Arial" w:hAnsi="Arial" w:cs="Arial"/>
          <w:lang w:val="en-US"/>
        </w:rPr>
        <w:t>aims</w:t>
      </w:r>
      <w:r w:rsidRPr="13744939" w:rsidR="13744939">
        <w:rPr>
          <w:rFonts w:ascii="Arial" w:hAnsi="Arial" w:cs="Arial"/>
          <w:lang w:val="en-US"/>
        </w:rPr>
        <w:t xml:space="preserve"> </w:t>
      </w:r>
      <w:r w:rsidRPr="13744939" w:rsidR="13744939">
        <w:rPr>
          <w:rFonts w:ascii="Arial" w:hAnsi="Arial" w:cs="Arial"/>
          <w:lang w:val="en-US"/>
        </w:rPr>
        <w:t>to</w:t>
      </w:r>
      <w:r w:rsidRPr="13744939" w:rsidR="13744939">
        <w:rPr>
          <w:rFonts w:ascii="Arial" w:hAnsi="Arial" w:cs="Arial"/>
          <w:lang w:val="en-US"/>
        </w:rPr>
        <w:t xml:space="preserve"> </w:t>
      </w:r>
      <w:r w:rsidRPr="13744939" w:rsidR="13744939">
        <w:rPr>
          <w:rFonts w:ascii="Arial" w:hAnsi="Arial" w:cs="Arial"/>
          <w:lang w:val="en-US"/>
        </w:rPr>
        <w:t>adapt</w:t>
      </w:r>
      <w:r w:rsidRPr="13744939" w:rsidR="13744939">
        <w:rPr>
          <w:rFonts w:ascii="Arial" w:hAnsi="Arial" w:cs="Arial"/>
          <w:lang w:val="en-US"/>
        </w:rPr>
        <w:t xml:space="preserve"> </w:t>
      </w:r>
      <w:r w:rsidRPr="13744939" w:rsidR="13744939">
        <w:rPr>
          <w:rFonts w:ascii="Arial" w:hAnsi="Arial" w:cs="Arial"/>
          <w:lang w:val="en-US"/>
        </w:rPr>
        <w:t>the</w:t>
      </w:r>
      <w:r w:rsidRPr="13744939" w:rsidR="13744939">
        <w:rPr>
          <w:rFonts w:ascii="Arial" w:hAnsi="Arial" w:cs="Arial"/>
          <w:lang w:val="en-US"/>
        </w:rPr>
        <w:t xml:space="preserve"> Global </w:t>
      </w:r>
      <w:r w:rsidRPr="13744939" w:rsidR="13744939">
        <w:rPr>
          <w:rFonts w:ascii="Arial" w:hAnsi="Arial" w:cs="Arial"/>
          <w:lang w:val="en-US"/>
        </w:rPr>
        <w:t>Policy</w:t>
      </w:r>
      <w:r w:rsidRPr="13744939" w:rsidR="13744939">
        <w:rPr>
          <w:rFonts w:ascii="Arial" w:hAnsi="Arial" w:cs="Arial"/>
          <w:lang w:val="en-US"/>
        </w:rPr>
        <w:t xml:space="preserve"> </w:t>
      </w:r>
      <w:r w:rsidRPr="13744939" w:rsidR="13744939">
        <w:rPr>
          <w:rFonts w:ascii="Arial" w:hAnsi="Arial" w:cs="Arial"/>
          <w:lang w:val="en-US"/>
        </w:rPr>
        <w:t>governing</w:t>
      </w:r>
      <w:r w:rsidRPr="13744939" w:rsidR="13744939">
        <w:rPr>
          <w:rFonts w:ascii="Arial" w:hAnsi="Arial" w:cs="Arial"/>
          <w:lang w:val="en-US"/>
        </w:rPr>
        <w:t xml:space="preserve"> data </w:t>
      </w:r>
      <w:r w:rsidRPr="13744939" w:rsidR="13744939">
        <w:rPr>
          <w:rFonts w:ascii="Arial" w:hAnsi="Arial" w:cs="Arial"/>
          <w:lang w:val="en-US"/>
        </w:rPr>
        <w:t>subjects</w:t>
      </w:r>
      <w:r w:rsidRPr="13744939" w:rsidR="13744939">
        <w:rPr>
          <w:rFonts w:ascii="Arial" w:hAnsi="Arial" w:cs="Arial"/>
          <w:lang w:val="en-US"/>
        </w:rPr>
        <w:t xml:space="preserve">’ </w:t>
      </w:r>
      <w:r w:rsidRPr="13744939" w:rsidR="13744939">
        <w:rPr>
          <w:rFonts w:ascii="Arial" w:hAnsi="Arial" w:cs="Arial"/>
          <w:lang w:val="en-US"/>
        </w:rPr>
        <w:t>rights</w:t>
      </w:r>
      <w:r w:rsidRPr="13744939" w:rsidR="13744939">
        <w:rPr>
          <w:rFonts w:ascii="Arial" w:hAnsi="Arial" w:cs="Arial"/>
          <w:lang w:val="en-US"/>
        </w:rPr>
        <w:t xml:space="preserve"> </w:t>
      </w:r>
      <w:r w:rsidRPr="13744939" w:rsidR="13744939">
        <w:rPr>
          <w:rFonts w:ascii="Arial" w:hAnsi="Arial" w:cs="Arial"/>
          <w:lang w:val="en-US"/>
        </w:rPr>
        <w:t>requests</w:t>
      </w:r>
      <w:r w:rsidRPr="13744939" w:rsidR="13744939">
        <w:rPr>
          <w:rFonts w:ascii="Arial" w:hAnsi="Arial" w:cs="Arial"/>
          <w:lang w:val="en-US"/>
        </w:rPr>
        <w:t xml:space="preserve"> </w:t>
      </w:r>
      <w:r w:rsidRPr="13744939" w:rsidR="13744939">
        <w:rPr>
          <w:rFonts w:ascii="Arial" w:hAnsi="Arial" w:cs="Arial"/>
          <w:lang w:val="en-US"/>
        </w:rPr>
        <w:t>to</w:t>
      </w:r>
      <w:r w:rsidRPr="13744939" w:rsidR="13744939">
        <w:rPr>
          <w:rFonts w:ascii="Arial" w:hAnsi="Arial" w:cs="Arial"/>
          <w:lang w:val="en-US"/>
        </w:rPr>
        <w:t xml:space="preserve"> </w:t>
      </w:r>
      <w:r w:rsidRPr="13744939" w:rsidR="13744939">
        <w:rPr>
          <w:rFonts w:ascii="Arial" w:hAnsi="Arial" w:cs="Arial"/>
          <w:lang w:val="en-US"/>
        </w:rPr>
        <w:t>comply</w:t>
      </w:r>
      <w:r w:rsidRPr="13744939" w:rsidR="13744939">
        <w:rPr>
          <w:rFonts w:ascii="Arial" w:hAnsi="Arial" w:cs="Arial"/>
          <w:lang w:val="en-US"/>
        </w:rPr>
        <w:t xml:space="preserve"> </w:t>
      </w:r>
      <w:r w:rsidRPr="13744939" w:rsidR="13744939">
        <w:rPr>
          <w:rFonts w:ascii="Arial" w:hAnsi="Arial" w:cs="Arial"/>
          <w:lang w:val="en-US"/>
        </w:rPr>
        <w:t>with</w:t>
      </w:r>
      <w:r w:rsidRPr="13744939" w:rsidR="13744939">
        <w:rPr>
          <w:rFonts w:ascii="Arial" w:hAnsi="Arial" w:cs="Arial"/>
          <w:lang w:val="en-US"/>
        </w:rPr>
        <w:t xml:space="preserve"> </w:t>
      </w:r>
      <w:r w:rsidRPr="13744939" w:rsidR="13744939">
        <w:rPr>
          <w:rFonts w:ascii="Arial" w:hAnsi="Arial" w:cs="Arial"/>
          <w:lang w:val="en-US"/>
        </w:rPr>
        <w:t>Mexican</w:t>
      </w:r>
      <w:r w:rsidRPr="13744939" w:rsidR="13744939">
        <w:rPr>
          <w:rFonts w:ascii="Arial" w:hAnsi="Arial" w:cs="Arial"/>
          <w:lang w:val="en-US"/>
        </w:rPr>
        <w:t xml:space="preserve"> data </w:t>
      </w:r>
      <w:r w:rsidRPr="13744939" w:rsidR="13744939">
        <w:rPr>
          <w:rFonts w:ascii="Arial" w:hAnsi="Arial" w:cs="Arial"/>
          <w:lang w:val="en-US"/>
        </w:rPr>
        <w:t>protection</w:t>
      </w:r>
      <w:r w:rsidRPr="13744939" w:rsidR="13744939">
        <w:rPr>
          <w:rFonts w:ascii="Arial" w:hAnsi="Arial" w:cs="Arial"/>
          <w:lang w:val="en-US"/>
        </w:rPr>
        <w:t xml:space="preserve"> </w:t>
      </w:r>
      <w:r w:rsidRPr="13744939" w:rsidR="13744939">
        <w:rPr>
          <w:rFonts w:ascii="Arial" w:hAnsi="Arial" w:cs="Arial"/>
          <w:lang w:val="en-US"/>
        </w:rPr>
        <w:t>regulations</w:t>
      </w:r>
      <w:r w:rsidRPr="13744939" w:rsidR="13744939">
        <w:rPr>
          <w:rFonts w:ascii="Arial" w:hAnsi="Arial" w:cs="Arial"/>
          <w:lang w:val="en-US"/>
        </w:rPr>
        <w:t>.</w:t>
      </w:r>
    </w:p>
    <w:p w:rsidRPr="000D3464" w:rsidR="009055A8" w:rsidP="13744939" w:rsidRDefault="009055A8" w14:paraId="1AE318BB" w14:textId="77777777">
      <w:pPr>
        <w:spacing w:line="276" w:lineRule="auto"/>
        <w:contextualSpacing w:val="1"/>
        <w:jc w:val="both"/>
        <w:rPr>
          <w:rFonts w:ascii="Arial" w:hAnsi="Arial" w:cs="Arial"/>
          <w:lang w:val="es-ES"/>
        </w:rPr>
      </w:pPr>
    </w:p>
    <w:p w:rsidRPr="000D3464" w:rsidR="009055A8" w:rsidP="009055A8" w:rsidRDefault="009055A8" w14:paraId="15388232" w14:textId="77777777">
      <w:pPr>
        <w:jc w:val="both"/>
        <w:rPr>
          <w:rFonts w:ascii="Arial" w:hAnsi="Arial" w:cs="Arial"/>
          <w:b w:val="1"/>
          <w:bCs w:val="1"/>
          <w:lang w:val="es-ES"/>
        </w:rPr>
      </w:pPr>
      <w:r w:rsidRPr="13744939" w:rsidR="13744939">
        <w:rPr>
          <w:rFonts w:ascii="Arial" w:hAnsi="Arial" w:cs="Arial"/>
          <w:b w:val="1"/>
          <w:bCs w:val="1"/>
          <w:lang w:val="es-ES"/>
        </w:rPr>
        <w:t>8.</w:t>
      </w:r>
      <w:r w:rsidRPr="13744939" w:rsidR="13744939">
        <w:rPr>
          <w:rFonts w:ascii="Arial" w:hAnsi="Arial" w:cs="Arial"/>
          <w:b w:val="1"/>
          <w:bCs w:val="1"/>
          <w:lang w:val="es-ES"/>
        </w:rPr>
        <w:t>2.Scope</w:t>
      </w:r>
    </w:p>
    <w:p w:rsidRPr="000D3464" w:rsidR="009055A8" w:rsidP="009055A8" w:rsidRDefault="009055A8" w14:paraId="33E77DD9" w14:textId="77777777">
      <w:pPr>
        <w:jc w:val="both"/>
        <w:rPr>
          <w:rFonts w:ascii="Arial" w:hAnsi="Arial" w:cs="Arial"/>
          <w:lang w:val="es-ES"/>
        </w:rPr>
      </w:pPr>
      <w:r w:rsidRPr="13744939" w:rsidR="13744939">
        <w:rPr>
          <w:rFonts w:ascii="Arial" w:hAnsi="Arial" w:cs="Arial"/>
          <w:lang w:val="es-ES"/>
        </w:rPr>
        <w:t>This</w:t>
      </w:r>
      <w:r w:rsidRPr="13744939" w:rsidR="13744939">
        <w:rPr>
          <w:rFonts w:ascii="Arial" w:hAnsi="Arial" w:cs="Arial"/>
          <w:lang w:val="es-ES"/>
        </w:rPr>
        <w:t xml:space="preserve"> </w:t>
      </w:r>
      <w:r w:rsidRPr="13744939" w:rsidR="13744939">
        <w:rPr>
          <w:rFonts w:ascii="Arial" w:hAnsi="Arial" w:cs="Arial"/>
          <w:lang w:val="es-ES"/>
        </w:rPr>
        <w:t>Appendix</w:t>
      </w:r>
      <w:r w:rsidRPr="13744939" w:rsidR="13744939">
        <w:rPr>
          <w:rFonts w:ascii="Arial" w:hAnsi="Arial" w:cs="Arial"/>
          <w:lang w:val="es-ES"/>
        </w:rPr>
        <w:t xml:space="preserve"> and </w:t>
      </w:r>
      <w:r w:rsidRPr="13744939" w:rsidR="13744939">
        <w:rPr>
          <w:rFonts w:ascii="Arial" w:hAnsi="Arial" w:cs="Arial"/>
          <w:lang w:val="es-ES"/>
        </w:rPr>
        <w:t>the</w:t>
      </w:r>
      <w:r w:rsidRPr="13744939" w:rsidR="13744939">
        <w:rPr>
          <w:rFonts w:ascii="Arial" w:hAnsi="Arial" w:cs="Arial"/>
          <w:lang w:val="es-ES"/>
        </w:rPr>
        <w:t xml:space="preserve"> </w:t>
      </w:r>
      <w:r w:rsidRPr="13744939" w:rsidR="13744939">
        <w:rPr>
          <w:rFonts w:ascii="Arial" w:hAnsi="Arial" w:cs="Arial"/>
          <w:lang w:val="es-ES"/>
        </w:rPr>
        <w:t>procedures</w:t>
      </w:r>
      <w:r w:rsidRPr="13744939" w:rsidR="13744939">
        <w:rPr>
          <w:rFonts w:ascii="Arial" w:hAnsi="Arial" w:cs="Arial"/>
          <w:lang w:val="es-ES"/>
        </w:rPr>
        <w:t xml:space="preserve"> set </w:t>
      </w:r>
      <w:r w:rsidRPr="13744939" w:rsidR="13744939">
        <w:rPr>
          <w:rFonts w:ascii="Arial" w:hAnsi="Arial" w:cs="Arial"/>
          <w:lang w:val="es-ES"/>
        </w:rPr>
        <w:t>forth</w:t>
      </w:r>
      <w:r w:rsidRPr="13744939" w:rsidR="13744939">
        <w:rPr>
          <w:rFonts w:ascii="Arial" w:hAnsi="Arial" w:cs="Arial"/>
          <w:lang w:val="es-ES"/>
        </w:rPr>
        <w:t xml:space="preserve"> </w:t>
      </w:r>
      <w:r w:rsidRPr="13744939" w:rsidR="13744939">
        <w:rPr>
          <w:rFonts w:ascii="Arial" w:hAnsi="Arial" w:cs="Arial"/>
          <w:lang w:val="es-ES"/>
        </w:rPr>
        <w:t>herein</w:t>
      </w:r>
      <w:r w:rsidRPr="13744939" w:rsidR="13744939">
        <w:rPr>
          <w:rFonts w:ascii="Arial" w:hAnsi="Arial" w:cs="Arial"/>
          <w:lang w:val="es-ES"/>
        </w:rPr>
        <w:t xml:space="preserve"> </w:t>
      </w:r>
      <w:r w:rsidRPr="13744939" w:rsidR="13744939">
        <w:rPr>
          <w:rFonts w:ascii="Arial" w:hAnsi="Arial" w:cs="Arial"/>
          <w:lang w:val="es-ES"/>
        </w:rPr>
        <w:t>shall</w:t>
      </w:r>
      <w:r w:rsidRPr="13744939" w:rsidR="13744939">
        <w:rPr>
          <w:rFonts w:ascii="Arial" w:hAnsi="Arial" w:cs="Arial"/>
          <w:lang w:val="es-ES"/>
        </w:rPr>
        <w:t xml:space="preserve"> </w:t>
      </w:r>
      <w:r w:rsidRPr="13744939" w:rsidR="13744939">
        <w:rPr>
          <w:rFonts w:ascii="Arial" w:hAnsi="Arial" w:cs="Arial"/>
          <w:lang w:val="es-ES"/>
        </w:rPr>
        <w:t>apply</w:t>
      </w:r>
      <w:r w:rsidRPr="13744939" w:rsidR="13744939">
        <w:rPr>
          <w:rFonts w:ascii="Arial" w:hAnsi="Arial" w:cs="Arial"/>
          <w:lang w:val="es-ES"/>
        </w:rPr>
        <w:t xml:space="preserve"> </w:t>
      </w:r>
      <w:r w:rsidRPr="13744939" w:rsidR="13744939">
        <w:rPr>
          <w:rFonts w:ascii="Arial" w:hAnsi="Arial" w:cs="Arial"/>
          <w:lang w:val="es-ES"/>
        </w:rPr>
        <w:t>when</w:t>
      </w:r>
      <w:r w:rsidRPr="13744939" w:rsidR="13744939">
        <w:rPr>
          <w:rFonts w:ascii="Arial" w:hAnsi="Arial" w:cs="Arial"/>
          <w:lang w:val="es-ES"/>
        </w:rPr>
        <w:t xml:space="preserve">, </w:t>
      </w:r>
      <w:r w:rsidRPr="13744939" w:rsidR="13744939">
        <w:rPr>
          <w:rFonts w:ascii="Arial" w:hAnsi="Arial" w:cs="Arial"/>
          <w:lang w:val="es-ES"/>
        </w:rPr>
        <w:t>due</w:t>
      </w:r>
      <w:r w:rsidRPr="13744939" w:rsidR="13744939">
        <w:rPr>
          <w:rFonts w:ascii="Arial" w:hAnsi="Arial" w:cs="Arial"/>
          <w:lang w:val="es-ES"/>
        </w:rPr>
        <w:t xml:space="preserve"> </w:t>
      </w:r>
      <w:r w:rsidRPr="13744939" w:rsidR="13744939">
        <w:rPr>
          <w:rFonts w:ascii="Arial" w:hAnsi="Arial" w:cs="Arial"/>
          <w:lang w:val="es-ES"/>
        </w:rPr>
        <w:t>to</w:t>
      </w:r>
      <w:r w:rsidRPr="13744939" w:rsidR="13744939">
        <w:rPr>
          <w:rFonts w:ascii="Arial" w:hAnsi="Arial" w:cs="Arial"/>
          <w:lang w:val="es-ES"/>
        </w:rPr>
        <w:t xml:space="preserve"> </w:t>
      </w:r>
      <w:r w:rsidRPr="13744939" w:rsidR="13744939">
        <w:rPr>
          <w:rFonts w:ascii="Arial" w:hAnsi="Arial" w:cs="Arial"/>
          <w:lang w:val="es-ES"/>
        </w:rPr>
        <w:t>the</w:t>
      </w:r>
      <w:r w:rsidRPr="13744939" w:rsidR="13744939">
        <w:rPr>
          <w:rFonts w:ascii="Arial" w:hAnsi="Arial" w:cs="Arial"/>
          <w:lang w:val="es-ES"/>
        </w:rPr>
        <w:t xml:space="preserve"> </w:t>
      </w:r>
      <w:r w:rsidRPr="13744939" w:rsidR="13744939">
        <w:rPr>
          <w:rFonts w:ascii="Arial" w:hAnsi="Arial" w:cs="Arial"/>
          <w:lang w:val="es-ES"/>
        </w:rPr>
        <w:t>origin</w:t>
      </w:r>
      <w:r w:rsidRPr="13744939" w:rsidR="13744939">
        <w:rPr>
          <w:rFonts w:ascii="Arial" w:hAnsi="Arial" w:cs="Arial"/>
          <w:lang w:val="es-ES"/>
        </w:rPr>
        <w:t xml:space="preserve"> </w:t>
      </w:r>
      <w:r w:rsidRPr="13744939" w:rsidR="13744939">
        <w:rPr>
          <w:rFonts w:ascii="Arial" w:hAnsi="Arial" w:cs="Arial"/>
          <w:lang w:val="es-ES"/>
        </w:rPr>
        <w:t>of</w:t>
      </w:r>
      <w:r w:rsidRPr="13744939" w:rsidR="13744939">
        <w:rPr>
          <w:rFonts w:ascii="Arial" w:hAnsi="Arial" w:cs="Arial"/>
          <w:lang w:val="es-ES"/>
        </w:rPr>
        <w:t xml:space="preserve"> </w:t>
      </w:r>
      <w:r w:rsidRPr="13744939" w:rsidR="13744939">
        <w:rPr>
          <w:rFonts w:ascii="Arial" w:hAnsi="Arial" w:cs="Arial"/>
          <w:lang w:val="es-ES"/>
        </w:rPr>
        <w:t>the</w:t>
      </w:r>
      <w:r w:rsidRPr="13744939" w:rsidR="13744939">
        <w:rPr>
          <w:rFonts w:ascii="Arial" w:hAnsi="Arial" w:cs="Arial"/>
          <w:lang w:val="es-ES"/>
        </w:rPr>
        <w:t xml:space="preserve"> data, </w:t>
      </w:r>
      <w:r w:rsidRPr="13744939" w:rsidR="13744939">
        <w:rPr>
          <w:rFonts w:ascii="Arial" w:hAnsi="Arial" w:cs="Arial"/>
          <w:lang w:val="es-ES"/>
        </w:rPr>
        <w:t>the</w:t>
      </w:r>
      <w:r w:rsidRPr="13744939" w:rsidR="13744939">
        <w:rPr>
          <w:rFonts w:ascii="Arial" w:hAnsi="Arial" w:cs="Arial"/>
          <w:lang w:val="es-ES"/>
        </w:rPr>
        <w:t xml:space="preserve"> </w:t>
      </w:r>
      <w:r w:rsidRPr="13744939" w:rsidR="13744939">
        <w:rPr>
          <w:rFonts w:ascii="Arial" w:hAnsi="Arial" w:cs="Arial"/>
          <w:lang w:val="es-ES"/>
        </w:rPr>
        <w:t>effects</w:t>
      </w:r>
      <w:r w:rsidRPr="13744939" w:rsidR="13744939">
        <w:rPr>
          <w:rFonts w:ascii="Arial" w:hAnsi="Arial" w:cs="Arial"/>
          <w:lang w:val="es-ES"/>
        </w:rPr>
        <w:t xml:space="preserve"> </w:t>
      </w:r>
      <w:r w:rsidRPr="13744939" w:rsidR="13744939">
        <w:rPr>
          <w:rFonts w:ascii="Arial" w:hAnsi="Arial" w:cs="Arial"/>
          <w:lang w:val="es-ES"/>
        </w:rPr>
        <w:t>of</w:t>
      </w:r>
      <w:r w:rsidRPr="13744939" w:rsidR="13744939">
        <w:rPr>
          <w:rFonts w:ascii="Arial" w:hAnsi="Arial" w:cs="Arial"/>
          <w:lang w:val="es-ES"/>
        </w:rPr>
        <w:t xml:space="preserve"> </w:t>
      </w:r>
      <w:r w:rsidRPr="13744939" w:rsidR="13744939">
        <w:rPr>
          <w:rFonts w:ascii="Arial" w:hAnsi="Arial" w:cs="Arial"/>
          <w:lang w:val="es-ES"/>
        </w:rPr>
        <w:t>the</w:t>
      </w:r>
      <w:r w:rsidRPr="13744939" w:rsidR="13744939">
        <w:rPr>
          <w:rFonts w:ascii="Arial" w:hAnsi="Arial" w:cs="Arial"/>
          <w:lang w:val="es-ES"/>
        </w:rPr>
        <w:t xml:space="preserve"> </w:t>
      </w:r>
      <w:r w:rsidRPr="13744939" w:rsidR="13744939">
        <w:rPr>
          <w:rFonts w:ascii="Arial" w:hAnsi="Arial" w:cs="Arial"/>
          <w:lang w:val="es-ES"/>
        </w:rPr>
        <w:t>processing</w:t>
      </w:r>
      <w:r w:rsidRPr="13744939" w:rsidR="13744939">
        <w:rPr>
          <w:rFonts w:ascii="Arial" w:hAnsi="Arial" w:cs="Arial"/>
          <w:lang w:val="es-ES"/>
        </w:rPr>
        <w:t xml:space="preserve">, </w:t>
      </w:r>
      <w:r w:rsidRPr="13744939" w:rsidR="13744939">
        <w:rPr>
          <w:rFonts w:ascii="Arial" w:hAnsi="Arial" w:cs="Arial"/>
          <w:lang w:val="es-ES"/>
        </w:rPr>
        <w:t>or</w:t>
      </w:r>
      <w:r w:rsidRPr="13744939" w:rsidR="13744939">
        <w:rPr>
          <w:rFonts w:ascii="Arial" w:hAnsi="Arial" w:cs="Arial"/>
          <w:lang w:val="es-ES"/>
        </w:rPr>
        <w:t xml:space="preserve"> </w:t>
      </w:r>
      <w:r w:rsidRPr="13744939" w:rsidR="13744939">
        <w:rPr>
          <w:rFonts w:ascii="Arial" w:hAnsi="Arial" w:cs="Arial"/>
          <w:lang w:val="es-ES"/>
        </w:rPr>
        <w:t>any</w:t>
      </w:r>
      <w:r w:rsidRPr="13744939" w:rsidR="13744939">
        <w:rPr>
          <w:rFonts w:ascii="Arial" w:hAnsi="Arial" w:cs="Arial"/>
          <w:lang w:val="es-ES"/>
        </w:rPr>
        <w:t xml:space="preserve"> </w:t>
      </w:r>
      <w:r w:rsidRPr="13744939" w:rsidR="13744939">
        <w:rPr>
          <w:rFonts w:ascii="Arial" w:hAnsi="Arial" w:cs="Arial"/>
          <w:lang w:val="es-ES"/>
        </w:rPr>
        <w:t>other</w:t>
      </w:r>
      <w:r w:rsidRPr="13744939" w:rsidR="13744939">
        <w:rPr>
          <w:rFonts w:ascii="Arial" w:hAnsi="Arial" w:cs="Arial"/>
          <w:lang w:val="es-ES"/>
        </w:rPr>
        <w:t xml:space="preserve"> </w:t>
      </w:r>
      <w:r w:rsidRPr="13744939" w:rsidR="13744939">
        <w:rPr>
          <w:rFonts w:ascii="Arial" w:hAnsi="Arial" w:cs="Arial"/>
          <w:lang w:val="es-ES"/>
        </w:rPr>
        <w:t>criterion</w:t>
      </w:r>
      <w:r w:rsidRPr="13744939" w:rsidR="13744939">
        <w:rPr>
          <w:rFonts w:ascii="Arial" w:hAnsi="Arial" w:cs="Arial"/>
          <w:lang w:val="es-ES"/>
        </w:rPr>
        <w:t xml:space="preserve"> </w:t>
      </w:r>
      <w:r w:rsidRPr="13744939" w:rsidR="13744939">
        <w:rPr>
          <w:rFonts w:ascii="Arial" w:hAnsi="Arial" w:cs="Arial"/>
          <w:lang w:val="es-ES"/>
        </w:rPr>
        <w:t>established</w:t>
      </w:r>
      <w:r w:rsidRPr="13744939" w:rsidR="13744939">
        <w:rPr>
          <w:rFonts w:ascii="Arial" w:hAnsi="Arial" w:cs="Arial"/>
          <w:lang w:val="es-ES"/>
        </w:rPr>
        <w:t xml:space="preserve"> </w:t>
      </w:r>
      <w:r w:rsidRPr="13744939" w:rsidR="13744939">
        <w:rPr>
          <w:rFonts w:ascii="Arial" w:hAnsi="Arial" w:cs="Arial"/>
          <w:lang w:val="es-ES"/>
        </w:rPr>
        <w:t>under</w:t>
      </w:r>
      <w:r w:rsidRPr="13744939" w:rsidR="13744939">
        <w:rPr>
          <w:rFonts w:ascii="Arial" w:hAnsi="Arial" w:cs="Arial"/>
          <w:lang w:val="es-ES"/>
        </w:rPr>
        <w:t xml:space="preserve"> </w:t>
      </w:r>
      <w:r w:rsidRPr="13744939" w:rsidR="13744939">
        <w:rPr>
          <w:rFonts w:ascii="Arial" w:hAnsi="Arial" w:cs="Arial"/>
          <w:lang w:val="es-ES"/>
        </w:rPr>
        <w:t>applicable</w:t>
      </w:r>
      <w:r w:rsidRPr="13744939" w:rsidR="13744939">
        <w:rPr>
          <w:rFonts w:ascii="Arial" w:hAnsi="Arial" w:cs="Arial"/>
          <w:lang w:val="es-ES"/>
        </w:rPr>
        <w:t xml:space="preserve"> </w:t>
      </w:r>
      <w:r w:rsidRPr="13744939" w:rsidR="13744939">
        <w:rPr>
          <w:rFonts w:ascii="Arial" w:hAnsi="Arial" w:cs="Arial"/>
          <w:lang w:val="es-ES"/>
        </w:rPr>
        <w:t>law</w:t>
      </w:r>
      <w:r w:rsidRPr="13744939" w:rsidR="13744939">
        <w:rPr>
          <w:rFonts w:ascii="Arial" w:hAnsi="Arial" w:cs="Arial"/>
          <w:lang w:val="es-ES"/>
        </w:rPr>
        <w:t xml:space="preserve"> </w:t>
      </w:r>
      <w:r w:rsidRPr="13744939" w:rsidR="13744939">
        <w:rPr>
          <w:rFonts w:ascii="Arial" w:hAnsi="Arial" w:cs="Arial"/>
          <w:lang w:val="es-ES"/>
        </w:rPr>
        <w:t>or</w:t>
      </w:r>
      <w:r w:rsidRPr="13744939" w:rsidR="13744939">
        <w:rPr>
          <w:rFonts w:ascii="Arial" w:hAnsi="Arial" w:cs="Arial"/>
          <w:lang w:val="es-ES"/>
        </w:rPr>
        <w:t xml:space="preserve"> </w:t>
      </w:r>
      <w:r w:rsidRPr="13744939" w:rsidR="13744939">
        <w:rPr>
          <w:rFonts w:ascii="Arial" w:hAnsi="Arial" w:cs="Arial"/>
          <w:lang w:val="es-ES"/>
        </w:rPr>
        <w:t>international</w:t>
      </w:r>
      <w:r w:rsidRPr="13744939" w:rsidR="13744939">
        <w:rPr>
          <w:rFonts w:ascii="Arial" w:hAnsi="Arial" w:cs="Arial"/>
          <w:lang w:val="es-ES"/>
        </w:rPr>
        <w:t xml:space="preserve"> </w:t>
      </w:r>
      <w:r w:rsidRPr="13744939" w:rsidR="13744939">
        <w:rPr>
          <w:rFonts w:ascii="Arial" w:hAnsi="Arial" w:cs="Arial"/>
          <w:lang w:val="es-ES"/>
        </w:rPr>
        <w:t>regulations</w:t>
      </w:r>
      <w:r w:rsidRPr="13744939" w:rsidR="13744939">
        <w:rPr>
          <w:rFonts w:ascii="Arial" w:hAnsi="Arial" w:cs="Arial"/>
          <w:lang w:val="es-ES"/>
        </w:rPr>
        <w:t xml:space="preserve">, </w:t>
      </w:r>
      <w:r w:rsidRPr="13744939" w:rsidR="13744939">
        <w:rPr>
          <w:rFonts w:ascii="Arial" w:hAnsi="Arial" w:cs="Arial"/>
          <w:lang w:val="es-ES"/>
        </w:rPr>
        <w:t>Mexican</w:t>
      </w:r>
      <w:r w:rsidRPr="13744939" w:rsidR="13744939">
        <w:rPr>
          <w:rFonts w:ascii="Arial" w:hAnsi="Arial" w:cs="Arial"/>
          <w:lang w:val="es-ES"/>
        </w:rPr>
        <w:t xml:space="preserve"> data </w:t>
      </w:r>
      <w:r w:rsidRPr="13744939" w:rsidR="13744939">
        <w:rPr>
          <w:rFonts w:ascii="Arial" w:hAnsi="Arial" w:cs="Arial"/>
          <w:lang w:val="es-ES"/>
        </w:rPr>
        <w:t>protection</w:t>
      </w:r>
      <w:r w:rsidRPr="13744939" w:rsidR="13744939">
        <w:rPr>
          <w:rFonts w:ascii="Arial" w:hAnsi="Arial" w:cs="Arial"/>
          <w:lang w:val="es-ES"/>
        </w:rPr>
        <w:t xml:space="preserve"> </w:t>
      </w:r>
      <w:r w:rsidRPr="13744939" w:rsidR="13744939">
        <w:rPr>
          <w:rFonts w:ascii="Arial" w:hAnsi="Arial" w:cs="Arial"/>
          <w:lang w:val="es-ES"/>
        </w:rPr>
        <w:t>legislation</w:t>
      </w:r>
      <w:r w:rsidRPr="13744939" w:rsidR="13744939">
        <w:rPr>
          <w:rFonts w:ascii="Arial" w:hAnsi="Arial" w:cs="Arial"/>
          <w:lang w:val="es-ES"/>
        </w:rPr>
        <w:t xml:space="preserve"> </w:t>
      </w:r>
      <w:r w:rsidRPr="13744939" w:rsidR="13744939">
        <w:rPr>
          <w:rFonts w:ascii="Arial" w:hAnsi="Arial" w:cs="Arial"/>
          <w:lang w:val="es-ES"/>
        </w:rPr>
        <w:t>is</w:t>
      </w:r>
      <w:r w:rsidRPr="13744939" w:rsidR="13744939">
        <w:rPr>
          <w:rFonts w:ascii="Arial" w:hAnsi="Arial" w:cs="Arial"/>
          <w:lang w:val="es-ES"/>
        </w:rPr>
        <w:t xml:space="preserve"> </w:t>
      </w:r>
      <w:r w:rsidRPr="13744939" w:rsidR="13744939">
        <w:rPr>
          <w:rFonts w:ascii="Arial" w:hAnsi="Arial" w:cs="Arial"/>
          <w:lang w:val="es-ES"/>
        </w:rPr>
        <w:t>deemed</w:t>
      </w:r>
      <w:r w:rsidRPr="13744939" w:rsidR="13744939">
        <w:rPr>
          <w:rFonts w:ascii="Arial" w:hAnsi="Arial" w:cs="Arial"/>
          <w:lang w:val="es-ES"/>
        </w:rPr>
        <w:t xml:space="preserve"> </w:t>
      </w:r>
      <w:r w:rsidRPr="13744939" w:rsidR="13744939">
        <w:rPr>
          <w:rFonts w:ascii="Arial" w:hAnsi="Arial" w:cs="Arial"/>
          <w:lang w:val="es-ES"/>
        </w:rPr>
        <w:t>applicable</w:t>
      </w:r>
      <w:r w:rsidRPr="13744939" w:rsidR="13744939">
        <w:rPr>
          <w:rFonts w:ascii="Arial" w:hAnsi="Arial" w:cs="Arial"/>
          <w:lang w:val="es-ES"/>
        </w:rPr>
        <w:t>.</w:t>
      </w:r>
    </w:p>
    <w:p w:rsidRPr="000D3464" w:rsidR="009055A8" w:rsidP="009055A8" w:rsidRDefault="009055A8" w14:paraId="52D3C4D3" w14:textId="77777777">
      <w:pPr>
        <w:jc w:val="both"/>
        <w:rPr>
          <w:rFonts w:ascii="Arial" w:hAnsi="Arial" w:cs="Arial"/>
          <w:lang w:val="es-ES"/>
        </w:rPr>
      </w:pPr>
    </w:p>
    <w:p w:rsidRPr="000D3464" w:rsidR="009055A8" w:rsidP="004238E0" w:rsidRDefault="009055A8" w14:paraId="2132A813" w14:textId="77777777">
      <w:pPr>
        <w:jc w:val="both"/>
        <w:rPr>
          <w:rFonts w:ascii="Arial" w:hAnsi="Arial" w:cs="Arial"/>
          <w:lang w:val="es-ES"/>
        </w:rPr>
      </w:pPr>
      <w:r w:rsidRPr="13744939" w:rsidR="13744939">
        <w:rPr>
          <w:rFonts w:ascii="Arial" w:hAnsi="Arial" w:cs="Arial"/>
          <w:lang w:val="es-ES"/>
        </w:rPr>
        <w:t>This</w:t>
      </w:r>
      <w:r w:rsidRPr="13744939" w:rsidR="13744939">
        <w:rPr>
          <w:rFonts w:ascii="Arial" w:hAnsi="Arial" w:cs="Arial"/>
          <w:lang w:val="es-ES"/>
        </w:rPr>
        <w:t xml:space="preserve"> </w:t>
      </w:r>
      <w:r w:rsidRPr="13744939" w:rsidR="13744939">
        <w:rPr>
          <w:rFonts w:ascii="Arial" w:hAnsi="Arial" w:cs="Arial"/>
          <w:lang w:val="es-ES"/>
        </w:rPr>
        <w:t>Appendix</w:t>
      </w:r>
      <w:r w:rsidRPr="13744939" w:rsidR="13744939">
        <w:rPr>
          <w:rFonts w:ascii="Arial" w:hAnsi="Arial" w:cs="Arial"/>
          <w:lang w:val="es-ES"/>
        </w:rPr>
        <w:t xml:space="preserve"> </w:t>
      </w:r>
      <w:r w:rsidRPr="13744939" w:rsidR="13744939">
        <w:rPr>
          <w:rFonts w:ascii="Arial" w:hAnsi="Arial" w:cs="Arial"/>
          <w:lang w:val="es-ES"/>
        </w:rPr>
        <w:t>shall</w:t>
      </w:r>
      <w:r w:rsidRPr="13744939" w:rsidR="13744939">
        <w:rPr>
          <w:rFonts w:ascii="Arial" w:hAnsi="Arial" w:cs="Arial"/>
          <w:lang w:val="es-ES"/>
        </w:rPr>
        <w:t xml:space="preserve"> be </w:t>
      </w:r>
      <w:r w:rsidRPr="13744939" w:rsidR="13744939">
        <w:rPr>
          <w:rFonts w:ascii="Arial" w:hAnsi="Arial" w:cs="Arial"/>
          <w:lang w:val="es-ES"/>
        </w:rPr>
        <w:t>complemented</w:t>
      </w:r>
      <w:r w:rsidRPr="13744939" w:rsidR="13744939">
        <w:rPr>
          <w:rFonts w:ascii="Arial" w:hAnsi="Arial" w:cs="Arial"/>
          <w:lang w:val="es-ES"/>
        </w:rPr>
        <w:t xml:space="preserve"> </w:t>
      </w:r>
      <w:r w:rsidRPr="13744939" w:rsidR="13744939">
        <w:rPr>
          <w:rFonts w:ascii="Arial" w:hAnsi="Arial" w:cs="Arial"/>
          <w:lang w:val="es-ES"/>
        </w:rPr>
        <w:t>by</w:t>
      </w:r>
      <w:r w:rsidRPr="13744939" w:rsidR="13744939">
        <w:rPr>
          <w:rFonts w:ascii="Arial" w:hAnsi="Arial" w:cs="Arial"/>
          <w:lang w:val="es-ES"/>
        </w:rPr>
        <w:t xml:space="preserve"> </w:t>
      </w:r>
      <w:r w:rsidRPr="13744939" w:rsidR="13744939">
        <w:rPr>
          <w:rFonts w:ascii="Arial" w:hAnsi="Arial" w:cs="Arial"/>
          <w:lang w:val="es-ES"/>
        </w:rPr>
        <w:t>the</w:t>
      </w:r>
      <w:r w:rsidRPr="13744939" w:rsidR="13744939">
        <w:rPr>
          <w:rFonts w:ascii="Arial" w:hAnsi="Arial" w:cs="Arial"/>
          <w:lang w:val="es-ES"/>
        </w:rPr>
        <w:t xml:space="preserve"> local </w:t>
      </w:r>
      <w:r w:rsidRPr="13744939" w:rsidR="13744939">
        <w:rPr>
          <w:rFonts w:ascii="Arial" w:hAnsi="Arial" w:cs="Arial"/>
          <w:lang w:val="es-ES"/>
        </w:rPr>
        <w:t>policies</w:t>
      </w:r>
      <w:r w:rsidRPr="13744939" w:rsidR="13744939">
        <w:rPr>
          <w:rFonts w:ascii="Arial" w:hAnsi="Arial" w:cs="Arial"/>
          <w:lang w:val="es-ES"/>
        </w:rPr>
        <w:t xml:space="preserve"> </w:t>
      </w:r>
      <w:r w:rsidRPr="13744939" w:rsidR="13744939">
        <w:rPr>
          <w:rFonts w:ascii="Arial" w:hAnsi="Arial" w:cs="Arial"/>
          <w:lang w:val="es-ES"/>
        </w:rPr>
        <w:t>on</w:t>
      </w:r>
      <w:r w:rsidRPr="13744939" w:rsidR="13744939">
        <w:rPr>
          <w:rFonts w:ascii="Arial" w:hAnsi="Arial" w:cs="Arial"/>
          <w:lang w:val="es-ES"/>
        </w:rPr>
        <w:t xml:space="preserve"> data </w:t>
      </w:r>
      <w:r w:rsidRPr="13744939" w:rsidR="13744939">
        <w:rPr>
          <w:rFonts w:ascii="Arial" w:hAnsi="Arial" w:cs="Arial"/>
          <w:lang w:val="es-ES"/>
        </w:rPr>
        <w:t>subjects</w:t>
      </w:r>
      <w:r w:rsidRPr="13744939" w:rsidR="13744939">
        <w:rPr>
          <w:rFonts w:ascii="Arial" w:hAnsi="Arial" w:cs="Arial"/>
          <w:lang w:val="es-ES"/>
        </w:rPr>
        <w:t xml:space="preserve">’ </w:t>
      </w:r>
      <w:r w:rsidRPr="13744939" w:rsidR="13744939">
        <w:rPr>
          <w:rFonts w:ascii="Arial" w:hAnsi="Arial" w:cs="Arial"/>
          <w:lang w:val="es-ES"/>
        </w:rPr>
        <w:t>rights</w:t>
      </w:r>
      <w:r w:rsidRPr="13744939" w:rsidR="13744939">
        <w:rPr>
          <w:rFonts w:ascii="Arial" w:hAnsi="Arial" w:cs="Arial"/>
          <w:lang w:val="es-ES"/>
        </w:rPr>
        <w:t xml:space="preserve"> </w:t>
      </w:r>
      <w:r w:rsidRPr="13744939" w:rsidR="13744939">
        <w:rPr>
          <w:rFonts w:ascii="Arial" w:hAnsi="Arial" w:cs="Arial"/>
          <w:lang w:val="es-ES"/>
        </w:rPr>
        <w:t>adopted</w:t>
      </w:r>
      <w:r w:rsidRPr="13744939" w:rsidR="13744939">
        <w:rPr>
          <w:rFonts w:ascii="Arial" w:hAnsi="Arial" w:cs="Arial"/>
          <w:lang w:val="es-ES"/>
        </w:rPr>
        <w:t xml:space="preserve"> </w:t>
      </w:r>
      <w:r w:rsidRPr="13744939" w:rsidR="13744939">
        <w:rPr>
          <w:rFonts w:ascii="Arial" w:hAnsi="Arial" w:cs="Arial"/>
          <w:lang w:val="es-ES"/>
        </w:rPr>
        <w:t>by</w:t>
      </w:r>
      <w:r w:rsidRPr="13744939" w:rsidR="13744939">
        <w:rPr>
          <w:rFonts w:ascii="Arial" w:hAnsi="Arial" w:cs="Arial"/>
          <w:lang w:val="es-ES"/>
        </w:rPr>
        <w:t xml:space="preserve"> GRT subsidiaries, </w:t>
      </w:r>
      <w:r w:rsidRPr="13744939" w:rsidR="13744939">
        <w:rPr>
          <w:rFonts w:ascii="Arial" w:hAnsi="Arial" w:cs="Arial"/>
          <w:lang w:val="es-ES"/>
        </w:rPr>
        <w:t>particularly</w:t>
      </w:r>
      <w:r w:rsidRPr="13744939" w:rsidR="13744939">
        <w:rPr>
          <w:rFonts w:ascii="Arial" w:hAnsi="Arial" w:cs="Arial"/>
          <w:lang w:val="es-ES"/>
        </w:rPr>
        <w:t xml:space="preserve"> </w:t>
      </w:r>
      <w:r w:rsidRPr="13744939" w:rsidR="13744939">
        <w:rPr>
          <w:rFonts w:ascii="Arial" w:hAnsi="Arial" w:cs="Arial"/>
          <w:lang w:val="es-ES"/>
        </w:rPr>
        <w:t>Grünenthal</w:t>
      </w:r>
      <w:r w:rsidRPr="13744939" w:rsidR="13744939">
        <w:rPr>
          <w:rFonts w:ascii="Arial" w:hAnsi="Arial" w:cs="Arial"/>
          <w:lang w:val="es-ES"/>
        </w:rPr>
        <w:t xml:space="preserve"> de México, S.A. de C.V., </w:t>
      </w:r>
      <w:r w:rsidRPr="13744939" w:rsidR="13744939">
        <w:rPr>
          <w:rFonts w:ascii="Arial" w:hAnsi="Arial" w:cs="Arial"/>
          <w:lang w:val="es-ES"/>
        </w:rPr>
        <w:t>which</w:t>
      </w:r>
      <w:r w:rsidRPr="13744939" w:rsidR="13744939">
        <w:rPr>
          <w:rFonts w:ascii="Arial" w:hAnsi="Arial" w:cs="Arial"/>
          <w:lang w:val="es-ES"/>
        </w:rPr>
        <w:t xml:space="preserve"> </w:t>
      </w:r>
      <w:r w:rsidRPr="13744939" w:rsidR="13744939">
        <w:rPr>
          <w:rFonts w:ascii="Arial" w:hAnsi="Arial" w:cs="Arial"/>
          <w:lang w:val="es-ES"/>
        </w:rPr>
        <w:t>further</w:t>
      </w:r>
      <w:r w:rsidRPr="13744939" w:rsidR="13744939">
        <w:rPr>
          <w:rFonts w:ascii="Arial" w:hAnsi="Arial" w:cs="Arial"/>
          <w:lang w:val="es-ES"/>
        </w:rPr>
        <w:t xml:space="preserve"> </w:t>
      </w:r>
      <w:r w:rsidRPr="13744939" w:rsidR="13744939">
        <w:rPr>
          <w:rFonts w:ascii="Arial" w:hAnsi="Arial" w:cs="Arial"/>
          <w:lang w:val="es-ES"/>
        </w:rPr>
        <w:t>develop</w:t>
      </w:r>
      <w:r w:rsidRPr="13744939" w:rsidR="13744939">
        <w:rPr>
          <w:rFonts w:ascii="Arial" w:hAnsi="Arial" w:cs="Arial"/>
          <w:lang w:val="es-ES"/>
        </w:rPr>
        <w:t xml:space="preserve"> </w:t>
      </w:r>
      <w:r w:rsidRPr="13744939" w:rsidR="13744939">
        <w:rPr>
          <w:rFonts w:ascii="Arial" w:hAnsi="Arial" w:cs="Arial"/>
          <w:lang w:val="es-ES"/>
        </w:rPr>
        <w:t>the</w:t>
      </w:r>
      <w:r w:rsidRPr="13744939" w:rsidR="13744939">
        <w:rPr>
          <w:rFonts w:ascii="Arial" w:hAnsi="Arial" w:cs="Arial"/>
          <w:lang w:val="es-ES"/>
        </w:rPr>
        <w:t xml:space="preserve"> roles, </w:t>
      </w:r>
      <w:r w:rsidRPr="13744939" w:rsidR="13744939">
        <w:rPr>
          <w:rFonts w:ascii="Arial" w:hAnsi="Arial" w:cs="Arial"/>
          <w:lang w:val="es-ES"/>
        </w:rPr>
        <w:t>procedures</w:t>
      </w:r>
      <w:r w:rsidRPr="13744939" w:rsidR="13744939">
        <w:rPr>
          <w:rFonts w:ascii="Arial" w:hAnsi="Arial" w:cs="Arial"/>
          <w:lang w:val="es-ES"/>
        </w:rPr>
        <w:t xml:space="preserve">, and </w:t>
      </w:r>
      <w:r w:rsidRPr="13744939" w:rsidR="13744939">
        <w:rPr>
          <w:rFonts w:ascii="Arial" w:hAnsi="Arial" w:cs="Arial"/>
          <w:lang w:val="es-ES"/>
        </w:rPr>
        <w:t>methodologies</w:t>
      </w:r>
      <w:r w:rsidRPr="13744939" w:rsidR="13744939">
        <w:rPr>
          <w:rFonts w:ascii="Arial" w:hAnsi="Arial" w:cs="Arial"/>
          <w:lang w:val="es-ES"/>
        </w:rPr>
        <w:t xml:space="preserve"> </w:t>
      </w:r>
      <w:r w:rsidRPr="13744939" w:rsidR="13744939">
        <w:rPr>
          <w:rFonts w:ascii="Arial" w:hAnsi="Arial" w:cs="Arial"/>
          <w:lang w:val="es-ES"/>
        </w:rPr>
        <w:t>necessary</w:t>
      </w:r>
      <w:r w:rsidRPr="13744939" w:rsidR="13744939">
        <w:rPr>
          <w:rFonts w:ascii="Arial" w:hAnsi="Arial" w:cs="Arial"/>
          <w:lang w:val="es-ES"/>
        </w:rPr>
        <w:t xml:space="preserve"> </w:t>
      </w:r>
      <w:r w:rsidRPr="13744939" w:rsidR="13744939">
        <w:rPr>
          <w:rFonts w:ascii="Arial" w:hAnsi="Arial" w:cs="Arial"/>
          <w:lang w:val="es-ES"/>
        </w:rPr>
        <w:t>to</w:t>
      </w:r>
      <w:r w:rsidRPr="13744939" w:rsidR="13744939">
        <w:rPr>
          <w:rFonts w:ascii="Arial" w:hAnsi="Arial" w:cs="Arial"/>
          <w:lang w:val="es-ES"/>
        </w:rPr>
        <w:t xml:space="preserve"> </w:t>
      </w:r>
      <w:r w:rsidRPr="13744939" w:rsidR="13744939">
        <w:rPr>
          <w:rFonts w:ascii="Arial" w:hAnsi="Arial" w:cs="Arial"/>
          <w:lang w:val="es-ES"/>
        </w:rPr>
        <w:t>ensure</w:t>
      </w:r>
      <w:r w:rsidRPr="13744939" w:rsidR="13744939">
        <w:rPr>
          <w:rFonts w:ascii="Arial" w:hAnsi="Arial" w:cs="Arial"/>
          <w:lang w:val="es-ES"/>
        </w:rPr>
        <w:t xml:space="preserve"> </w:t>
      </w:r>
      <w:r w:rsidRPr="13744939" w:rsidR="13744939">
        <w:rPr>
          <w:rFonts w:ascii="Arial" w:hAnsi="Arial" w:cs="Arial"/>
          <w:lang w:val="es-ES"/>
        </w:rPr>
        <w:t>compliance</w:t>
      </w:r>
      <w:r w:rsidRPr="13744939" w:rsidR="13744939">
        <w:rPr>
          <w:rFonts w:ascii="Arial" w:hAnsi="Arial" w:cs="Arial"/>
          <w:lang w:val="es-ES"/>
        </w:rPr>
        <w:t xml:space="preserve"> </w:t>
      </w:r>
      <w:r w:rsidRPr="13744939" w:rsidR="13744939">
        <w:rPr>
          <w:rFonts w:ascii="Arial" w:hAnsi="Arial" w:cs="Arial"/>
          <w:lang w:val="es-ES"/>
        </w:rPr>
        <w:t>with</w:t>
      </w:r>
      <w:r w:rsidRPr="13744939" w:rsidR="13744939">
        <w:rPr>
          <w:rFonts w:ascii="Arial" w:hAnsi="Arial" w:cs="Arial"/>
          <w:lang w:val="es-ES"/>
        </w:rPr>
        <w:t xml:space="preserve"> </w:t>
      </w:r>
      <w:r w:rsidRPr="13744939" w:rsidR="13744939">
        <w:rPr>
          <w:rFonts w:ascii="Arial" w:hAnsi="Arial" w:cs="Arial"/>
          <w:lang w:val="es-ES"/>
        </w:rPr>
        <w:t>Mexican</w:t>
      </w:r>
      <w:r w:rsidRPr="13744939" w:rsidR="13744939">
        <w:rPr>
          <w:rFonts w:ascii="Arial" w:hAnsi="Arial" w:cs="Arial"/>
          <w:lang w:val="es-ES"/>
        </w:rPr>
        <w:t xml:space="preserve"> data </w:t>
      </w:r>
      <w:r w:rsidRPr="13744939" w:rsidR="13744939">
        <w:rPr>
          <w:rFonts w:ascii="Arial" w:hAnsi="Arial" w:cs="Arial"/>
          <w:lang w:val="es-ES"/>
        </w:rPr>
        <w:t>protection</w:t>
      </w:r>
      <w:r w:rsidRPr="13744939" w:rsidR="13744939">
        <w:rPr>
          <w:rFonts w:ascii="Arial" w:hAnsi="Arial" w:cs="Arial"/>
          <w:lang w:val="es-ES"/>
        </w:rPr>
        <w:t xml:space="preserve"> </w:t>
      </w:r>
      <w:r w:rsidRPr="13744939" w:rsidR="13744939">
        <w:rPr>
          <w:rFonts w:ascii="Arial" w:hAnsi="Arial" w:cs="Arial"/>
          <w:lang w:val="es-ES"/>
        </w:rPr>
        <w:t>regulations</w:t>
      </w:r>
      <w:r w:rsidRPr="13744939" w:rsidR="13744939">
        <w:rPr>
          <w:rFonts w:ascii="Arial" w:hAnsi="Arial" w:cs="Arial"/>
          <w:lang w:val="es-ES"/>
        </w:rPr>
        <w:t>.</w:t>
      </w:r>
    </w:p>
    <w:p w:rsidRPr="000D3464" w:rsidR="009055A8" w:rsidP="13744939" w:rsidRDefault="009055A8" w14:paraId="2F669714" w14:textId="77777777">
      <w:pPr>
        <w:pStyle w:val="NormalWeb"/>
        <w:spacing w:before="0" w:beforeAutospacing="off" w:after="0" w:afterAutospacing="off"/>
        <w:jc w:val="both"/>
        <w:rPr>
          <w:rFonts w:ascii="Arial" w:hAnsi="Arial" w:eastAsia="Arial" w:cs="Arial"/>
          <w:lang w:val="es-ES" w:eastAsia="en-US"/>
        </w:rPr>
      </w:pPr>
    </w:p>
    <w:p w:rsidRPr="000D3464" w:rsidR="009055A8" w:rsidP="13744939" w:rsidRDefault="009055A8" w14:paraId="0DBE9A42" w14:textId="77777777">
      <w:pPr>
        <w:pStyle w:val="NormalWeb"/>
        <w:spacing w:before="0" w:beforeAutospacing="off" w:after="0" w:afterAutospacing="off"/>
        <w:jc w:val="both"/>
        <w:rPr>
          <w:rFonts w:ascii="Arial" w:hAnsi="Arial" w:eastAsia="Calibri" w:cs="Arial" w:eastAsiaTheme="minorAscii"/>
          <w:b w:val="1"/>
          <w:bCs w:val="1"/>
          <w:lang w:val="de-DE" w:eastAsia="en-US"/>
        </w:rPr>
      </w:pPr>
      <w:r w:rsidRPr="13744939" w:rsidR="13744939">
        <w:rPr>
          <w:rFonts w:ascii="Arial" w:hAnsi="Arial" w:eastAsia="Calibri" w:cs="Arial" w:eastAsiaTheme="minorAscii"/>
          <w:b w:val="1"/>
          <w:bCs w:val="1"/>
          <w:lang w:val="de-DE" w:eastAsia="en-US"/>
        </w:rPr>
        <w:t xml:space="preserve">8.3. </w:t>
      </w:r>
      <w:r w:rsidRPr="13744939" w:rsidR="13744939">
        <w:rPr>
          <w:rFonts w:ascii="Arial" w:hAnsi="Arial" w:eastAsia="Calibri" w:cs="Arial" w:eastAsiaTheme="minorAscii"/>
          <w:b w:val="1"/>
          <w:bCs w:val="1"/>
          <w:lang w:val="de-DE" w:eastAsia="en-US"/>
        </w:rPr>
        <w:t>Responsabilities</w:t>
      </w:r>
      <w:r w:rsidRPr="13744939" w:rsidR="13744939">
        <w:rPr>
          <w:rFonts w:ascii="Arial" w:hAnsi="Arial" w:eastAsia="Calibri" w:cs="Arial" w:eastAsiaTheme="minorAscii"/>
          <w:b w:val="1"/>
          <w:bCs w:val="1"/>
          <w:lang w:val="de-DE" w:eastAsia="en-US"/>
        </w:rPr>
        <w:t xml:space="preserve">. </w:t>
      </w:r>
    </w:p>
    <w:p w:rsidRPr="000D3464" w:rsidR="009055A8" w:rsidP="13744939" w:rsidRDefault="009055A8" w14:paraId="64308E19" w14:textId="77777777">
      <w:pPr>
        <w:pStyle w:val="NormalWeb"/>
        <w:spacing w:before="0" w:beforeAutospacing="off" w:after="0" w:afterAutospacing="off"/>
        <w:jc w:val="both"/>
        <w:rPr>
          <w:rFonts w:ascii="Arial" w:hAnsi="Arial" w:eastAsia="Calibri" w:cs="Arial" w:eastAsiaTheme="minorAscii"/>
          <w:lang w:val="de-DE" w:eastAsia="en-US"/>
        </w:rPr>
      </w:pPr>
      <w:r w:rsidRPr="13744939" w:rsidR="13744939">
        <w:rPr>
          <w:rFonts w:ascii="Arial" w:hAnsi="Arial" w:eastAsia="Calibri" w:cs="Arial" w:eastAsiaTheme="minorAscii"/>
          <w:lang w:val="de-DE" w:eastAsia="en-US"/>
        </w:rPr>
        <w:t xml:space="preserve">The </w:t>
      </w:r>
      <w:r w:rsidRPr="13744939" w:rsidR="13744939">
        <w:rPr>
          <w:rFonts w:ascii="Arial" w:hAnsi="Arial" w:eastAsia="Calibri" w:cs="Arial" w:eastAsiaTheme="minorAscii"/>
          <w:lang w:val="de-DE" w:eastAsia="en-US"/>
        </w:rPr>
        <w:t>section</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i w:val="1"/>
          <w:iCs w:val="1"/>
          <w:lang w:val="de-DE" w:eastAsia="en-US"/>
        </w:rPr>
        <w:t xml:space="preserve">3 </w:t>
      </w:r>
      <w:r w:rsidRPr="13744939" w:rsidR="13744939">
        <w:rPr>
          <w:rFonts w:ascii="Arial" w:hAnsi="Arial" w:eastAsia="Calibri" w:cs="Arial" w:eastAsiaTheme="minorAscii"/>
          <w:i w:val="1"/>
          <w:iCs w:val="1"/>
          <w:lang w:val="de-DE" w:eastAsia="en-US"/>
        </w:rPr>
        <w:t>Responsibilities</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of</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GRT’s</w:t>
      </w:r>
      <w:r w:rsidRPr="13744939" w:rsidR="13744939">
        <w:rPr>
          <w:rFonts w:ascii="Arial" w:hAnsi="Arial" w:eastAsia="Calibri" w:cs="Arial" w:eastAsiaTheme="minorAscii"/>
          <w:lang w:val="de-DE" w:eastAsia="en-US"/>
        </w:rPr>
        <w:t xml:space="preserve"> Global Policy </w:t>
      </w:r>
      <w:r w:rsidRPr="13744939" w:rsidR="13744939">
        <w:rPr>
          <w:rFonts w:ascii="Arial" w:hAnsi="Arial" w:eastAsia="Calibri" w:cs="Arial" w:eastAsiaTheme="minorAscii"/>
          <w:lang w:val="de-DE" w:eastAsia="en-US"/>
        </w:rPr>
        <w:t>is</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amended</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as</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follows</w:t>
      </w:r>
    </w:p>
    <w:p w:rsidRPr="000D3464" w:rsidR="009055A8" w:rsidP="13744939" w:rsidRDefault="009055A8" w14:paraId="35C830CC" w14:textId="768A1FD1">
      <w:pPr>
        <w:pStyle w:val="NormalWeb"/>
        <w:numPr>
          <w:ilvl w:val="0"/>
          <w:numId w:val="15"/>
        </w:numPr>
        <w:spacing w:before="0" w:beforeAutospacing="off" w:after="0" w:afterAutospacing="off"/>
        <w:jc w:val="both"/>
        <w:rPr>
          <w:rFonts w:ascii="Arial" w:hAnsi="Arial" w:cs="Arial"/>
        </w:rPr>
      </w:pPr>
      <w:r w:rsidRPr="13744939" w:rsidR="13744939">
        <w:rPr>
          <w:rStyle w:val="Textoennegrita"/>
          <w:rFonts w:ascii="Arial" w:hAnsi="Arial" w:cs="Arial"/>
        </w:rPr>
        <w:t>Employees</w:t>
      </w:r>
      <w:r w:rsidRPr="000D3464">
        <w:rPr>
          <w:rStyle w:val="Textoennegrita"/>
          <w:rFonts w:ascii="Arial" w:hAnsi="Arial" w:cs="Arial"/>
        </w:rPr>
        <w:t>:</w:t>
      </w:r>
      <w:r w:rsidRPr="13744939" w:rsidR="13744939">
        <w:rPr>
          <w:rFonts w:ascii="Arial" w:hAnsi="Arial" w:cs="Arial"/>
        </w:rPr>
        <w:t xml:space="preserve"> </w:t>
      </w:r>
      <w:r w:rsidRPr="13744939" w:rsidR="13744939">
        <w:rPr>
          <w:rFonts w:ascii="Arial" w:hAnsi="Arial" w:cs="Arial"/>
        </w:rPr>
        <w:t>They</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no </w:t>
      </w:r>
      <w:r w:rsidRPr="13744939" w:rsidR="13744939">
        <w:rPr>
          <w:rFonts w:ascii="Arial" w:hAnsi="Arial" w:cs="Arial"/>
        </w:rPr>
        <w:t>longer</w:t>
      </w:r>
      <w:r w:rsidRPr="13744939" w:rsidR="13744939">
        <w:rPr>
          <w:rFonts w:ascii="Arial" w:hAnsi="Arial" w:cs="Arial"/>
        </w:rPr>
        <w:t xml:space="preserve"> forward </w:t>
      </w:r>
      <w:r w:rsidRPr="13744939" w:rsidR="13744939">
        <w:rPr>
          <w:rFonts w:ascii="Arial" w:hAnsi="Arial" w:cs="Arial"/>
        </w:rPr>
        <w:t>requests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Global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 xml:space="preserve"> </w:t>
      </w:r>
      <w:r w:rsidRPr="13744939" w:rsidR="13744939">
        <w:rPr>
          <w:rFonts w:ascii="Arial" w:hAnsi="Arial" w:cs="Arial"/>
        </w:rPr>
        <w:t>or</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German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 xml:space="preserve">. </w:t>
      </w:r>
      <w:r w:rsidRPr="13744939" w:rsidR="13744939">
        <w:rPr>
          <w:rFonts w:ascii="Arial" w:hAnsi="Arial" w:cs="Arial"/>
        </w:rPr>
        <w:t>Instead</w:t>
      </w:r>
      <w:r w:rsidRPr="13744939" w:rsidR="13744939">
        <w:rPr>
          <w:rFonts w:ascii="Arial" w:hAnsi="Arial" w:cs="Arial"/>
        </w:rPr>
        <w:t xml:space="preserve">, </w:t>
      </w:r>
      <w:r w:rsidRPr="13744939" w:rsidR="13744939">
        <w:rPr>
          <w:rFonts w:ascii="Arial" w:hAnsi="Arial" w:cs="Arial"/>
        </w:rPr>
        <w:t>requests</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sent</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corresponding</w:t>
      </w:r>
      <w:r w:rsidRPr="13744939" w:rsidR="13744939">
        <w:rPr>
          <w:rFonts w:ascii="Arial" w:hAnsi="Arial" w:cs="Arial"/>
        </w:rPr>
        <w:t xml:space="preserve"> </w:t>
      </w:r>
      <w:r w:rsidRPr="13744939" w:rsidR="13744939">
        <w:rPr>
          <w:rFonts w:ascii="Arial" w:hAnsi="Arial" w:cs="Arial"/>
        </w:rPr>
        <w:t>subsidiary</w:t>
      </w:r>
      <w:r w:rsidRPr="13744939" w:rsidR="13744939">
        <w:rPr>
          <w:rFonts w:ascii="Arial" w:hAnsi="Arial" w:cs="Arial"/>
        </w:rPr>
        <w:t xml:space="preserve"> and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 xml:space="preserve">. </w:t>
      </w:r>
      <w:r w:rsidRPr="13744939" w:rsidR="13744939">
        <w:rPr>
          <w:rFonts w:ascii="Arial" w:hAnsi="Arial" w:cs="Arial"/>
        </w:rPr>
        <w:t>For</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w:t>
      </w:r>
      <w:r w:rsidRPr="13744939" w:rsidR="13744939">
        <w:rPr>
          <w:rFonts w:ascii="Arial" w:hAnsi="Arial" w:cs="Arial"/>
        </w:rPr>
        <w:t>subsidiary</w:t>
      </w:r>
      <w:r w:rsidRPr="13744939" w:rsidR="13744939">
        <w:rPr>
          <w:rFonts w:ascii="Arial" w:hAnsi="Arial" w:cs="Arial"/>
        </w:rPr>
        <w:t xml:space="preserve">, </w:t>
      </w:r>
      <w:r w:rsidRPr="13744939" w:rsidR="13744939">
        <w:rPr>
          <w:rFonts w:ascii="Arial" w:hAnsi="Arial" w:cs="Arial"/>
        </w:rPr>
        <w:t>requests</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directed</w:t>
      </w:r>
      <w:r w:rsidRPr="13744939" w:rsidR="13744939">
        <w:rPr>
          <w:rFonts w:ascii="Arial" w:hAnsi="Arial" w:cs="Arial"/>
        </w:rPr>
        <w:t xml:space="preserve"> </w:t>
      </w:r>
      <w:r w:rsidRPr="13744939" w:rsidR="13744939">
        <w:rPr>
          <w:rFonts w:ascii="Arial" w:hAnsi="Arial" w:cs="Arial"/>
        </w:rPr>
        <w:t>to</w:t>
      </w:r>
      <w:r w:rsidRPr="000D3464">
        <w:rPr>
          <w:rFonts w:ascii="Arial" w:hAnsi="Arial" w:cs="Arial"/>
        </w:rPr>
        <w:t xml:space="preserve"> </w:t>
      </w:r>
      <w:ins w:author="Erick Mateos Molina" w:date="2025-11-12T16:05:00Z" w16du:dateUtc="2025-11-12T22:05:00Z" w:id="33">
        <w:r>
          <w:fldChar w:fldCharType="begin"/>
        </w:r>
        <w:r w:rsidRPr="13744939">
          <w:rPr>
            <w:rFonts w:ascii="Arial" w:hAnsi="Arial" w:cs="Arial"/>
          </w:rPr>
          <w:instrText xml:space="preserve">HYPERLINK "mailto:Datos.PersonalesMX@grunenthal.com"</w:instrText>
        </w:r>
      </w:ins>
      <w:ins w:author="Erick Mateos Molina" w:date="2026-01-07T17:34:00Z" w16du:dateUtc="2026-01-07T23:34:00Z" w:id="34">
        <w:r w:rsidRPr="000D3464" w:rsidR="004238E0">
          <w:rPr>
            <w:rFonts w:ascii="Arial" w:hAnsi="Arial" w:cs="Arial"/>
          </w:rPr>
        </w:r>
      </w:ins>
      <w:ins w:author="Erick Mateos Molina" w:date="2025-11-12T16:05:00Z" w16du:dateUtc="2025-11-12T22:05:00Z" w:id="35">
        <w:r w:rsidRPr="13744939">
          <w:rPr>
            <w:rFonts w:ascii="Arial" w:hAnsi="Arial" w:cs="Arial"/>
          </w:rPr>
          <w:fldChar w:fldCharType="separate"/>
        </w:r>
      </w:ins>
      <w:r w:rsidRPr="000D3464">
        <w:rPr>
          <w:rStyle w:val="Hipervnculo"/>
          <w:rFonts w:ascii="Arial" w:hAnsi="Arial" w:cs="Arial"/>
        </w:rPr>
        <w:t>Datos.PersonalesMX@grunenthal.com</w:t>
      </w:r>
      <w:ins w:author="Erick Mateos Molina" w:date="2025-11-12T16:05:00Z" w16du:dateUtc="2025-11-12T22:05:00Z" w:id="35">
        <w:r w:rsidRPr="13744939">
          <w:rPr>
            <w:rFonts w:ascii="Arial" w:hAnsi="Arial" w:cs="Arial"/>
          </w:rPr>
          <w:fldChar w:fldCharType="end"/>
        </w:r>
      </w:ins>
      <w:r w:rsidRPr="000D3464">
        <w:rPr>
          <w:rFonts w:ascii="Arial" w:hAnsi="Arial" w:cs="Arial"/>
        </w:rPr>
        <w:t>.</w:t>
      </w:r>
    </w:p>
    <w:p w:rsidRPr="000D3464" w:rsidR="009055A8" w:rsidP="13744939" w:rsidRDefault="009055A8" w14:paraId="5C04C22C" w14:textId="77777777">
      <w:pPr>
        <w:pStyle w:val="NormalWeb"/>
        <w:numPr>
          <w:ilvl w:val="0"/>
          <w:numId w:val="15"/>
        </w:numPr>
        <w:spacing w:before="0" w:beforeAutospacing="off" w:after="0" w:afterAutospacing="off"/>
        <w:jc w:val="both"/>
        <w:rPr>
          <w:rFonts w:ascii="Arial" w:hAnsi="Arial" w:cs="Arial"/>
        </w:rPr>
      </w:pPr>
      <w:r w:rsidRPr="13744939" w:rsidR="13744939">
        <w:rPr>
          <w:rStyle w:val="Textoennegrita"/>
          <w:rFonts w:ascii="Arial" w:hAnsi="Arial" w:eastAsia="" w:cs="Arial" w:eastAsiaTheme="majorEastAsia"/>
        </w:rPr>
        <w:t>Subsidiary</w:t>
      </w:r>
      <w:r w:rsidRPr="13744939" w:rsidR="13744939">
        <w:rPr>
          <w:rStyle w:val="Textoennegrita"/>
          <w:rFonts w:ascii="Arial" w:hAnsi="Arial" w:eastAsia="" w:cs="Arial" w:eastAsiaTheme="majorEastAsia"/>
        </w:rPr>
        <w:t xml:space="preserve"> Data </w:t>
      </w:r>
      <w:r w:rsidRPr="13744939" w:rsidR="13744939">
        <w:rPr>
          <w:rStyle w:val="Textoennegrita"/>
          <w:rFonts w:ascii="Arial" w:hAnsi="Arial" w:eastAsia="" w:cs="Arial" w:eastAsiaTheme="majorEastAsia"/>
        </w:rPr>
        <w:t>Protection</w:t>
      </w:r>
      <w:r w:rsidRPr="13744939" w:rsidR="13744939">
        <w:rPr>
          <w:rStyle w:val="Textoennegrita"/>
          <w:rFonts w:ascii="Arial" w:hAnsi="Arial" w:eastAsia="" w:cs="Arial" w:eastAsiaTheme="majorEastAsia"/>
        </w:rPr>
        <w:t xml:space="preserve"> </w:t>
      </w:r>
      <w:r w:rsidRPr="13744939" w:rsidR="13744939">
        <w:rPr>
          <w:rStyle w:val="Textoennegrita"/>
          <w:rFonts w:ascii="Arial" w:hAnsi="Arial" w:eastAsia="" w:cs="Arial" w:eastAsiaTheme="majorEastAsia"/>
        </w:rPr>
        <w:t>Team</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referred</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as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Department</w:t>
      </w:r>
      <w:r w:rsidRPr="13744939" w:rsidR="13744939">
        <w:rPr>
          <w:rFonts w:ascii="Arial" w:hAnsi="Arial" w:cs="Arial"/>
        </w:rPr>
        <w:t xml:space="preserve">): </w:t>
      </w:r>
      <w:r w:rsidRPr="13744939" w:rsidR="13744939">
        <w:rPr>
          <w:rFonts w:ascii="Arial" w:hAnsi="Arial" w:cs="Arial"/>
        </w:rPr>
        <w:t>Assumes</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responsibilities</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Global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 xml:space="preserve">, </w:t>
      </w:r>
      <w:r w:rsidRPr="13744939" w:rsidR="13744939">
        <w:rPr>
          <w:rFonts w:ascii="Arial" w:hAnsi="Arial" w:cs="Arial"/>
        </w:rPr>
        <w:t>with</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support</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w:t>
      </w:r>
    </w:p>
    <w:p w:rsidRPr="000D3464" w:rsidR="009055A8" w:rsidP="13744939" w:rsidRDefault="009055A8" w14:paraId="3D99F770" w14:textId="77777777">
      <w:pPr>
        <w:pStyle w:val="NormalWeb"/>
        <w:numPr>
          <w:ilvl w:val="0"/>
          <w:numId w:val="15"/>
        </w:numPr>
        <w:spacing w:before="0" w:beforeAutospacing="off" w:after="0" w:afterAutospacing="off"/>
        <w:jc w:val="both"/>
        <w:rPr>
          <w:rFonts w:ascii="Arial" w:hAnsi="Arial" w:cs="Arial"/>
        </w:rPr>
      </w:pPr>
      <w:r w:rsidRPr="13744939" w:rsidR="13744939">
        <w:rPr>
          <w:rStyle w:val="Textoennegrita"/>
          <w:rFonts w:ascii="Arial" w:hAnsi="Arial" w:eastAsia="" w:cs="Arial" w:eastAsiaTheme="majorEastAsia"/>
        </w:rPr>
        <w:t>Mexican</w:t>
      </w:r>
      <w:r w:rsidRPr="13744939" w:rsidR="13744939">
        <w:rPr>
          <w:rStyle w:val="Textoennegrita"/>
          <w:rFonts w:ascii="Arial" w:hAnsi="Arial" w:eastAsia="" w:cs="Arial" w:eastAsiaTheme="majorEastAsia"/>
        </w:rPr>
        <w:t xml:space="preserve"> Data </w:t>
      </w:r>
      <w:r w:rsidRPr="13744939" w:rsidR="13744939">
        <w:rPr>
          <w:rStyle w:val="Textoennegrita"/>
          <w:rFonts w:ascii="Arial" w:hAnsi="Arial" w:eastAsia="" w:cs="Arial" w:eastAsiaTheme="majorEastAsia"/>
        </w:rPr>
        <w:t>Protection</w:t>
      </w:r>
      <w:r w:rsidRPr="13744939" w:rsidR="13744939">
        <w:rPr>
          <w:rStyle w:val="Textoennegrita"/>
          <w:rFonts w:ascii="Arial" w:hAnsi="Arial" w:eastAsia="" w:cs="Arial" w:eastAsiaTheme="majorEastAsia"/>
        </w:rPr>
        <w:t xml:space="preserve"> </w:t>
      </w:r>
      <w:r w:rsidRPr="13744939" w:rsidR="13744939">
        <w:rPr>
          <w:rStyle w:val="Textoennegrita"/>
          <w:rFonts w:ascii="Arial" w:hAnsi="Arial" w:eastAsia="" w:cs="Arial" w:eastAsiaTheme="majorEastAsia"/>
        </w:rPr>
        <w:t>Officer</w:t>
      </w:r>
      <w:r w:rsidRPr="13744939" w:rsidR="13744939">
        <w:rPr>
          <w:rStyle w:val="Textoennegrita"/>
          <w:rFonts w:ascii="Arial" w:hAnsi="Arial" w:eastAsia="" w:cs="Arial" w:eastAsiaTheme="majorEastAsia"/>
        </w:rPr>
        <w:t>:</w:t>
      </w:r>
      <w:r w:rsidRPr="13744939" w:rsidR="13744939">
        <w:rPr>
          <w:rFonts w:ascii="Arial" w:hAnsi="Arial" w:cs="Arial"/>
        </w:rPr>
        <w:t xml:space="preserve"> </w:t>
      </w:r>
      <w:r w:rsidRPr="13744939" w:rsidR="13744939">
        <w:rPr>
          <w:rFonts w:ascii="Arial" w:hAnsi="Arial" w:cs="Arial"/>
        </w:rPr>
        <w:t>Instead</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being</w:t>
      </w:r>
      <w:r w:rsidRPr="13744939" w:rsidR="13744939">
        <w:rPr>
          <w:rFonts w:ascii="Arial" w:hAnsi="Arial" w:cs="Arial"/>
        </w:rPr>
        <w:t xml:space="preserve"> </w:t>
      </w:r>
      <w:r w:rsidRPr="13744939" w:rsidR="13744939">
        <w:rPr>
          <w:rFonts w:ascii="Arial" w:hAnsi="Arial" w:cs="Arial"/>
        </w:rPr>
        <w:t>an</w:t>
      </w:r>
      <w:r w:rsidRPr="13744939" w:rsidR="13744939">
        <w:rPr>
          <w:rFonts w:ascii="Arial" w:hAnsi="Arial" w:cs="Arial"/>
        </w:rPr>
        <w:t xml:space="preserve"> </w:t>
      </w:r>
      <w:r w:rsidRPr="13744939" w:rsidR="13744939">
        <w:rPr>
          <w:rFonts w:ascii="Arial" w:hAnsi="Arial" w:cs="Arial"/>
        </w:rPr>
        <w:t>external</w:t>
      </w:r>
      <w:r w:rsidRPr="13744939" w:rsidR="13744939">
        <w:rPr>
          <w:rFonts w:ascii="Arial" w:hAnsi="Arial" w:cs="Arial"/>
        </w:rPr>
        <w:t xml:space="preserve"> </w:t>
      </w:r>
      <w:r w:rsidRPr="13744939" w:rsidR="13744939">
        <w:rPr>
          <w:rFonts w:ascii="Arial" w:hAnsi="Arial" w:cs="Arial"/>
        </w:rPr>
        <w:t>professional</w:t>
      </w:r>
      <w:r w:rsidRPr="13744939" w:rsidR="13744939">
        <w:rPr>
          <w:rFonts w:ascii="Arial" w:hAnsi="Arial" w:cs="Arial"/>
        </w:rPr>
        <w:t xml:space="preserve"> </w:t>
      </w:r>
      <w:r w:rsidRPr="13744939" w:rsidR="13744939">
        <w:rPr>
          <w:rFonts w:ascii="Arial" w:hAnsi="Arial" w:cs="Arial"/>
        </w:rPr>
        <w:t>appointed</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headquarters</w:t>
      </w:r>
      <w:r w:rsidRPr="13744939" w:rsidR="13744939">
        <w:rPr>
          <w:rFonts w:ascii="Arial" w:hAnsi="Arial" w:cs="Arial"/>
        </w:rPr>
        <w:t xml:space="preserve">, </w:t>
      </w:r>
      <w:r w:rsidRPr="13744939" w:rsidR="13744939">
        <w:rPr>
          <w:rFonts w:ascii="Arial" w:hAnsi="Arial" w:cs="Arial"/>
        </w:rPr>
        <w:t>this</w:t>
      </w:r>
      <w:r w:rsidRPr="13744939" w:rsidR="13744939">
        <w:rPr>
          <w:rFonts w:ascii="Arial" w:hAnsi="Arial" w:cs="Arial"/>
        </w:rPr>
        <w:t xml:space="preserve"> role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assigned</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corresponding</w:t>
      </w:r>
      <w:r w:rsidRPr="13744939" w:rsidR="13744939">
        <w:rPr>
          <w:rFonts w:ascii="Arial" w:hAnsi="Arial" w:cs="Arial"/>
        </w:rPr>
        <w:t xml:space="preserve"> </w:t>
      </w:r>
      <w:r w:rsidRPr="13744939" w:rsidR="13744939">
        <w:rPr>
          <w:rFonts w:ascii="Arial" w:hAnsi="Arial" w:cs="Arial"/>
        </w:rPr>
        <w:t>subsidiary</w:t>
      </w:r>
      <w:r w:rsidRPr="13744939" w:rsidR="13744939">
        <w:rPr>
          <w:rFonts w:ascii="Arial" w:hAnsi="Arial" w:cs="Arial"/>
        </w:rPr>
        <w:t xml:space="preserve">. </w:t>
      </w:r>
      <w:r w:rsidRPr="13744939" w:rsidR="13744939">
        <w:rPr>
          <w:rFonts w:ascii="Arial" w:hAnsi="Arial" w:cs="Arial"/>
        </w:rPr>
        <w:t>Its</w:t>
      </w:r>
      <w:r w:rsidRPr="13744939" w:rsidR="13744939">
        <w:rPr>
          <w:rFonts w:ascii="Arial" w:hAnsi="Arial" w:cs="Arial"/>
        </w:rPr>
        <w:t xml:space="preserve"> </w:t>
      </w:r>
      <w:r w:rsidRPr="13744939" w:rsidR="13744939">
        <w:rPr>
          <w:rFonts w:ascii="Arial" w:hAnsi="Arial" w:cs="Arial"/>
        </w:rPr>
        <w:t>responsibilities</w:t>
      </w:r>
      <w:r w:rsidRPr="13744939" w:rsidR="13744939">
        <w:rPr>
          <w:rFonts w:ascii="Arial" w:hAnsi="Arial" w:cs="Arial"/>
        </w:rPr>
        <w:t xml:space="preserve"> </w:t>
      </w:r>
      <w:r w:rsidRPr="13744939" w:rsidR="13744939">
        <w:rPr>
          <w:rFonts w:ascii="Arial" w:hAnsi="Arial" w:cs="Arial"/>
        </w:rPr>
        <w:t>remain</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same</w:t>
      </w:r>
      <w:r w:rsidRPr="13744939" w:rsidR="13744939">
        <w:rPr>
          <w:rFonts w:ascii="Arial" w:hAnsi="Arial" w:cs="Arial"/>
        </w:rPr>
        <w:t xml:space="preserve"> </w:t>
      </w:r>
      <w:r w:rsidRPr="13744939" w:rsidR="13744939">
        <w:rPr>
          <w:rFonts w:ascii="Arial" w:hAnsi="Arial" w:cs="Arial"/>
        </w:rPr>
        <w:t>but</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in </w:t>
      </w:r>
      <w:r w:rsidRPr="13744939" w:rsidR="13744939">
        <w:rPr>
          <w:rFonts w:ascii="Arial" w:hAnsi="Arial" w:cs="Arial"/>
        </w:rPr>
        <w:t>coordination</w:t>
      </w:r>
      <w:r w:rsidRPr="13744939" w:rsidR="13744939">
        <w:rPr>
          <w:rFonts w:ascii="Arial" w:hAnsi="Arial" w:cs="Arial"/>
        </w:rPr>
        <w:t xml:space="preserve"> </w:t>
      </w:r>
      <w:r w:rsidRPr="13744939" w:rsidR="13744939">
        <w:rPr>
          <w:rFonts w:ascii="Arial" w:hAnsi="Arial" w:cs="Arial"/>
        </w:rPr>
        <w:t>with</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w:t>
      </w:r>
    </w:p>
    <w:p w:rsidRPr="000D3464" w:rsidR="009055A8" w:rsidP="13744939" w:rsidRDefault="009055A8" w14:paraId="56B65B47" w14:textId="6410817D">
      <w:pPr>
        <w:pStyle w:val="NormalWeb"/>
        <w:numPr>
          <w:ilvl w:val="0"/>
          <w:numId w:val="15"/>
        </w:numPr>
        <w:spacing w:before="0" w:beforeAutospacing="off" w:after="0" w:afterAutospacing="off"/>
        <w:jc w:val="both"/>
        <w:rPr>
          <w:rFonts w:ascii="Arial" w:hAnsi="Arial" w:cs="Arial"/>
        </w:rPr>
      </w:pPr>
      <w:r w:rsidRPr="13744939" w:rsidR="13744939">
        <w:rPr>
          <w:rStyle w:val="Textoennegrita"/>
          <w:rFonts w:ascii="Arial" w:hAnsi="Arial" w:eastAsia="" w:cs="Arial" w:eastAsiaTheme="majorEastAsia"/>
        </w:rPr>
        <w:t xml:space="preserve">Local </w:t>
      </w:r>
      <w:r w:rsidRPr="13744939" w:rsidR="13744939">
        <w:rPr>
          <w:rStyle w:val="Textoennegrita"/>
          <w:rFonts w:ascii="Arial" w:hAnsi="Arial" w:eastAsia="" w:cs="Arial" w:eastAsiaTheme="majorEastAsia"/>
        </w:rPr>
        <w:t>Compliance</w:t>
      </w:r>
      <w:r w:rsidRPr="13744939" w:rsidR="13744939">
        <w:rPr>
          <w:rStyle w:val="Textoennegrita"/>
          <w:rFonts w:ascii="Arial" w:hAnsi="Arial" w:eastAsia="" w:cs="Arial" w:eastAsiaTheme="majorEastAsia"/>
        </w:rPr>
        <w:t xml:space="preserve"> </w:t>
      </w:r>
      <w:r w:rsidRPr="13744939" w:rsidR="13744939">
        <w:rPr>
          <w:rStyle w:val="Textoennegrita"/>
          <w:rFonts w:ascii="Arial" w:hAnsi="Arial" w:eastAsia="" w:cs="Arial" w:eastAsiaTheme="majorEastAsia"/>
        </w:rPr>
        <w:t>Officer</w:t>
      </w:r>
      <w:r w:rsidRPr="13744939" w:rsidR="13744939">
        <w:rPr>
          <w:rStyle w:val="Textoennegrita"/>
          <w:rFonts w:ascii="Arial" w:hAnsi="Arial" w:eastAsia="" w:cs="Arial" w:eastAsiaTheme="majorEastAsia"/>
        </w:rPr>
        <w:t>:</w:t>
      </w:r>
      <w:r w:rsidRPr="13744939" w:rsidR="13744939">
        <w:rPr>
          <w:rFonts w:ascii="Arial" w:hAnsi="Arial" w:cs="Arial"/>
        </w:rPr>
        <w:t xml:space="preserve"> </w:t>
      </w:r>
      <w:r w:rsidRPr="13744939" w:rsidR="13744939">
        <w:rPr>
          <w:rFonts w:ascii="Arial" w:hAnsi="Arial" w:cs="Arial"/>
        </w:rPr>
        <w:t>Retains</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same</w:t>
      </w:r>
      <w:r w:rsidRPr="13744939" w:rsidR="13744939">
        <w:rPr>
          <w:rFonts w:ascii="Arial" w:hAnsi="Arial" w:cs="Arial"/>
        </w:rPr>
        <w:t xml:space="preserve"> </w:t>
      </w:r>
      <w:r w:rsidRPr="13744939" w:rsidR="13744939">
        <w:rPr>
          <w:rFonts w:ascii="Arial" w:hAnsi="Arial" w:cs="Arial"/>
        </w:rPr>
        <w:t>responsibilities</w:t>
      </w:r>
      <w:r w:rsidRPr="13744939" w:rsidR="13744939">
        <w:rPr>
          <w:rFonts w:ascii="Arial" w:hAnsi="Arial" w:cs="Arial"/>
        </w:rPr>
        <w:t xml:space="preserve"> </w:t>
      </w:r>
      <w:r w:rsidRPr="13744939" w:rsidR="13744939">
        <w:rPr>
          <w:rFonts w:ascii="Arial" w:hAnsi="Arial" w:cs="Arial"/>
        </w:rPr>
        <w:t>but</w:t>
      </w:r>
      <w:r w:rsidRPr="13744939" w:rsidR="13744939">
        <w:rPr>
          <w:rFonts w:ascii="Arial" w:hAnsi="Arial" w:cs="Arial"/>
        </w:rPr>
        <w:t xml:space="preserve"> </w:t>
      </w:r>
      <w:r w:rsidRPr="13744939" w:rsidR="13744939">
        <w:rPr>
          <w:rFonts w:ascii="Arial" w:hAnsi="Arial" w:cs="Arial"/>
        </w:rPr>
        <w:t>will</w:t>
      </w:r>
      <w:r w:rsidRPr="13744939" w:rsidR="13744939">
        <w:rPr>
          <w:rFonts w:ascii="Arial" w:hAnsi="Arial" w:cs="Arial"/>
        </w:rPr>
        <w:t xml:space="preserve"> </w:t>
      </w:r>
      <w:r w:rsidRPr="13744939" w:rsidR="13744939">
        <w:rPr>
          <w:rFonts w:ascii="Arial" w:hAnsi="Arial" w:cs="Arial"/>
        </w:rPr>
        <w:t>assist</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w:t>
      </w:r>
    </w:p>
    <w:p w:rsidRPr="000D3464" w:rsidR="009055A8" w:rsidP="13744939" w:rsidRDefault="009055A8" w14:paraId="2CD89999" w14:textId="77777777">
      <w:pPr>
        <w:pStyle w:val="NormalWeb"/>
        <w:numPr>
          <w:ilvl w:val="0"/>
          <w:numId w:val="15"/>
        </w:numPr>
        <w:spacing w:before="0" w:beforeAutospacing="off" w:after="0" w:afterAutospacing="off"/>
        <w:jc w:val="both"/>
        <w:rPr>
          <w:rFonts w:ascii="Arial" w:hAnsi="Arial" w:cs="Arial"/>
        </w:rPr>
      </w:pPr>
      <w:r w:rsidRPr="13744939" w:rsidR="13744939">
        <w:rPr>
          <w:rStyle w:val="Textoennegrita"/>
          <w:rFonts w:ascii="Arial" w:hAnsi="Arial" w:eastAsia="" w:cs="Arial" w:eastAsiaTheme="majorEastAsia"/>
        </w:rPr>
        <w:t xml:space="preserve">Data </w:t>
      </w:r>
      <w:r w:rsidRPr="13744939" w:rsidR="13744939">
        <w:rPr>
          <w:rStyle w:val="Textoennegrita"/>
          <w:rFonts w:ascii="Arial" w:hAnsi="Arial" w:eastAsia="" w:cs="Arial" w:eastAsiaTheme="majorEastAsia"/>
        </w:rPr>
        <w:t>Protection</w:t>
      </w:r>
      <w:r w:rsidRPr="13744939" w:rsidR="13744939">
        <w:rPr>
          <w:rStyle w:val="Textoennegrita"/>
          <w:rFonts w:ascii="Arial" w:hAnsi="Arial" w:eastAsia="" w:cs="Arial" w:eastAsiaTheme="majorEastAsia"/>
        </w:rPr>
        <w:t xml:space="preserve"> </w:t>
      </w:r>
      <w:r w:rsidRPr="13744939" w:rsidR="13744939">
        <w:rPr>
          <w:rStyle w:val="Textoennegrita"/>
          <w:rFonts w:ascii="Arial" w:hAnsi="Arial" w:eastAsia="" w:cs="Arial" w:eastAsiaTheme="majorEastAsia"/>
        </w:rPr>
        <w:t>Coordinators</w:t>
      </w:r>
      <w:r w:rsidRPr="13744939" w:rsidR="13744939">
        <w:rPr>
          <w:rStyle w:val="Textoennegrita"/>
          <w:rFonts w:ascii="Arial" w:hAnsi="Arial" w:eastAsia="" w:cs="Arial" w:eastAsiaTheme="majorEastAsia"/>
        </w:rPr>
        <w:t>:</w:t>
      </w:r>
      <w:r w:rsidRPr="13744939" w:rsidR="13744939">
        <w:rPr>
          <w:rFonts w:ascii="Arial" w:hAnsi="Arial" w:cs="Arial"/>
        </w:rPr>
        <w:t xml:space="preserve"> </w:t>
      </w:r>
      <w:r w:rsidRPr="13744939" w:rsidR="13744939">
        <w:rPr>
          <w:rFonts w:ascii="Arial" w:hAnsi="Arial" w:cs="Arial"/>
        </w:rPr>
        <w:t>Maintain</w:t>
      </w:r>
      <w:r w:rsidRPr="13744939" w:rsidR="13744939">
        <w:rPr>
          <w:rFonts w:ascii="Arial" w:hAnsi="Arial" w:cs="Arial"/>
        </w:rPr>
        <w:t xml:space="preserve"> </w:t>
      </w:r>
      <w:r w:rsidRPr="13744939" w:rsidR="13744939">
        <w:rPr>
          <w:rFonts w:ascii="Arial" w:hAnsi="Arial" w:cs="Arial"/>
        </w:rPr>
        <w:t>their</w:t>
      </w:r>
      <w:r w:rsidRPr="13744939" w:rsidR="13744939">
        <w:rPr>
          <w:rFonts w:ascii="Arial" w:hAnsi="Arial" w:cs="Arial"/>
        </w:rPr>
        <w:t xml:space="preserve"> </w:t>
      </w:r>
      <w:r w:rsidRPr="13744939" w:rsidR="13744939">
        <w:rPr>
          <w:rFonts w:ascii="Arial" w:hAnsi="Arial" w:cs="Arial"/>
        </w:rPr>
        <w:t>responsibilities</w:t>
      </w:r>
      <w:r w:rsidRPr="13744939" w:rsidR="13744939">
        <w:rPr>
          <w:rFonts w:ascii="Arial" w:hAnsi="Arial" w:cs="Arial"/>
        </w:rPr>
        <w:t xml:space="preserve"> </w:t>
      </w:r>
      <w:r w:rsidRPr="13744939" w:rsidR="13744939">
        <w:rPr>
          <w:rFonts w:ascii="Arial" w:hAnsi="Arial" w:cs="Arial"/>
        </w:rPr>
        <w:t>but</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w:t>
      </w:r>
      <w:r w:rsidRPr="13744939" w:rsidR="13744939">
        <w:rPr>
          <w:rFonts w:ascii="Arial" w:hAnsi="Arial" w:cs="Arial"/>
        </w:rPr>
        <w:t>support</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w:t>
      </w:r>
    </w:p>
    <w:p w:rsidRPr="000D3464" w:rsidR="009055A8" w:rsidP="13744939" w:rsidRDefault="009055A8" w14:paraId="0C893E27" w14:textId="77777777">
      <w:pPr>
        <w:pStyle w:val="NormalWeb"/>
        <w:numPr>
          <w:ilvl w:val="0"/>
          <w:numId w:val="15"/>
        </w:numPr>
        <w:spacing w:before="0" w:beforeAutospacing="off" w:after="0" w:afterAutospacing="off"/>
        <w:jc w:val="both"/>
        <w:rPr>
          <w:rFonts w:ascii="Arial" w:hAnsi="Arial" w:cs="Arial"/>
        </w:rPr>
      </w:pPr>
      <w:r w:rsidRPr="13744939" w:rsidR="13744939">
        <w:rPr>
          <w:rStyle w:val="Textoennegrita"/>
          <w:rFonts w:ascii="Arial" w:hAnsi="Arial" w:eastAsia="" w:cs="Arial" w:eastAsiaTheme="majorEastAsia"/>
        </w:rPr>
        <w:t>Relevant</w:t>
      </w:r>
      <w:r w:rsidRPr="13744939" w:rsidR="13744939">
        <w:rPr>
          <w:rStyle w:val="Textoennegrita"/>
          <w:rFonts w:ascii="Arial" w:hAnsi="Arial" w:eastAsia="" w:cs="Arial" w:eastAsiaTheme="majorEastAsia"/>
        </w:rPr>
        <w:t xml:space="preserve"> </w:t>
      </w:r>
      <w:r w:rsidRPr="13744939" w:rsidR="13744939">
        <w:rPr>
          <w:rStyle w:val="Textoennegrita"/>
          <w:rFonts w:ascii="Arial" w:hAnsi="Arial" w:eastAsia="" w:cs="Arial" w:eastAsiaTheme="majorEastAsia"/>
        </w:rPr>
        <w:t>Area</w:t>
      </w:r>
      <w:r w:rsidRPr="13744939" w:rsidR="13744939">
        <w:rPr>
          <w:rStyle w:val="Textoennegrita"/>
          <w:rFonts w:ascii="Arial" w:hAnsi="Arial" w:eastAsia="" w:cs="Arial" w:eastAsiaTheme="majorEastAsia"/>
        </w:rPr>
        <w:t>:</w:t>
      </w:r>
      <w:r w:rsidRPr="13744939" w:rsidR="13744939">
        <w:rPr>
          <w:rFonts w:ascii="Arial" w:hAnsi="Arial" w:cs="Arial"/>
        </w:rPr>
        <w:t xml:space="preserve"> </w:t>
      </w:r>
      <w:r w:rsidRPr="13744939" w:rsidR="13744939">
        <w:rPr>
          <w:rFonts w:ascii="Arial" w:hAnsi="Arial" w:cs="Arial"/>
        </w:rPr>
        <w:t>Retains</w:t>
      </w:r>
      <w:r w:rsidRPr="13744939" w:rsidR="13744939">
        <w:rPr>
          <w:rFonts w:ascii="Arial" w:hAnsi="Arial" w:cs="Arial"/>
        </w:rPr>
        <w:t xml:space="preserve"> </w:t>
      </w:r>
      <w:r w:rsidRPr="13744939" w:rsidR="13744939">
        <w:rPr>
          <w:rFonts w:ascii="Arial" w:hAnsi="Arial" w:cs="Arial"/>
        </w:rPr>
        <w:t>its</w:t>
      </w:r>
      <w:r w:rsidRPr="13744939" w:rsidR="13744939">
        <w:rPr>
          <w:rFonts w:ascii="Arial" w:hAnsi="Arial" w:cs="Arial"/>
        </w:rPr>
        <w:t xml:space="preserve"> </w:t>
      </w:r>
      <w:r w:rsidRPr="13744939" w:rsidR="13744939">
        <w:rPr>
          <w:rFonts w:ascii="Arial" w:hAnsi="Arial" w:cs="Arial"/>
        </w:rPr>
        <w:t>functions</w:t>
      </w:r>
      <w:r w:rsidRPr="13744939" w:rsidR="13744939">
        <w:rPr>
          <w:rFonts w:ascii="Arial" w:hAnsi="Arial" w:cs="Arial"/>
        </w:rPr>
        <w:t xml:space="preserve"> </w:t>
      </w:r>
      <w:r w:rsidRPr="13744939" w:rsidR="13744939">
        <w:rPr>
          <w:rFonts w:ascii="Arial" w:hAnsi="Arial" w:cs="Arial"/>
        </w:rPr>
        <w:t>but</w:t>
      </w:r>
      <w:r w:rsidRPr="13744939" w:rsidR="13744939">
        <w:rPr>
          <w:rFonts w:ascii="Arial" w:hAnsi="Arial" w:cs="Arial"/>
        </w:rPr>
        <w:t xml:space="preserve"> </w:t>
      </w:r>
      <w:r w:rsidRPr="13744939" w:rsidR="13744939">
        <w:rPr>
          <w:rFonts w:ascii="Arial" w:hAnsi="Arial" w:cs="Arial"/>
        </w:rPr>
        <w:t>will</w:t>
      </w:r>
      <w:r w:rsidRPr="13744939" w:rsidR="13744939">
        <w:rPr>
          <w:rFonts w:ascii="Arial" w:hAnsi="Arial" w:cs="Arial"/>
        </w:rPr>
        <w:t xml:space="preserve"> be </w:t>
      </w:r>
      <w:r w:rsidRPr="13744939" w:rsidR="13744939">
        <w:rPr>
          <w:rFonts w:ascii="Arial" w:hAnsi="Arial" w:cs="Arial"/>
        </w:rPr>
        <w:t>responsible</w:t>
      </w:r>
      <w:r w:rsidRPr="13744939" w:rsidR="13744939">
        <w:rPr>
          <w:rFonts w:ascii="Arial" w:hAnsi="Arial" w:cs="Arial"/>
        </w:rPr>
        <w:t xml:space="preserve"> </w:t>
      </w:r>
      <w:r w:rsidRPr="13744939" w:rsidR="13744939">
        <w:rPr>
          <w:rFonts w:ascii="Arial" w:hAnsi="Arial" w:cs="Arial"/>
        </w:rPr>
        <w:t>for</w:t>
      </w:r>
      <w:r w:rsidRPr="13744939" w:rsidR="13744939">
        <w:rPr>
          <w:rFonts w:ascii="Arial" w:hAnsi="Arial" w:cs="Arial"/>
        </w:rPr>
        <w:t xml:space="preserve"> </w:t>
      </w:r>
      <w:r w:rsidRPr="13744939" w:rsidR="13744939">
        <w:rPr>
          <w:rFonts w:ascii="Arial" w:hAnsi="Arial" w:cs="Arial"/>
        </w:rPr>
        <w:t>responding</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requests</w:t>
      </w:r>
      <w:r w:rsidRPr="13744939" w:rsidR="13744939">
        <w:rPr>
          <w:rFonts w:ascii="Arial" w:hAnsi="Arial" w:cs="Arial"/>
        </w:rPr>
        <w:t xml:space="preserve"> </w:t>
      </w:r>
      <w:r w:rsidRPr="13744939" w:rsidR="13744939">
        <w:rPr>
          <w:rFonts w:ascii="Arial" w:hAnsi="Arial" w:cs="Arial"/>
        </w:rPr>
        <w:t>from</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w:t>
      </w:r>
    </w:p>
    <w:p w:rsidR="009055A8" w:rsidP="13744939" w:rsidRDefault="009055A8" w14:paraId="08222128" w14:textId="77777777">
      <w:pPr>
        <w:pStyle w:val="NormalWeb"/>
        <w:spacing w:before="0" w:beforeAutospacing="off" w:after="0" w:afterAutospacing="off"/>
        <w:jc w:val="both"/>
        <w:rPr>
          <w:rFonts w:ascii="Arial" w:hAnsi="Arial" w:eastAsia="Calibri" w:cs="Arial" w:eastAsiaTheme="minorAscii"/>
          <w:b w:val="1"/>
          <w:bCs w:val="1"/>
          <w:lang w:val="de-DE" w:eastAsia="en-US"/>
        </w:rPr>
      </w:pPr>
    </w:p>
    <w:p w:rsidRPr="000D3464" w:rsidR="009055A8" w:rsidP="13744939" w:rsidRDefault="009055A8" w14:paraId="205EBDD8" w14:textId="6F084719">
      <w:pPr>
        <w:pStyle w:val="NormalWeb"/>
        <w:spacing w:before="0" w:beforeAutospacing="off" w:after="0" w:afterAutospacing="off"/>
        <w:jc w:val="both"/>
        <w:rPr>
          <w:rFonts w:ascii="Arial" w:hAnsi="Arial" w:eastAsia="Calibri" w:cs="Arial" w:eastAsiaTheme="minorAscii"/>
          <w:b w:val="1"/>
          <w:bCs w:val="1"/>
          <w:lang w:val="de-DE" w:eastAsia="en-US"/>
        </w:rPr>
      </w:pPr>
      <w:r w:rsidRPr="13744939" w:rsidR="13744939">
        <w:rPr>
          <w:rFonts w:ascii="Arial" w:hAnsi="Arial" w:eastAsia="Calibri" w:cs="Arial" w:eastAsiaTheme="minorAscii"/>
          <w:b w:val="1"/>
          <w:bCs w:val="1"/>
          <w:lang w:val="de-DE" w:eastAsia="en-US"/>
        </w:rPr>
        <w:t xml:space="preserve">8.5. </w:t>
      </w:r>
      <w:r w:rsidRPr="13744939" w:rsidR="13744939">
        <w:rPr>
          <w:rFonts w:ascii="Arial" w:hAnsi="Arial" w:eastAsia="Calibri" w:cs="Arial" w:eastAsiaTheme="minorAscii"/>
          <w:b w:val="1"/>
          <w:bCs w:val="1"/>
          <w:lang w:val="de-DE" w:eastAsia="en-US"/>
        </w:rPr>
        <w:t>Process</w:t>
      </w:r>
      <w:r w:rsidRPr="13744939" w:rsidR="13744939">
        <w:rPr>
          <w:rFonts w:ascii="Arial" w:hAnsi="Arial" w:eastAsia="Calibri" w:cs="Arial" w:eastAsiaTheme="minorAscii"/>
          <w:b w:val="1"/>
          <w:bCs w:val="1"/>
          <w:lang w:val="de-DE" w:eastAsia="en-US"/>
        </w:rPr>
        <w:t>:</w:t>
      </w:r>
    </w:p>
    <w:p w:rsidRPr="000D3464" w:rsidR="009055A8" w:rsidP="13744939" w:rsidRDefault="009055A8" w14:paraId="6DA5D7CA" w14:textId="77777777">
      <w:pPr>
        <w:pStyle w:val="NormalWeb"/>
        <w:spacing w:before="0" w:beforeAutospacing="off" w:after="0" w:afterAutospacing="off"/>
        <w:jc w:val="both"/>
        <w:rPr>
          <w:rFonts w:ascii="Arial" w:hAnsi="Arial" w:eastAsia="Calibri" w:cs="Arial" w:eastAsiaTheme="minorAscii"/>
          <w:b w:val="1"/>
          <w:bCs w:val="1"/>
          <w:lang w:val="de-DE" w:eastAsia="en-US"/>
        </w:rPr>
      </w:pPr>
      <w:r w:rsidRPr="13744939" w:rsidR="13744939">
        <w:rPr>
          <w:rFonts w:ascii="Arial" w:hAnsi="Arial" w:eastAsia="Calibri" w:cs="Arial" w:eastAsiaTheme="minorAscii"/>
          <w:b w:val="1"/>
          <w:bCs w:val="1"/>
          <w:lang w:val="de-DE" w:eastAsia="en-US"/>
        </w:rPr>
        <w:t xml:space="preserve">8.5.1. </w:t>
      </w:r>
      <w:r w:rsidRPr="13744939" w:rsidR="13744939">
        <w:rPr>
          <w:rFonts w:ascii="Arial" w:hAnsi="Arial" w:eastAsia="Calibri" w:cs="Arial" w:eastAsiaTheme="minorAscii"/>
          <w:b w:val="1"/>
          <w:bCs w:val="1"/>
          <w:lang w:val="de-DE" w:eastAsia="en-US"/>
        </w:rPr>
        <w:t>Receiving</w:t>
      </w:r>
      <w:r w:rsidRPr="13744939" w:rsidR="13744939">
        <w:rPr>
          <w:rFonts w:ascii="Arial" w:hAnsi="Arial" w:eastAsia="Calibri" w:cs="Arial" w:eastAsiaTheme="minorAscii"/>
          <w:b w:val="1"/>
          <w:bCs w:val="1"/>
          <w:lang w:val="de-DE" w:eastAsia="en-US"/>
        </w:rPr>
        <w:t xml:space="preserve"> a </w:t>
      </w:r>
      <w:r w:rsidRPr="13744939" w:rsidR="13744939">
        <w:rPr>
          <w:rFonts w:ascii="Arial" w:hAnsi="Arial" w:eastAsia="Calibri" w:cs="Arial" w:eastAsiaTheme="minorAscii"/>
          <w:b w:val="1"/>
          <w:bCs w:val="1"/>
          <w:lang w:val="de-DE" w:eastAsia="en-US"/>
        </w:rPr>
        <w:t>data</w:t>
      </w:r>
      <w:r w:rsidRPr="13744939" w:rsidR="13744939">
        <w:rPr>
          <w:rFonts w:ascii="Arial" w:hAnsi="Arial" w:eastAsia="Calibri" w:cs="Arial" w:eastAsiaTheme="minorAscii"/>
          <w:b w:val="1"/>
          <w:bCs w:val="1"/>
          <w:lang w:val="de-DE" w:eastAsia="en-US"/>
        </w:rPr>
        <w:t xml:space="preserve"> </w:t>
      </w:r>
      <w:r w:rsidRPr="13744939" w:rsidR="13744939">
        <w:rPr>
          <w:rFonts w:ascii="Arial" w:hAnsi="Arial" w:eastAsia="Calibri" w:cs="Arial" w:eastAsiaTheme="minorAscii"/>
          <w:b w:val="1"/>
          <w:bCs w:val="1"/>
          <w:lang w:val="de-DE" w:eastAsia="en-US"/>
        </w:rPr>
        <w:t>subject</w:t>
      </w:r>
      <w:r w:rsidRPr="13744939" w:rsidR="13744939">
        <w:rPr>
          <w:rFonts w:ascii="Arial" w:hAnsi="Arial" w:eastAsia="Calibri" w:cs="Arial" w:eastAsiaTheme="minorAscii"/>
          <w:b w:val="1"/>
          <w:bCs w:val="1"/>
          <w:lang w:val="de-DE" w:eastAsia="en-US"/>
        </w:rPr>
        <w:t xml:space="preserve"> </w:t>
      </w:r>
      <w:r w:rsidRPr="13744939" w:rsidR="13744939">
        <w:rPr>
          <w:rFonts w:ascii="Arial" w:hAnsi="Arial" w:eastAsia="Calibri" w:cs="Arial" w:eastAsiaTheme="minorAscii"/>
          <w:b w:val="1"/>
          <w:bCs w:val="1"/>
          <w:lang w:val="de-DE" w:eastAsia="en-US"/>
        </w:rPr>
        <w:t>request</w:t>
      </w:r>
      <w:r w:rsidRPr="13744939" w:rsidR="13744939">
        <w:rPr>
          <w:rFonts w:ascii="Arial" w:hAnsi="Arial" w:eastAsia="Calibri" w:cs="Arial" w:eastAsiaTheme="minorAscii"/>
          <w:b w:val="1"/>
          <w:bCs w:val="1"/>
          <w:lang w:val="de-DE" w:eastAsia="en-US"/>
        </w:rPr>
        <w:t xml:space="preserve">. </w:t>
      </w:r>
    </w:p>
    <w:p w:rsidR="009055A8" w:rsidP="13744939" w:rsidRDefault="009055A8" w14:paraId="0E5455CC" w14:textId="77777777">
      <w:pPr>
        <w:pStyle w:val="NormalWeb"/>
        <w:spacing w:before="0" w:beforeAutospacing="off" w:after="0" w:afterAutospacing="off"/>
        <w:ind w:left="720"/>
        <w:jc w:val="both"/>
        <w:rPr>
          <w:rFonts w:ascii="Arial" w:hAnsi="Arial" w:eastAsia="Calibri" w:cs="Arial" w:eastAsiaTheme="minorAscii"/>
          <w:lang w:val="de-DE" w:eastAsia="en-US"/>
        </w:rPr>
      </w:pPr>
      <w:r w:rsidRPr="13744939" w:rsidR="13744939">
        <w:rPr>
          <w:rFonts w:ascii="Arial" w:hAnsi="Arial" w:eastAsia="Calibri" w:cs="Arial" w:eastAsiaTheme="minorAscii"/>
          <w:lang w:val="de-DE" w:eastAsia="en-US"/>
        </w:rPr>
        <w:t xml:space="preserve">The </w:t>
      </w:r>
      <w:r w:rsidRPr="13744939" w:rsidR="13744939">
        <w:rPr>
          <w:rFonts w:ascii="Arial" w:hAnsi="Arial" w:eastAsia="Calibri" w:cs="Arial" w:eastAsiaTheme="minorAscii"/>
          <w:lang w:val="de-DE" w:eastAsia="en-US"/>
        </w:rPr>
        <w:t>procedure</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established</w:t>
      </w:r>
      <w:r w:rsidRPr="13744939" w:rsidR="13744939">
        <w:rPr>
          <w:rFonts w:ascii="Arial" w:hAnsi="Arial" w:eastAsia="Calibri" w:cs="Arial" w:eastAsiaTheme="minorAscii"/>
          <w:lang w:val="de-DE" w:eastAsia="en-US"/>
        </w:rPr>
        <w:t xml:space="preserve"> in </w:t>
      </w:r>
      <w:r w:rsidRPr="13744939" w:rsidR="13744939">
        <w:rPr>
          <w:rFonts w:ascii="Arial" w:hAnsi="Arial" w:eastAsia="Calibri" w:cs="Arial" w:eastAsiaTheme="minorAscii"/>
          <w:lang w:val="de-DE" w:eastAsia="en-US"/>
        </w:rPr>
        <w:t>section</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i w:val="1"/>
          <w:iCs w:val="1"/>
          <w:lang w:val="de-DE" w:eastAsia="en-US"/>
        </w:rPr>
        <w:t xml:space="preserve">5.1 </w:t>
      </w:r>
      <w:r w:rsidRPr="13744939" w:rsidR="13744939">
        <w:rPr>
          <w:rFonts w:ascii="Arial" w:hAnsi="Arial" w:eastAsia="Calibri" w:cs="Arial" w:eastAsiaTheme="minorAscii"/>
          <w:i w:val="1"/>
          <w:iCs w:val="1"/>
          <w:lang w:val="de-DE" w:eastAsia="en-US"/>
        </w:rPr>
        <w:t>Receiving</w:t>
      </w:r>
      <w:r w:rsidRPr="13744939" w:rsidR="13744939">
        <w:rPr>
          <w:rFonts w:ascii="Arial" w:hAnsi="Arial" w:eastAsia="Calibri" w:cs="Arial" w:eastAsiaTheme="minorAscii"/>
          <w:i w:val="1"/>
          <w:iCs w:val="1"/>
          <w:lang w:val="de-DE" w:eastAsia="en-US"/>
        </w:rPr>
        <w:t xml:space="preserve"> a Data </w:t>
      </w:r>
      <w:r w:rsidRPr="13744939" w:rsidR="13744939">
        <w:rPr>
          <w:rFonts w:ascii="Arial" w:hAnsi="Arial" w:eastAsia="Calibri" w:cs="Arial" w:eastAsiaTheme="minorAscii"/>
          <w:i w:val="1"/>
          <w:iCs w:val="1"/>
          <w:lang w:val="de-DE" w:eastAsia="en-US"/>
        </w:rPr>
        <w:t>Subject</w:t>
      </w:r>
      <w:r w:rsidRPr="13744939" w:rsidR="13744939">
        <w:rPr>
          <w:rFonts w:ascii="Arial" w:hAnsi="Arial" w:eastAsia="Calibri" w:cs="Arial" w:eastAsiaTheme="minorAscii"/>
          <w:i w:val="1"/>
          <w:iCs w:val="1"/>
          <w:lang w:val="de-DE" w:eastAsia="en-US"/>
        </w:rPr>
        <w:t xml:space="preserve"> Request </w:t>
      </w:r>
      <w:r w:rsidRPr="13744939" w:rsidR="13744939">
        <w:rPr>
          <w:rFonts w:ascii="Arial" w:hAnsi="Arial" w:eastAsia="Calibri" w:cs="Arial" w:eastAsiaTheme="minorAscii"/>
          <w:lang w:val="de-DE" w:eastAsia="en-US"/>
        </w:rPr>
        <w:t>shall</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be</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adopted</w:t>
      </w:r>
      <w:r w:rsidRPr="13744939" w:rsidR="13744939">
        <w:rPr>
          <w:rFonts w:ascii="Arial" w:hAnsi="Arial" w:eastAsia="Calibri" w:cs="Arial" w:eastAsiaTheme="minorAscii"/>
          <w:lang w:val="de-DE" w:eastAsia="en-US"/>
        </w:rPr>
        <w:t xml:space="preserve"> in Mexico </w:t>
      </w:r>
      <w:r w:rsidRPr="13744939" w:rsidR="13744939">
        <w:rPr>
          <w:rFonts w:ascii="Arial" w:hAnsi="Arial" w:eastAsia="Calibri" w:cs="Arial" w:eastAsiaTheme="minorAscii"/>
          <w:lang w:val="de-DE" w:eastAsia="en-US"/>
        </w:rPr>
        <w:t>with</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the</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following</w:t>
      </w:r>
      <w:r w:rsidRPr="13744939" w:rsidR="13744939">
        <w:rPr>
          <w:rFonts w:ascii="Arial" w:hAnsi="Arial" w:eastAsia="Calibri" w:cs="Arial" w:eastAsiaTheme="minorAscii"/>
          <w:lang w:val="de-DE" w:eastAsia="en-US"/>
        </w:rPr>
        <w:t xml:space="preserve"> </w:t>
      </w:r>
      <w:r w:rsidRPr="13744939" w:rsidR="13744939">
        <w:rPr>
          <w:rFonts w:ascii="Arial" w:hAnsi="Arial" w:eastAsia="Calibri" w:cs="Arial" w:eastAsiaTheme="minorAscii"/>
          <w:lang w:val="de-DE" w:eastAsia="en-US"/>
        </w:rPr>
        <w:t>modifications</w:t>
      </w:r>
      <w:r w:rsidRPr="13744939" w:rsidR="13744939">
        <w:rPr>
          <w:rFonts w:ascii="Arial" w:hAnsi="Arial" w:eastAsia="Calibri" w:cs="Arial" w:eastAsiaTheme="minorAscii"/>
          <w:lang w:val="de-DE" w:eastAsia="en-US"/>
        </w:rPr>
        <w:t>:</w:t>
      </w:r>
    </w:p>
    <w:p w:rsidRPr="000D3464" w:rsidR="009055A8" w:rsidP="13744939" w:rsidRDefault="009055A8" w14:paraId="546C3EDC" w14:textId="77777777">
      <w:pPr>
        <w:pStyle w:val="NormalWeb"/>
        <w:spacing w:before="0" w:beforeAutospacing="off" w:after="0" w:afterAutospacing="off"/>
        <w:ind w:left="720"/>
        <w:jc w:val="both"/>
        <w:rPr>
          <w:rFonts w:ascii="Arial" w:hAnsi="Arial" w:eastAsia="Calibri" w:cs="Arial" w:eastAsiaTheme="minorAscii"/>
          <w:lang w:val="de-DE" w:eastAsia="en-US"/>
        </w:rPr>
      </w:pPr>
    </w:p>
    <w:p w:rsidRPr="000D3464" w:rsidR="009055A8" w:rsidP="13744939" w:rsidRDefault="009055A8" w14:paraId="57B47043" w14:textId="4BEA3A6D">
      <w:pPr>
        <w:pStyle w:val="NormalWeb"/>
        <w:numPr>
          <w:ilvl w:val="0"/>
          <w:numId w:val="14"/>
        </w:numPr>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response time set </w:t>
      </w:r>
      <w:r w:rsidRPr="13744939" w:rsidR="13744939">
        <w:rPr>
          <w:rFonts w:ascii="Arial" w:hAnsi="Arial" w:cs="Arial"/>
        </w:rPr>
        <w:t>forth</w:t>
      </w:r>
      <w:r w:rsidRPr="13744939" w:rsidR="13744939">
        <w:rPr>
          <w:rFonts w:ascii="Arial" w:hAnsi="Arial" w:cs="Arial"/>
        </w:rPr>
        <w:t xml:space="preserve"> </w:t>
      </w:r>
      <w:r w:rsidRPr="13744939" w:rsidR="13744939">
        <w:rPr>
          <w:rFonts w:ascii="Arial" w:hAnsi="Arial" w:cs="Arial"/>
        </w:rPr>
        <w:t>under</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GDPR </w:t>
      </w:r>
      <w:r w:rsidRPr="13744939" w:rsidR="13744939">
        <w:rPr>
          <w:rFonts w:ascii="Arial" w:hAnsi="Arial" w:cs="Arial"/>
        </w:rPr>
        <w:t>is</w:t>
      </w:r>
      <w:r w:rsidRPr="13744939" w:rsidR="13744939">
        <w:rPr>
          <w:rFonts w:ascii="Arial" w:hAnsi="Arial" w:cs="Arial"/>
        </w:rPr>
        <w:t xml:space="preserve"> </w:t>
      </w:r>
      <w:r w:rsidRPr="13744939" w:rsidR="13744939">
        <w:rPr>
          <w:rFonts w:ascii="Arial" w:hAnsi="Arial" w:cs="Arial"/>
        </w:rPr>
        <w:t>eliminated</w:t>
      </w:r>
      <w:r w:rsidRPr="13744939" w:rsidR="13744939">
        <w:rPr>
          <w:rFonts w:ascii="Arial" w:hAnsi="Arial" w:cs="Arial"/>
        </w:rPr>
        <w:t xml:space="preserve">. </w:t>
      </w:r>
      <w:r w:rsidRPr="13744939" w:rsidR="13744939">
        <w:rPr>
          <w:rFonts w:ascii="Arial" w:hAnsi="Arial" w:cs="Arial"/>
        </w:rPr>
        <w:t>Instead</w:t>
      </w:r>
      <w:r w:rsidRPr="13744939" w:rsidR="13744939">
        <w:rPr>
          <w:rFonts w:ascii="Arial" w:hAnsi="Arial" w:cs="Arial"/>
        </w:rPr>
        <w:t xml:space="preserve">, GRT </w:t>
      </w:r>
      <w:r w:rsidRPr="13744939" w:rsidR="13744939">
        <w:rPr>
          <w:rFonts w:ascii="Arial" w:hAnsi="Arial" w:cs="Arial"/>
        </w:rPr>
        <w:t>shall</w:t>
      </w:r>
      <w:r w:rsidRPr="13744939" w:rsidR="13744939">
        <w:rPr>
          <w:rFonts w:ascii="Arial" w:hAnsi="Arial" w:cs="Arial"/>
        </w:rPr>
        <w:t xml:space="preserve"> </w:t>
      </w:r>
      <w:r w:rsidRPr="13744939" w:rsidR="13744939">
        <w:rPr>
          <w:rFonts w:ascii="Arial" w:hAnsi="Arial" w:cs="Arial"/>
        </w:rPr>
        <w:t>have</w:t>
      </w:r>
      <w:r w:rsidRPr="13744939" w:rsidR="13744939">
        <w:rPr>
          <w:rFonts w:ascii="Arial" w:hAnsi="Arial" w:cs="Arial"/>
        </w:rPr>
        <w:t xml:space="preserve"> </w:t>
      </w:r>
      <w:r w:rsidRPr="13744939" w:rsidR="13744939">
        <w:rPr>
          <w:rFonts w:ascii="Arial" w:hAnsi="Arial" w:cs="Arial"/>
        </w:rPr>
        <w:t>five</w:t>
      </w:r>
      <w:r w:rsidRPr="13744939" w:rsidR="13744939">
        <w:rPr>
          <w:rFonts w:ascii="Arial" w:hAnsi="Arial" w:cs="Arial"/>
        </w:rPr>
        <w:t xml:space="preserve"> (5) </w:t>
      </w:r>
      <w:r w:rsidRPr="13744939" w:rsidR="13744939">
        <w:rPr>
          <w:rFonts w:ascii="Arial" w:hAnsi="Arial" w:cs="Arial"/>
        </w:rPr>
        <w:t>days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review</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request</w:t>
      </w:r>
      <w:r w:rsidRPr="13744939" w:rsidR="13744939">
        <w:rPr>
          <w:rFonts w:ascii="Arial" w:hAnsi="Arial" w:cs="Arial"/>
        </w:rPr>
        <w:t xml:space="preserve"> and </w:t>
      </w:r>
      <w:r w:rsidRPr="13744939" w:rsidR="13744939">
        <w:rPr>
          <w:rFonts w:ascii="Arial" w:hAnsi="Arial" w:cs="Arial"/>
        </w:rPr>
        <w:t>issue</w:t>
      </w:r>
      <w:r w:rsidRPr="13744939" w:rsidR="13744939">
        <w:rPr>
          <w:rFonts w:ascii="Arial" w:hAnsi="Arial" w:cs="Arial"/>
        </w:rPr>
        <w:t xml:space="preserve"> </w:t>
      </w:r>
      <w:r w:rsidRPr="13744939" w:rsidR="13744939">
        <w:rPr>
          <w:rFonts w:ascii="Arial" w:hAnsi="Arial" w:cs="Arial"/>
        </w:rPr>
        <w:t>any</w:t>
      </w:r>
      <w:r w:rsidRPr="13744939" w:rsidR="13744939">
        <w:rPr>
          <w:rFonts w:ascii="Arial" w:hAnsi="Arial" w:cs="Arial"/>
        </w:rPr>
        <w:t xml:space="preserve"> </w:t>
      </w:r>
      <w:r w:rsidRPr="13744939" w:rsidR="13744939">
        <w:rPr>
          <w:rFonts w:ascii="Arial" w:hAnsi="Arial" w:cs="Arial"/>
        </w:rPr>
        <w:t>observations</w:t>
      </w:r>
      <w:r w:rsidRPr="13744939" w:rsidR="13744939">
        <w:rPr>
          <w:rFonts w:ascii="Arial" w:hAnsi="Arial" w:cs="Arial"/>
        </w:rPr>
        <w:t xml:space="preserve"> (</w:t>
      </w:r>
      <w:r w:rsidRPr="13744939" w:rsidR="13744939">
        <w:rPr>
          <w:rFonts w:ascii="Arial" w:hAnsi="Arial" w:cs="Arial"/>
        </w:rPr>
        <w:t>e.g</w:t>
      </w:r>
      <w:r w:rsidRPr="13744939" w:rsidR="13744939">
        <w:rPr>
          <w:rFonts w:ascii="Arial" w:hAnsi="Arial" w:cs="Arial"/>
        </w:rPr>
        <w:t xml:space="preserve">., </w:t>
      </w:r>
      <w:r w:rsidRPr="13744939" w:rsidR="13744939">
        <w:rPr>
          <w:rFonts w:ascii="Arial" w:hAnsi="Arial" w:cs="Arial"/>
        </w:rPr>
        <w:t>missing</w:t>
      </w:r>
      <w:r w:rsidRPr="13744939" w:rsidR="13744939">
        <w:rPr>
          <w:rFonts w:ascii="Arial" w:hAnsi="Arial" w:cs="Arial"/>
        </w:rPr>
        <w:t xml:space="preserve"> </w:t>
      </w:r>
      <w:r w:rsidRPr="13744939" w:rsidR="13744939">
        <w:rPr>
          <w:rFonts w:ascii="Arial" w:hAnsi="Arial" w:cs="Arial"/>
        </w:rPr>
        <w:t>information</w:t>
      </w:r>
      <w:r w:rsidRPr="13744939" w:rsidR="13744939">
        <w:rPr>
          <w:rFonts w:ascii="Arial" w:hAnsi="Arial" w:cs="Arial"/>
        </w:rPr>
        <w:t xml:space="preserve">, </w:t>
      </w:r>
      <w:r w:rsidRPr="13744939" w:rsidR="13744939">
        <w:rPr>
          <w:rFonts w:ascii="Arial" w:hAnsi="Arial" w:cs="Arial"/>
        </w:rPr>
        <w:t>lack</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identification</w:t>
      </w:r>
      <w:r w:rsidRPr="13744939" w:rsidR="13744939">
        <w:rPr>
          <w:rFonts w:ascii="Arial" w:hAnsi="Arial" w:cs="Arial"/>
        </w:rPr>
        <w:t xml:space="preserve">, etc.)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ensure</w:t>
      </w:r>
      <w:r w:rsidRPr="13744939" w:rsidR="13744939">
        <w:rPr>
          <w:rFonts w:ascii="Arial" w:hAnsi="Arial" w:cs="Arial"/>
        </w:rPr>
        <w:t xml:space="preserve"> </w:t>
      </w:r>
      <w:r w:rsidRPr="13744939" w:rsidR="13744939">
        <w:rPr>
          <w:rFonts w:ascii="Arial" w:hAnsi="Arial" w:cs="Arial"/>
        </w:rPr>
        <w:t>it</w:t>
      </w:r>
      <w:r w:rsidRPr="13744939" w:rsidR="13744939">
        <w:rPr>
          <w:rFonts w:ascii="Arial" w:hAnsi="Arial" w:cs="Arial"/>
        </w:rPr>
        <w:t xml:space="preserve"> </w:t>
      </w:r>
      <w:r w:rsidRPr="13744939" w:rsidR="13744939">
        <w:rPr>
          <w:rFonts w:ascii="Arial" w:hAnsi="Arial" w:cs="Arial"/>
        </w:rPr>
        <w:t>meets</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legal </w:t>
      </w:r>
      <w:r w:rsidRPr="13744939" w:rsidR="13744939">
        <w:rPr>
          <w:rFonts w:ascii="Arial" w:hAnsi="Arial" w:cs="Arial"/>
        </w:rPr>
        <w:t>requirements</w:t>
      </w:r>
      <w:r w:rsidRPr="13744939" w:rsidR="13744939">
        <w:rPr>
          <w:rFonts w:ascii="Arial" w:hAnsi="Arial" w:cs="Arial"/>
        </w:rPr>
        <w:t xml:space="preserve">. Once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request</w:t>
      </w:r>
      <w:r w:rsidRPr="13744939" w:rsidR="13744939">
        <w:rPr>
          <w:rFonts w:ascii="Arial" w:hAnsi="Arial" w:cs="Arial"/>
        </w:rPr>
        <w:t xml:space="preserve"> </w:t>
      </w:r>
      <w:r w:rsidRPr="13744939" w:rsidR="13744939">
        <w:rPr>
          <w:rFonts w:ascii="Arial" w:hAnsi="Arial" w:cs="Arial"/>
        </w:rPr>
        <w:t>complies</w:t>
      </w:r>
      <w:r w:rsidRPr="13744939" w:rsidR="13744939">
        <w:rPr>
          <w:rFonts w:ascii="Arial" w:hAnsi="Arial" w:cs="Arial"/>
        </w:rPr>
        <w:t xml:space="preserve"> </w:t>
      </w:r>
      <w:r w:rsidRPr="13744939" w:rsidR="13744939">
        <w:rPr>
          <w:rFonts w:ascii="Arial" w:hAnsi="Arial" w:cs="Arial"/>
        </w:rPr>
        <w:t>with</w:t>
      </w:r>
      <w:r w:rsidRPr="13744939" w:rsidR="13744939">
        <w:rPr>
          <w:rFonts w:ascii="Arial" w:hAnsi="Arial" w:cs="Arial"/>
        </w:rPr>
        <w:t xml:space="preserve"> </w:t>
      </w:r>
      <w:r w:rsidRPr="13744939" w:rsidR="13744939">
        <w:rPr>
          <w:rFonts w:ascii="Arial" w:hAnsi="Arial" w:cs="Arial"/>
        </w:rPr>
        <w:t>all</w:t>
      </w:r>
      <w:r w:rsidRPr="13744939" w:rsidR="13744939">
        <w:rPr>
          <w:rFonts w:ascii="Arial" w:hAnsi="Arial" w:cs="Arial"/>
        </w:rPr>
        <w:t xml:space="preserve"> </w:t>
      </w:r>
      <w:r w:rsidRPr="13744939" w:rsidR="13744939">
        <w:rPr>
          <w:rFonts w:ascii="Arial" w:hAnsi="Arial" w:cs="Arial"/>
        </w:rPr>
        <w:t>requirements</w:t>
      </w:r>
      <w:r w:rsidRPr="13744939" w:rsidR="13744939">
        <w:rPr>
          <w:rFonts w:ascii="Arial" w:hAnsi="Arial" w:cs="Arial"/>
        </w:rPr>
        <w:t xml:space="preserve">, GRT </w:t>
      </w:r>
      <w:r w:rsidRPr="13744939" w:rsidR="13744939">
        <w:rPr>
          <w:rFonts w:ascii="Arial" w:hAnsi="Arial" w:cs="Arial"/>
        </w:rPr>
        <w:t>shall</w:t>
      </w:r>
      <w:r w:rsidRPr="13744939" w:rsidR="13744939">
        <w:rPr>
          <w:rFonts w:ascii="Arial" w:hAnsi="Arial" w:cs="Arial"/>
        </w:rPr>
        <w:t xml:space="preserve"> </w:t>
      </w:r>
      <w:r w:rsidRPr="13744939" w:rsidR="13744939">
        <w:rPr>
          <w:rFonts w:ascii="Arial" w:hAnsi="Arial" w:cs="Arial"/>
        </w:rPr>
        <w:t>have</w:t>
      </w:r>
      <w:r w:rsidRPr="13744939" w:rsidR="13744939">
        <w:rPr>
          <w:rFonts w:ascii="Arial" w:hAnsi="Arial" w:cs="Arial"/>
        </w:rPr>
        <w:t xml:space="preserve"> </w:t>
      </w:r>
      <w:r w:rsidRPr="13744939" w:rsidR="13744939">
        <w:rPr>
          <w:rFonts w:ascii="Arial" w:hAnsi="Arial" w:cs="Arial"/>
        </w:rPr>
        <w:t>twenty</w:t>
      </w:r>
      <w:r w:rsidRPr="13744939" w:rsidR="13744939">
        <w:rPr>
          <w:rFonts w:ascii="Arial" w:hAnsi="Arial" w:cs="Arial"/>
        </w:rPr>
        <w:t xml:space="preserve"> (20) </w:t>
      </w:r>
      <w:r w:rsidRPr="13744939" w:rsidR="13744939">
        <w:rPr>
          <w:rFonts w:ascii="Arial" w:hAnsi="Arial" w:cs="Arial"/>
        </w:rPr>
        <w:t>days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determine </w:t>
      </w:r>
      <w:r w:rsidRPr="13744939" w:rsidR="13744939">
        <w:rPr>
          <w:rFonts w:ascii="Arial" w:hAnsi="Arial" w:cs="Arial"/>
        </w:rPr>
        <w:t>its</w:t>
      </w:r>
      <w:r w:rsidRPr="13744939" w:rsidR="13744939">
        <w:rPr>
          <w:rFonts w:ascii="Arial" w:hAnsi="Arial" w:cs="Arial"/>
        </w:rPr>
        <w:t xml:space="preserve"> </w:t>
      </w:r>
      <w:r w:rsidRPr="13744939" w:rsidR="13744939">
        <w:rPr>
          <w:rFonts w:ascii="Arial" w:hAnsi="Arial" w:cs="Arial"/>
        </w:rPr>
        <w:t>admissibility</w:t>
      </w:r>
      <w:r w:rsidRPr="13744939" w:rsidR="13744939">
        <w:rPr>
          <w:rFonts w:ascii="Arial" w:hAnsi="Arial" w:cs="Arial"/>
        </w:rPr>
        <w:t xml:space="preserve">, and </w:t>
      </w:r>
      <w:r w:rsidRPr="13744939" w:rsidR="13744939">
        <w:rPr>
          <w:rFonts w:ascii="Arial" w:hAnsi="Arial" w:cs="Arial"/>
        </w:rPr>
        <w:t>if</w:t>
      </w:r>
      <w:r w:rsidRPr="13744939" w:rsidR="13744939">
        <w:rPr>
          <w:rFonts w:ascii="Arial" w:hAnsi="Arial" w:cs="Arial"/>
        </w:rPr>
        <w:t xml:space="preserve"> </w:t>
      </w:r>
      <w:r w:rsidRPr="13744939" w:rsidR="13744939">
        <w:rPr>
          <w:rFonts w:ascii="Arial" w:hAnsi="Arial" w:cs="Arial"/>
        </w:rPr>
        <w:t>deemed</w:t>
      </w:r>
      <w:r w:rsidRPr="13744939" w:rsidR="13744939">
        <w:rPr>
          <w:rFonts w:ascii="Arial" w:hAnsi="Arial" w:cs="Arial"/>
        </w:rPr>
        <w:t xml:space="preserve"> </w:t>
      </w:r>
      <w:r w:rsidRPr="13744939" w:rsidR="13744939">
        <w:rPr>
          <w:rFonts w:ascii="Arial" w:hAnsi="Arial" w:cs="Arial"/>
        </w:rPr>
        <w:t>valid</w:t>
      </w:r>
      <w:r w:rsidRPr="13744939" w:rsidR="13744939">
        <w:rPr>
          <w:rFonts w:ascii="Arial" w:hAnsi="Arial" w:cs="Arial"/>
        </w:rPr>
        <w:t xml:space="preserve">, </w:t>
      </w:r>
      <w:r w:rsidRPr="13744939" w:rsidR="13744939">
        <w:rPr>
          <w:rFonts w:ascii="Arial" w:hAnsi="Arial" w:cs="Arial"/>
        </w:rPr>
        <w:t>an</w:t>
      </w:r>
      <w:r w:rsidRPr="13744939" w:rsidR="13744939">
        <w:rPr>
          <w:rFonts w:ascii="Arial" w:hAnsi="Arial" w:cs="Arial"/>
        </w:rPr>
        <w:t xml:space="preserve"> </w:t>
      </w:r>
      <w:r w:rsidRPr="13744939" w:rsidR="13744939">
        <w:rPr>
          <w:rFonts w:ascii="Arial" w:hAnsi="Arial" w:cs="Arial"/>
        </w:rPr>
        <w:t>additional</w:t>
      </w:r>
      <w:r w:rsidRPr="13744939" w:rsidR="13744939">
        <w:rPr>
          <w:rFonts w:ascii="Arial" w:hAnsi="Arial" w:cs="Arial"/>
        </w:rPr>
        <w:t xml:space="preserve"> </w:t>
      </w:r>
      <w:r w:rsidRPr="13744939" w:rsidR="13744939">
        <w:rPr>
          <w:rFonts w:ascii="Arial" w:hAnsi="Arial" w:cs="Arial"/>
        </w:rPr>
        <w:t>fifteen</w:t>
      </w:r>
      <w:r w:rsidRPr="13744939" w:rsidR="13744939">
        <w:rPr>
          <w:rFonts w:ascii="Arial" w:hAnsi="Arial" w:cs="Arial"/>
        </w:rPr>
        <w:t xml:space="preserve"> (15) </w:t>
      </w:r>
      <w:r w:rsidRPr="13744939" w:rsidR="13744939">
        <w:rPr>
          <w:rFonts w:ascii="Arial" w:hAnsi="Arial" w:cs="Arial"/>
        </w:rPr>
        <w:t>days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make</w:t>
      </w:r>
      <w:r w:rsidRPr="13744939" w:rsidR="13744939">
        <w:rPr>
          <w:rFonts w:ascii="Arial" w:hAnsi="Arial" w:cs="Arial"/>
        </w:rPr>
        <w:t xml:space="preserve"> </w:t>
      </w:r>
      <w:r w:rsidRPr="13744939" w:rsidR="13744939">
        <w:rPr>
          <w:rFonts w:ascii="Arial" w:hAnsi="Arial" w:cs="Arial"/>
        </w:rPr>
        <w:t>it</w:t>
      </w:r>
      <w:r w:rsidRPr="13744939" w:rsidR="13744939">
        <w:rPr>
          <w:rFonts w:ascii="Arial" w:hAnsi="Arial" w:cs="Arial"/>
        </w:rPr>
        <w:t xml:space="preserve"> </w:t>
      </w:r>
      <w:r w:rsidRPr="13744939" w:rsidR="13744939">
        <w:rPr>
          <w:rFonts w:ascii="Arial" w:hAnsi="Arial" w:cs="Arial"/>
        </w:rPr>
        <w:t>effective</w:t>
      </w:r>
      <w:r w:rsidRPr="13744939" w:rsidR="13744939">
        <w:rPr>
          <w:rFonts w:ascii="Arial" w:hAnsi="Arial" w:cs="Arial"/>
        </w:rPr>
        <w:t>.</w:t>
      </w:r>
    </w:p>
    <w:p w:rsidRPr="000D3464" w:rsidR="009055A8" w:rsidP="13744939" w:rsidRDefault="009055A8" w14:paraId="40439B39" w14:textId="77777777">
      <w:pPr>
        <w:pStyle w:val="NormalWeb"/>
        <w:numPr>
          <w:ilvl w:val="0"/>
          <w:numId w:val="14"/>
        </w:numPr>
        <w:spacing w:before="0" w:beforeAutospacing="off" w:after="0" w:afterAutospacing="off"/>
        <w:jc w:val="both"/>
        <w:rPr>
          <w:rFonts w:ascii="Arial" w:hAnsi="Arial" w:cs="Arial"/>
        </w:rPr>
      </w:pPr>
      <w:r w:rsidRPr="13744939" w:rsidR="13744939">
        <w:rPr>
          <w:rFonts w:ascii="Arial" w:hAnsi="Arial" w:cs="Arial"/>
        </w:rPr>
        <w:t>Instead</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forwarding</w:t>
      </w:r>
      <w:r w:rsidRPr="13744939" w:rsidR="13744939">
        <w:rPr>
          <w:rFonts w:ascii="Arial" w:hAnsi="Arial" w:cs="Arial"/>
        </w:rPr>
        <w:t xml:space="preserve"> </w:t>
      </w:r>
      <w:r w:rsidRPr="13744939" w:rsidR="13744939">
        <w:rPr>
          <w:rFonts w:ascii="Arial" w:hAnsi="Arial" w:cs="Arial"/>
        </w:rPr>
        <w:t>requests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Global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German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r w:rsidRPr="13744939" w:rsidR="13744939">
        <w:rPr>
          <w:rFonts w:ascii="Arial" w:hAnsi="Arial" w:cs="Arial"/>
        </w:rPr>
        <w:t xml:space="preserve">, </w:t>
      </w:r>
      <w:r w:rsidRPr="13744939" w:rsidR="13744939">
        <w:rPr>
          <w:rFonts w:ascii="Arial" w:hAnsi="Arial" w:cs="Arial"/>
        </w:rPr>
        <w:t>employees</w:t>
      </w:r>
      <w:r w:rsidRPr="13744939" w:rsidR="13744939">
        <w:rPr>
          <w:rFonts w:ascii="Arial" w:hAnsi="Arial" w:cs="Arial"/>
        </w:rPr>
        <w:t xml:space="preserve"> </w:t>
      </w:r>
      <w:r w:rsidRPr="13744939" w:rsidR="13744939">
        <w:rPr>
          <w:rFonts w:ascii="Arial" w:hAnsi="Arial" w:cs="Arial"/>
        </w:rPr>
        <w:t>must</w:t>
      </w:r>
      <w:r w:rsidRPr="13744939" w:rsidR="13744939">
        <w:rPr>
          <w:rFonts w:ascii="Arial" w:hAnsi="Arial" w:cs="Arial"/>
        </w:rPr>
        <w:t xml:space="preserve"> </w:t>
      </w:r>
      <w:r w:rsidRPr="13744939" w:rsidR="13744939">
        <w:rPr>
          <w:rFonts w:ascii="Arial" w:hAnsi="Arial" w:cs="Arial"/>
        </w:rPr>
        <w:t>immediately</w:t>
      </w:r>
      <w:r w:rsidRPr="13744939" w:rsidR="13744939">
        <w:rPr>
          <w:rFonts w:ascii="Arial" w:hAnsi="Arial" w:cs="Arial"/>
        </w:rPr>
        <w:t xml:space="preserve"> </w:t>
      </w:r>
      <w:r w:rsidRPr="13744939" w:rsidR="13744939">
        <w:rPr>
          <w:rFonts w:ascii="Arial" w:hAnsi="Arial" w:cs="Arial"/>
        </w:rPr>
        <w:t>send</w:t>
      </w:r>
      <w:r w:rsidRPr="13744939" w:rsidR="13744939">
        <w:rPr>
          <w:rFonts w:ascii="Arial" w:hAnsi="Arial" w:cs="Arial"/>
        </w:rPr>
        <w:t xml:space="preserve"> data </w:t>
      </w:r>
      <w:r w:rsidRPr="13744939" w:rsidR="13744939">
        <w:rPr>
          <w:rFonts w:ascii="Arial" w:hAnsi="Arial" w:cs="Arial"/>
        </w:rPr>
        <w:t>subject</w:t>
      </w:r>
      <w:r w:rsidRPr="13744939" w:rsidR="13744939">
        <w:rPr>
          <w:rFonts w:ascii="Arial" w:hAnsi="Arial" w:cs="Arial"/>
        </w:rPr>
        <w:t xml:space="preserve"> </w:t>
      </w:r>
      <w:r w:rsidRPr="13744939" w:rsidR="13744939">
        <w:rPr>
          <w:rFonts w:ascii="Arial" w:hAnsi="Arial" w:cs="Arial"/>
        </w:rPr>
        <w:t>requests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corresponding</w:t>
      </w:r>
      <w:r w:rsidRPr="13744939" w:rsidR="13744939">
        <w:rPr>
          <w:rFonts w:ascii="Arial" w:hAnsi="Arial" w:cs="Arial"/>
        </w:rPr>
        <w:t xml:space="preserve"> </w:t>
      </w:r>
      <w:r w:rsidRPr="13744939" w:rsidR="13744939">
        <w:rPr>
          <w:rFonts w:ascii="Arial" w:hAnsi="Arial" w:cs="Arial"/>
        </w:rPr>
        <w:t>subsidiary</w:t>
      </w:r>
      <w:r w:rsidRPr="13744939" w:rsidR="13744939">
        <w:rPr>
          <w:rFonts w:ascii="Arial" w:hAnsi="Arial" w:cs="Arial"/>
        </w:rPr>
        <w:t xml:space="preserve"> and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Officer</w:t>
      </w:r>
    </w:p>
    <w:p w:rsidR="009055A8" w:rsidP="13744939" w:rsidRDefault="009055A8" w14:paraId="7CA6AE39" w14:textId="77777777">
      <w:pPr>
        <w:pStyle w:val="NormalWeb"/>
        <w:spacing w:before="0" w:beforeAutospacing="off" w:after="0" w:afterAutospacing="off"/>
        <w:jc w:val="both"/>
        <w:rPr>
          <w:rFonts w:ascii="Arial" w:hAnsi="Arial" w:eastAsia="Calibri" w:cs="Arial" w:eastAsiaTheme="minorAscii"/>
          <w:b w:val="1"/>
          <w:bCs w:val="1"/>
          <w:lang w:val="de-DE" w:eastAsia="en-US"/>
        </w:rPr>
      </w:pPr>
    </w:p>
    <w:p w:rsidRPr="000D3464" w:rsidR="009055A8" w:rsidP="13744939" w:rsidRDefault="009055A8" w14:paraId="2176BCB7" w14:textId="77777777">
      <w:pPr>
        <w:pStyle w:val="NormalWeb"/>
        <w:spacing w:before="0" w:beforeAutospacing="off" w:after="0" w:afterAutospacing="off"/>
        <w:jc w:val="both"/>
        <w:rPr>
          <w:rFonts w:ascii="Arial" w:hAnsi="Arial" w:eastAsia="Calibri" w:cs="Arial" w:eastAsiaTheme="minorAscii"/>
          <w:b w:val="1"/>
          <w:bCs w:val="1"/>
          <w:lang w:val="de-DE" w:eastAsia="en-US"/>
        </w:rPr>
      </w:pPr>
      <w:r w:rsidRPr="13744939" w:rsidR="13744939">
        <w:rPr>
          <w:rFonts w:ascii="Arial" w:hAnsi="Arial" w:eastAsia="Calibri" w:cs="Arial" w:eastAsiaTheme="minorAscii"/>
          <w:b w:val="1"/>
          <w:bCs w:val="1"/>
          <w:lang w:val="de-DE" w:eastAsia="en-US"/>
        </w:rPr>
        <w:t xml:space="preserve">8.5.2. </w:t>
      </w:r>
      <w:r w:rsidRPr="13744939" w:rsidR="13744939">
        <w:rPr>
          <w:rFonts w:ascii="Arial" w:hAnsi="Arial" w:eastAsia="Calibri" w:cs="Arial" w:eastAsiaTheme="minorAscii"/>
          <w:b w:val="1"/>
          <w:bCs w:val="1"/>
          <w:lang w:val="de-DE" w:eastAsia="en-US"/>
        </w:rPr>
        <w:t>Types</w:t>
      </w:r>
      <w:r w:rsidRPr="13744939" w:rsidR="13744939">
        <w:rPr>
          <w:rFonts w:ascii="Arial" w:hAnsi="Arial" w:eastAsia="Calibri" w:cs="Arial" w:eastAsiaTheme="minorAscii"/>
          <w:b w:val="1"/>
          <w:bCs w:val="1"/>
          <w:lang w:val="de-DE" w:eastAsia="en-US"/>
        </w:rPr>
        <w:t xml:space="preserve"> </w:t>
      </w:r>
      <w:r w:rsidRPr="13744939" w:rsidR="13744939">
        <w:rPr>
          <w:rFonts w:ascii="Arial" w:hAnsi="Arial" w:eastAsia="Calibri" w:cs="Arial" w:eastAsiaTheme="minorAscii"/>
          <w:b w:val="1"/>
          <w:bCs w:val="1"/>
          <w:lang w:val="de-DE" w:eastAsia="en-US"/>
        </w:rPr>
        <w:t>of</w:t>
      </w:r>
      <w:r w:rsidRPr="13744939" w:rsidR="13744939">
        <w:rPr>
          <w:rFonts w:ascii="Arial" w:hAnsi="Arial" w:eastAsia="Calibri" w:cs="Arial" w:eastAsiaTheme="minorAscii"/>
          <w:b w:val="1"/>
          <w:bCs w:val="1"/>
          <w:lang w:val="de-DE" w:eastAsia="en-US"/>
        </w:rPr>
        <w:t xml:space="preserve"> Data </w:t>
      </w:r>
      <w:r w:rsidRPr="13744939" w:rsidR="13744939">
        <w:rPr>
          <w:rFonts w:ascii="Arial" w:hAnsi="Arial" w:eastAsia="Calibri" w:cs="Arial" w:eastAsiaTheme="minorAscii"/>
          <w:b w:val="1"/>
          <w:bCs w:val="1"/>
          <w:lang w:val="de-DE" w:eastAsia="en-US"/>
        </w:rPr>
        <w:t>request</w:t>
      </w:r>
      <w:r w:rsidRPr="13744939" w:rsidR="13744939">
        <w:rPr>
          <w:rFonts w:ascii="Arial" w:hAnsi="Arial" w:eastAsia="Calibri" w:cs="Arial" w:eastAsiaTheme="minorAscii"/>
          <w:b w:val="1"/>
          <w:bCs w:val="1"/>
          <w:lang w:val="de-DE" w:eastAsia="en-US"/>
        </w:rPr>
        <w:t xml:space="preserve">: </w:t>
      </w:r>
    </w:p>
    <w:p w:rsidRPr="000D3464" w:rsidR="009055A8" w:rsidP="13744939" w:rsidRDefault="009055A8" w14:paraId="633283A2" w14:textId="77777777">
      <w:pPr>
        <w:pStyle w:val="NormalWeb"/>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rights</w:t>
      </w:r>
      <w:r w:rsidRPr="13744939" w:rsidR="13744939">
        <w:rPr>
          <w:rFonts w:ascii="Arial" w:hAnsi="Arial" w:cs="Arial"/>
        </w:rPr>
        <w:t xml:space="preserve"> </w:t>
      </w:r>
      <w:r w:rsidRPr="13744939" w:rsidR="13744939">
        <w:rPr>
          <w:rFonts w:ascii="Arial" w:hAnsi="Arial" w:cs="Arial"/>
        </w:rPr>
        <w:t>recognized</w:t>
      </w:r>
      <w:r w:rsidRPr="13744939" w:rsidR="13744939">
        <w:rPr>
          <w:rFonts w:ascii="Arial" w:hAnsi="Arial" w:cs="Arial"/>
        </w:rPr>
        <w:t xml:space="preserve"> </w:t>
      </w:r>
      <w:r w:rsidRPr="13744939" w:rsidR="13744939">
        <w:rPr>
          <w:rFonts w:ascii="Arial" w:hAnsi="Arial" w:cs="Arial"/>
        </w:rPr>
        <w:t>under</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law</w:t>
      </w:r>
      <w:r w:rsidRPr="13744939" w:rsidR="13744939">
        <w:rPr>
          <w:rFonts w:ascii="Arial" w:hAnsi="Arial" w:cs="Arial"/>
        </w:rPr>
        <w:t xml:space="preserve"> are similar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those</w:t>
      </w:r>
      <w:r w:rsidRPr="13744939" w:rsidR="13744939">
        <w:rPr>
          <w:rFonts w:ascii="Arial" w:hAnsi="Arial" w:cs="Arial"/>
        </w:rPr>
        <w:t xml:space="preserve"> </w:t>
      </w:r>
      <w:r w:rsidRPr="13744939" w:rsidR="13744939">
        <w:rPr>
          <w:rFonts w:ascii="Arial" w:hAnsi="Arial" w:cs="Arial"/>
        </w:rPr>
        <w:t>established</w:t>
      </w:r>
      <w:r w:rsidRPr="13744939" w:rsidR="13744939">
        <w:rPr>
          <w:rFonts w:ascii="Arial" w:hAnsi="Arial" w:cs="Arial"/>
        </w:rPr>
        <w:t xml:space="preserve"> in </w:t>
      </w:r>
      <w:r w:rsidRPr="13744939" w:rsidR="13744939">
        <w:rPr>
          <w:rFonts w:ascii="Arial" w:hAnsi="Arial" w:cs="Arial"/>
        </w:rPr>
        <w:t>the</w:t>
      </w:r>
      <w:r w:rsidRPr="13744939" w:rsidR="13744939">
        <w:rPr>
          <w:rFonts w:ascii="Arial" w:hAnsi="Arial" w:cs="Arial"/>
        </w:rPr>
        <w:t xml:space="preserve"> Global </w:t>
      </w:r>
      <w:r w:rsidRPr="13744939" w:rsidR="13744939">
        <w:rPr>
          <w:rFonts w:ascii="Arial" w:hAnsi="Arial" w:cs="Arial"/>
        </w:rPr>
        <w:t>Policy</w:t>
      </w:r>
      <w:r w:rsidRPr="13744939" w:rsidR="13744939">
        <w:rPr>
          <w:rFonts w:ascii="Arial" w:hAnsi="Arial" w:cs="Arial"/>
        </w:rPr>
        <w:t xml:space="preserve"> (</w:t>
      </w:r>
      <w:r w:rsidRPr="13744939" w:rsidR="13744939">
        <w:rPr>
          <w:rFonts w:ascii="Arial" w:hAnsi="Arial" w:cs="Arial"/>
        </w:rPr>
        <w:t>European</w:t>
      </w:r>
      <w:r w:rsidRPr="13744939" w:rsidR="13744939">
        <w:rPr>
          <w:rFonts w:ascii="Arial" w:hAnsi="Arial" w:cs="Arial"/>
        </w:rPr>
        <w:t xml:space="preserve"> </w:t>
      </w:r>
      <w:r w:rsidRPr="13744939" w:rsidR="13744939">
        <w:rPr>
          <w:rFonts w:ascii="Arial" w:hAnsi="Arial" w:cs="Arial"/>
        </w:rPr>
        <w:t>rights</w:t>
      </w:r>
      <w:r w:rsidRPr="13744939" w:rsidR="13744939">
        <w:rPr>
          <w:rFonts w:ascii="Arial" w:hAnsi="Arial" w:cs="Arial"/>
        </w:rPr>
        <w:t xml:space="preserve">), </w:t>
      </w:r>
      <w:r w:rsidRPr="13744939" w:rsidR="13744939">
        <w:rPr>
          <w:rFonts w:ascii="Arial" w:hAnsi="Arial" w:cs="Arial"/>
        </w:rPr>
        <w:t>but</w:t>
      </w:r>
      <w:r w:rsidRPr="13744939" w:rsidR="13744939">
        <w:rPr>
          <w:rFonts w:ascii="Arial" w:hAnsi="Arial" w:cs="Arial"/>
        </w:rPr>
        <w:t xml:space="preserve"> </w:t>
      </w:r>
      <w:r w:rsidRPr="13744939" w:rsidR="13744939">
        <w:rPr>
          <w:rFonts w:ascii="Arial" w:hAnsi="Arial" w:cs="Arial"/>
        </w:rPr>
        <w:t>they</w:t>
      </w:r>
      <w:r w:rsidRPr="13744939" w:rsidR="13744939">
        <w:rPr>
          <w:rFonts w:ascii="Arial" w:hAnsi="Arial" w:cs="Arial"/>
        </w:rPr>
        <w:t xml:space="preserve"> </w:t>
      </w:r>
      <w:r w:rsidRPr="13744939" w:rsidR="13744939">
        <w:rPr>
          <w:rFonts w:ascii="Arial" w:hAnsi="Arial" w:cs="Arial"/>
        </w:rPr>
        <w:t>differ</w:t>
      </w:r>
      <w:r w:rsidRPr="13744939" w:rsidR="13744939">
        <w:rPr>
          <w:rFonts w:ascii="Arial" w:hAnsi="Arial" w:cs="Arial"/>
        </w:rPr>
        <w:t xml:space="preserve"> in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following</w:t>
      </w:r>
      <w:r w:rsidRPr="13744939" w:rsidR="13744939">
        <w:rPr>
          <w:rFonts w:ascii="Arial" w:hAnsi="Arial" w:cs="Arial"/>
        </w:rPr>
        <w:t xml:space="preserve"> </w:t>
      </w:r>
      <w:r w:rsidRPr="13744939" w:rsidR="13744939">
        <w:rPr>
          <w:rFonts w:ascii="Arial" w:hAnsi="Arial" w:cs="Arial"/>
        </w:rPr>
        <w:t>terms</w:t>
      </w:r>
      <w:r w:rsidRPr="13744939" w:rsidR="13744939">
        <w:rPr>
          <w:rFonts w:ascii="Arial" w:hAnsi="Arial" w:cs="Arial"/>
        </w:rPr>
        <w:t>:</w:t>
      </w:r>
    </w:p>
    <w:p w:rsidRPr="000D3464" w:rsidR="009055A8" w:rsidP="13744939" w:rsidRDefault="009055A8" w14:paraId="23F0BED0" w14:textId="77777777">
      <w:pPr>
        <w:pStyle w:val="NormalWeb"/>
        <w:numPr>
          <w:ilvl w:val="0"/>
          <w:numId w:val="16"/>
        </w:numPr>
        <w:spacing w:before="0" w:beforeAutospacing="off" w:after="0" w:afterAutospacing="off"/>
        <w:jc w:val="both"/>
        <w:rPr>
          <w:rFonts w:ascii="Arial" w:hAnsi="Arial" w:cs="Arial"/>
        </w:rPr>
      </w:pPr>
      <w:r w:rsidRPr="13744939" w:rsidR="13744939">
        <w:rPr>
          <w:rStyle w:val="Textoennegrita"/>
          <w:rFonts w:ascii="Arial" w:hAnsi="Arial" w:cs="Arial"/>
        </w:rPr>
        <w:t xml:space="preserve">Data Access </w:t>
      </w:r>
      <w:r w:rsidRPr="13744939" w:rsidR="13744939">
        <w:rPr>
          <w:rStyle w:val="Textoennegrita"/>
          <w:rFonts w:ascii="Arial" w:hAnsi="Arial" w:cs="Arial"/>
        </w:rPr>
        <w:t>Request</w:t>
      </w:r>
      <w:r w:rsidRPr="13744939" w:rsidR="13744939">
        <w:rPr>
          <w:rStyle w:val="Textoennegrita"/>
          <w:rFonts w:ascii="Arial" w:hAnsi="Arial" w:cs="Arial"/>
        </w:rPr>
        <w:t>:</w:t>
      </w:r>
      <w:r w:rsidRPr="13744939" w:rsidR="13744939">
        <w:rPr>
          <w:rFonts w:ascii="Arial" w:hAnsi="Arial" w:cs="Arial"/>
        </w:rPr>
        <w:t xml:space="preserve"> </w:t>
      </w:r>
      <w:r w:rsidRPr="13744939" w:rsidR="13744939">
        <w:rPr>
          <w:rFonts w:ascii="Arial" w:hAnsi="Arial" w:cs="Arial"/>
        </w:rPr>
        <w:t>Same</w:t>
      </w:r>
      <w:r w:rsidRPr="13744939" w:rsidR="13744939">
        <w:rPr>
          <w:rFonts w:ascii="Arial" w:hAnsi="Arial" w:cs="Arial"/>
        </w:rPr>
        <w:t xml:space="preserve"> as in </w:t>
      </w:r>
      <w:r w:rsidRPr="13744939" w:rsidR="13744939">
        <w:rPr>
          <w:rFonts w:ascii="Arial" w:hAnsi="Arial" w:cs="Arial"/>
        </w:rPr>
        <w:t>Europe</w:t>
      </w:r>
      <w:r w:rsidRPr="13744939" w:rsidR="13744939">
        <w:rPr>
          <w:rFonts w:ascii="Arial" w:hAnsi="Arial" w:cs="Arial"/>
        </w:rPr>
        <w:t>.</w:t>
      </w:r>
    </w:p>
    <w:p w:rsidRPr="000D3464" w:rsidR="009055A8" w:rsidP="13744939" w:rsidRDefault="009055A8" w14:paraId="65D4E6AF" w14:textId="77777777">
      <w:pPr>
        <w:pStyle w:val="NormalWeb"/>
        <w:numPr>
          <w:ilvl w:val="0"/>
          <w:numId w:val="16"/>
        </w:numPr>
        <w:spacing w:before="0" w:beforeAutospacing="off" w:after="0" w:afterAutospacing="off"/>
        <w:jc w:val="both"/>
        <w:rPr>
          <w:rFonts w:ascii="Arial" w:hAnsi="Arial" w:cs="Arial"/>
        </w:rPr>
      </w:pPr>
      <w:r w:rsidRPr="13744939" w:rsidR="13744939">
        <w:rPr>
          <w:rStyle w:val="Textoennegrita"/>
          <w:rFonts w:ascii="Arial" w:hAnsi="Arial" w:cs="Arial"/>
        </w:rPr>
        <w:t xml:space="preserve">Data </w:t>
      </w:r>
      <w:r w:rsidRPr="13744939" w:rsidR="13744939">
        <w:rPr>
          <w:rStyle w:val="Textoennegrita"/>
          <w:rFonts w:ascii="Arial" w:hAnsi="Arial" w:cs="Arial"/>
        </w:rPr>
        <w:t>Rectification</w:t>
      </w:r>
      <w:r w:rsidRPr="13744939" w:rsidR="13744939">
        <w:rPr>
          <w:rStyle w:val="Textoennegrita"/>
          <w:rFonts w:ascii="Arial" w:hAnsi="Arial" w:cs="Arial"/>
        </w:rPr>
        <w:t xml:space="preserve"> </w:t>
      </w:r>
      <w:r w:rsidRPr="13744939" w:rsidR="13744939">
        <w:rPr>
          <w:rStyle w:val="Textoennegrita"/>
          <w:rFonts w:ascii="Arial" w:hAnsi="Arial" w:cs="Arial"/>
        </w:rPr>
        <w:t>Request</w:t>
      </w:r>
      <w:r w:rsidRPr="13744939" w:rsidR="13744939">
        <w:rPr>
          <w:rStyle w:val="Textoennegrita"/>
          <w:rFonts w:ascii="Arial" w:hAnsi="Arial" w:cs="Arial"/>
        </w:rPr>
        <w:t>:</w:t>
      </w:r>
      <w:r w:rsidRPr="13744939" w:rsidR="13744939">
        <w:rPr>
          <w:rFonts w:ascii="Arial" w:hAnsi="Arial" w:cs="Arial"/>
        </w:rPr>
        <w:t xml:space="preserve"> </w:t>
      </w:r>
      <w:r w:rsidRPr="13744939" w:rsidR="13744939">
        <w:rPr>
          <w:rFonts w:ascii="Arial" w:hAnsi="Arial" w:cs="Arial"/>
        </w:rPr>
        <w:t>Same</w:t>
      </w:r>
      <w:r w:rsidRPr="13744939" w:rsidR="13744939">
        <w:rPr>
          <w:rFonts w:ascii="Arial" w:hAnsi="Arial" w:cs="Arial"/>
        </w:rPr>
        <w:t xml:space="preserve"> as in </w:t>
      </w:r>
      <w:r w:rsidRPr="13744939" w:rsidR="13744939">
        <w:rPr>
          <w:rFonts w:ascii="Arial" w:hAnsi="Arial" w:cs="Arial"/>
        </w:rPr>
        <w:t>Europe</w:t>
      </w:r>
      <w:r w:rsidRPr="13744939" w:rsidR="13744939">
        <w:rPr>
          <w:rFonts w:ascii="Arial" w:hAnsi="Arial" w:cs="Arial"/>
        </w:rPr>
        <w:t>.</w:t>
      </w:r>
    </w:p>
    <w:p w:rsidRPr="000D3464" w:rsidR="009055A8" w:rsidP="13744939" w:rsidRDefault="009055A8" w14:paraId="33A2BF76" w14:textId="77777777">
      <w:pPr>
        <w:pStyle w:val="NormalWeb"/>
        <w:numPr>
          <w:ilvl w:val="0"/>
          <w:numId w:val="16"/>
        </w:numPr>
        <w:spacing w:before="0" w:beforeAutospacing="off" w:after="0" w:afterAutospacing="off"/>
        <w:jc w:val="both"/>
        <w:rPr>
          <w:rFonts w:ascii="Arial" w:hAnsi="Arial" w:cs="Arial"/>
        </w:rPr>
      </w:pPr>
      <w:r w:rsidRPr="13744939" w:rsidR="13744939">
        <w:rPr>
          <w:rStyle w:val="Textoennegrita"/>
          <w:rFonts w:ascii="Arial" w:hAnsi="Arial" w:cs="Arial"/>
        </w:rPr>
        <w:t xml:space="preserve">Data </w:t>
      </w:r>
      <w:r w:rsidRPr="13744939" w:rsidR="13744939">
        <w:rPr>
          <w:rStyle w:val="Textoennegrita"/>
          <w:rFonts w:ascii="Arial" w:hAnsi="Arial" w:cs="Arial"/>
        </w:rPr>
        <w:t>Erasure</w:t>
      </w:r>
      <w:r w:rsidRPr="13744939" w:rsidR="13744939">
        <w:rPr>
          <w:rStyle w:val="Textoennegrita"/>
          <w:rFonts w:ascii="Arial" w:hAnsi="Arial" w:cs="Arial"/>
        </w:rPr>
        <w:t xml:space="preserve"> </w:t>
      </w:r>
      <w:r w:rsidRPr="13744939" w:rsidR="13744939">
        <w:rPr>
          <w:rStyle w:val="Textoennegrita"/>
          <w:rFonts w:ascii="Arial" w:hAnsi="Arial" w:cs="Arial"/>
        </w:rPr>
        <w:t>Request</w:t>
      </w:r>
      <w:r w:rsidRPr="13744939" w:rsidR="13744939">
        <w:rPr>
          <w:rStyle w:val="Textoennegrita"/>
          <w:rFonts w:ascii="Arial" w:hAnsi="Arial" w:cs="Arial"/>
        </w:rPr>
        <w:t>:</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this</w:t>
      </w:r>
      <w:r w:rsidRPr="13744939" w:rsidR="13744939">
        <w:rPr>
          <w:rFonts w:ascii="Arial" w:hAnsi="Arial" w:cs="Arial"/>
        </w:rPr>
        <w:t xml:space="preserve"> </w:t>
      </w:r>
      <w:r w:rsidRPr="13744939" w:rsidR="13744939">
        <w:rPr>
          <w:rFonts w:ascii="Arial" w:hAnsi="Arial" w:cs="Arial"/>
        </w:rPr>
        <w:t>right</w:t>
      </w:r>
      <w:r w:rsidRPr="13744939" w:rsidR="13744939">
        <w:rPr>
          <w:rFonts w:ascii="Arial" w:hAnsi="Arial" w:cs="Arial"/>
        </w:rPr>
        <w:t xml:space="preserve"> </w:t>
      </w:r>
      <w:r w:rsidRPr="13744939" w:rsidR="13744939">
        <w:rPr>
          <w:rFonts w:ascii="Arial" w:hAnsi="Arial" w:cs="Arial"/>
        </w:rPr>
        <w:t>is</w:t>
      </w:r>
      <w:r w:rsidRPr="13744939" w:rsidR="13744939">
        <w:rPr>
          <w:rFonts w:ascii="Arial" w:hAnsi="Arial" w:cs="Arial"/>
        </w:rPr>
        <w:t xml:space="preserve"> </w:t>
      </w:r>
      <w:r w:rsidRPr="13744939" w:rsidR="13744939">
        <w:rPr>
          <w:rFonts w:ascii="Arial" w:hAnsi="Arial" w:cs="Arial"/>
        </w:rPr>
        <w:t>referred</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as a </w:t>
      </w:r>
      <w:r w:rsidRPr="13744939" w:rsidR="13744939">
        <w:rPr>
          <w:rStyle w:val="Textoennegrita"/>
          <w:rFonts w:ascii="Arial" w:hAnsi="Arial" w:cs="Arial"/>
        </w:rPr>
        <w:t xml:space="preserve">Data </w:t>
      </w:r>
      <w:r w:rsidRPr="13744939" w:rsidR="13744939">
        <w:rPr>
          <w:rStyle w:val="Textoennegrita"/>
          <w:rFonts w:ascii="Arial" w:hAnsi="Arial" w:cs="Arial"/>
        </w:rPr>
        <w:t>Cancellation</w:t>
      </w:r>
      <w:r w:rsidRPr="13744939" w:rsidR="13744939">
        <w:rPr>
          <w:rStyle w:val="Textoennegrita"/>
          <w:rFonts w:ascii="Arial" w:hAnsi="Arial" w:cs="Arial"/>
        </w:rPr>
        <w:t xml:space="preserve"> </w:t>
      </w:r>
      <w:r w:rsidRPr="13744939" w:rsidR="13744939">
        <w:rPr>
          <w:rStyle w:val="Textoennegrita"/>
          <w:rFonts w:ascii="Arial" w:hAnsi="Arial" w:cs="Arial"/>
        </w:rPr>
        <w:t>Request</w:t>
      </w:r>
      <w:r w:rsidRPr="13744939" w:rsidR="13744939">
        <w:rPr>
          <w:rFonts w:ascii="Arial" w:hAnsi="Arial" w:cs="Arial"/>
        </w:rPr>
        <w:t>.</w:t>
      </w:r>
    </w:p>
    <w:p w:rsidRPr="000D3464" w:rsidR="009055A8" w:rsidP="13744939" w:rsidRDefault="009055A8" w14:paraId="0597DD53" w14:textId="77777777">
      <w:pPr>
        <w:pStyle w:val="NormalWeb"/>
        <w:numPr>
          <w:ilvl w:val="0"/>
          <w:numId w:val="16"/>
        </w:numPr>
        <w:spacing w:before="0" w:beforeAutospacing="off" w:after="0" w:afterAutospacing="off"/>
        <w:jc w:val="both"/>
        <w:rPr>
          <w:rFonts w:ascii="Arial" w:hAnsi="Arial" w:cs="Arial"/>
        </w:rPr>
      </w:pPr>
      <w:r w:rsidRPr="13744939" w:rsidR="13744939">
        <w:rPr>
          <w:rStyle w:val="Textoennegrita"/>
          <w:rFonts w:ascii="Arial" w:hAnsi="Arial" w:cs="Arial"/>
        </w:rPr>
        <w:t xml:space="preserve">Data </w:t>
      </w:r>
      <w:r w:rsidRPr="13744939" w:rsidR="13744939">
        <w:rPr>
          <w:rStyle w:val="Textoennegrita"/>
          <w:rFonts w:ascii="Arial" w:hAnsi="Arial" w:cs="Arial"/>
        </w:rPr>
        <w:t>Restriction</w:t>
      </w:r>
      <w:r w:rsidRPr="13744939" w:rsidR="13744939">
        <w:rPr>
          <w:rStyle w:val="Textoennegrita"/>
          <w:rFonts w:ascii="Arial" w:hAnsi="Arial" w:cs="Arial"/>
        </w:rPr>
        <w:t xml:space="preserve"> </w:t>
      </w:r>
      <w:r w:rsidRPr="13744939" w:rsidR="13744939">
        <w:rPr>
          <w:rStyle w:val="Textoennegrita"/>
          <w:rFonts w:ascii="Arial" w:hAnsi="Arial" w:cs="Arial"/>
        </w:rPr>
        <w:t>Request</w:t>
      </w:r>
      <w:r w:rsidRPr="13744939" w:rsidR="13744939">
        <w:rPr>
          <w:rStyle w:val="Textoennegrita"/>
          <w:rFonts w:ascii="Arial" w:hAnsi="Arial" w:cs="Arial"/>
        </w:rPr>
        <w:t>:</w:t>
      </w:r>
      <w:r w:rsidRPr="13744939" w:rsidR="13744939">
        <w:rPr>
          <w:rFonts w:ascii="Arial" w:hAnsi="Arial" w:cs="Arial"/>
        </w:rPr>
        <w:t xml:space="preserve"> </w:t>
      </w:r>
      <w:r w:rsidRPr="13744939" w:rsidR="13744939">
        <w:rPr>
          <w:rFonts w:ascii="Arial" w:hAnsi="Arial" w:cs="Arial"/>
        </w:rPr>
        <w:t>Not</w:t>
      </w:r>
      <w:r w:rsidRPr="13744939" w:rsidR="13744939">
        <w:rPr>
          <w:rFonts w:ascii="Arial" w:hAnsi="Arial" w:cs="Arial"/>
        </w:rPr>
        <w:t xml:space="preserve"> </w:t>
      </w:r>
      <w:r w:rsidRPr="13744939" w:rsidR="13744939">
        <w:rPr>
          <w:rFonts w:ascii="Arial" w:hAnsi="Arial" w:cs="Arial"/>
        </w:rPr>
        <w:t>recognized</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w:t>
      </w:r>
    </w:p>
    <w:p w:rsidR="009055A8" w:rsidP="13744939" w:rsidRDefault="009055A8" w14:paraId="2E126942" w14:textId="77777777">
      <w:pPr>
        <w:pStyle w:val="NormalWeb"/>
        <w:numPr>
          <w:ilvl w:val="0"/>
          <w:numId w:val="16"/>
        </w:numPr>
        <w:spacing w:before="0" w:beforeAutospacing="off" w:after="0" w:afterAutospacing="off"/>
        <w:jc w:val="both"/>
        <w:rPr>
          <w:rFonts w:ascii="Arial" w:hAnsi="Arial" w:cs="Arial"/>
        </w:rPr>
      </w:pPr>
      <w:r w:rsidRPr="13744939" w:rsidR="13744939">
        <w:rPr>
          <w:rStyle w:val="Textoennegrita"/>
          <w:rFonts w:ascii="Arial" w:hAnsi="Arial" w:cs="Arial"/>
        </w:rPr>
        <w:t xml:space="preserve">Data </w:t>
      </w:r>
      <w:r w:rsidRPr="13744939" w:rsidR="13744939">
        <w:rPr>
          <w:rStyle w:val="Textoennegrita"/>
          <w:rFonts w:ascii="Arial" w:hAnsi="Arial" w:cs="Arial"/>
        </w:rPr>
        <w:t>Portability</w:t>
      </w:r>
      <w:r w:rsidRPr="13744939" w:rsidR="13744939">
        <w:rPr>
          <w:rStyle w:val="Textoennegrita"/>
          <w:rFonts w:ascii="Arial" w:hAnsi="Arial" w:cs="Arial"/>
        </w:rPr>
        <w:t xml:space="preserve"> </w:t>
      </w:r>
      <w:r w:rsidRPr="13744939" w:rsidR="13744939">
        <w:rPr>
          <w:rStyle w:val="Textoennegrita"/>
          <w:rFonts w:ascii="Arial" w:hAnsi="Arial" w:cs="Arial"/>
        </w:rPr>
        <w:t>Request</w:t>
      </w:r>
      <w:r w:rsidRPr="13744939" w:rsidR="13744939">
        <w:rPr>
          <w:rStyle w:val="Textoennegrita"/>
          <w:rFonts w:ascii="Arial" w:hAnsi="Arial" w:cs="Arial"/>
        </w:rPr>
        <w:t>:</w:t>
      </w:r>
      <w:r w:rsidRPr="13744939" w:rsidR="13744939">
        <w:rPr>
          <w:rFonts w:ascii="Arial" w:hAnsi="Arial" w:cs="Arial"/>
        </w:rPr>
        <w:t xml:space="preserve"> </w:t>
      </w:r>
      <w:r w:rsidRPr="13744939" w:rsidR="13744939">
        <w:rPr>
          <w:rFonts w:ascii="Arial" w:hAnsi="Arial" w:cs="Arial"/>
        </w:rPr>
        <w:t>Not</w:t>
      </w:r>
      <w:r w:rsidRPr="13744939" w:rsidR="13744939">
        <w:rPr>
          <w:rFonts w:ascii="Arial" w:hAnsi="Arial" w:cs="Arial"/>
        </w:rPr>
        <w:t xml:space="preserve"> </w:t>
      </w:r>
      <w:r w:rsidRPr="13744939" w:rsidR="13744939">
        <w:rPr>
          <w:rFonts w:ascii="Arial" w:hAnsi="Arial" w:cs="Arial"/>
        </w:rPr>
        <w:t>recognized</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w:t>
      </w:r>
    </w:p>
    <w:p w:rsidRPr="009055A8" w:rsidR="009055A8" w:rsidP="13744939" w:rsidRDefault="009055A8" w14:paraId="4C4EAD7B" w14:textId="19AD30BF">
      <w:pPr>
        <w:pStyle w:val="NormalWeb"/>
        <w:numPr>
          <w:ilvl w:val="0"/>
          <w:numId w:val="16"/>
        </w:numPr>
        <w:spacing w:before="0" w:beforeAutospacing="off" w:after="0" w:afterAutospacing="off"/>
        <w:jc w:val="both"/>
        <w:rPr>
          <w:rFonts w:ascii="Arial" w:hAnsi="Arial" w:cs="Arial"/>
        </w:rPr>
      </w:pPr>
      <w:r w:rsidRPr="13744939" w:rsidR="13744939">
        <w:rPr>
          <w:rStyle w:val="Textoennegrita"/>
          <w:rFonts w:ascii="Arial" w:hAnsi="Arial" w:cs="Arial"/>
        </w:rPr>
        <w:t xml:space="preserve">Data </w:t>
      </w:r>
      <w:r w:rsidRPr="13744939" w:rsidR="13744939">
        <w:rPr>
          <w:rStyle w:val="Textoennegrita"/>
          <w:rFonts w:ascii="Arial" w:hAnsi="Arial" w:cs="Arial"/>
        </w:rPr>
        <w:t>Objection</w:t>
      </w:r>
      <w:r w:rsidRPr="13744939" w:rsidR="13744939">
        <w:rPr>
          <w:rStyle w:val="Textoennegrita"/>
          <w:rFonts w:ascii="Arial" w:hAnsi="Arial" w:cs="Arial"/>
        </w:rPr>
        <w:t xml:space="preserve"> </w:t>
      </w:r>
      <w:r w:rsidRPr="13744939" w:rsidR="13744939">
        <w:rPr>
          <w:rStyle w:val="Textoennegrita"/>
          <w:rFonts w:ascii="Arial" w:hAnsi="Arial" w:cs="Arial"/>
        </w:rPr>
        <w:t>Request</w:t>
      </w:r>
      <w:r w:rsidRPr="13744939" w:rsidR="13744939">
        <w:rPr>
          <w:rFonts w:ascii="Arial" w:hAnsi="Arial" w:cs="Arial"/>
        </w:rPr>
        <w:t xml:space="preserve"> Similar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w:t>
      </w:r>
      <w:r w:rsidRPr="13744939" w:rsidR="13744939">
        <w:rPr>
          <w:rFonts w:ascii="Arial" w:hAnsi="Arial" w:cs="Arial"/>
        </w:rPr>
        <w:t>equivalent</w:t>
      </w:r>
      <w:r w:rsidRPr="13744939" w:rsidR="13744939">
        <w:rPr>
          <w:rFonts w:ascii="Arial" w:hAnsi="Arial" w:cs="Arial"/>
        </w:rPr>
        <w:t xml:space="preserve">, </w:t>
      </w:r>
      <w:r w:rsidRPr="13744939" w:rsidR="13744939">
        <w:rPr>
          <w:rFonts w:ascii="Arial" w:hAnsi="Arial" w:cs="Arial"/>
        </w:rPr>
        <w:t>except</w:t>
      </w:r>
      <w:r w:rsidRPr="13744939" w:rsidR="13744939">
        <w:rPr>
          <w:rFonts w:ascii="Arial" w:hAnsi="Arial" w:cs="Arial"/>
        </w:rPr>
        <w:t xml:space="preserve"> </w:t>
      </w:r>
      <w:r w:rsidRPr="13744939" w:rsidR="13744939">
        <w:rPr>
          <w:rFonts w:ascii="Arial" w:hAnsi="Arial" w:cs="Arial"/>
        </w:rPr>
        <w:t>that</w:t>
      </w:r>
      <w:r w:rsidRPr="13744939" w:rsidR="13744939">
        <w:rPr>
          <w:rFonts w:ascii="Arial" w:hAnsi="Arial" w:cs="Arial"/>
        </w:rPr>
        <w:t xml:space="preserve"> </w:t>
      </w:r>
      <w:r w:rsidRPr="13744939" w:rsidR="13744939">
        <w:rPr>
          <w:rFonts w:ascii="Arial" w:hAnsi="Arial" w:cs="Arial"/>
        </w:rPr>
        <w:t>it</w:t>
      </w:r>
      <w:r w:rsidRPr="13744939" w:rsidR="13744939">
        <w:rPr>
          <w:rFonts w:ascii="Arial" w:hAnsi="Arial" w:cs="Arial"/>
        </w:rPr>
        <w:t xml:space="preserve"> </w:t>
      </w:r>
      <w:r w:rsidRPr="13744939" w:rsidR="13744939">
        <w:rPr>
          <w:rFonts w:ascii="Arial" w:hAnsi="Arial" w:cs="Arial"/>
        </w:rPr>
        <w:t>does</w:t>
      </w:r>
      <w:r w:rsidRPr="13744939" w:rsidR="13744939">
        <w:rPr>
          <w:rFonts w:ascii="Arial" w:hAnsi="Arial" w:cs="Arial"/>
        </w:rPr>
        <w:t xml:space="preserve"> </w:t>
      </w:r>
      <w:r w:rsidRPr="13744939" w:rsidR="13744939">
        <w:rPr>
          <w:rFonts w:ascii="Arial" w:hAnsi="Arial" w:cs="Arial"/>
        </w:rPr>
        <w:t>not</w:t>
      </w:r>
      <w:r w:rsidRPr="13744939" w:rsidR="13744939">
        <w:rPr>
          <w:rFonts w:ascii="Arial" w:hAnsi="Arial" w:cs="Arial"/>
        </w:rPr>
        <w:t xml:space="preserve"> </w:t>
      </w:r>
      <w:r w:rsidRPr="13744939" w:rsidR="13744939">
        <w:rPr>
          <w:rFonts w:ascii="Arial" w:hAnsi="Arial" w:cs="Arial"/>
        </w:rPr>
        <w:t>require</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processing</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be </w:t>
      </w:r>
      <w:r w:rsidRPr="13744939" w:rsidR="13744939">
        <w:rPr>
          <w:rFonts w:ascii="Arial" w:hAnsi="Arial" w:cs="Arial"/>
        </w:rPr>
        <w:t>based</w:t>
      </w:r>
      <w:r w:rsidRPr="13744939" w:rsidR="13744939">
        <w:rPr>
          <w:rFonts w:ascii="Arial" w:hAnsi="Arial" w:cs="Arial"/>
        </w:rPr>
        <w:t xml:space="preserve"> </w:t>
      </w:r>
      <w:r w:rsidRPr="13744939" w:rsidR="13744939">
        <w:rPr>
          <w:rFonts w:ascii="Arial" w:hAnsi="Arial" w:cs="Arial"/>
        </w:rPr>
        <w:t>on</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controller’s</w:t>
      </w:r>
      <w:r w:rsidRPr="13744939" w:rsidR="13744939">
        <w:rPr>
          <w:rFonts w:ascii="Arial" w:hAnsi="Arial" w:cs="Arial"/>
        </w:rPr>
        <w:t xml:space="preserve"> </w:t>
      </w:r>
      <w:r w:rsidRPr="13744939" w:rsidR="13744939">
        <w:rPr>
          <w:rFonts w:ascii="Arial" w:hAnsi="Arial" w:cs="Arial"/>
        </w:rPr>
        <w:t>legitimate</w:t>
      </w:r>
      <w:r w:rsidRPr="13744939" w:rsidR="13744939">
        <w:rPr>
          <w:rFonts w:ascii="Arial" w:hAnsi="Arial" w:cs="Arial"/>
        </w:rPr>
        <w:t xml:space="preserve"> </w:t>
      </w:r>
      <w:r w:rsidRPr="13744939" w:rsidR="13744939">
        <w:rPr>
          <w:rFonts w:ascii="Arial" w:hAnsi="Arial" w:cs="Arial"/>
        </w:rPr>
        <w:t>interest</w:t>
      </w:r>
      <w:r w:rsidRPr="13744939" w:rsidR="13744939">
        <w:rPr>
          <w:rFonts w:ascii="Arial" w:hAnsi="Arial" w:cs="Arial"/>
        </w:rPr>
        <w:t>.</w:t>
      </w:r>
    </w:p>
    <w:p w:rsidRPr="000D3464" w:rsidR="009055A8" w:rsidP="13744939" w:rsidRDefault="009055A8" w14:paraId="135CD3FC" w14:textId="77777777">
      <w:pPr>
        <w:pStyle w:val="NormalWeb"/>
        <w:numPr>
          <w:ilvl w:val="0"/>
          <w:numId w:val="16"/>
        </w:numPr>
        <w:spacing w:before="0" w:beforeAutospacing="off" w:after="0" w:afterAutospacing="off"/>
        <w:jc w:val="both"/>
        <w:rPr>
          <w:rFonts w:ascii="Arial" w:hAnsi="Arial" w:cs="Arial"/>
        </w:rPr>
      </w:pPr>
      <w:r w:rsidRPr="13744939" w:rsidR="13744939">
        <w:rPr>
          <w:rStyle w:val="Textoennegrita"/>
          <w:rFonts w:ascii="Arial" w:hAnsi="Arial" w:cs="Arial"/>
        </w:rPr>
        <w:t>Right</w:t>
      </w:r>
      <w:r w:rsidRPr="13744939" w:rsidR="13744939">
        <w:rPr>
          <w:rStyle w:val="Textoennegrita"/>
          <w:rFonts w:ascii="Arial" w:hAnsi="Arial" w:cs="Arial"/>
        </w:rPr>
        <w:t xml:space="preserve"> </w:t>
      </w:r>
      <w:r w:rsidRPr="13744939" w:rsidR="13744939">
        <w:rPr>
          <w:rStyle w:val="Textoennegrita"/>
          <w:rFonts w:ascii="Arial" w:hAnsi="Arial" w:cs="Arial"/>
        </w:rPr>
        <w:t>to</w:t>
      </w:r>
      <w:r w:rsidRPr="13744939" w:rsidR="13744939">
        <w:rPr>
          <w:rStyle w:val="Textoennegrita"/>
          <w:rFonts w:ascii="Arial" w:hAnsi="Arial" w:cs="Arial"/>
        </w:rPr>
        <w:t xml:space="preserve"> </w:t>
      </w:r>
      <w:r w:rsidRPr="13744939" w:rsidR="13744939">
        <w:rPr>
          <w:rStyle w:val="Textoennegrita"/>
          <w:rFonts w:ascii="Arial" w:hAnsi="Arial" w:cs="Arial"/>
        </w:rPr>
        <w:t>Withdraw</w:t>
      </w:r>
      <w:r w:rsidRPr="13744939" w:rsidR="13744939">
        <w:rPr>
          <w:rStyle w:val="Textoennegrita"/>
          <w:rFonts w:ascii="Arial" w:hAnsi="Arial" w:cs="Arial"/>
        </w:rPr>
        <w:t xml:space="preserve"> </w:t>
      </w:r>
      <w:r w:rsidRPr="13744939" w:rsidR="13744939">
        <w:rPr>
          <w:rStyle w:val="Textoennegrita"/>
          <w:rFonts w:ascii="Arial" w:hAnsi="Arial" w:cs="Arial"/>
        </w:rPr>
        <w:t>Consent</w:t>
      </w:r>
      <w:r w:rsidRPr="13744939" w:rsidR="13744939">
        <w:rPr>
          <w:rStyle w:val="Textoennegrita"/>
          <w:rFonts w:ascii="Arial" w:hAnsi="Arial" w:cs="Arial"/>
        </w:rPr>
        <w:t>:</w:t>
      </w:r>
      <w:r w:rsidRPr="13744939" w:rsidR="13744939">
        <w:rPr>
          <w:rFonts w:ascii="Arial" w:hAnsi="Arial" w:cs="Arial"/>
        </w:rPr>
        <w:t xml:space="preserve"> </w:t>
      </w:r>
      <w:r w:rsidRPr="13744939" w:rsidR="13744939">
        <w:rPr>
          <w:rFonts w:ascii="Arial" w:hAnsi="Arial" w:cs="Arial"/>
        </w:rPr>
        <w:t>Refers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subject’s</w:t>
      </w:r>
      <w:r w:rsidRPr="13744939" w:rsidR="13744939">
        <w:rPr>
          <w:rFonts w:ascii="Arial" w:hAnsi="Arial" w:cs="Arial"/>
        </w:rPr>
        <w:t xml:space="preserve"> </w:t>
      </w:r>
      <w:r w:rsidRPr="13744939" w:rsidR="13744939">
        <w:rPr>
          <w:rFonts w:ascii="Arial" w:hAnsi="Arial" w:cs="Arial"/>
        </w:rPr>
        <w:t>ability</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revoke</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consent</w:t>
      </w:r>
      <w:r w:rsidRPr="13744939" w:rsidR="13744939">
        <w:rPr>
          <w:rFonts w:ascii="Arial" w:hAnsi="Arial" w:cs="Arial"/>
        </w:rPr>
        <w:t xml:space="preserve"> </w:t>
      </w:r>
      <w:r w:rsidRPr="13744939" w:rsidR="13744939">
        <w:rPr>
          <w:rFonts w:ascii="Arial" w:hAnsi="Arial" w:cs="Arial"/>
        </w:rPr>
        <w:t>previously</w:t>
      </w:r>
      <w:r w:rsidRPr="13744939" w:rsidR="13744939">
        <w:rPr>
          <w:rFonts w:ascii="Arial" w:hAnsi="Arial" w:cs="Arial"/>
        </w:rPr>
        <w:t xml:space="preserve"> </w:t>
      </w:r>
      <w:r w:rsidRPr="13744939" w:rsidR="13744939">
        <w:rPr>
          <w:rFonts w:ascii="Arial" w:hAnsi="Arial" w:cs="Arial"/>
        </w:rPr>
        <w:t>granted</w:t>
      </w:r>
      <w:r w:rsidRPr="13744939" w:rsidR="13744939">
        <w:rPr>
          <w:rFonts w:ascii="Arial" w:hAnsi="Arial" w:cs="Arial"/>
        </w:rPr>
        <w:t xml:space="preserve"> </w:t>
      </w:r>
      <w:r w:rsidRPr="13744939" w:rsidR="13744939">
        <w:rPr>
          <w:rFonts w:ascii="Arial" w:hAnsi="Arial" w:cs="Arial"/>
        </w:rPr>
        <w:t>for</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processing</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their</w:t>
      </w:r>
      <w:r w:rsidRPr="13744939" w:rsidR="13744939">
        <w:rPr>
          <w:rFonts w:ascii="Arial" w:hAnsi="Arial" w:cs="Arial"/>
        </w:rPr>
        <w:t xml:space="preserve"> personal data, </w:t>
      </w:r>
      <w:r w:rsidRPr="13744939" w:rsidR="13744939">
        <w:rPr>
          <w:rFonts w:ascii="Arial" w:hAnsi="Arial" w:cs="Arial"/>
        </w:rPr>
        <w:t>without</w:t>
      </w:r>
      <w:r w:rsidRPr="13744939" w:rsidR="13744939">
        <w:rPr>
          <w:rFonts w:ascii="Arial" w:hAnsi="Arial" w:cs="Arial"/>
        </w:rPr>
        <w:t xml:space="preserve"> retroactive </w:t>
      </w:r>
      <w:r w:rsidRPr="13744939" w:rsidR="13744939">
        <w:rPr>
          <w:rFonts w:ascii="Arial" w:hAnsi="Arial" w:cs="Arial"/>
        </w:rPr>
        <w:t>effect</w:t>
      </w:r>
      <w:r w:rsidRPr="13744939" w:rsidR="13744939">
        <w:rPr>
          <w:rFonts w:ascii="Arial" w:hAnsi="Arial" w:cs="Arial"/>
        </w:rPr>
        <w:t xml:space="preserve">, </w:t>
      </w:r>
      <w:r w:rsidRPr="13744939" w:rsidR="13744939">
        <w:rPr>
          <w:rFonts w:ascii="Arial" w:hAnsi="Arial" w:cs="Arial"/>
        </w:rPr>
        <w:t>except</w:t>
      </w:r>
      <w:r w:rsidRPr="13744939" w:rsidR="13744939">
        <w:rPr>
          <w:rFonts w:ascii="Arial" w:hAnsi="Arial" w:cs="Arial"/>
        </w:rPr>
        <w:t xml:space="preserve"> </w:t>
      </w:r>
      <w:r w:rsidRPr="13744939" w:rsidR="13744939">
        <w:rPr>
          <w:rFonts w:ascii="Arial" w:hAnsi="Arial" w:cs="Arial"/>
        </w:rPr>
        <w:t>when</w:t>
      </w:r>
      <w:r w:rsidRPr="13744939" w:rsidR="13744939">
        <w:rPr>
          <w:rFonts w:ascii="Arial" w:hAnsi="Arial" w:cs="Arial"/>
        </w:rPr>
        <w:t xml:space="preserve"> GRT </w:t>
      </w:r>
      <w:r w:rsidRPr="13744939" w:rsidR="13744939">
        <w:rPr>
          <w:rFonts w:ascii="Arial" w:hAnsi="Arial" w:cs="Arial"/>
        </w:rPr>
        <w:t>must</w:t>
      </w:r>
      <w:r w:rsidRPr="13744939" w:rsidR="13744939">
        <w:rPr>
          <w:rFonts w:ascii="Arial" w:hAnsi="Arial" w:cs="Arial"/>
        </w:rPr>
        <w:t xml:space="preserve"> continue </w:t>
      </w:r>
      <w:r w:rsidRPr="13744939" w:rsidR="13744939">
        <w:rPr>
          <w:rFonts w:ascii="Arial" w:hAnsi="Arial" w:cs="Arial"/>
        </w:rPr>
        <w:t>processing</w:t>
      </w:r>
      <w:r w:rsidRPr="13744939" w:rsidR="13744939">
        <w:rPr>
          <w:rFonts w:ascii="Arial" w:hAnsi="Arial" w:cs="Arial"/>
        </w:rPr>
        <w:t xml:space="preserve"> </w:t>
      </w:r>
      <w:r w:rsidRPr="13744939" w:rsidR="13744939">
        <w:rPr>
          <w:rFonts w:ascii="Arial" w:hAnsi="Arial" w:cs="Arial"/>
        </w:rPr>
        <w:t>due</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a legal </w:t>
      </w:r>
      <w:r w:rsidRPr="13744939" w:rsidR="13744939">
        <w:rPr>
          <w:rFonts w:ascii="Arial" w:hAnsi="Arial" w:cs="Arial"/>
        </w:rPr>
        <w:t>or</w:t>
      </w:r>
      <w:r w:rsidRPr="13744939" w:rsidR="13744939">
        <w:rPr>
          <w:rFonts w:ascii="Arial" w:hAnsi="Arial" w:cs="Arial"/>
        </w:rPr>
        <w:t xml:space="preserve"> contractual </w:t>
      </w:r>
      <w:r w:rsidRPr="13744939" w:rsidR="13744939">
        <w:rPr>
          <w:rFonts w:ascii="Arial" w:hAnsi="Arial" w:cs="Arial"/>
        </w:rPr>
        <w:t>obligation</w:t>
      </w:r>
      <w:r w:rsidRPr="13744939" w:rsidR="13744939">
        <w:rPr>
          <w:rFonts w:ascii="Arial" w:hAnsi="Arial" w:cs="Arial"/>
        </w:rPr>
        <w:t>.</w:t>
      </w:r>
    </w:p>
    <w:p w:rsidR="009055A8" w:rsidP="13744939" w:rsidRDefault="009055A8" w14:paraId="6B3D1734" w14:textId="77777777">
      <w:pPr>
        <w:pStyle w:val="NormalWeb"/>
        <w:spacing w:before="0" w:beforeAutospacing="off" w:after="0" w:afterAutospacing="off"/>
        <w:jc w:val="both"/>
        <w:rPr>
          <w:rStyle w:val="Textoennegrita"/>
          <w:rFonts w:ascii="Arial" w:hAnsi="Arial" w:eastAsia="" w:cs="Arial" w:eastAsiaTheme="majorEastAsia"/>
        </w:rPr>
      </w:pPr>
    </w:p>
    <w:p w:rsidR="009055A8" w:rsidP="13744939" w:rsidRDefault="009055A8" w14:paraId="21B0099F" w14:textId="77777777">
      <w:pPr>
        <w:pStyle w:val="NormalWeb"/>
        <w:spacing w:before="0" w:beforeAutospacing="off" w:after="0" w:afterAutospacing="off"/>
        <w:jc w:val="both"/>
        <w:rPr>
          <w:rFonts w:ascii="Arial" w:hAnsi="Arial" w:cs="Arial"/>
        </w:rPr>
      </w:pPr>
      <w:r w:rsidRPr="13744939" w:rsidR="13744939">
        <w:rPr>
          <w:rStyle w:val="Textoennegrita"/>
          <w:rFonts w:ascii="Arial" w:hAnsi="Arial" w:cs="Arial"/>
        </w:rPr>
        <w:t xml:space="preserve">8.5.3. Processing Data </w:t>
      </w:r>
      <w:r w:rsidRPr="13744939" w:rsidR="13744939">
        <w:rPr>
          <w:rStyle w:val="Textoennegrita"/>
          <w:rFonts w:ascii="Arial" w:hAnsi="Arial" w:cs="Arial"/>
        </w:rPr>
        <w:t>Subject</w:t>
      </w:r>
      <w:r w:rsidRPr="13744939" w:rsidR="13744939">
        <w:rPr>
          <w:rStyle w:val="Textoennegrita"/>
          <w:rFonts w:ascii="Arial" w:hAnsi="Arial" w:cs="Arial"/>
        </w:rPr>
        <w:t xml:space="preserve"> </w:t>
      </w:r>
      <w:r w:rsidRPr="13744939" w:rsidR="13744939">
        <w:rPr>
          <w:rStyle w:val="Textoennegrita"/>
          <w:rFonts w:ascii="Arial" w:hAnsi="Arial" w:cs="Arial"/>
        </w:rPr>
        <w:t>Requests</w:t>
      </w:r>
    </w:p>
    <w:p w:rsidRPr="000D3464" w:rsidR="009055A8" w:rsidP="13744939" w:rsidRDefault="009055A8" w14:paraId="796DE99B" w14:textId="77777777">
      <w:pPr>
        <w:pStyle w:val="NormalWeb"/>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process</w:t>
      </w:r>
      <w:r w:rsidRPr="13744939" w:rsidR="13744939">
        <w:rPr>
          <w:rFonts w:ascii="Arial" w:hAnsi="Arial" w:cs="Arial"/>
        </w:rPr>
        <w:t xml:space="preserve"> </w:t>
      </w:r>
      <w:r w:rsidRPr="13744939" w:rsidR="13744939">
        <w:rPr>
          <w:rFonts w:ascii="Arial" w:hAnsi="Arial" w:cs="Arial"/>
        </w:rPr>
        <w:t>established</w:t>
      </w:r>
      <w:r w:rsidRPr="13744939" w:rsidR="13744939">
        <w:rPr>
          <w:rFonts w:ascii="Arial" w:hAnsi="Arial" w:cs="Arial"/>
        </w:rPr>
        <w:t xml:space="preserve"> in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section</w:t>
      </w:r>
      <w:r w:rsidRPr="13744939" w:rsidR="13744939">
        <w:rPr>
          <w:rFonts w:ascii="Arial" w:hAnsi="Arial" w:cs="Arial"/>
        </w:rPr>
        <w:t xml:space="preserve"> </w:t>
      </w:r>
      <w:r w:rsidRPr="13744939" w:rsidR="13744939">
        <w:rPr>
          <w:rStyle w:val="nfasis"/>
          <w:rFonts w:ascii="Arial" w:hAnsi="Arial" w:cs="Arial"/>
        </w:rPr>
        <w:t xml:space="preserve">“Processing Data </w:t>
      </w:r>
      <w:r w:rsidRPr="13744939" w:rsidR="13744939">
        <w:rPr>
          <w:rStyle w:val="nfasis"/>
          <w:rFonts w:ascii="Arial" w:hAnsi="Arial" w:cs="Arial"/>
        </w:rPr>
        <w:t>Subject</w:t>
      </w:r>
      <w:r w:rsidRPr="13744939" w:rsidR="13744939">
        <w:rPr>
          <w:rStyle w:val="nfasis"/>
          <w:rFonts w:ascii="Arial" w:hAnsi="Arial" w:cs="Arial"/>
        </w:rPr>
        <w:t xml:space="preserve"> </w:t>
      </w:r>
      <w:r w:rsidRPr="13744939" w:rsidR="13744939">
        <w:rPr>
          <w:rStyle w:val="nfasis"/>
          <w:rFonts w:ascii="Arial" w:hAnsi="Arial" w:cs="Arial"/>
        </w:rPr>
        <w:t>Requests</w:t>
      </w:r>
      <w:r w:rsidRPr="13744939" w:rsidR="13744939">
        <w:rPr>
          <w:rStyle w:val="nfasis"/>
          <w:rFonts w:ascii="Arial" w:hAnsi="Arial" w:cs="Arial"/>
        </w:rPr>
        <w:t>”</w:t>
      </w:r>
      <w:r w:rsidRPr="13744939" w:rsidR="13744939">
        <w:rPr>
          <w:rFonts w:ascii="Arial" w:hAnsi="Arial" w:cs="Arial"/>
        </w:rPr>
        <w:t xml:space="preserve"> </w:t>
      </w:r>
      <w:r w:rsidRPr="13744939" w:rsidR="13744939">
        <w:rPr>
          <w:rFonts w:ascii="Arial" w:hAnsi="Arial" w:cs="Arial"/>
        </w:rPr>
        <w:t>is</w:t>
      </w:r>
      <w:r w:rsidRPr="13744939" w:rsidR="13744939">
        <w:rPr>
          <w:rFonts w:ascii="Arial" w:hAnsi="Arial" w:cs="Arial"/>
        </w:rPr>
        <w:t xml:space="preserve"> </w:t>
      </w:r>
      <w:r w:rsidRPr="13744939" w:rsidR="13744939">
        <w:rPr>
          <w:rFonts w:ascii="Arial" w:hAnsi="Arial" w:cs="Arial"/>
        </w:rPr>
        <w:t>applicable</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however</w:t>
      </w:r>
      <w:r w:rsidRPr="13744939" w:rsidR="13744939">
        <w:rPr>
          <w:rFonts w:ascii="Arial" w:hAnsi="Arial" w:cs="Arial"/>
        </w:rPr>
        <w:t xml:space="preserve">, </w:t>
      </w:r>
      <w:r w:rsidRPr="13744939" w:rsidR="13744939">
        <w:rPr>
          <w:rFonts w:ascii="Arial" w:hAnsi="Arial" w:cs="Arial"/>
        </w:rPr>
        <w:t>it</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b w:val="1"/>
          <w:bCs w:val="1"/>
        </w:rPr>
        <w:t>.</w:t>
      </w:r>
    </w:p>
    <w:p w:rsidR="009055A8" w:rsidP="13744939" w:rsidRDefault="009055A8" w14:paraId="08A7DF24" w14:textId="77777777">
      <w:pPr>
        <w:pStyle w:val="NormalWeb"/>
        <w:spacing w:before="0" w:beforeAutospacing="off" w:after="0" w:afterAutospacing="off"/>
        <w:jc w:val="both"/>
        <w:rPr>
          <w:rStyle w:val="Textoennegrita"/>
          <w:rFonts w:ascii="Arial" w:hAnsi="Arial" w:eastAsia="" w:cs="Arial" w:eastAsiaTheme="majorEastAsia"/>
        </w:rPr>
      </w:pPr>
    </w:p>
    <w:p w:rsidR="009055A8" w:rsidP="13744939" w:rsidRDefault="009055A8" w14:paraId="2B2816E9" w14:textId="77777777">
      <w:pPr>
        <w:pStyle w:val="NormalWeb"/>
        <w:spacing w:before="0" w:beforeAutospacing="off" w:after="0" w:afterAutospacing="off"/>
        <w:jc w:val="both"/>
        <w:rPr>
          <w:rFonts w:ascii="Arial" w:hAnsi="Arial" w:cs="Arial"/>
        </w:rPr>
      </w:pPr>
      <w:r w:rsidRPr="13744939" w:rsidR="13744939">
        <w:rPr>
          <w:rStyle w:val="Textoennegrita"/>
          <w:rFonts w:ascii="Arial" w:hAnsi="Arial" w:cs="Arial"/>
        </w:rPr>
        <w:t>8.5.3.1. Pre-</w:t>
      </w:r>
      <w:r w:rsidRPr="13744939" w:rsidR="13744939">
        <w:rPr>
          <w:rStyle w:val="Textoennegrita"/>
          <w:rFonts w:ascii="Arial" w:hAnsi="Arial" w:cs="Arial"/>
        </w:rPr>
        <w:t>Assessing</w:t>
      </w:r>
      <w:r w:rsidRPr="13744939" w:rsidR="13744939">
        <w:rPr>
          <w:rStyle w:val="Textoennegrita"/>
          <w:rFonts w:ascii="Arial" w:hAnsi="Arial" w:cs="Arial"/>
        </w:rPr>
        <w:t xml:space="preserve"> </w:t>
      </w:r>
      <w:r w:rsidRPr="13744939" w:rsidR="13744939">
        <w:rPr>
          <w:rStyle w:val="Textoennegrita"/>
          <w:rFonts w:ascii="Arial" w:hAnsi="Arial" w:cs="Arial"/>
        </w:rPr>
        <w:t>the</w:t>
      </w:r>
      <w:r w:rsidRPr="13744939" w:rsidR="13744939">
        <w:rPr>
          <w:rStyle w:val="Textoennegrita"/>
          <w:rFonts w:ascii="Arial" w:hAnsi="Arial" w:cs="Arial"/>
        </w:rPr>
        <w:t xml:space="preserve"> </w:t>
      </w:r>
      <w:r w:rsidRPr="13744939" w:rsidR="13744939">
        <w:rPr>
          <w:rStyle w:val="Textoennegrita"/>
          <w:rFonts w:ascii="Arial" w:hAnsi="Arial" w:cs="Arial"/>
        </w:rPr>
        <w:t>Identity</w:t>
      </w:r>
      <w:r w:rsidRPr="13744939" w:rsidR="13744939">
        <w:rPr>
          <w:rStyle w:val="Textoennegrita"/>
          <w:rFonts w:ascii="Arial" w:hAnsi="Arial" w:cs="Arial"/>
        </w:rPr>
        <w:t xml:space="preserve"> </w:t>
      </w:r>
      <w:r w:rsidRPr="13744939" w:rsidR="13744939">
        <w:rPr>
          <w:rStyle w:val="Textoennegrita"/>
          <w:rFonts w:ascii="Arial" w:hAnsi="Arial" w:cs="Arial"/>
        </w:rPr>
        <w:t>of</w:t>
      </w:r>
      <w:r w:rsidRPr="13744939" w:rsidR="13744939">
        <w:rPr>
          <w:rStyle w:val="Textoennegrita"/>
          <w:rFonts w:ascii="Arial" w:hAnsi="Arial" w:cs="Arial"/>
        </w:rPr>
        <w:t xml:space="preserve"> </w:t>
      </w:r>
      <w:r w:rsidRPr="13744939" w:rsidR="13744939">
        <w:rPr>
          <w:rStyle w:val="Textoennegrita"/>
          <w:rFonts w:ascii="Arial" w:hAnsi="Arial" w:cs="Arial"/>
        </w:rPr>
        <w:t>the</w:t>
      </w:r>
      <w:r w:rsidRPr="13744939" w:rsidR="13744939">
        <w:rPr>
          <w:rStyle w:val="Textoennegrita"/>
          <w:rFonts w:ascii="Arial" w:hAnsi="Arial" w:cs="Arial"/>
        </w:rPr>
        <w:t xml:space="preserve"> Data </w:t>
      </w:r>
      <w:r w:rsidRPr="13744939" w:rsidR="13744939">
        <w:rPr>
          <w:rStyle w:val="Textoennegrita"/>
          <w:rFonts w:ascii="Arial" w:hAnsi="Arial" w:cs="Arial"/>
        </w:rPr>
        <w:t>Subject</w:t>
      </w:r>
    </w:p>
    <w:p w:rsidRPr="000D3464" w:rsidR="009055A8" w:rsidP="13744939" w:rsidRDefault="009055A8" w14:paraId="3C03B047" w14:textId="77777777">
      <w:pPr>
        <w:pStyle w:val="NormalWeb"/>
        <w:spacing w:before="0" w:beforeAutospacing="off" w:after="0" w:afterAutospacing="off"/>
        <w:jc w:val="both"/>
        <w:rPr>
          <w:rFonts w:ascii="Arial" w:hAnsi="Arial" w:cs="Arial"/>
        </w:rPr>
      </w:pPr>
      <w:r w:rsidRPr="13744939" w:rsidR="13744939">
        <w:rPr>
          <w:rFonts w:ascii="Arial" w:hAnsi="Arial" w:cs="Arial"/>
        </w:rPr>
        <w:t>This</w:t>
      </w:r>
      <w:r w:rsidRPr="13744939" w:rsidR="13744939">
        <w:rPr>
          <w:rFonts w:ascii="Arial" w:hAnsi="Arial" w:cs="Arial"/>
        </w:rPr>
        <w:t xml:space="preserve"> </w:t>
      </w:r>
      <w:r w:rsidRPr="13744939" w:rsidR="13744939">
        <w:rPr>
          <w:rFonts w:ascii="Arial" w:hAnsi="Arial" w:cs="Arial"/>
        </w:rPr>
        <w:t>process</w:t>
      </w:r>
      <w:r w:rsidRPr="13744939" w:rsidR="13744939">
        <w:rPr>
          <w:rFonts w:ascii="Arial" w:hAnsi="Arial" w:cs="Arial"/>
        </w:rPr>
        <w:t xml:space="preserve"> </w:t>
      </w:r>
      <w:r w:rsidRPr="13744939" w:rsidR="13744939">
        <w:rPr>
          <w:rFonts w:ascii="Arial" w:hAnsi="Arial" w:cs="Arial"/>
        </w:rPr>
        <w:t>is</w:t>
      </w:r>
      <w:r w:rsidRPr="13744939" w:rsidR="13744939">
        <w:rPr>
          <w:rFonts w:ascii="Arial" w:hAnsi="Arial" w:cs="Arial"/>
        </w:rPr>
        <w:t xml:space="preserve"> </w:t>
      </w:r>
      <w:r w:rsidRPr="13744939" w:rsidR="13744939">
        <w:rPr>
          <w:rFonts w:ascii="Arial" w:hAnsi="Arial" w:cs="Arial"/>
        </w:rPr>
        <w:t>applicable</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with</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following</w:t>
      </w:r>
      <w:r w:rsidRPr="13744939" w:rsidR="13744939">
        <w:rPr>
          <w:rFonts w:ascii="Arial" w:hAnsi="Arial" w:cs="Arial"/>
        </w:rPr>
        <w:t xml:space="preserve"> </w:t>
      </w:r>
      <w:r w:rsidRPr="13744939" w:rsidR="13744939">
        <w:rPr>
          <w:rFonts w:ascii="Arial" w:hAnsi="Arial" w:cs="Arial"/>
        </w:rPr>
        <w:t>modifications</w:t>
      </w:r>
      <w:r w:rsidRPr="13744939" w:rsidR="13744939">
        <w:rPr>
          <w:rFonts w:ascii="Arial" w:hAnsi="Arial" w:cs="Arial"/>
        </w:rPr>
        <w:t>:</w:t>
      </w:r>
    </w:p>
    <w:p w:rsidRPr="000D3464" w:rsidR="009055A8" w:rsidP="13744939" w:rsidRDefault="009055A8" w14:paraId="748E6024" w14:textId="77777777">
      <w:pPr>
        <w:pStyle w:val="NormalWeb"/>
        <w:numPr>
          <w:ilvl w:val="0"/>
          <w:numId w:val="21"/>
        </w:numPr>
        <w:spacing w:before="0" w:beforeAutospacing="off" w:after="0" w:afterAutospacing="off"/>
        <w:jc w:val="both"/>
        <w:rPr>
          <w:rFonts w:ascii="Arial" w:hAnsi="Arial" w:cs="Arial"/>
          <w:b w:val="1"/>
          <w:bCs w:val="1"/>
        </w:rPr>
      </w:pPr>
      <w:r w:rsidRPr="13744939" w:rsidR="13744939">
        <w:rPr>
          <w:rFonts w:ascii="Arial" w:hAnsi="Arial" w:cs="Arial"/>
        </w:rPr>
        <w:t>It</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b w:val="1"/>
          <w:bCs w:val="1"/>
        </w:rPr>
        <w:t xml:space="preserve"> </w:t>
      </w:r>
      <w:r w:rsidRPr="13744939" w:rsidR="13744939">
        <w:rPr>
          <w:rFonts w:ascii="Arial" w:hAnsi="Arial" w:cs="Arial"/>
        </w:rPr>
        <w:t xml:space="preserve">and </w:t>
      </w:r>
      <w:r w:rsidRPr="13744939" w:rsidR="13744939">
        <w:rPr>
          <w:rFonts w:ascii="Arial" w:hAnsi="Arial" w:cs="Arial"/>
        </w:rPr>
        <w:t>the</w:t>
      </w:r>
      <w:r w:rsidRPr="13744939" w:rsidR="13744939">
        <w:rPr>
          <w:rFonts w:ascii="Arial" w:hAnsi="Arial" w:cs="Arial"/>
          <w:b w:val="1"/>
          <w:bCs w:val="1"/>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b w:val="1"/>
          <w:bCs w:val="1"/>
        </w:rPr>
        <w:t>.</w:t>
      </w:r>
    </w:p>
    <w:p w:rsidRPr="000D3464" w:rsidR="009055A8" w:rsidP="13744939" w:rsidRDefault="009055A8" w14:paraId="150B48CE" w14:textId="77777777">
      <w:pPr>
        <w:pStyle w:val="NormalWeb"/>
        <w:numPr>
          <w:ilvl w:val="0"/>
          <w:numId w:val="21"/>
        </w:numPr>
        <w:spacing w:before="0" w:beforeAutospacing="off" w:after="0" w:afterAutospacing="off"/>
        <w:jc w:val="both"/>
        <w:rPr>
          <w:rFonts w:ascii="Arial" w:hAnsi="Arial" w:cs="Arial"/>
        </w:rPr>
      </w:pP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verify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requester’s</w:t>
      </w:r>
      <w:r w:rsidRPr="13744939" w:rsidR="13744939">
        <w:rPr>
          <w:rFonts w:ascii="Arial" w:hAnsi="Arial" w:cs="Arial"/>
        </w:rPr>
        <w:t xml:space="preserve"> </w:t>
      </w:r>
      <w:r w:rsidRPr="13744939" w:rsidR="13744939">
        <w:rPr>
          <w:rFonts w:ascii="Arial" w:hAnsi="Arial" w:cs="Arial"/>
        </w:rPr>
        <w:t>identity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Subject</w:t>
      </w:r>
      <w:r w:rsidRPr="13744939" w:rsidR="13744939">
        <w:rPr>
          <w:rFonts w:ascii="Arial" w:hAnsi="Arial" w:cs="Arial"/>
        </w:rPr>
        <w:t xml:space="preserve"> </w:t>
      </w:r>
      <w:r w:rsidRPr="13744939" w:rsidR="13744939">
        <w:rPr>
          <w:rFonts w:ascii="Arial" w:hAnsi="Arial" w:cs="Arial"/>
        </w:rPr>
        <w:t>must</w:t>
      </w:r>
      <w:r w:rsidRPr="13744939" w:rsidR="13744939">
        <w:rPr>
          <w:rFonts w:ascii="Arial" w:hAnsi="Arial" w:cs="Arial"/>
        </w:rPr>
        <w:t xml:space="preserve"> </w:t>
      </w:r>
      <w:r w:rsidRPr="13744939" w:rsidR="13744939">
        <w:rPr>
          <w:rFonts w:ascii="Arial" w:hAnsi="Arial" w:cs="Arial"/>
        </w:rPr>
        <w:t>provide</w:t>
      </w:r>
      <w:r w:rsidRPr="13744939" w:rsidR="13744939">
        <w:rPr>
          <w:rFonts w:ascii="Arial" w:hAnsi="Arial" w:cs="Arial"/>
        </w:rPr>
        <w:t xml:space="preserve"> a </w:t>
      </w:r>
      <w:r w:rsidRPr="13744939" w:rsidR="13744939">
        <w:rPr>
          <w:rFonts w:ascii="Arial" w:hAnsi="Arial" w:cs="Arial"/>
        </w:rPr>
        <w:t>copy</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an</w:t>
      </w:r>
      <w:r w:rsidRPr="13744939" w:rsidR="13744939">
        <w:rPr>
          <w:rFonts w:ascii="Arial" w:hAnsi="Arial" w:cs="Arial"/>
        </w:rPr>
        <w:t xml:space="preserve"> </w:t>
      </w:r>
      <w:r w:rsidRPr="13744939" w:rsidR="13744939">
        <w:rPr>
          <w:rFonts w:ascii="Arial" w:hAnsi="Arial" w:cs="Arial"/>
        </w:rPr>
        <w:t>official</w:t>
      </w:r>
      <w:r w:rsidRPr="13744939" w:rsidR="13744939">
        <w:rPr>
          <w:rFonts w:ascii="Arial" w:hAnsi="Arial" w:cs="Arial"/>
        </w:rPr>
        <w:t xml:space="preserve"> </w:t>
      </w:r>
      <w:r w:rsidRPr="13744939" w:rsidR="13744939">
        <w:rPr>
          <w:rFonts w:ascii="Arial" w:hAnsi="Arial" w:cs="Arial"/>
        </w:rPr>
        <w:t>identification</w:t>
      </w:r>
      <w:r w:rsidRPr="13744939" w:rsidR="13744939">
        <w:rPr>
          <w:rFonts w:ascii="Arial" w:hAnsi="Arial" w:cs="Arial"/>
        </w:rPr>
        <w:t xml:space="preserve"> </w:t>
      </w:r>
      <w:r w:rsidRPr="13744939" w:rsidR="13744939">
        <w:rPr>
          <w:rFonts w:ascii="Arial" w:hAnsi="Arial" w:cs="Arial"/>
        </w:rPr>
        <w:t>document</w:t>
      </w:r>
      <w:r w:rsidRPr="13744939" w:rsidR="13744939">
        <w:rPr>
          <w:rFonts w:ascii="Arial" w:hAnsi="Arial" w:cs="Arial"/>
        </w:rPr>
        <w:t>.</w:t>
      </w:r>
    </w:p>
    <w:p w:rsidR="009055A8" w:rsidP="13744939" w:rsidRDefault="009055A8" w14:paraId="6CF4C6BF" w14:textId="77777777">
      <w:pPr>
        <w:pStyle w:val="NormalWeb"/>
        <w:spacing w:before="0" w:beforeAutospacing="off" w:after="0" w:afterAutospacing="off"/>
        <w:jc w:val="both"/>
        <w:rPr>
          <w:rStyle w:val="Textoennegrita"/>
          <w:rFonts w:ascii="Arial" w:hAnsi="Arial" w:eastAsia="" w:cs="Arial" w:eastAsiaTheme="majorEastAsia"/>
        </w:rPr>
      </w:pPr>
    </w:p>
    <w:p w:rsidR="009055A8" w:rsidP="13744939" w:rsidRDefault="009055A8" w14:paraId="05798B45" w14:textId="77777777">
      <w:pPr>
        <w:pStyle w:val="NormalWeb"/>
        <w:spacing w:before="0" w:beforeAutospacing="off" w:after="0" w:afterAutospacing="off"/>
        <w:jc w:val="both"/>
        <w:rPr>
          <w:rFonts w:ascii="Arial" w:hAnsi="Arial" w:cs="Arial"/>
        </w:rPr>
      </w:pPr>
      <w:r w:rsidRPr="13744939" w:rsidR="13744939">
        <w:rPr>
          <w:rStyle w:val="Textoennegrita"/>
          <w:rFonts w:ascii="Arial" w:hAnsi="Arial" w:cs="Arial"/>
        </w:rPr>
        <w:t xml:space="preserve">8.5.3.2. </w:t>
      </w:r>
      <w:r w:rsidRPr="13744939" w:rsidR="13744939">
        <w:rPr>
          <w:rStyle w:val="Textoennegrita"/>
          <w:rFonts w:ascii="Arial" w:hAnsi="Arial" w:cs="Arial"/>
        </w:rPr>
        <w:t>Confirmation</w:t>
      </w:r>
      <w:r w:rsidRPr="13744939" w:rsidR="13744939">
        <w:rPr>
          <w:rStyle w:val="Textoennegrita"/>
          <w:rFonts w:ascii="Arial" w:hAnsi="Arial" w:cs="Arial"/>
        </w:rPr>
        <w:t xml:space="preserve"> </w:t>
      </w:r>
      <w:r w:rsidRPr="13744939" w:rsidR="13744939">
        <w:rPr>
          <w:rStyle w:val="Textoennegrita"/>
          <w:rFonts w:ascii="Arial" w:hAnsi="Arial" w:cs="Arial"/>
        </w:rPr>
        <w:t>of</w:t>
      </w:r>
      <w:r w:rsidRPr="13744939" w:rsidR="13744939">
        <w:rPr>
          <w:rStyle w:val="Textoennegrita"/>
          <w:rFonts w:ascii="Arial" w:hAnsi="Arial" w:cs="Arial"/>
        </w:rPr>
        <w:t xml:space="preserve"> </w:t>
      </w:r>
      <w:r w:rsidRPr="13744939" w:rsidR="13744939">
        <w:rPr>
          <w:rStyle w:val="Textoennegrita"/>
          <w:rFonts w:ascii="Arial" w:hAnsi="Arial" w:cs="Arial"/>
        </w:rPr>
        <w:t>Receipt</w:t>
      </w:r>
    </w:p>
    <w:p w:rsidRPr="000D3464" w:rsidR="009055A8" w:rsidP="13744939" w:rsidRDefault="009055A8" w14:paraId="22E08F8A" w14:textId="77777777">
      <w:pPr>
        <w:pStyle w:val="NormalWeb"/>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process</w:t>
      </w:r>
      <w:r w:rsidRPr="13744939" w:rsidR="13744939">
        <w:rPr>
          <w:rFonts w:ascii="Arial" w:hAnsi="Arial" w:cs="Arial"/>
        </w:rPr>
        <w:t xml:space="preserve"> </w:t>
      </w:r>
      <w:r w:rsidRPr="13744939" w:rsidR="13744939">
        <w:rPr>
          <w:rFonts w:ascii="Arial" w:hAnsi="Arial" w:cs="Arial"/>
        </w:rPr>
        <w:t>is</w:t>
      </w:r>
      <w:r w:rsidRPr="13744939" w:rsidR="13744939">
        <w:rPr>
          <w:rFonts w:ascii="Arial" w:hAnsi="Arial" w:cs="Arial"/>
        </w:rPr>
        <w:t xml:space="preserve"> </w:t>
      </w:r>
      <w:r w:rsidRPr="13744939" w:rsidR="13744939">
        <w:rPr>
          <w:rFonts w:ascii="Arial" w:hAnsi="Arial" w:cs="Arial"/>
        </w:rPr>
        <w:t>applicable</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however</w:t>
      </w:r>
      <w:r w:rsidRPr="13744939" w:rsidR="13744939">
        <w:rPr>
          <w:rFonts w:ascii="Arial" w:hAnsi="Arial" w:cs="Arial"/>
        </w:rPr>
        <w:t xml:space="preserve">, </w:t>
      </w:r>
      <w:r w:rsidRPr="13744939" w:rsidR="13744939">
        <w:rPr>
          <w:rFonts w:ascii="Arial" w:hAnsi="Arial" w:cs="Arial"/>
        </w:rPr>
        <w:t>it</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b w:val="1"/>
          <w:bCs w:val="1"/>
        </w:rPr>
        <w:t>.</w:t>
      </w:r>
    </w:p>
    <w:p w:rsidR="009055A8" w:rsidP="13744939" w:rsidRDefault="009055A8" w14:paraId="1BEF60D3" w14:textId="77777777">
      <w:pPr>
        <w:pStyle w:val="NormalWeb"/>
        <w:spacing w:before="0" w:beforeAutospacing="off" w:after="0" w:afterAutospacing="off"/>
        <w:jc w:val="both"/>
        <w:rPr>
          <w:rStyle w:val="Textoennegrita"/>
          <w:rFonts w:ascii="Arial" w:hAnsi="Arial" w:eastAsia="" w:cs="Arial" w:eastAsiaTheme="majorEastAsia"/>
        </w:rPr>
      </w:pPr>
    </w:p>
    <w:p w:rsidR="009055A8" w:rsidP="13744939" w:rsidRDefault="009055A8" w14:paraId="49624143" w14:textId="77777777">
      <w:pPr>
        <w:pStyle w:val="NormalWeb"/>
        <w:spacing w:before="0" w:beforeAutospacing="off" w:after="0" w:afterAutospacing="off"/>
        <w:jc w:val="both"/>
        <w:rPr>
          <w:rFonts w:ascii="Arial" w:hAnsi="Arial" w:cs="Arial"/>
        </w:rPr>
      </w:pPr>
      <w:r w:rsidRPr="13744939" w:rsidR="13744939">
        <w:rPr>
          <w:rStyle w:val="Textoennegrita"/>
          <w:rFonts w:ascii="Arial" w:hAnsi="Arial" w:cs="Arial"/>
        </w:rPr>
        <w:t xml:space="preserve">8.5.3.3. </w:t>
      </w:r>
      <w:r w:rsidRPr="13744939" w:rsidR="13744939">
        <w:rPr>
          <w:rStyle w:val="Textoennegrita"/>
          <w:rFonts w:ascii="Arial" w:hAnsi="Arial" w:cs="Arial"/>
        </w:rPr>
        <w:t>Keeping</w:t>
      </w:r>
      <w:r w:rsidRPr="13744939" w:rsidR="13744939">
        <w:rPr>
          <w:rStyle w:val="Textoennegrita"/>
          <w:rFonts w:ascii="Arial" w:hAnsi="Arial" w:cs="Arial"/>
        </w:rPr>
        <w:t xml:space="preserve"> </w:t>
      </w:r>
      <w:r w:rsidRPr="13744939" w:rsidR="13744939">
        <w:rPr>
          <w:rStyle w:val="Textoennegrita"/>
          <w:rFonts w:ascii="Arial" w:hAnsi="Arial" w:cs="Arial"/>
        </w:rPr>
        <w:t>Record</w:t>
      </w:r>
      <w:r w:rsidRPr="13744939" w:rsidR="13744939">
        <w:rPr>
          <w:rStyle w:val="Textoennegrita"/>
          <w:rFonts w:ascii="Arial" w:hAnsi="Arial" w:cs="Arial"/>
        </w:rPr>
        <w:t xml:space="preserve"> </w:t>
      </w:r>
      <w:r w:rsidRPr="13744939" w:rsidR="13744939">
        <w:rPr>
          <w:rStyle w:val="Textoennegrita"/>
          <w:rFonts w:ascii="Arial" w:hAnsi="Arial" w:cs="Arial"/>
        </w:rPr>
        <w:t>of</w:t>
      </w:r>
      <w:r w:rsidRPr="13744939" w:rsidR="13744939">
        <w:rPr>
          <w:rStyle w:val="Textoennegrita"/>
          <w:rFonts w:ascii="Arial" w:hAnsi="Arial" w:cs="Arial"/>
        </w:rPr>
        <w:t xml:space="preserve"> </w:t>
      </w:r>
      <w:r w:rsidRPr="13744939" w:rsidR="13744939">
        <w:rPr>
          <w:rStyle w:val="Textoennegrita"/>
          <w:rFonts w:ascii="Arial" w:hAnsi="Arial" w:cs="Arial"/>
        </w:rPr>
        <w:t>the</w:t>
      </w:r>
      <w:r w:rsidRPr="13744939" w:rsidR="13744939">
        <w:rPr>
          <w:rStyle w:val="Textoennegrita"/>
          <w:rFonts w:ascii="Arial" w:hAnsi="Arial" w:cs="Arial"/>
        </w:rPr>
        <w:t xml:space="preserve"> Data </w:t>
      </w:r>
      <w:r w:rsidRPr="13744939" w:rsidR="13744939">
        <w:rPr>
          <w:rStyle w:val="Textoennegrita"/>
          <w:rFonts w:ascii="Arial" w:hAnsi="Arial" w:cs="Arial"/>
        </w:rPr>
        <w:t>Subject</w:t>
      </w:r>
      <w:r w:rsidRPr="13744939" w:rsidR="13744939">
        <w:rPr>
          <w:rStyle w:val="Textoennegrita"/>
          <w:rFonts w:ascii="Arial" w:hAnsi="Arial" w:cs="Arial"/>
        </w:rPr>
        <w:t xml:space="preserve"> </w:t>
      </w:r>
      <w:r w:rsidRPr="13744939" w:rsidR="13744939">
        <w:rPr>
          <w:rStyle w:val="Textoennegrita"/>
          <w:rFonts w:ascii="Arial" w:hAnsi="Arial" w:cs="Arial"/>
        </w:rPr>
        <w:t>Request</w:t>
      </w:r>
    </w:p>
    <w:p w:rsidRPr="000D3464" w:rsidR="009055A8" w:rsidP="13744939" w:rsidRDefault="009055A8" w14:paraId="596E9389" w14:textId="77777777">
      <w:pPr>
        <w:pStyle w:val="NormalWeb"/>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process</w:t>
      </w:r>
      <w:r w:rsidRPr="13744939" w:rsidR="13744939">
        <w:rPr>
          <w:rFonts w:ascii="Arial" w:hAnsi="Arial" w:cs="Arial"/>
        </w:rPr>
        <w:t xml:space="preserve"> </w:t>
      </w:r>
      <w:r w:rsidRPr="13744939" w:rsidR="13744939">
        <w:rPr>
          <w:rFonts w:ascii="Arial" w:hAnsi="Arial" w:cs="Arial"/>
        </w:rPr>
        <w:t>is</w:t>
      </w:r>
      <w:r w:rsidRPr="13744939" w:rsidR="13744939">
        <w:rPr>
          <w:rFonts w:ascii="Arial" w:hAnsi="Arial" w:cs="Arial"/>
        </w:rPr>
        <w:t xml:space="preserve"> </w:t>
      </w:r>
      <w:r w:rsidRPr="13744939" w:rsidR="13744939">
        <w:rPr>
          <w:rFonts w:ascii="Arial" w:hAnsi="Arial" w:cs="Arial"/>
        </w:rPr>
        <w:t>applicable</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however</w:t>
      </w:r>
      <w:r w:rsidRPr="13744939" w:rsidR="13744939">
        <w:rPr>
          <w:rFonts w:ascii="Arial" w:hAnsi="Arial" w:cs="Arial"/>
        </w:rPr>
        <w:t xml:space="preserve">, </w:t>
      </w:r>
      <w:r w:rsidRPr="13744939" w:rsidR="13744939">
        <w:rPr>
          <w:rFonts w:ascii="Arial" w:hAnsi="Arial" w:cs="Arial"/>
        </w:rPr>
        <w:t>it</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b w:val="1"/>
          <w:bCs w:val="1"/>
        </w:rPr>
        <w:t>.</w:t>
      </w:r>
    </w:p>
    <w:p w:rsidR="009055A8" w:rsidP="13744939" w:rsidRDefault="009055A8" w14:paraId="021ED3B4" w14:textId="77777777">
      <w:pPr>
        <w:pStyle w:val="NormalWeb"/>
        <w:spacing w:before="0" w:beforeAutospacing="off" w:after="0" w:afterAutospacing="off"/>
        <w:jc w:val="both"/>
        <w:rPr>
          <w:rStyle w:val="Textoennegrita"/>
          <w:rFonts w:ascii="Arial" w:hAnsi="Arial" w:eastAsia="" w:cs="Arial" w:eastAsiaTheme="majorEastAsia"/>
        </w:rPr>
      </w:pPr>
    </w:p>
    <w:p w:rsidR="009055A8" w:rsidP="13744939" w:rsidRDefault="009055A8" w14:paraId="73AC4733" w14:textId="77777777">
      <w:pPr>
        <w:pStyle w:val="NormalWeb"/>
        <w:spacing w:before="0" w:beforeAutospacing="off" w:after="0" w:afterAutospacing="off"/>
        <w:jc w:val="both"/>
        <w:rPr>
          <w:rFonts w:ascii="Arial" w:hAnsi="Arial" w:cs="Arial"/>
        </w:rPr>
      </w:pPr>
      <w:r w:rsidRPr="13744939" w:rsidR="13744939">
        <w:rPr>
          <w:rStyle w:val="Textoennegrita"/>
          <w:rFonts w:ascii="Arial" w:hAnsi="Arial" w:cs="Arial"/>
        </w:rPr>
        <w:t xml:space="preserve">8.5.3.4. </w:t>
      </w:r>
      <w:r w:rsidRPr="13744939" w:rsidR="13744939">
        <w:rPr>
          <w:rStyle w:val="Textoennegrita"/>
          <w:rFonts w:ascii="Arial" w:hAnsi="Arial" w:cs="Arial"/>
        </w:rPr>
        <w:t>Evaluating</w:t>
      </w:r>
      <w:r w:rsidRPr="13744939" w:rsidR="13744939">
        <w:rPr>
          <w:rStyle w:val="Textoennegrita"/>
          <w:rFonts w:ascii="Arial" w:hAnsi="Arial" w:cs="Arial"/>
        </w:rPr>
        <w:t xml:space="preserve"> </w:t>
      </w:r>
      <w:r w:rsidRPr="13744939" w:rsidR="13744939">
        <w:rPr>
          <w:rStyle w:val="Textoennegrita"/>
          <w:rFonts w:ascii="Arial" w:hAnsi="Arial" w:cs="Arial"/>
        </w:rPr>
        <w:t>the</w:t>
      </w:r>
      <w:r w:rsidRPr="13744939" w:rsidR="13744939">
        <w:rPr>
          <w:rStyle w:val="Textoennegrita"/>
          <w:rFonts w:ascii="Arial" w:hAnsi="Arial" w:cs="Arial"/>
        </w:rPr>
        <w:t xml:space="preserve"> Data </w:t>
      </w:r>
      <w:r w:rsidRPr="13744939" w:rsidR="13744939">
        <w:rPr>
          <w:rStyle w:val="Textoennegrita"/>
          <w:rFonts w:ascii="Arial" w:hAnsi="Arial" w:cs="Arial"/>
        </w:rPr>
        <w:t>Subject</w:t>
      </w:r>
      <w:r w:rsidRPr="13744939" w:rsidR="13744939">
        <w:rPr>
          <w:rStyle w:val="Textoennegrita"/>
          <w:rFonts w:ascii="Arial" w:hAnsi="Arial" w:cs="Arial"/>
        </w:rPr>
        <w:t xml:space="preserve"> </w:t>
      </w:r>
      <w:r w:rsidRPr="13744939" w:rsidR="13744939">
        <w:rPr>
          <w:rStyle w:val="Textoennegrita"/>
          <w:rFonts w:ascii="Arial" w:hAnsi="Arial" w:cs="Arial"/>
        </w:rPr>
        <w:t>Request</w:t>
      </w:r>
    </w:p>
    <w:p w:rsidRPr="000D3464" w:rsidR="009055A8" w:rsidP="13744939" w:rsidRDefault="009055A8" w14:paraId="3334732E" w14:textId="77777777">
      <w:pPr>
        <w:pStyle w:val="NormalWeb"/>
        <w:spacing w:before="0" w:beforeAutospacing="off" w:after="0" w:afterAutospacing="off"/>
        <w:jc w:val="both"/>
        <w:rPr>
          <w:rFonts w:ascii="Arial" w:hAnsi="Arial" w:cs="Arial"/>
        </w:rPr>
      </w:pPr>
      <w:r w:rsidRPr="13744939" w:rsidR="13744939">
        <w:rPr>
          <w:rFonts w:ascii="Arial" w:hAnsi="Arial" w:cs="Arial"/>
        </w:rPr>
        <w:t>This</w:t>
      </w:r>
      <w:r w:rsidRPr="13744939" w:rsidR="13744939">
        <w:rPr>
          <w:rFonts w:ascii="Arial" w:hAnsi="Arial" w:cs="Arial"/>
        </w:rPr>
        <w:t xml:space="preserve"> </w:t>
      </w:r>
      <w:r w:rsidRPr="13744939" w:rsidR="13744939">
        <w:rPr>
          <w:rFonts w:ascii="Arial" w:hAnsi="Arial" w:cs="Arial"/>
        </w:rPr>
        <w:t>process</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adopted</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with</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following</w:t>
      </w:r>
      <w:r w:rsidRPr="13744939" w:rsidR="13744939">
        <w:rPr>
          <w:rFonts w:ascii="Arial" w:hAnsi="Arial" w:cs="Arial"/>
        </w:rPr>
        <w:t xml:space="preserve"> </w:t>
      </w:r>
      <w:r w:rsidRPr="13744939" w:rsidR="13744939">
        <w:rPr>
          <w:rFonts w:ascii="Arial" w:hAnsi="Arial" w:cs="Arial"/>
        </w:rPr>
        <w:t>modifications</w:t>
      </w:r>
      <w:r w:rsidRPr="13744939" w:rsidR="13744939">
        <w:rPr>
          <w:rFonts w:ascii="Arial" w:hAnsi="Arial" w:cs="Arial"/>
        </w:rPr>
        <w:t>:</w:t>
      </w:r>
    </w:p>
    <w:p w:rsidRPr="000D3464" w:rsidR="009055A8" w:rsidP="13744939" w:rsidRDefault="009055A8" w14:paraId="7E337BA8" w14:textId="77777777">
      <w:pPr>
        <w:pStyle w:val="NormalWeb"/>
        <w:numPr>
          <w:ilvl w:val="0"/>
          <w:numId w:val="17"/>
        </w:numPr>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procedure</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b w:val="1"/>
          <w:bCs w:val="1"/>
        </w:rPr>
        <w:t>.</w:t>
      </w:r>
    </w:p>
    <w:p w:rsidRPr="000D3464" w:rsidR="009055A8" w:rsidP="13744939" w:rsidRDefault="009055A8" w14:paraId="181BD4F8" w14:textId="77777777">
      <w:pPr>
        <w:pStyle w:val="NormalWeb"/>
        <w:numPr>
          <w:ilvl w:val="0"/>
          <w:numId w:val="17"/>
        </w:numPr>
        <w:spacing w:before="0" w:beforeAutospacing="off" w:after="0" w:afterAutospacing="off"/>
        <w:jc w:val="both"/>
        <w:rPr>
          <w:rFonts w:ascii="Arial" w:hAnsi="Arial" w:cs="Arial"/>
        </w:rPr>
      </w:pPr>
      <w:r w:rsidRPr="13744939" w:rsidR="13744939">
        <w:rPr>
          <w:rFonts w:ascii="Arial" w:hAnsi="Arial" w:cs="Arial"/>
        </w:rPr>
        <w:t>They</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w:t>
      </w:r>
      <w:r w:rsidRPr="13744939" w:rsidR="13744939">
        <w:rPr>
          <w:rFonts w:ascii="Arial" w:hAnsi="Arial" w:cs="Arial"/>
        </w:rPr>
        <w:t>have</w:t>
      </w:r>
      <w:r w:rsidRPr="13744939" w:rsidR="13744939">
        <w:rPr>
          <w:rFonts w:ascii="Arial" w:hAnsi="Arial" w:cs="Arial"/>
        </w:rPr>
        <w:t xml:space="preserve"> </w:t>
      </w:r>
      <w:r w:rsidRPr="13744939" w:rsidR="13744939">
        <w:rPr>
          <w:rStyle w:val="Textoennegrita"/>
          <w:rFonts w:ascii="Arial" w:hAnsi="Arial" w:cs="Arial"/>
          <w:b w:val="0"/>
          <w:bCs w:val="0"/>
        </w:rPr>
        <w:t>five</w:t>
      </w:r>
      <w:r w:rsidRPr="13744939" w:rsidR="13744939">
        <w:rPr>
          <w:rStyle w:val="Textoennegrita"/>
          <w:rFonts w:ascii="Arial" w:hAnsi="Arial" w:cs="Arial"/>
          <w:b w:val="0"/>
          <w:bCs w:val="0"/>
        </w:rPr>
        <w:t xml:space="preserve"> (5) </w:t>
      </w:r>
      <w:r w:rsidRPr="13744939" w:rsidR="13744939">
        <w:rPr>
          <w:rStyle w:val="Textoennegrita"/>
          <w:rFonts w:ascii="Arial" w:hAnsi="Arial" w:cs="Arial"/>
          <w:b w:val="0"/>
          <w:bCs w:val="0"/>
        </w:rPr>
        <w:t>days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request</w:t>
      </w:r>
      <w:r w:rsidRPr="13744939" w:rsidR="13744939">
        <w:rPr>
          <w:rFonts w:ascii="Arial" w:hAnsi="Arial" w:cs="Arial"/>
        </w:rPr>
        <w:t xml:space="preserve"> </w:t>
      </w:r>
      <w:r w:rsidRPr="13744939" w:rsidR="13744939">
        <w:rPr>
          <w:rFonts w:ascii="Arial" w:hAnsi="Arial" w:cs="Arial"/>
        </w:rPr>
        <w:t>additional</w:t>
      </w:r>
      <w:r w:rsidRPr="13744939" w:rsidR="13744939">
        <w:rPr>
          <w:rFonts w:ascii="Arial" w:hAnsi="Arial" w:cs="Arial"/>
        </w:rPr>
        <w:t xml:space="preserve"> </w:t>
      </w:r>
      <w:r w:rsidRPr="13744939" w:rsidR="13744939">
        <w:rPr>
          <w:rFonts w:ascii="Arial" w:hAnsi="Arial" w:cs="Arial"/>
        </w:rPr>
        <w:t>information</w:t>
      </w:r>
      <w:r w:rsidRPr="13744939" w:rsidR="13744939">
        <w:rPr>
          <w:rFonts w:ascii="Arial" w:hAnsi="Arial" w:cs="Arial"/>
        </w:rPr>
        <w:t xml:space="preserve"> </w:t>
      </w:r>
      <w:r w:rsidRPr="13744939" w:rsidR="13744939">
        <w:rPr>
          <w:rFonts w:ascii="Arial" w:hAnsi="Arial" w:cs="Arial"/>
        </w:rPr>
        <w:t>if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application</w:t>
      </w:r>
      <w:r w:rsidRPr="13744939" w:rsidR="13744939">
        <w:rPr>
          <w:rFonts w:ascii="Arial" w:hAnsi="Arial" w:cs="Arial"/>
        </w:rPr>
        <w:t xml:space="preserve"> </w:t>
      </w:r>
      <w:r w:rsidRPr="13744939" w:rsidR="13744939">
        <w:rPr>
          <w:rFonts w:ascii="Arial" w:hAnsi="Arial" w:cs="Arial"/>
        </w:rPr>
        <w:t>does</w:t>
      </w:r>
      <w:r w:rsidRPr="13744939" w:rsidR="13744939">
        <w:rPr>
          <w:rFonts w:ascii="Arial" w:hAnsi="Arial" w:cs="Arial"/>
        </w:rPr>
        <w:t xml:space="preserve"> </w:t>
      </w:r>
      <w:r w:rsidRPr="13744939" w:rsidR="13744939">
        <w:rPr>
          <w:rFonts w:ascii="Arial" w:hAnsi="Arial" w:cs="Arial"/>
        </w:rPr>
        <w:t>not</w:t>
      </w:r>
      <w:r w:rsidRPr="13744939" w:rsidR="13744939">
        <w:rPr>
          <w:rFonts w:ascii="Arial" w:hAnsi="Arial" w:cs="Arial"/>
        </w:rPr>
        <w:t xml:space="preserve"> </w:t>
      </w:r>
      <w:r w:rsidRPr="13744939" w:rsidR="13744939">
        <w:rPr>
          <w:rFonts w:ascii="Arial" w:hAnsi="Arial" w:cs="Arial"/>
        </w:rPr>
        <w:t>meet</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legal </w:t>
      </w:r>
      <w:r w:rsidRPr="13744939" w:rsidR="13744939">
        <w:rPr>
          <w:rFonts w:ascii="Arial" w:hAnsi="Arial" w:cs="Arial"/>
        </w:rPr>
        <w:t>requirements</w:t>
      </w:r>
      <w:r w:rsidRPr="13744939" w:rsidR="13744939">
        <w:rPr>
          <w:rFonts w:ascii="Arial" w:hAnsi="Arial" w:cs="Arial"/>
        </w:rPr>
        <w:t xml:space="preserve"> </w:t>
      </w:r>
      <w:r w:rsidRPr="13744939" w:rsidR="13744939">
        <w:rPr>
          <w:rFonts w:ascii="Arial" w:hAnsi="Arial" w:cs="Arial"/>
        </w:rPr>
        <w:t>or</w:t>
      </w:r>
      <w:r w:rsidRPr="13744939" w:rsidR="13744939">
        <w:rPr>
          <w:rFonts w:ascii="Arial" w:hAnsi="Arial" w:cs="Arial"/>
        </w:rPr>
        <w:t xml:space="preserve"> </w:t>
      </w:r>
      <w:r w:rsidRPr="13744939" w:rsidR="13744939">
        <w:rPr>
          <w:rFonts w:ascii="Arial" w:hAnsi="Arial" w:cs="Arial"/>
        </w:rPr>
        <w:t>if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requested</w:t>
      </w:r>
      <w:r w:rsidRPr="13744939" w:rsidR="13744939">
        <w:rPr>
          <w:rFonts w:ascii="Arial" w:hAnsi="Arial" w:cs="Arial"/>
        </w:rPr>
        <w:t xml:space="preserve"> data </w:t>
      </w:r>
      <w:r w:rsidRPr="13744939" w:rsidR="13744939">
        <w:rPr>
          <w:rFonts w:ascii="Arial" w:hAnsi="Arial" w:cs="Arial"/>
        </w:rPr>
        <w:t>cannot</w:t>
      </w:r>
      <w:r w:rsidRPr="13744939" w:rsidR="13744939">
        <w:rPr>
          <w:rFonts w:ascii="Arial" w:hAnsi="Arial" w:cs="Arial"/>
        </w:rPr>
        <w:t xml:space="preserve"> be </w:t>
      </w:r>
      <w:r w:rsidRPr="13744939" w:rsidR="13744939">
        <w:rPr>
          <w:rFonts w:ascii="Arial" w:hAnsi="Arial" w:cs="Arial"/>
        </w:rPr>
        <w:t>identified</w:t>
      </w:r>
      <w:r w:rsidRPr="13744939" w:rsidR="13744939">
        <w:rPr>
          <w:rFonts w:ascii="Arial" w:hAnsi="Arial" w:cs="Arial"/>
        </w:rPr>
        <w:t>.</w:t>
      </w:r>
    </w:p>
    <w:p w:rsidRPr="000D3464" w:rsidR="009055A8" w:rsidP="13744939" w:rsidRDefault="009055A8" w14:paraId="7EC5E803" w14:textId="77777777">
      <w:pPr>
        <w:pStyle w:val="NormalWeb"/>
        <w:numPr>
          <w:ilvl w:val="0"/>
          <w:numId w:val="17"/>
        </w:numPr>
        <w:spacing w:before="0" w:beforeAutospacing="off" w:after="0" w:afterAutospacing="off"/>
        <w:jc w:val="both"/>
        <w:rPr>
          <w:rFonts w:ascii="Arial" w:hAnsi="Arial" w:cs="Arial"/>
        </w:rPr>
      </w:pPr>
      <w:r w:rsidRPr="13744939" w:rsidR="13744939">
        <w:rPr>
          <w:rFonts w:ascii="Arial" w:hAnsi="Arial" w:cs="Arial"/>
        </w:rPr>
        <w:t xml:space="preserve">Once </w:t>
      </w:r>
      <w:r w:rsidRPr="13744939" w:rsidR="13744939">
        <w:rPr>
          <w:rFonts w:ascii="Arial" w:hAnsi="Arial" w:cs="Arial"/>
        </w:rPr>
        <w:t>all</w:t>
      </w:r>
      <w:r w:rsidRPr="13744939" w:rsidR="13744939">
        <w:rPr>
          <w:rFonts w:ascii="Arial" w:hAnsi="Arial" w:cs="Arial"/>
        </w:rPr>
        <w:t xml:space="preserve"> </w:t>
      </w:r>
      <w:r w:rsidRPr="13744939" w:rsidR="13744939">
        <w:rPr>
          <w:rFonts w:ascii="Arial" w:hAnsi="Arial" w:cs="Arial"/>
        </w:rPr>
        <w:t>required</w:t>
      </w:r>
      <w:r w:rsidRPr="13744939" w:rsidR="13744939">
        <w:rPr>
          <w:rFonts w:ascii="Arial" w:hAnsi="Arial" w:cs="Arial"/>
        </w:rPr>
        <w:t xml:space="preserve"> </w:t>
      </w:r>
      <w:r w:rsidRPr="13744939" w:rsidR="13744939">
        <w:rPr>
          <w:rFonts w:ascii="Arial" w:hAnsi="Arial" w:cs="Arial"/>
        </w:rPr>
        <w:t>information</w:t>
      </w:r>
      <w:r w:rsidRPr="13744939" w:rsidR="13744939">
        <w:rPr>
          <w:rFonts w:ascii="Arial" w:hAnsi="Arial" w:cs="Arial"/>
        </w:rPr>
        <w:t xml:space="preserve"> has </w:t>
      </w:r>
      <w:r w:rsidRPr="13744939" w:rsidR="13744939">
        <w:rPr>
          <w:rFonts w:ascii="Arial" w:hAnsi="Arial" w:cs="Arial"/>
        </w:rPr>
        <w:t>been</w:t>
      </w:r>
      <w:r w:rsidRPr="13744939" w:rsidR="13744939">
        <w:rPr>
          <w:rFonts w:ascii="Arial" w:hAnsi="Arial" w:cs="Arial"/>
        </w:rPr>
        <w:t xml:space="preserve"> </w:t>
      </w:r>
      <w:r w:rsidRPr="13744939" w:rsidR="13744939">
        <w:rPr>
          <w:rFonts w:ascii="Arial" w:hAnsi="Arial" w:cs="Arial"/>
        </w:rPr>
        <w:t>received</w:t>
      </w:r>
      <w:r w:rsidRPr="13744939" w:rsidR="13744939">
        <w:rPr>
          <w:rFonts w:ascii="Arial" w:hAnsi="Arial" w:cs="Arial"/>
        </w:rPr>
        <w:t xml:space="preserve">, </w:t>
      </w:r>
      <w:r w:rsidRPr="13744939" w:rsidR="13744939">
        <w:rPr>
          <w:rFonts w:ascii="Arial" w:hAnsi="Arial" w:cs="Arial"/>
        </w:rPr>
        <w:t>they</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w:t>
      </w:r>
      <w:r w:rsidRPr="13744939" w:rsidR="13744939">
        <w:rPr>
          <w:rFonts w:ascii="Arial" w:hAnsi="Arial" w:cs="Arial"/>
        </w:rPr>
        <w:t>have</w:t>
      </w:r>
      <w:r w:rsidRPr="13744939" w:rsidR="13744939">
        <w:rPr>
          <w:rFonts w:ascii="Arial" w:hAnsi="Arial" w:cs="Arial"/>
        </w:rPr>
        <w:t xml:space="preserve"> </w:t>
      </w:r>
      <w:r w:rsidRPr="13744939" w:rsidR="13744939">
        <w:rPr>
          <w:rStyle w:val="Textoennegrita"/>
          <w:rFonts w:ascii="Arial" w:hAnsi="Arial" w:cs="Arial"/>
          <w:b w:val="0"/>
          <w:bCs w:val="0"/>
        </w:rPr>
        <w:t>twenty</w:t>
      </w:r>
      <w:r w:rsidRPr="13744939" w:rsidR="13744939">
        <w:rPr>
          <w:rStyle w:val="Textoennegrita"/>
          <w:rFonts w:ascii="Arial" w:hAnsi="Arial" w:cs="Arial"/>
          <w:b w:val="0"/>
          <w:bCs w:val="0"/>
        </w:rPr>
        <w:t xml:space="preserve"> (20) </w:t>
      </w:r>
      <w:r w:rsidRPr="13744939" w:rsidR="13744939">
        <w:rPr>
          <w:rStyle w:val="Textoennegrita"/>
          <w:rFonts w:ascii="Arial" w:hAnsi="Arial" w:cs="Arial"/>
          <w:b w:val="0"/>
          <w:bCs w:val="0"/>
        </w:rPr>
        <w:t>days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evaluate</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request’s</w:t>
      </w:r>
      <w:r w:rsidRPr="13744939" w:rsidR="13744939">
        <w:rPr>
          <w:rFonts w:ascii="Arial" w:hAnsi="Arial" w:cs="Arial"/>
        </w:rPr>
        <w:t xml:space="preserve"> </w:t>
      </w:r>
      <w:r w:rsidRPr="13744939" w:rsidR="13744939">
        <w:rPr>
          <w:rFonts w:ascii="Arial" w:hAnsi="Arial" w:cs="Arial"/>
        </w:rPr>
        <w:t>admissibility</w:t>
      </w:r>
      <w:r w:rsidRPr="13744939" w:rsidR="13744939">
        <w:rPr>
          <w:rFonts w:ascii="Arial" w:hAnsi="Arial" w:cs="Arial"/>
        </w:rPr>
        <w:t>.</w:t>
      </w:r>
    </w:p>
    <w:p w:rsidR="009055A8" w:rsidP="13744939" w:rsidRDefault="009055A8" w14:paraId="0962A498" w14:textId="77777777">
      <w:pPr>
        <w:pStyle w:val="NormalWeb"/>
        <w:spacing w:before="0" w:beforeAutospacing="off" w:after="0" w:afterAutospacing="off"/>
        <w:jc w:val="both"/>
        <w:rPr>
          <w:rStyle w:val="Textoennegrita"/>
          <w:rFonts w:ascii="Arial" w:hAnsi="Arial" w:eastAsia="" w:cs="Arial" w:eastAsiaTheme="majorEastAsia"/>
        </w:rPr>
      </w:pPr>
    </w:p>
    <w:p w:rsidR="009055A8" w:rsidP="13744939" w:rsidRDefault="009055A8" w14:paraId="2851051B" w14:textId="77777777">
      <w:pPr>
        <w:pStyle w:val="NormalWeb"/>
        <w:spacing w:before="0" w:beforeAutospacing="off" w:after="0" w:afterAutospacing="off"/>
        <w:jc w:val="both"/>
        <w:rPr>
          <w:rFonts w:ascii="Arial" w:hAnsi="Arial" w:cs="Arial"/>
        </w:rPr>
      </w:pPr>
      <w:r w:rsidRPr="13744939" w:rsidR="13744939">
        <w:rPr>
          <w:rStyle w:val="Textoennegrita"/>
          <w:rFonts w:ascii="Arial" w:hAnsi="Arial" w:cs="Arial"/>
        </w:rPr>
        <w:t xml:space="preserve">8.5.3.5. Processing </w:t>
      </w:r>
      <w:r w:rsidRPr="13744939" w:rsidR="13744939">
        <w:rPr>
          <w:rStyle w:val="Textoennegrita"/>
          <w:rFonts w:ascii="Arial" w:hAnsi="Arial" w:cs="Arial"/>
        </w:rPr>
        <w:t>Accepted</w:t>
      </w:r>
      <w:r w:rsidRPr="13744939" w:rsidR="13744939">
        <w:rPr>
          <w:rStyle w:val="Textoennegrita"/>
          <w:rFonts w:ascii="Arial" w:hAnsi="Arial" w:cs="Arial"/>
        </w:rPr>
        <w:t xml:space="preserve"> </w:t>
      </w:r>
      <w:r w:rsidRPr="13744939" w:rsidR="13744939">
        <w:rPr>
          <w:rStyle w:val="Textoennegrita"/>
          <w:rFonts w:ascii="Arial" w:hAnsi="Arial" w:cs="Arial"/>
        </w:rPr>
        <w:t>Requests</w:t>
      </w:r>
    </w:p>
    <w:p w:rsidRPr="000D3464" w:rsidR="009055A8" w:rsidP="13744939" w:rsidRDefault="009055A8" w14:paraId="473DA4E4" w14:textId="77777777">
      <w:pPr>
        <w:pStyle w:val="NormalWeb"/>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processes</w:t>
      </w:r>
      <w:r w:rsidRPr="13744939" w:rsidR="13744939">
        <w:rPr>
          <w:rFonts w:ascii="Arial" w:hAnsi="Arial" w:cs="Arial"/>
        </w:rPr>
        <w:t xml:space="preserve"> </w:t>
      </w:r>
      <w:r w:rsidRPr="13744939" w:rsidR="13744939">
        <w:rPr>
          <w:rFonts w:ascii="Arial" w:hAnsi="Arial" w:cs="Arial"/>
        </w:rPr>
        <w:t>established</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adopted</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with</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following</w:t>
      </w:r>
      <w:r w:rsidRPr="13744939" w:rsidR="13744939">
        <w:rPr>
          <w:rFonts w:ascii="Arial" w:hAnsi="Arial" w:cs="Arial"/>
        </w:rPr>
        <w:t xml:space="preserve"> </w:t>
      </w:r>
      <w:r w:rsidRPr="13744939" w:rsidR="13744939">
        <w:rPr>
          <w:rFonts w:ascii="Arial" w:hAnsi="Arial" w:cs="Arial"/>
        </w:rPr>
        <w:t>modifications</w:t>
      </w:r>
      <w:r w:rsidRPr="13744939" w:rsidR="13744939">
        <w:rPr>
          <w:rFonts w:ascii="Arial" w:hAnsi="Arial" w:cs="Arial"/>
        </w:rPr>
        <w:t>:</w:t>
      </w:r>
    </w:p>
    <w:p w:rsidRPr="000D3464" w:rsidR="009055A8" w:rsidP="13744939" w:rsidRDefault="009055A8" w14:paraId="22EB8EA1" w14:textId="77777777">
      <w:pPr>
        <w:pStyle w:val="NormalWeb"/>
        <w:numPr>
          <w:ilvl w:val="0"/>
          <w:numId w:val="18"/>
        </w:numPr>
        <w:spacing w:before="0" w:beforeAutospacing="off" w:after="0" w:afterAutospacing="off"/>
        <w:jc w:val="both"/>
        <w:rPr>
          <w:rFonts w:ascii="Arial" w:hAnsi="Arial" w:cs="Arial"/>
          <w:b w:val="1"/>
          <w:bCs w:val="1"/>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procedure</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b w:val="1"/>
          <w:bCs w:val="1"/>
        </w:rPr>
        <w:t>.</w:t>
      </w:r>
    </w:p>
    <w:p w:rsidRPr="000D3464" w:rsidR="009055A8" w:rsidP="13744939" w:rsidRDefault="009055A8" w14:paraId="41CB7B1F" w14:textId="77777777">
      <w:pPr>
        <w:pStyle w:val="NormalWeb"/>
        <w:numPr>
          <w:ilvl w:val="0"/>
          <w:numId w:val="18"/>
        </w:numPr>
        <w:spacing w:before="0" w:beforeAutospacing="off" w:after="0" w:afterAutospacing="off"/>
        <w:jc w:val="both"/>
        <w:rPr>
          <w:rFonts w:ascii="Arial" w:hAnsi="Arial" w:cs="Arial"/>
        </w:rPr>
      </w:pPr>
      <w:r w:rsidRPr="13744939" w:rsidR="13744939">
        <w:rPr>
          <w:rFonts w:ascii="Arial" w:hAnsi="Arial" w:cs="Arial"/>
        </w:rPr>
        <w:t xml:space="preserve">In </w:t>
      </w:r>
      <w:r w:rsidRPr="13744939" w:rsidR="13744939">
        <w:rPr>
          <w:rFonts w:ascii="Arial" w:hAnsi="Arial" w:cs="Arial"/>
        </w:rPr>
        <w:t>addition</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following</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steps</w:t>
      </w:r>
      <w:r w:rsidRPr="13744939" w:rsidR="13744939">
        <w:rPr>
          <w:rFonts w:ascii="Arial" w:hAnsi="Arial" w:cs="Arial"/>
        </w:rPr>
        <w:t xml:space="preserve"> set </w:t>
      </w:r>
      <w:r w:rsidRPr="13744939" w:rsidR="13744939">
        <w:rPr>
          <w:rFonts w:ascii="Arial" w:hAnsi="Arial" w:cs="Arial"/>
        </w:rPr>
        <w:t>forth</w:t>
      </w:r>
      <w:r w:rsidRPr="13744939" w:rsidR="13744939">
        <w:rPr>
          <w:rFonts w:ascii="Arial" w:hAnsi="Arial" w:cs="Arial"/>
        </w:rPr>
        <w:t xml:space="preserve"> in </w:t>
      </w:r>
      <w:r w:rsidRPr="13744939" w:rsidR="13744939">
        <w:rPr>
          <w:rFonts w:ascii="Arial" w:hAnsi="Arial" w:cs="Arial"/>
        </w:rPr>
        <w:t>the</w:t>
      </w:r>
      <w:r w:rsidRPr="13744939" w:rsidR="13744939">
        <w:rPr>
          <w:rFonts w:ascii="Arial" w:hAnsi="Arial" w:cs="Arial"/>
        </w:rPr>
        <w:t xml:space="preserve"> Global </w:t>
      </w:r>
      <w:r w:rsidRPr="13744939" w:rsidR="13744939">
        <w:rPr>
          <w:rFonts w:ascii="Arial" w:hAnsi="Arial" w:cs="Arial"/>
        </w:rPr>
        <w:t>Policy</w:t>
      </w:r>
      <w:r w:rsidRPr="13744939" w:rsidR="13744939">
        <w:rPr>
          <w:rFonts w:ascii="Arial" w:hAnsi="Arial" w:cs="Arial"/>
        </w:rPr>
        <w:t xml:space="preserve">, </w:t>
      </w:r>
      <w:r w:rsidRPr="13744939" w:rsidR="13744939">
        <w:rPr>
          <w:rFonts w:ascii="Arial" w:hAnsi="Arial" w:cs="Arial"/>
        </w:rPr>
        <w:t>they</w:t>
      </w:r>
      <w:r w:rsidRPr="13744939" w:rsidR="13744939">
        <w:rPr>
          <w:rFonts w:ascii="Arial" w:hAnsi="Arial" w:cs="Arial"/>
        </w:rPr>
        <w:t xml:space="preserve"> </w:t>
      </w:r>
      <w:r w:rsidRPr="13744939" w:rsidR="13744939">
        <w:rPr>
          <w:rFonts w:ascii="Arial" w:hAnsi="Arial" w:cs="Arial"/>
        </w:rPr>
        <w:t>must</w:t>
      </w:r>
      <w:r w:rsidRPr="13744939" w:rsidR="13744939">
        <w:rPr>
          <w:rFonts w:ascii="Arial" w:hAnsi="Arial" w:cs="Arial"/>
        </w:rPr>
        <w:t xml:space="preserve"> </w:t>
      </w:r>
      <w:r w:rsidRPr="13744939" w:rsidR="13744939">
        <w:rPr>
          <w:rFonts w:ascii="Arial" w:hAnsi="Arial" w:cs="Arial"/>
        </w:rPr>
        <w:t>notify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subject</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acceptance</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their</w:t>
      </w:r>
      <w:r w:rsidRPr="13744939" w:rsidR="13744939">
        <w:rPr>
          <w:rFonts w:ascii="Arial" w:hAnsi="Arial" w:cs="Arial"/>
        </w:rPr>
        <w:t xml:space="preserve"> </w:t>
      </w:r>
      <w:r w:rsidRPr="13744939" w:rsidR="13744939">
        <w:rPr>
          <w:rFonts w:ascii="Arial" w:hAnsi="Arial" w:cs="Arial"/>
        </w:rPr>
        <w:t>request</w:t>
      </w:r>
      <w:r w:rsidRPr="13744939" w:rsidR="13744939">
        <w:rPr>
          <w:rFonts w:ascii="Arial" w:hAnsi="Arial" w:cs="Arial"/>
        </w:rPr>
        <w:t>.</w:t>
      </w:r>
    </w:p>
    <w:p w:rsidRPr="000D3464" w:rsidR="009055A8" w:rsidP="13744939" w:rsidRDefault="009055A8" w14:paraId="363F3CCA" w14:textId="77777777">
      <w:pPr>
        <w:pStyle w:val="NormalWeb"/>
        <w:numPr>
          <w:ilvl w:val="0"/>
          <w:numId w:val="18"/>
        </w:numPr>
        <w:spacing w:before="0" w:beforeAutospacing="off" w:after="0" w:afterAutospacing="off"/>
        <w:jc w:val="both"/>
        <w:rPr>
          <w:rFonts w:ascii="Arial" w:hAnsi="Arial" w:cs="Arial"/>
        </w:rPr>
      </w:pPr>
      <w:r w:rsidRPr="13744939" w:rsidR="13744939">
        <w:rPr>
          <w:rFonts w:ascii="Arial" w:hAnsi="Arial" w:cs="Arial"/>
        </w:rPr>
        <w:t>They</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w:t>
      </w:r>
      <w:r w:rsidRPr="13744939" w:rsidR="13744939">
        <w:rPr>
          <w:rFonts w:ascii="Arial" w:hAnsi="Arial" w:cs="Arial"/>
        </w:rPr>
        <w:t>have</w:t>
      </w:r>
      <w:r w:rsidRPr="13744939" w:rsidR="13744939">
        <w:rPr>
          <w:rFonts w:ascii="Arial" w:hAnsi="Arial" w:cs="Arial"/>
        </w:rPr>
        <w:t xml:space="preserve"> </w:t>
      </w:r>
      <w:r w:rsidRPr="13744939" w:rsidR="13744939">
        <w:rPr>
          <w:rStyle w:val="Textoennegrita"/>
          <w:rFonts w:ascii="Arial" w:hAnsi="Arial" w:cs="Arial"/>
          <w:b w:val="0"/>
          <w:bCs w:val="0"/>
        </w:rPr>
        <w:t>fifteen</w:t>
      </w:r>
      <w:r w:rsidRPr="13744939" w:rsidR="13744939">
        <w:rPr>
          <w:rStyle w:val="Textoennegrita"/>
          <w:rFonts w:ascii="Arial" w:hAnsi="Arial" w:cs="Arial"/>
          <w:b w:val="0"/>
          <w:bCs w:val="0"/>
        </w:rPr>
        <w:t xml:space="preserve"> (15) </w:t>
      </w:r>
      <w:r w:rsidRPr="13744939" w:rsidR="13744939">
        <w:rPr>
          <w:rStyle w:val="Textoennegrita"/>
          <w:rFonts w:ascii="Arial" w:hAnsi="Arial" w:cs="Arial"/>
          <w:b w:val="0"/>
          <w:bCs w:val="0"/>
        </w:rPr>
        <w:t>days</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make</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accepted</w:t>
      </w:r>
      <w:r w:rsidRPr="13744939" w:rsidR="13744939">
        <w:rPr>
          <w:rFonts w:ascii="Arial" w:hAnsi="Arial" w:cs="Arial"/>
        </w:rPr>
        <w:t xml:space="preserve"> </w:t>
      </w:r>
      <w:r w:rsidRPr="13744939" w:rsidR="13744939">
        <w:rPr>
          <w:rFonts w:ascii="Arial" w:hAnsi="Arial" w:cs="Arial"/>
        </w:rPr>
        <w:t>request</w:t>
      </w:r>
      <w:r w:rsidRPr="13744939" w:rsidR="13744939">
        <w:rPr>
          <w:rFonts w:ascii="Arial" w:hAnsi="Arial" w:cs="Arial"/>
        </w:rPr>
        <w:t xml:space="preserve"> </w:t>
      </w:r>
      <w:r w:rsidRPr="13744939" w:rsidR="13744939">
        <w:rPr>
          <w:rFonts w:ascii="Arial" w:hAnsi="Arial" w:cs="Arial"/>
        </w:rPr>
        <w:t>effective</w:t>
      </w:r>
      <w:r w:rsidRPr="13744939" w:rsidR="13744939">
        <w:rPr>
          <w:rFonts w:ascii="Arial" w:hAnsi="Arial" w:cs="Arial"/>
        </w:rPr>
        <w:t>.</w:t>
      </w:r>
    </w:p>
    <w:p w:rsidR="009055A8" w:rsidP="13744939" w:rsidRDefault="009055A8" w14:paraId="330BD3C5" w14:textId="77777777">
      <w:pPr>
        <w:pStyle w:val="NormalWeb"/>
        <w:spacing w:before="0" w:beforeAutospacing="off" w:after="0" w:afterAutospacing="off"/>
        <w:jc w:val="both"/>
        <w:rPr>
          <w:rStyle w:val="Textoennegrita"/>
          <w:rFonts w:ascii="Arial" w:hAnsi="Arial" w:eastAsia="" w:cs="Arial" w:eastAsiaTheme="majorEastAsia"/>
        </w:rPr>
      </w:pPr>
    </w:p>
    <w:p w:rsidR="009055A8" w:rsidP="13744939" w:rsidRDefault="009055A8" w14:paraId="67C803DB" w14:textId="77777777">
      <w:pPr>
        <w:pStyle w:val="NormalWeb"/>
        <w:spacing w:before="0" w:beforeAutospacing="off" w:after="0" w:afterAutospacing="off"/>
        <w:jc w:val="both"/>
        <w:rPr>
          <w:rFonts w:ascii="Arial" w:hAnsi="Arial" w:cs="Arial"/>
        </w:rPr>
      </w:pPr>
      <w:r w:rsidRPr="13744939" w:rsidR="13744939">
        <w:rPr>
          <w:rStyle w:val="Textoennegrita"/>
          <w:rFonts w:ascii="Arial" w:hAnsi="Arial" w:cs="Arial"/>
        </w:rPr>
        <w:t xml:space="preserve">8.5.3.6. </w:t>
      </w:r>
      <w:r w:rsidRPr="13744939" w:rsidR="13744939">
        <w:rPr>
          <w:rStyle w:val="Textoennegrita"/>
          <w:rFonts w:ascii="Arial" w:hAnsi="Arial" w:cs="Arial"/>
        </w:rPr>
        <w:t>Handling</w:t>
      </w:r>
      <w:r w:rsidRPr="13744939" w:rsidR="13744939">
        <w:rPr>
          <w:rStyle w:val="Textoennegrita"/>
          <w:rFonts w:ascii="Arial" w:hAnsi="Arial" w:cs="Arial"/>
        </w:rPr>
        <w:t xml:space="preserve"> </w:t>
      </w:r>
      <w:r w:rsidRPr="13744939" w:rsidR="13744939">
        <w:rPr>
          <w:rStyle w:val="Textoennegrita"/>
          <w:rFonts w:ascii="Arial" w:hAnsi="Arial" w:cs="Arial"/>
        </w:rPr>
        <w:t>Denied</w:t>
      </w:r>
      <w:r w:rsidRPr="13744939" w:rsidR="13744939">
        <w:rPr>
          <w:rStyle w:val="Textoennegrita"/>
          <w:rFonts w:ascii="Arial" w:hAnsi="Arial" w:cs="Arial"/>
        </w:rPr>
        <w:t xml:space="preserve"> </w:t>
      </w:r>
      <w:r w:rsidRPr="13744939" w:rsidR="13744939">
        <w:rPr>
          <w:rStyle w:val="Textoennegrita"/>
          <w:rFonts w:ascii="Arial" w:hAnsi="Arial" w:cs="Arial"/>
        </w:rPr>
        <w:t>Requests</w:t>
      </w:r>
    </w:p>
    <w:p w:rsidRPr="000D3464" w:rsidR="009055A8" w:rsidP="13744939" w:rsidRDefault="009055A8" w14:paraId="7F48D9D9" w14:textId="77777777">
      <w:pPr>
        <w:pStyle w:val="NormalWeb"/>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processes</w:t>
      </w:r>
      <w:r w:rsidRPr="13744939" w:rsidR="13744939">
        <w:rPr>
          <w:rFonts w:ascii="Arial" w:hAnsi="Arial" w:cs="Arial"/>
        </w:rPr>
        <w:t xml:space="preserve"> </w:t>
      </w:r>
      <w:r w:rsidRPr="13744939" w:rsidR="13744939">
        <w:rPr>
          <w:rFonts w:ascii="Arial" w:hAnsi="Arial" w:cs="Arial"/>
        </w:rPr>
        <w:t>established</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adopted</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with</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following</w:t>
      </w:r>
      <w:r w:rsidRPr="13744939" w:rsidR="13744939">
        <w:rPr>
          <w:rFonts w:ascii="Arial" w:hAnsi="Arial" w:cs="Arial"/>
        </w:rPr>
        <w:t xml:space="preserve"> </w:t>
      </w:r>
      <w:r w:rsidRPr="13744939" w:rsidR="13744939">
        <w:rPr>
          <w:rFonts w:ascii="Arial" w:hAnsi="Arial" w:cs="Arial"/>
        </w:rPr>
        <w:t>modification</w:t>
      </w:r>
      <w:r w:rsidRPr="13744939" w:rsidR="13744939">
        <w:rPr>
          <w:rFonts w:ascii="Arial" w:hAnsi="Arial" w:cs="Arial"/>
        </w:rPr>
        <w:t>:</w:t>
      </w:r>
    </w:p>
    <w:p w:rsidRPr="000D3464" w:rsidR="009055A8" w:rsidP="13744939" w:rsidRDefault="009055A8" w14:paraId="28DA4C40" w14:textId="77777777">
      <w:pPr>
        <w:pStyle w:val="NormalWeb"/>
        <w:numPr>
          <w:ilvl w:val="0"/>
          <w:numId w:val="19"/>
        </w:numPr>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procedure</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b w:val="1"/>
          <w:bCs w:val="1"/>
        </w:rPr>
        <w:t>.</w:t>
      </w:r>
    </w:p>
    <w:p w:rsidR="009055A8" w:rsidP="13744939" w:rsidRDefault="009055A8" w14:paraId="59ABF4D0" w14:textId="77777777">
      <w:pPr>
        <w:pStyle w:val="NormalWeb"/>
        <w:spacing w:before="0" w:beforeAutospacing="off" w:after="0" w:afterAutospacing="off"/>
        <w:jc w:val="both"/>
        <w:rPr>
          <w:rStyle w:val="Textoennegrita"/>
          <w:rFonts w:ascii="Arial" w:hAnsi="Arial" w:eastAsia="" w:cs="Arial" w:eastAsiaTheme="majorEastAsia"/>
        </w:rPr>
      </w:pPr>
    </w:p>
    <w:p w:rsidR="009055A8" w:rsidP="13744939" w:rsidRDefault="009055A8" w14:paraId="34DBA6EE" w14:textId="77777777">
      <w:pPr>
        <w:pStyle w:val="NormalWeb"/>
        <w:spacing w:before="0" w:beforeAutospacing="off" w:after="0" w:afterAutospacing="off"/>
        <w:jc w:val="both"/>
        <w:rPr>
          <w:rFonts w:ascii="Arial" w:hAnsi="Arial" w:cs="Arial"/>
        </w:rPr>
      </w:pPr>
      <w:r w:rsidRPr="13744939" w:rsidR="13744939">
        <w:rPr>
          <w:rStyle w:val="Textoennegrita"/>
          <w:rFonts w:ascii="Arial" w:hAnsi="Arial" w:cs="Arial"/>
        </w:rPr>
        <w:t xml:space="preserve">8.5.3.7. </w:t>
      </w:r>
      <w:r w:rsidRPr="13744939" w:rsidR="13744939">
        <w:rPr>
          <w:rStyle w:val="Textoennegrita"/>
          <w:rFonts w:ascii="Arial" w:hAnsi="Arial" w:cs="Arial"/>
        </w:rPr>
        <w:t>Communicating</w:t>
      </w:r>
      <w:r w:rsidRPr="13744939" w:rsidR="13744939">
        <w:rPr>
          <w:rStyle w:val="Textoennegrita"/>
          <w:rFonts w:ascii="Arial" w:hAnsi="Arial" w:cs="Arial"/>
        </w:rPr>
        <w:t xml:space="preserve"> </w:t>
      </w:r>
      <w:r w:rsidRPr="13744939" w:rsidR="13744939">
        <w:rPr>
          <w:rStyle w:val="Textoennegrita"/>
          <w:rFonts w:ascii="Arial" w:hAnsi="Arial" w:cs="Arial"/>
        </w:rPr>
        <w:t>the</w:t>
      </w:r>
      <w:r w:rsidRPr="13744939" w:rsidR="13744939">
        <w:rPr>
          <w:rStyle w:val="Textoennegrita"/>
          <w:rFonts w:ascii="Arial" w:hAnsi="Arial" w:cs="Arial"/>
        </w:rPr>
        <w:t xml:space="preserve"> </w:t>
      </w:r>
      <w:r w:rsidRPr="13744939" w:rsidR="13744939">
        <w:rPr>
          <w:rStyle w:val="Textoennegrita"/>
          <w:rFonts w:ascii="Arial" w:hAnsi="Arial" w:cs="Arial"/>
        </w:rPr>
        <w:t>Outcome</w:t>
      </w:r>
      <w:r w:rsidRPr="13744939" w:rsidR="13744939">
        <w:rPr>
          <w:rStyle w:val="Textoennegrita"/>
          <w:rFonts w:ascii="Arial" w:hAnsi="Arial" w:cs="Arial"/>
        </w:rPr>
        <w:t xml:space="preserve"> </w:t>
      </w:r>
      <w:r w:rsidRPr="13744939" w:rsidR="13744939">
        <w:rPr>
          <w:rStyle w:val="Textoennegrita"/>
          <w:rFonts w:ascii="Arial" w:hAnsi="Arial" w:cs="Arial"/>
        </w:rPr>
        <w:t>to</w:t>
      </w:r>
      <w:r w:rsidRPr="13744939" w:rsidR="13744939">
        <w:rPr>
          <w:rStyle w:val="Textoennegrita"/>
          <w:rFonts w:ascii="Arial" w:hAnsi="Arial" w:cs="Arial"/>
        </w:rPr>
        <w:t xml:space="preserve"> </w:t>
      </w:r>
      <w:r w:rsidRPr="13744939" w:rsidR="13744939">
        <w:rPr>
          <w:rStyle w:val="Textoennegrita"/>
          <w:rFonts w:ascii="Arial" w:hAnsi="Arial" w:cs="Arial"/>
        </w:rPr>
        <w:t>the</w:t>
      </w:r>
      <w:r w:rsidRPr="13744939" w:rsidR="13744939">
        <w:rPr>
          <w:rStyle w:val="Textoennegrita"/>
          <w:rFonts w:ascii="Arial" w:hAnsi="Arial" w:cs="Arial"/>
        </w:rPr>
        <w:t xml:space="preserve"> Data </w:t>
      </w:r>
      <w:r w:rsidRPr="13744939" w:rsidR="13744939">
        <w:rPr>
          <w:rStyle w:val="Textoennegrita"/>
          <w:rFonts w:ascii="Arial" w:hAnsi="Arial" w:cs="Arial"/>
        </w:rPr>
        <w:t>Subject</w:t>
      </w:r>
    </w:p>
    <w:p w:rsidRPr="000D3464" w:rsidR="009055A8" w:rsidP="13744939" w:rsidRDefault="009055A8" w14:paraId="699FCA5B" w14:textId="77777777">
      <w:pPr>
        <w:pStyle w:val="NormalWeb"/>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processes</w:t>
      </w:r>
      <w:r w:rsidRPr="13744939" w:rsidR="13744939">
        <w:rPr>
          <w:rFonts w:ascii="Arial" w:hAnsi="Arial" w:cs="Arial"/>
        </w:rPr>
        <w:t xml:space="preserve"> </w:t>
      </w:r>
      <w:r w:rsidRPr="13744939" w:rsidR="13744939">
        <w:rPr>
          <w:rFonts w:ascii="Arial" w:hAnsi="Arial" w:cs="Arial"/>
        </w:rPr>
        <w:t>established</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adopted</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with</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following</w:t>
      </w:r>
      <w:r w:rsidRPr="13744939" w:rsidR="13744939">
        <w:rPr>
          <w:rFonts w:ascii="Arial" w:hAnsi="Arial" w:cs="Arial"/>
        </w:rPr>
        <w:t xml:space="preserve"> </w:t>
      </w:r>
      <w:r w:rsidRPr="13744939" w:rsidR="13744939">
        <w:rPr>
          <w:rFonts w:ascii="Arial" w:hAnsi="Arial" w:cs="Arial"/>
        </w:rPr>
        <w:t>modifications</w:t>
      </w:r>
      <w:r w:rsidRPr="13744939" w:rsidR="13744939">
        <w:rPr>
          <w:rFonts w:ascii="Arial" w:hAnsi="Arial" w:cs="Arial"/>
        </w:rPr>
        <w:t>:</w:t>
      </w:r>
    </w:p>
    <w:p w:rsidRPr="000D3464" w:rsidR="009055A8" w:rsidP="13744939" w:rsidRDefault="009055A8" w14:paraId="3222F35B" w14:textId="77777777">
      <w:pPr>
        <w:pStyle w:val="NormalWeb"/>
        <w:numPr>
          <w:ilvl w:val="0"/>
          <w:numId w:val="20"/>
        </w:numPr>
        <w:spacing w:before="0" w:beforeAutospacing="off" w:after="0" w:afterAutospacing="off"/>
        <w:jc w:val="both"/>
        <w:rPr>
          <w:rFonts w:ascii="Arial" w:hAnsi="Arial" w:cs="Arial"/>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procedure</w:t>
      </w:r>
      <w:r w:rsidRPr="13744939" w:rsidR="13744939">
        <w:rPr>
          <w:rFonts w:ascii="Arial" w:hAnsi="Arial" w:cs="Arial"/>
        </w:rPr>
        <w:t xml:space="preserve"> </w:t>
      </w:r>
      <w:r w:rsidRPr="13744939" w:rsidR="13744939">
        <w:rPr>
          <w:rFonts w:ascii="Arial" w:hAnsi="Arial" w:cs="Arial"/>
        </w:rPr>
        <w:t>shall</w:t>
      </w:r>
      <w:r w:rsidRPr="13744939" w:rsidR="13744939">
        <w:rPr>
          <w:rFonts w:ascii="Arial" w:hAnsi="Arial" w:cs="Arial"/>
        </w:rPr>
        <w:t xml:space="preserve"> be </w:t>
      </w:r>
      <w:r w:rsidRPr="13744939" w:rsidR="13744939">
        <w:rPr>
          <w:rFonts w:ascii="Arial" w:hAnsi="Arial" w:cs="Arial"/>
        </w:rPr>
        <w:t>carried</w:t>
      </w:r>
      <w:r w:rsidRPr="13744939" w:rsidR="13744939">
        <w:rPr>
          <w:rFonts w:ascii="Arial" w:hAnsi="Arial" w:cs="Arial"/>
        </w:rPr>
        <w:t xml:space="preserve"> </w:t>
      </w:r>
      <w:r w:rsidRPr="13744939" w:rsidR="13744939">
        <w:rPr>
          <w:rFonts w:ascii="Arial" w:hAnsi="Arial" w:cs="Arial"/>
        </w:rPr>
        <w:t>out</w:t>
      </w:r>
      <w:r w:rsidRPr="13744939" w:rsidR="13744939">
        <w:rPr>
          <w:rFonts w:ascii="Arial" w:hAnsi="Arial" w:cs="Arial"/>
        </w:rPr>
        <w:t xml:space="preserve"> </w:t>
      </w:r>
      <w:r w:rsidRPr="13744939" w:rsidR="13744939">
        <w:rPr>
          <w:rFonts w:ascii="Arial" w:hAnsi="Arial" w:cs="Arial"/>
        </w:rPr>
        <w:t>by</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b w:val="1"/>
          <w:bCs w:val="1"/>
        </w:rPr>
        <w:t>.</w:t>
      </w:r>
    </w:p>
    <w:p w:rsidRPr="000D3464" w:rsidR="009055A8" w:rsidP="13744939" w:rsidRDefault="009055A8" w14:paraId="01DEABED" w14:textId="77777777">
      <w:pPr>
        <w:pStyle w:val="NormalWeb"/>
        <w:numPr>
          <w:ilvl w:val="0"/>
          <w:numId w:val="20"/>
        </w:numPr>
        <w:spacing w:before="0" w:beforeAutospacing="off" w:after="0" w:afterAutospacing="off"/>
        <w:jc w:val="both"/>
        <w:rPr>
          <w:rFonts w:ascii="Arial" w:hAnsi="Arial" w:cs="Arial"/>
        </w:rPr>
      </w:pPr>
      <w:r w:rsidRPr="13744939" w:rsidR="13744939">
        <w:rPr>
          <w:rFonts w:ascii="Arial" w:hAnsi="Arial" w:cs="Arial"/>
        </w:rPr>
        <w:t>Notification</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acceptance</w:t>
      </w:r>
      <w:r w:rsidRPr="13744939" w:rsidR="13744939">
        <w:rPr>
          <w:rFonts w:ascii="Arial" w:hAnsi="Arial" w:cs="Arial"/>
        </w:rPr>
        <w:t xml:space="preserve"> </w:t>
      </w:r>
      <w:r w:rsidRPr="13744939" w:rsidR="13744939">
        <w:rPr>
          <w:rFonts w:ascii="Arial" w:hAnsi="Arial" w:cs="Arial"/>
        </w:rPr>
        <w:t>or</w:t>
      </w:r>
      <w:r w:rsidRPr="13744939" w:rsidR="13744939">
        <w:rPr>
          <w:rFonts w:ascii="Arial" w:hAnsi="Arial" w:cs="Arial"/>
        </w:rPr>
        <w:t xml:space="preserve"> </w:t>
      </w:r>
      <w:r w:rsidRPr="13744939" w:rsidR="13744939">
        <w:rPr>
          <w:rFonts w:ascii="Arial" w:hAnsi="Arial" w:cs="Arial"/>
        </w:rPr>
        <w:t>denial</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request</w:t>
      </w:r>
      <w:r w:rsidRPr="13744939" w:rsidR="13744939">
        <w:rPr>
          <w:rFonts w:ascii="Arial" w:hAnsi="Arial" w:cs="Arial"/>
        </w:rPr>
        <w:t xml:space="preserve"> </w:t>
      </w:r>
      <w:r w:rsidRPr="13744939" w:rsidR="13744939">
        <w:rPr>
          <w:rFonts w:ascii="Arial" w:hAnsi="Arial" w:cs="Arial"/>
        </w:rPr>
        <w:t>must</w:t>
      </w:r>
      <w:r w:rsidRPr="13744939" w:rsidR="13744939">
        <w:rPr>
          <w:rFonts w:ascii="Arial" w:hAnsi="Arial" w:cs="Arial"/>
        </w:rPr>
        <w:t xml:space="preserve"> be </w:t>
      </w:r>
      <w:r w:rsidRPr="13744939" w:rsidR="13744939">
        <w:rPr>
          <w:rFonts w:ascii="Arial" w:hAnsi="Arial" w:cs="Arial"/>
        </w:rPr>
        <w:t>provided</w:t>
      </w:r>
      <w:r w:rsidRPr="13744939" w:rsidR="13744939">
        <w:rPr>
          <w:rFonts w:ascii="Arial" w:hAnsi="Arial" w:cs="Arial"/>
        </w:rPr>
        <w:t xml:space="preserve"> </w:t>
      </w:r>
      <w:r w:rsidRPr="13744939" w:rsidR="13744939">
        <w:rPr>
          <w:rStyle w:val="Textoennegrita"/>
          <w:rFonts w:ascii="Arial" w:hAnsi="Arial" w:cs="Arial"/>
          <w:b w:val="0"/>
          <w:bCs w:val="0"/>
        </w:rPr>
        <w:t>within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twenty</w:t>
      </w:r>
      <w:r w:rsidRPr="13744939" w:rsidR="13744939">
        <w:rPr>
          <w:rStyle w:val="Textoennegrita"/>
          <w:rFonts w:ascii="Arial" w:hAnsi="Arial" w:cs="Arial"/>
          <w:b w:val="0"/>
          <w:bCs w:val="0"/>
        </w:rPr>
        <w:t xml:space="preserve"> (20) </w:t>
      </w:r>
      <w:r w:rsidRPr="13744939" w:rsidR="13744939">
        <w:rPr>
          <w:rStyle w:val="Textoennegrita"/>
          <w:rFonts w:ascii="Arial" w:hAnsi="Arial" w:cs="Arial"/>
          <w:b w:val="0"/>
          <w:bCs w:val="0"/>
        </w:rPr>
        <w:t>days</w:t>
      </w:r>
      <w:r w:rsidRPr="13744939" w:rsidR="13744939">
        <w:rPr>
          <w:rFonts w:ascii="Arial" w:hAnsi="Arial" w:cs="Arial"/>
        </w:rPr>
        <w:t xml:space="preserve"> </w:t>
      </w:r>
      <w:r w:rsidRPr="13744939" w:rsidR="13744939">
        <w:rPr>
          <w:rFonts w:ascii="Arial" w:hAnsi="Arial" w:cs="Arial"/>
        </w:rPr>
        <w:t>from</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request</w:t>
      </w:r>
      <w:r w:rsidRPr="13744939" w:rsidR="13744939">
        <w:rPr>
          <w:rFonts w:ascii="Arial" w:hAnsi="Arial" w:cs="Arial"/>
        </w:rPr>
        <w:t xml:space="preserve"> </w:t>
      </w:r>
      <w:r w:rsidRPr="13744939" w:rsidR="13744939">
        <w:rPr>
          <w:rFonts w:ascii="Arial" w:hAnsi="Arial" w:cs="Arial"/>
        </w:rPr>
        <w:t>was</w:t>
      </w:r>
      <w:r w:rsidRPr="13744939" w:rsidR="13744939">
        <w:rPr>
          <w:rFonts w:ascii="Arial" w:hAnsi="Arial" w:cs="Arial"/>
        </w:rPr>
        <w:t xml:space="preserve"> </w:t>
      </w:r>
      <w:r w:rsidRPr="13744939" w:rsidR="13744939">
        <w:rPr>
          <w:rFonts w:ascii="Arial" w:hAnsi="Arial" w:cs="Arial"/>
        </w:rPr>
        <w:t>received</w:t>
      </w:r>
      <w:r w:rsidRPr="13744939" w:rsidR="13744939">
        <w:rPr>
          <w:rFonts w:ascii="Arial" w:hAnsi="Arial" w:cs="Arial"/>
        </w:rPr>
        <w:t xml:space="preserve">, </w:t>
      </w:r>
      <w:r w:rsidRPr="13744939" w:rsidR="13744939">
        <w:rPr>
          <w:rFonts w:ascii="Arial" w:hAnsi="Arial" w:cs="Arial"/>
        </w:rPr>
        <w:t>or</w:t>
      </w:r>
      <w:r w:rsidRPr="13744939" w:rsidR="13744939">
        <w:rPr>
          <w:rFonts w:ascii="Arial" w:hAnsi="Arial" w:cs="Arial"/>
        </w:rPr>
        <w:t xml:space="preserve"> </w:t>
      </w:r>
      <w:r w:rsidRPr="13744939" w:rsidR="13744939">
        <w:rPr>
          <w:rFonts w:ascii="Arial" w:hAnsi="Arial" w:cs="Arial"/>
        </w:rPr>
        <w:t>from</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date </w:t>
      </w:r>
      <w:r w:rsidRPr="13744939" w:rsidR="13744939">
        <w:rPr>
          <w:rFonts w:ascii="Arial" w:hAnsi="Arial" w:cs="Arial"/>
        </w:rPr>
        <w:t>additional</w:t>
      </w:r>
      <w:r w:rsidRPr="13744939" w:rsidR="13744939">
        <w:rPr>
          <w:rFonts w:ascii="Arial" w:hAnsi="Arial" w:cs="Arial"/>
        </w:rPr>
        <w:t xml:space="preserve"> </w:t>
      </w:r>
      <w:r w:rsidRPr="13744939" w:rsidR="13744939">
        <w:rPr>
          <w:rFonts w:ascii="Arial" w:hAnsi="Arial" w:cs="Arial"/>
        </w:rPr>
        <w:t>information</w:t>
      </w:r>
      <w:r w:rsidRPr="13744939" w:rsidR="13744939">
        <w:rPr>
          <w:rFonts w:ascii="Arial" w:hAnsi="Arial" w:cs="Arial"/>
        </w:rPr>
        <w:t xml:space="preserve"> </w:t>
      </w:r>
      <w:r w:rsidRPr="13744939" w:rsidR="13744939">
        <w:rPr>
          <w:rFonts w:ascii="Arial" w:hAnsi="Arial" w:cs="Arial"/>
        </w:rPr>
        <w:t>was</w:t>
      </w:r>
      <w:r w:rsidRPr="13744939" w:rsidR="13744939">
        <w:rPr>
          <w:rFonts w:ascii="Arial" w:hAnsi="Arial" w:cs="Arial"/>
        </w:rPr>
        <w:t xml:space="preserve"> </w:t>
      </w:r>
      <w:r w:rsidRPr="13744939" w:rsidR="13744939">
        <w:rPr>
          <w:rFonts w:ascii="Arial" w:hAnsi="Arial" w:cs="Arial"/>
        </w:rPr>
        <w:t>received</w:t>
      </w:r>
      <w:r w:rsidRPr="13744939" w:rsidR="13744939">
        <w:rPr>
          <w:rFonts w:ascii="Arial" w:hAnsi="Arial" w:cs="Arial"/>
        </w:rPr>
        <w:t xml:space="preserve">, as </w:t>
      </w:r>
      <w:r w:rsidRPr="13744939" w:rsidR="13744939">
        <w:rPr>
          <w:rFonts w:ascii="Arial" w:hAnsi="Arial" w:cs="Arial"/>
        </w:rPr>
        <w:t>applicable</w:t>
      </w:r>
      <w:r w:rsidRPr="13744939" w:rsidR="13744939">
        <w:rPr>
          <w:rFonts w:ascii="Arial" w:hAnsi="Arial" w:cs="Arial"/>
        </w:rPr>
        <w:t>.</w:t>
      </w:r>
    </w:p>
    <w:p w:rsidR="009055A8" w:rsidP="13744939" w:rsidRDefault="009055A8" w14:paraId="5676499C" w14:textId="77777777">
      <w:pPr>
        <w:pStyle w:val="NormalWeb"/>
        <w:spacing w:before="0" w:beforeAutospacing="off" w:after="0" w:afterAutospacing="off"/>
        <w:jc w:val="both"/>
        <w:rPr>
          <w:rFonts w:ascii="Arial" w:hAnsi="Arial" w:eastAsia="Calibri" w:cs="Arial" w:eastAsiaTheme="minorAscii"/>
          <w:b w:val="1"/>
          <w:bCs w:val="1"/>
          <w:lang w:val="de-DE" w:eastAsia="en-US"/>
        </w:rPr>
      </w:pPr>
    </w:p>
    <w:p w:rsidRPr="000D3464" w:rsidR="009055A8" w:rsidP="13744939" w:rsidRDefault="009055A8" w14:paraId="12F2CD74" w14:textId="77777777">
      <w:pPr>
        <w:pStyle w:val="NormalWeb"/>
        <w:spacing w:before="0" w:beforeAutospacing="off" w:after="0" w:afterAutospacing="off"/>
        <w:jc w:val="both"/>
        <w:rPr>
          <w:rFonts w:ascii="Arial" w:hAnsi="Arial" w:eastAsia="Calibri" w:cs="Arial" w:eastAsiaTheme="minorAscii"/>
          <w:b w:val="1"/>
          <w:bCs w:val="1"/>
          <w:lang w:val="de-DE" w:eastAsia="en-US"/>
        </w:rPr>
      </w:pPr>
      <w:r w:rsidRPr="13744939" w:rsidR="13744939">
        <w:rPr>
          <w:rFonts w:ascii="Arial" w:hAnsi="Arial" w:eastAsia="Calibri" w:cs="Arial" w:eastAsiaTheme="minorAscii"/>
          <w:b w:val="1"/>
          <w:bCs w:val="1"/>
          <w:lang w:val="de-DE" w:eastAsia="en-US"/>
        </w:rPr>
        <w:t xml:space="preserve">8.5.3.8. </w:t>
      </w:r>
      <w:r w:rsidRPr="13744939" w:rsidR="13744939">
        <w:rPr>
          <w:rFonts w:ascii="Arial" w:hAnsi="Arial" w:cs="Arial"/>
          <w:b w:val="1"/>
          <w:bCs w:val="1"/>
        </w:rPr>
        <w:t>Extension</w:t>
      </w:r>
    </w:p>
    <w:p w:rsidRPr="000D3464" w:rsidR="009055A8" w:rsidP="13744939" w:rsidRDefault="009055A8" w14:paraId="07C09537" w14:textId="77777777">
      <w:pPr>
        <w:pStyle w:val="NormalWeb"/>
        <w:spacing w:before="0" w:beforeAutospacing="off" w:after="0" w:afterAutospacing="off"/>
        <w:jc w:val="both"/>
        <w:rPr>
          <w:rFonts w:ascii="Arial" w:hAnsi="Arial" w:eastAsia="Calibri" w:cs="Arial" w:eastAsiaTheme="minorAscii"/>
          <w:lang w:val="de-DE" w:eastAsia="en-US"/>
        </w:rPr>
      </w:pP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section</w:t>
      </w:r>
      <w:r w:rsidRPr="13744939" w:rsidR="13744939">
        <w:rPr>
          <w:rFonts w:ascii="Arial" w:hAnsi="Arial" w:cs="Arial"/>
        </w:rPr>
        <w:t xml:space="preserve"> </w:t>
      </w:r>
      <w:r w:rsidRPr="13744939" w:rsidR="13744939">
        <w:rPr>
          <w:rStyle w:val="nfasis"/>
          <w:rFonts w:ascii="Arial" w:hAnsi="Arial" w:cs="Arial"/>
        </w:rPr>
        <w:t xml:space="preserve">5.3.8 </w:t>
      </w:r>
      <w:r w:rsidRPr="13744939" w:rsidR="13744939">
        <w:rPr>
          <w:rStyle w:val="nfasis"/>
          <w:rFonts w:ascii="Arial" w:hAnsi="Arial" w:cs="Arial"/>
        </w:rPr>
        <w:t>Making</w:t>
      </w:r>
      <w:r w:rsidRPr="13744939" w:rsidR="13744939">
        <w:rPr>
          <w:rStyle w:val="nfasis"/>
          <w:rFonts w:ascii="Arial" w:hAnsi="Arial" w:cs="Arial"/>
        </w:rPr>
        <w:t xml:space="preserve"> Use </w:t>
      </w:r>
      <w:r w:rsidRPr="13744939" w:rsidR="13744939">
        <w:rPr>
          <w:rStyle w:val="nfasis"/>
          <w:rFonts w:ascii="Arial" w:hAnsi="Arial" w:cs="Arial"/>
        </w:rPr>
        <w:t>of</w:t>
      </w:r>
      <w:r w:rsidRPr="13744939" w:rsidR="13744939">
        <w:rPr>
          <w:rStyle w:val="nfasis"/>
          <w:rFonts w:ascii="Arial" w:hAnsi="Arial" w:cs="Arial"/>
        </w:rPr>
        <w:t xml:space="preserve"> </w:t>
      </w:r>
      <w:r w:rsidRPr="13744939" w:rsidR="13744939">
        <w:rPr>
          <w:rStyle w:val="nfasis"/>
          <w:rFonts w:ascii="Arial" w:hAnsi="Arial" w:cs="Arial"/>
        </w:rPr>
        <w:t>the</w:t>
      </w:r>
      <w:r w:rsidRPr="13744939" w:rsidR="13744939">
        <w:rPr>
          <w:rStyle w:val="nfasis"/>
          <w:rFonts w:ascii="Arial" w:hAnsi="Arial" w:cs="Arial"/>
        </w:rPr>
        <w:t xml:space="preserve"> </w:t>
      </w:r>
      <w:r w:rsidRPr="13744939" w:rsidR="13744939">
        <w:rPr>
          <w:rStyle w:val="nfasis"/>
          <w:rFonts w:ascii="Arial" w:hAnsi="Arial" w:cs="Arial"/>
        </w:rPr>
        <w:t>Additional</w:t>
      </w:r>
      <w:r w:rsidRPr="13744939" w:rsidR="13744939">
        <w:rPr>
          <w:rStyle w:val="nfasis"/>
          <w:rFonts w:ascii="Arial" w:hAnsi="Arial" w:cs="Arial"/>
        </w:rPr>
        <w:t xml:space="preserve"> </w:t>
      </w:r>
      <w:r w:rsidRPr="13744939" w:rsidR="13744939">
        <w:rPr>
          <w:rStyle w:val="nfasis"/>
          <w:rFonts w:ascii="Arial" w:hAnsi="Arial" w:cs="Arial"/>
        </w:rPr>
        <w:t>Two-Month</w:t>
      </w:r>
      <w:r w:rsidRPr="13744939" w:rsidR="13744939">
        <w:rPr>
          <w:rStyle w:val="nfasis"/>
          <w:rFonts w:ascii="Arial" w:hAnsi="Arial" w:cs="Arial"/>
        </w:rPr>
        <w:t xml:space="preserve"> </w:t>
      </w:r>
      <w:r w:rsidRPr="13744939" w:rsidR="13744939">
        <w:rPr>
          <w:rStyle w:val="nfasis"/>
          <w:rFonts w:ascii="Arial" w:hAnsi="Arial" w:cs="Arial"/>
        </w:rPr>
        <w:t>Period</w:t>
      </w:r>
      <w:r w:rsidRPr="13744939" w:rsidR="13744939">
        <w:rPr>
          <w:rStyle w:val="nfasis"/>
          <w:rFonts w:ascii="Arial" w:hAnsi="Arial" w:cs="Arial"/>
        </w:rPr>
        <w:t xml:space="preserve"> </w:t>
      </w:r>
      <w:r w:rsidRPr="13744939" w:rsidR="13744939">
        <w:rPr>
          <w:rStyle w:val="nfasis"/>
          <w:rFonts w:ascii="Arial" w:hAnsi="Arial" w:cs="Arial"/>
        </w:rPr>
        <w:t>Foreseen</w:t>
      </w:r>
      <w:r w:rsidRPr="13744939" w:rsidR="13744939">
        <w:rPr>
          <w:rStyle w:val="nfasis"/>
          <w:rFonts w:ascii="Arial" w:hAnsi="Arial" w:cs="Arial"/>
        </w:rPr>
        <w:t xml:space="preserve"> </w:t>
      </w:r>
      <w:r w:rsidRPr="13744939" w:rsidR="13744939">
        <w:rPr>
          <w:rStyle w:val="nfasis"/>
          <w:rFonts w:ascii="Arial" w:hAnsi="Arial" w:cs="Arial"/>
        </w:rPr>
        <w:t>by</w:t>
      </w:r>
      <w:r w:rsidRPr="13744939" w:rsidR="13744939">
        <w:rPr>
          <w:rStyle w:val="nfasis"/>
          <w:rFonts w:ascii="Arial" w:hAnsi="Arial" w:cs="Arial"/>
        </w:rPr>
        <w:t xml:space="preserve"> </w:t>
      </w:r>
      <w:r w:rsidRPr="13744939" w:rsidR="13744939">
        <w:rPr>
          <w:rStyle w:val="nfasis"/>
          <w:rFonts w:ascii="Arial" w:hAnsi="Arial" w:cs="Arial"/>
        </w:rPr>
        <w:t>the</w:t>
      </w:r>
      <w:r w:rsidRPr="13744939" w:rsidR="13744939">
        <w:rPr>
          <w:rStyle w:val="nfasis"/>
          <w:rFonts w:ascii="Arial" w:hAnsi="Arial" w:cs="Arial"/>
        </w:rPr>
        <w:t xml:space="preserve"> GDPR</w:t>
      </w:r>
      <w:r w:rsidRPr="13744939" w:rsidR="13744939">
        <w:rPr>
          <w:rFonts w:ascii="Arial" w:hAnsi="Arial" w:cs="Arial"/>
        </w:rPr>
        <w:t xml:space="preserve"> </w:t>
      </w:r>
      <w:r w:rsidRPr="13744939" w:rsidR="13744939">
        <w:rPr>
          <w:rFonts w:ascii="Arial" w:hAnsi="Arial" w:cs="Arial"/>
        </w:rPr>
        <w:t>is</w:t>
      </w:r>
      <w:r w:rsidRPr="13744939" w:rsidR="13744939">
        <w:rPr>
          <w:rFonts w:ascii="Arial" w:hAnsi="Arial" w:cs="Arial"/>
        </w:rPr>
        <w:t xml:space="preserve"> </w:t>
      </w:r>
      <w:r w:rsidRPr="13744939" w:rsidR="13744939">
        <w:rPr>
          <w:rFonts w:ascii="Arial" w:hAnsi="Arial" w:cs="Arial"/>
        </w:rPr>
        <w:t>not</w:t>
      </w:r>
      <w:r w:rsidRPr="13744939" w:rsidR="13744939">
        <w:rPr>
          <w:rFonts w:ascii="Arial" w:hAnsi="Arial" w:cs="Arial"/>
        </w:rPr>
        <w:t xml:space="preserve"> </w:t>
      </w:r>
      <w:r w:rsidRPr="13744939" w:rsidR="13744939">
        <w:rPr>
          <w:rFonts w:ascii="Arial" w:hAnsi="Arial" w:cs="Arial"/>
        </w:rPr>
        <w:t>applicable</w:t>
      </w:r>
      <w:r w:rsidRPr="13744939" w:rsidR="13744939">
        <w:rPr>
          <w:rFonts w:ascii="Arial" w:hAnsi="Arial" w:cs="Arial"/>
        </w:rPr>
        <w:t xml:space="preserve"> in </w:t>
      </w:r>
      <w:r w:rsidRPr="13744939" w:rsidR="13744939">
        <w:rPr>
          <w:rFonts w:ascii="Arial" w:hAnsi="Arial" w:cs="Arial"/>
        </w:rPr>
        <w:t>Mexico</w:t>
      </w:r>
      <w:r w:rsidRPr="13744939" w:rsidR="13744939">
        <w:rPr>
          <w:rFonts w:ascii="Arial" w:hAnsi="Arial" w:cs="Arial"/>
        </w:rPr>
        <w:t xml:space="preserve">. </w:t>
      </w:r>
      <w:r w:rsidRPr="13744939" w:rsidR="13744939">
        <w:rPr>
          <w:rFonts w:ascii="Arial" w:hAnsi="Arial" w:cs="Arial"/>
        </w:rPr>
        <w:t>However</w:t>
      </w:r>
      <w:r w:rsidRPr="13744939" w:rsidR="13744939">
        <w:rPr>
          <w:rFonts w:ascii="Arial" w:hAnsi="Arial" w:cs="Arial"/>
        </w:rPr>
        <w:t xml:space="preserve">, </w:t>
      </w:r>
      <w:r w:rsidRPr="13744939" w:rsidR="13744939">
        <w:rPr>
          <w:rFonts w:ascii="Arial" w:hAnsi="Arial" w:cs="Arial"/>
        </w:rPr>
        <w:t>Mexican</w:t>
      </w:r>
      <w:r w:rsidRPr="13744939" w:rsidR="13744939">
        <w:rPr>
          <w:rFonts w:ascii="Arial" w:hAnsi="Arial" w:cs="Arial"/>
        </w:rPr>
        <w:t xml:space="preserve"> </w:t>
      </w:r>
      <w:r w:rsidRPr="13744939" w:rsidR="13744939">
        <w:rPr>
          <w:rFonts w:ascii="Arial" w:hAnsi="Arial" w:cs="Arial"/>
        </w:rPr>
        <w:t>regulations</w:t>
      </w:r>
      <w:r w:rsidRPr="13744939" w:rsidR="13744939">
        <w:rPr>
          <w:rFonts w:ascii="Arial" w:hAnsi="Arial" w:cs="Arial"/>
        </w:rPr>
        <w:t xml:space="preserve"> </w:t>
      </w:r>
      <w:r w:rsidRPr="13744939" w:rsidR="13744939">
        <w:rPr>
          <w:rFonts w:ascii="Arial" w:hAnsi="Arial" w:cs="Arial"/>
        </w:rPr>
        <w:t>allow</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Protection</w:t>
      </w:r>
      <w:r w:rsidRPr="13744939" w:rsidR="13744939">
        <w:rPr>
          <w:rFonts w:ascii="Arial" w:hAnsi="Arial" w:cs="Arial"/>
        </w:rPr>
        <w:t xml:space="preserve"> </w:t>
      </w:r>
      <w:r w:rsidRPr="13744939" w:rsidR="13744939">
        <w:rPr>
          <w:rFonts w:ascii="Arial" w:hAnsi="Arial" w:cs="Arial"/>
        </w:rPr>
        <w:t>Team</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w:t>
      </w:r>
      <w:r w:rsidRPr="13744939" w:rsidR="13744939">
        <w:rPr>
          <w:rStyle w:val="Textoennegrita"/>
          <w:rFonts w:ascii="Arial" w:hAnsi="Arial" w:cs="Arial"/>
          <w:b w:val="0"/>
          <w:bCs w:val="0"/>
        </w:rPr>
        <w:t>Mexican</w:t>
      </w:r>
      <w:r w:rsidRPr="13744939" w:rsidR="13744939">
        <w:rPr>
          <w:rStyle w:val="Textoennegrita"/>
          <w:rFonts w:ascii="Arial" w:hAnsi="Arial" w:cs="Arial"/>
          <w:b w:val="0"/>
          <w:bCs w:val="0"/>
        </w:rPr>
        <w:t xml:space="preserve"> Data </w:t>
      </w:r>
      <w:r w:rsidRPr="13744939" w:rsidR="13744939">
        <w:rPr>
          <w:rStyle w:val="Textoennegrita"/>
          <w:rFonts w:ascii="Arial" w:hAnsi="Arial" w:cs="Arial"/>
          <w:b w:val="0"/>
          <w:bCs w:val="0"/>
        </w:rPr>
        <w:t>Protection</w:t>
      </w:r>
      <w:r w:rsidRPr="13744939" w:rsidR="13744939">
        <w:rPr>
          <w:rStyle w:val="Textoennegrita"/>
          <w:rFonts w:ascii="Arial" w:hAnsi="Arial" w:cs="Arial"/>
          <w:b w:val="0"/>
          <w:bCs w:val="0"/>
        </w:rPr>
        <w:t xml:space="preserve"> </w:t>
      </w:r>
      <w:r w:rsidRPr="13744939" w:rsidR="13744939">
        <w:rPr>
          <w:rStyle w:val="Textoennegrita"/>
          <w:rFonts w:ascii="Arial" w:hAnsi="Arial" w:cs="Arial"/>
          <w:b w:val="0"/>
          <w:bCs w:val="0"/>
        </w:rPr>
        <w:t>Officer</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extend</w:t>
      </w:r>
      <w:r w:rsidRPr="13744939" w:rsidR="13744939">
        <w:rPr>
          <w:rFonts w:ascii="Arial" w:hAnsi="Arial" w:cs="Arial"/>
        </w:rPr>
        <w:t xml:space="preserve">, </w:t>
      </w:r>
      <w:r w:rsidRPr="13744939" w:rsidR="13744939">
        <w:rPr>
          <w:rFonts w:ascii="Arial" w:hAnsi="Arial" w:cs="Arial"/>
        </w:rPr>
        <w:t>when</w:t>
      </w:r>
      <w:r w:rsidRPr="13744939" w:rsidR="13744939">
        <w:rPr>
          <w:rFonts w:ascii="Arial" w:hAnsi="Arial" w:cs="Arial"/>
        </w:rPr>
        <w:t xml:space="preserve"> </w:t>
      </w:r>
      <w:r w:rsidRPr="13744939" w:rsidR="13744939">
        <w:rPr>
          <w:rFonts w:ascii="Arial" w:hAnsi="Arial" w:cs="Arial"/>
        </w:rPr>
        <w:t>deemed</w:t>
      </w:r>
      <w:r w:rsidRPr="13744939" w:rsidR="13744939">
        <w:rPr>
          <w:rFonts w:ascii="Arial" w:hAnsi="Arial" w:cs="Arial"/>
        </w:rPr>
        <w:t xml:space="preserve"> </w:t>
      </w:r>
      <w:r w:rsidRPr="13744939" w:rsidR="13744939">
        <w:rPr>
          <w:rFonts w:ascii="Arial" w:hAnsi="Arial" w:cs="Arial"/>
        </w:rPr>
        <w:t>necessary</w:t>
      </w:r>
      <w:r w:rsidRPr="13744939" w:rsidR="13744939">
        <w:rPr>
          <w:rFonts w:ascii="Arial" w:hAnsi="Arial" w:cs="Arial"/>
        </w:rPr>
        <w:t xml:space="preserve"> and </w:t>
      </w:r>
      <w:r w:rsidRPr="13744939" w:rsidR="13744939">
        <w:rPr>
          <w:rFonts w:ascii="Arial" w:hAnsi="Arial" w:cs="Arial"/>
        </w:rPr>
        <w:t>justified</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20-day </w:t>
      </w:r>
      <w:r w:rsidRPr="13744939" w:rsidR="13744939">
        <w:rPr>
          <w:rFonts w:ascii="Arial" w:hAnsi="Arial" w:cs="Arial"/>
        </w:rPr>
        <w:t>period</w:t>
      </w:r>
      <w:r w:rsidRPr="13744939" w:rsidR="13744939">
        <w:rPr>
          <w:rFonts w:ascii="Arial" w:hAnsi="Arial" w:cs="Arial"/>
        </w:rPr>
        <w:t xml:space="preserve"> </w:t>
      </w:r>
      <w:r w:rsidRPr="13744939" w:rsidR="13744939">
        <w:rPr>
          <w:rFonts w:ascii="Arial" w:hAnsi="Arial" w:cs="Arial"/>
        </w:rPr>
        <w:t>for</w:t>
      </w:r>
      <w:r w:rsidRPr="13744939" w:rsidR="13744939">
        <w:rPr>
          <w:rFonts w:ascii="Arial" w:hAnsi="Arial" w:cs="Arial"/>
        </w:rPr>
        <w:t xml:space="preserve"> </w:t>
      </w:r>
      <w:r w:rsidRPr="13744939" w:rsidR="13744939">
        <w:rPr>
          <w:rFonts w:ascii="Arial" w:hAnsi="Arial" w:cs="Arial"/>
        </w:rPr>
        <w:t>determining</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w:t>
      </w:r>
      <w:r w:rsidRPr="13744939" w:rsidR="13744939">
        <w:rPr>
          <w:rFonts w:ascii="Arial" w:hAnsi="Arial" w:cs="Arial"/>
        </w:rPr>
        <w:t>admissibility</w:t>
      </w:r>
      <w:r w:rsidRPr="13744939" w:rsidR="13744939">
        <w:rPr>
          <w:rFonts w:ascii="Arial" w:hAnsi="Arial" w:cs="Arial"/>
        </w:rPr>
        <w:t xml:space="preserve"> </w:t>
      </w:r>
      <w:r w:rsidRPr="13744939" w:rsidR="13744939">
        <w:rPr>
          <w:rFonts w:ascii="Arial" w:hAnsi="Arial" w:cs="Arial"/>
        </w:rPr>
        <w:t>of</w:t>
      </w:r>
      <w:r w:rsidRPr="13744939" w:rsidR="13744939">
        <w:rPr>
          <w:rFonts w:ascii="Arial" w:hAnsi="Arial" w:cs="Arial"/>
        </w:rPr>
        <w:t xml:space="preserve"> a </w:t>
      </w:r>
      <w:r w:rsidRPr="13744939" w:rsidR="13744939">
        <w:rPr>
          <w:rFonts w:ascii="Arial" w:hAnsi="Arial" w:cs="Arial"/>
        </w:rPr>
        <w:t>request</w:t>
      </w:r>
      <w:r w:rsidRPr="13744939" w:rsidR="13744939">
        <w:rPr>
          <w:rFonts w:ascii="Arial" w:hAnsi="Arial" w:cs="Arial"/>
        </w:rPr>
        <w:t xml:space="preserve"> and </w:t>
      </w:r>
      <w:r w:rsidRPr="13744939" w:rsidR="13744939">
        <w:rPr>
          <w:rFonts w:ascii="Arial" w:hAnsi="Arial" w:cs="Arial"/>
        </w:rPr>
        <w:t>the</w:t>
      </w:r>
      <w:r w:rsidRPr="13744939" w:rsidR="13744939">
        <w:rPr>
          <w:rFonts w:ascii="Arial" w:hAnsi="Arial" w:cs="Arial"/>
        </w:rPr>
        <w:t xml:space="preserve"> 15-day </w:t>
      </w:r>
      <w:r w:rsidRPr="13744939" w:rsidR="13744939">
        <w:rPr>
          <w:rFonts w:ascii="Arial" w:hAnsi="Arial" w:cs="Arial"/>
        </w:rPr>
        <w:t>period</w:t>
      </w:r>
      <w:r w:rsidRPr="13744939" w:rsidR="13744939">
        <w:rPr>
          <w:rFonts w:ascii="Arial" w:hAnsi="Arial" w:cs="Arial"/>
        </w:rPr>
        <w:t xml:space="preserve"> </w:t>
      </w:r>
      <w:r w:rsidRPr="13744939" w:rsidR="13744939">
        <w:rPr>
          <w:rFonts w:ascii="Arial" w:hAnsi="Arial" w:cs="Arial"/>
        </w:rPr>
        <w:t>for</w:t>
      </w:r>
      <w:r w:rsidRPr="13744939" w:rsidR="13744939">
        <w:rPr>
          <w:rFonts w:ascii="Arial" w:hAnsi="Arial" w:cs="Arial"/>
        </w:rPr>
        <w:t xml:space="preserve"> </w:t>
      </w:r>
      <w:r w:rsidRPr="13744939" w:rsidR="13744939">
        <w:rPr>
          <w:rFonts w:ascii="Arial" w:hAnsi="Arial" w:cs="Arial"/>
        </w:rPr>
        <w:t>making</w:t>
      </w:r>
      <w:r w:rsidRPr="13744939" w:rsidR="13744939">
        <w:rPr>
          <w:rFonts w:ascii="Arial" w:hAnsi="Arial" w:cs="Arial"/>
        </w:rPr>
        <w:t xml:space="preserve"> </w:t>
      </w:r>
      <w:r w:rsidRPr="13744939" w:rsidR="13744939">
        <w:rPr>
          <w:rFonts w:ascii="Arial" w:hAnsi="Arial" w:cs="Arial"/>
        </w:rPr>
        <w:t>it</w:t>
      </w:r>
      <w:r w:rsidRPr="13744939" w:rsidR="13744939">
        <w:rPr>
          <w:rFonts w:ascii="Arial" w:hAnsi="Arial" w:cs="Arial"/>
        </w:rPr>
        <w:t xml:space="preserve"> </w:t>
      </w:r>
      <w:r w:rsidRPr="13744939" w:rsidR="13744939">
        <w:rPr>
          <w:rFonts w:ascii="Arial" w:hAnsi="Arial" w:cs="Arial"/>
        </w:rPr>
        <w:t>effective</w:t>
      </w:r>
      <w:r w:rsidRPr="13744939" w:rsidR="13744939">
        <w:rPr>
          <w:rFonts w:ascii="Arial" w:hAnsi="Arial" w:cs="Arial"/>
        </w:rPr>
        <w:t xml:space="preserve">, </w:t>
      </w:r>
      <w:r w:rsidRPr="13744939" w:rsidR="13744939">
        <w:rPr>
          <w:rFonts w:ascii="Arial" w:hAnsi="Arial" w:cs="Arial"/>
        </w:rPr>
        <w:t>each</w:t>
      </w:r>
      <w:r w:rsidRPr="13744939" w:rsidR="13744939">
        <w:rPr>
          <w:rFonts w:ascii="Arial" w:hAnsi="Arial" w:cs="Arial"/>
        </w:rPr>
        <w:t xml:space="preserve"> </w:t>
      </w:r>
      <w:r w:rsidRPr="13744939" w:rsidR="13744939">
        <w:rPr>
          <w:rFonts w:ascii="Arial" w:hAnsi="Arial" w:cs="Arial"/>
        </w:rPr>
        <w:t>for</w:t>
      </w:r>
      <w:r w:rsidRPr="13744939" w:rsidR="13744939">
        <w:rPr>
          <w:rFonts w:ascii="Arial" w:hAnsi="Arial" w:cs="Arial"/>
        </w:rPr>
        <w:t xml:space="preserve"> </w:t>
      </w:r>
      <w:r w:rsidRPr="13744939" w:rsidR="13744939">
        <w:rPr>
          <w:rFonts w:ascii="Arial" w:hAnsi="Arial" w:cs="Arial"/>
        </w:rPr>
        <w:t>an</w:t>
      </w:r>
      <w:r w:rsidRPr="13744939" w:rsidR="13744939">
        <w:rPr>
          <w:rFonts w:ascii="Arial" w:hAnsi="Arial" w:cs="Arial"/>
        </w:rPr>
        <w:t xml:space="preserve"> </w:t>
      </w:r>
      <w:r w:rsidRPr="13744939" w:rsidR="13744939">
        <w:rPr>
          <w:rFonts w:ascii="Arial" w:hAnsi="Arial" w:cs="Arial"/>
        </w:rPr>
        <w:t>additional</w:t>
      </w:r>
      <w:r w:rsidRPr="13744939" w:rsidR="13744939">
        <w:rPr>
          <w:rFonts w:ascii="Arial" w:hAnsi="Arial" w:cs="Arial"/>
        </w:rPr>
        <w:t xml:space="preserve"> </w:t>
      </w:r>
      <w:r w:rsidRPr="13744939" w:rsidR="13744939">
        <w:rPr>
          <w:rFonts w:ascii="Arial" w:hAnsi="Arial" w:cs="Arial"/>
        </w:rPr>
        <w:t>equivalent</w:t>
      </w:r>
      <w:r w:rsidRPr="13744939" w:rsidR="13744939">
        <w:rPr>
          <w:rFonts w:ascii="Arial" w:hAnsi="Arial" w:cs="Arial"/>
        </w:rPr>
        <w:t xml:space="preserve"> </w:t>
      </w:r>
      <w:r w:rsidRPr="13744939" w:rsidR="13744939">
        <w:rPr>
          <w:rFonts w:ascii="Arial" w:hAnsi="Arial" w:cs="Arial"/>
        </w:rPr>
        <w:t>period</w:t>
      </w:r>
      <w:r w:rsidRPr="13744939" w:rsidR="13744939">
        <w:rPr>
          <w:rFonts w:ascii="Arial" w:hAnsi="Arial" w:cs="Arial"/>
        </w:rPr>
        <w:t xml:space="preserve">. </w:t>
      </w:r>
      <w:r w:rsidRPr="13744939" w:rsidR="13744939">
        <w:rPr>
          <w:rFonts w:ascii="Arial" w:hAnsi="Arial" w:cs="Arial"/>
        </w:rPr>
        <w:t>Such</w:t>
      </w:r>
      <w:r w:rsidRPr="13744939" w:rsidR="13744939">
        <w:rPr>
          <w:rFonts w:ascii="Arial" w:hAnsi="Arial" w:cs="Arial"/>
        </w:rPr>
        <w:t xml:space="preserve"> </w:t>
      </w:r>
      <w:r w:rsidRPr="13744939" w:rsidR="13744939">
        <w:rPr>
          <w:rFonts w:ascii="Arial" w:hAnsi="Arial" w:cs="Arial"/>
        </w:rPr>
        <w:t>an</w:t>
      </w:r>
      <w:r w:rsidRPr="13744939" w:rsidR="13744939">
        <w:rPr>
          <w:rFonts w:ascii="Arial" w:hAnsi="Arial" w:cs="Arial"/>
        </w:rPr>
        <w:t xml:space="preserve"> </w:t>
      </w:r>
      <w:r w:rsidRPr="13744939" w:rsidR="13744939">
        <w:rPr>
          <w:rFonts w:ascii="Arial" w:hAnsi="Arial" w:cs="Arial"/>
        </w:rPr>
        <w:t>extension</w:t>
      </w:r>
      <w:r w:rsidRPr="13744939" w:rsidR="13744939">
        <w:rPr>
          <w:rFonts w:ascii="Arial" w:hAnsi="Arial" w:cs="Arial"/>
        </w:rPr>
        <w:t xml:space="preserve"> </w:t>
      </w:r>
      <w:r w:rsidRPr="13744939" w:rsidR="13744939">
        <w:rPr>
          <w:rFonts w:ascii="Arial" w:hAnsi="Arial" w:cs="Arial"/>
        </w:rPr>
        <w:t>must</w:t>
      </w:r>
      <w:r w:rsidRPr="13744939" w:rsidR="13744939">
        <w:rPr>
          <w:rFonts w:ascii="Arial" w:hAnsi="Arial" w:cs="Arial"/>
        </w:rPr>
        <w:t xml:space="preserve"> be </w:t>
      </w:r>
      <w:r w:rsidRPr="13744939" w:rsidR="13744939">
        <w:rPr>
          <w:rFonts w:ascii="Arial" w:hAnsi="Arial" w:cs="Arial"/>
        </w:rPr>
        <w:t>duly</w:t>
      </w:r>
      <w:r w:rsidRPr="13744939" w:rsidR="13744939">
        <w:rPr>
          <w:rFonts w:ascii="Arial" w:hAnsi="Arial" w:cs="Arial"/>
        </w:rPr>
        <w:t xml:space="preserve"> </w:t>
      </w:r>
      <w:r w:rsidRPr="13744939" w:rsidR="13744939">
        <w:rPr>
          <w:rFonts w:ascii="Arial" w:hAnsi="Arial" w:cs="Arial"/>
        </w:rPr>
        <w:t>communicated</w:t>
      </w:r>
      <w:r w:rsidRPr="13744939" w:rsidR="13744939">
        <w:rPr>
          <w:rFonts w:ascii="Arial" w:hAnsi="Arial" w:cs="Arial"/>
        </w:rPr>
        <w:t xml:space="preserve"> </w:t>
      </w:r>
      <w:r w:rsidRPr="13744939" w:rsidR="13744939">
        <w:rPr>
          <w:rFonts w:ascii="Arial" w:hAnsi="Arial" w:cs="Arial"/>
        </w:rPr>
        <w:t>to</w:t>
      </w:r>
      <w:r w:rsidRPr="13744939" w:rsidR="13744939">
        <w:rPr>
          <w:rFonts w:ascii="Arial" w:hAnsi="Arial" w:cs="Arial"/>
        </w:rPr>
        <w:t xml:space="preserve"> </w:t>
      </w:r>
      <w:r w:rsidRPr="13744939" w:rsidR="13744939">
        <w:rPr>
          <w:rFonts w:ascii="Arial" w:hAnsi="Arial" w:cs="Arial"/>
        </w:rPr>
        <w:t>the</w:t>
      </w:r>
      <w:r w:rsidRPr="13744939" w:rsidR="13744939">
        <w:rPr>
          <w:rFonts w:ascii="Arial" w:hAnsi="Arial" w:cs="Arial"/>
        </w:rPr>
        <w:t xml:space="preserve"> data </w:t>
      </w:r>
      <w:r w:rsidRPr="13744939" w:rsidR="13744939">
        <w:rPr>
          <w:rFonts w:ascii="Arial" w:hAnsi="Arial" w:cs="Arial"/>
        </w:rPr>
        <w:t>subject</w:t>
      </w:r>
      <w:r w:rsidRPr="13744939" w:rsidR="13744939">
        <w:rPr>
          <w:rFonts w:ascii="Arial" w:hAnsi="Arial" w:cs="Arial"/>
        </w:rPr>
        <w:t>.</w:t>
      </w:r>
    </w:p>
    <w:p w:rsidR="009055A8" w:rsidP="009055A8" w:rsidRDefault="009055A8" w14:paraId="022909B2" w14:textId="77777777">
      <w:pPr>
        <w:jc w:val="both"/>
        <w:rPr>
          <w:rFonts w:ascii="Arial" w:hAnsi="Arial" w:cs="Arial"/>
          <w:b w:val="1"/>
          <w:bCs w:val="1"/>
        </w:rPr>
      </w:pPr>
    </w:p>
    <w:p w:rsidRPr="000D3464" w:rsidR="009055A8" w:rsidP="009055A8" w:rsidRDefault="009055A8" w14:paraId="7B65934E" w14:textId="77777777">
      <w:pPr>
        <w:jc w:val="both"/>
        <w:rPr>
          <w:rFonts w:ascii="Arial" w:hAnsi="Arial" w:cs="Arial"/>
          <w:b w:val="1"/>
          <w:bCs w:val="1"/>
        </w:rPr>
      </w:pPr>
      <w:r w:rsidRPr="13744939" w:rsidR="13744939">
        <w:rPr>
          <w:rFonts w:ascii="Arial" w:hAnsi="Arial" w:cs="Arial"/>
          <w:b w:val="1"/>
          <w:bCs w:val="1"/>
        </w:rPr>
        <w:t xml:space="preserve">8.5.4. Templates and forms required </w:t>
      </w:r>
      <w:r w:rsidRPr="13744939" w:rsidR="13744939">
        <w:rPr>
          <w:rFonts w:ascii="Arial" w:hAnsi="Arial" w:cs="Arial"/>
          <w:b w:val="1"/>
          <w:bCs w:val="1"/>
        </w:rPr>
        <w:t>fort he</w:t>
      </w:r>
      <w:r w:rsidRPr="13744939" w:rsidR="13744939">
        <w:rPr>
          <w:rFonts w:ascii="Arial" w:hAnsi="Arial" w:cs="Arial"/>
          <w:b w:val="1"/>
          <w:bCs w:val="1"/>
        </w:rPr>
        <w:t xml:space="preserve"> process </w:t>
      </w:r>
    </w:p>
    <w:p w:rsidRPr="000D3464" w:rsidR="009055A8" w:rsidP="009055A8" w:rsidRDefault="009055A8" w14:paraId="02D10689" w14:textId="77777777">
      <w:pPr>
        <w:jc w:val="both"/>
        <w:rPr>
          <w:rFonts w:ascii="Arial" w:hAnsi="Arial" w:cs="Arial"/>
        </w:rPr>
      </w:pPr>
      <w:r w:rsidRPr="13744939" w:rsidR="13744939">
        <w:rPr>
          <w:rFonts w:ascii="Arial" w:hAnsi="Arial" w:cs="Arial"/>
        </w:rPr>
        <w:t xml:space="preserve">In addition to the templates and forms already </w:t>
      </w:r>
      <w:r w:rsidRPr="13744939" w:rsidR="13744939">
        <w:rPr>
          <w:rFonts w:ascii="Arial" w:hAnsi="Arial" w:cs="Arial"/>
        </w:rPr>
        <w:t>required</w:t>
      </w:r>
      <w:r w:rsidRPr="13744939" w:rsidR="13744939">
        <w:rPr>
          <w:rFonts w:ascii="Arial" w:hAnsi="Arial" w:cs="Arial"/>
        </w:rPr>
        <w:t>, the following document shall also be necessary for implementation:</w:t>
      </w:r>
    </w:p>
    <w:p w:rsidRPr="000D3464" w:rsidR="009055A8" w:rsidP="13744939" w:rsidRDefault="009055A8" w14:paraId="27F46F17" w14:textId="77777777">
      <w:pPr>
        <w:pStyle w:val="Prrafodelista"/>
        <w:numPr>
          <w:ilvl w:val="0"/>
          <w:numId w:val="22"/>
        </w:numPr>
        <w:tabs>
          <w:tab w:val="clear" w:pos="3402"/>
          <w:tab w:val="clear" w:pos="9639"/>
        </w:tabs>
        <w:spacing w:after="0" w:line="276" w:lineRule="auto"/>
        <w:contextualSpacing w:val="1"/>
        <w:jc w:val="both"/>
        <w:rPr/>
      </w:pPr>
      <w:r w:rsidRPr="13744939" w:rsidR="13744939">
        <w:rPr>
          <w:rStyle w:val="Textoennegrita"/>
          <w:b w:val="0"/>
          <w:bCs w:val="0"/>
        </w:rPr>
        <w:t xml:space="preserve">Manual for the Attention of ARCO Rights of </w:t>
      </w:r>
      <w:r w:rsidRPr="13744939" w:rsidR="13744939">
        <w:rPr>
          <w:rStyle w:val="nfasis"/>
        </w:rPr>
        <w:t>Grünenthal de México, S.A. de C.V.</w:t>
      </w:r>
      <w:r w:rsidR="13744939">
        <w:rPr/>
        <w:t>, GRT’s subsidiary in the region.</w:t>
      </w:r>
    </w:p>
    <w:p w:rsidRPr="00E820F4" w:rsidR="00ED7EDD" w:rsidP="001C4EBB" w:rsidRDefault="00ED7EDD" w14:paraId="511B75DB" w14:textId="77777777">
      <w:pPr>
        <w:pStyle w:val="Text"/>
      </w:pPr>
    </w:p>
    <w:sectPr w:rsidRPr="00E820F4" w:rsidR="00ED7EDD" w:rsidSect="001C0C29">
      <w:headerReference w:type="default" r:id="rId12"/>
      <w:headerReference w:type="first" r:id="rId13"/>
      <w:pgSz w:w="11907" w:h="16840" w:orient="portrait" w:code="9"/>
      <w:pgMar w:top="1418" w:right="1418" w:bottom="1418" w:left="1418"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C761AF" w:rsidP="00CC4CEE" w:rsidRDefault="00C761AF" w14:paraId="3A58FB0B" w14:textId="77777777">
      <w:r>
        <w:separator/>
      </w:r>
    </w:p>
  </w:endnote>
  <w:endnote w:type="continuationSeparator" w:id="0">
    <w:p w:rsidR="00C761AF" w:rsidP="00CC4CEE" w:rsidRDefault="00C761AF" w14:paraId="5C65DA30"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3" w:usb1="1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C761AF" w:rsidP="00CC4CEE" w:rsidRDefault="00C761AF" w14:paraId="304F7DBB" w14:textId="77777777">
      <w:r>
        <w:separator/>
      </w:r>
    </w:p>
  </w:footnote>
  <w:footnote w:type="continuationSeparator" w:id="0">
    <w:p w:rsidR="00C761AF" w:rsidP="00CC4CEE" w:rsidRDefault="00C761AF" w14:paraId="67770C23" w14:textId="7777777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Ind w:w="-90" w:type="dxa"/>
      <w:tblLook w:val="04A0" w:firstRow="1" w:lastRow="0" w:firstColumn="1" w:lastColumn="0" w:noHBand="0" w:noVBand="1"/>
    </w:tblPr>
    <w:tblGrid>
      <w:gridCol w:w="4559"/>
      <w:gridCol w:w="2158"/>
      <w:gridCol w:w="2359"/>
    </w:tblGrid>
    <w:tr w:rsidRPr="001C0C29" w:rsidR="00B03724" w:rsidTr="008E2B74" w14:paraId="35BDEB17" w14:textId="77777777">
      <w:tc>
        <w:tcPr>
          <w:tcW w:w="4559" w:type="dxa"/>
          <w:hideMark/>
        </w:tcPr>
        <w:p w:rsidRPr="001C0C29" w:rsidR="00B03724" w:rsidP="009B1701" w:rsidRDefault="00B03724" w14:paraId="1A6C0E8E" w14:textId="2A640472">
          <w:pPr>
            <w:pStyle w:val="Encabezado"/>
            <w:jc w:val="left"/>
            <w:rPr>
              <w:rFonts w:eastAsia="Calibri"/>
              <w:noProof/>
              <w:lang w:val="en-GB"/>
            </w:rPr>
          </w:pPr>
          <w:bookmarkStart w:name="_Hlk43972773" w:id="159"/>
          <w:r w:rsidRPr="001C0C29">
            <w:rPr>
              <w:rFonts w:eastAsia="Calibri"/>
              <w:noProof/>
              <w:lang w:val="en-GB"/>
            </w:rPr>
            <w:t xml:space="preserve">Number: </w:t>
          </w:r>
          <w:r w:rsidRPr="001C0C29">
            <w:rPr>
              <w:rFonts w:eastAsia="Calibri"/>
              <w:noProof/>
              <w:lang w:val="en-GB"/>
            </w:rPr>
            <w:fldChar w:fldCharType="begin"/>
          </w:r>
          <w:r w:rsidRPr="001C0C29">
            <w:rPr>
              <w:rFonts w:eastAsia="Calibri"/>
              <w:noProof/>
              <w:lang w:val="en-GB"/>
            </w:rPr>
            <w:instrText xml:space="preserve"> DOCPROPERTY  MC_Number  \* MERGEFORMAT </w:instrText>
          </w:r>
          <w:r w:rsidRPr="001C0C29">
            <w:rPr>
              <w:rFonts w:eastAsia="Calibri"/>
              <w:noProof/>
              <w:lang w:val="en-GB"/>
            </w:rPr>
            <w:fldChar w:fldCharType="separate"/>
          </w:r>
          <w:r w:rsidR="004238E0">
            <w:rPr>
              <w:rFonts w:eastAsia="Calibri"/>
              <w:noProof/>
              <w:lang w:val="en-GB"/>
            </w:rPr>
            <w:t>PROC-003298</w:t>
          </w:r>
          <w:r w:rsidRPr="001C0C29">
            <w:rPr>
              <w:rFonts w:eastAsia="Calibri"/>
              <w:noProof/>
              <w:lang w:val="en-GB"/>
            </w:rPr>
            <w:fldChar w:fldCharType="end"/>
          </w:r>
        </w:p>
      </w:tc>
      <w:tc>
        <w:tcPr>
          <w:tcW w:w="2158" w:type="dxa"/>
          <w:hideMark/>
        </w:tcPr>
        <w:p w:rsidRPr="001C0C29" w:rsidR="00B03724" w:rsidP="009B1701" w:rsidRDefault="00B03724" w14:paraId="3E7727EA" w14:textId="2736797E">
          <w:pPr>
            <w:pStyle w:val="Encabezado"/>
            <w:jc w:val="left"/>
            <w:rPr>
              <w:rFonts w:eastAsia="Calibri"/>
              <w:noProof/>
              <w:lang w:val="en-GB"/>
            </w:rPr>
          </w:pPr>
          <w:r w:rsidRPr="001C0C29">
            <w:rPr>
              <w:rFonts w:eastAsia="Calibri"/>
              <w:noProof/>
              <w:lang w:val="en-GB"/>
            </w:rPr>
            <w:t>Revision</w:t>
          </w:r>
          <w:r w:rsidR="0089209B">
            <w:rPr>
              <w:rFonts w:eastAsia="Calibri"/>
              <w:noProof/>
              <w:lang w:val="en-GB"/>
            </w:rPr>
            <w:t>:</w:t>
          </w:r>
          <w:r w:rsidRPr="001C0C29">
            <w:rPr>
              <w:rFonts w:eastAsia="Calibri"/>
              <w:noProof/>
              <w:lang w:val="en-GB"/>
            </w:rPr>
            <w:t xml:space="preserve"> </w:t>
          </w:r>
          <w:r w:rsidRPr="001C0C29">
            <w:rPr>
              <w:rFonts w:eastAsia="Calibri"/>
              <w:noProof/>
              <w:lang w:val="en-GB"/>
            </w:rPr>
            <w:fldChar w:fldCharType="begin"/>
          </w:r>
          <w:r w:rsidRPr="001C0C29">
            <w:rPr>
              <w:rFonts w:eastAsia="Calibri"/>
              <w:noProof/>
              <w:lang w:val="en-GB"/>
            </w:rPr>
            <w:instrText xml:space="preserve"> DOCPROPERTY  MC_Revision  \* MERGEFORMAT </w:instrText>
          </w:r>
          <w:r w:rsidRPr="001C0C29">
            <w:rPr>
              <w:rFonts w:eastAsia="Calibri"/>
              <w:noProof/>
              <w:lang w:val="en-GB"/>
            </w:rPr>
            <w:fldChar w:fldCharType="separate"/>
          </w:r>
          <w:r w:rsidR="004238E0">
            <w:rPr>
              <w:rFonts w:eastAsia="Calibri"/>
              <w:noProof/>
              <w:lang w:val="en-GB"/>
            </w:rPr>
            <w:t>01</w:t>
          </w:r>
          <w:r w:rsidRPr="001C0C29">
            <w:rPr>
              <w:rFonts w:eastAsia="Calibri"/>
              <w:noProof/>
              <w:lang w:val="en-GB"/>
            </w:rPr>
            <w:fldChar w:fldCharType="end"/>
          </w:r>
        </w:p>
      </w:tc>
      <w:tc>
        <w:tcPr>
          <w:tcW w:w="2359" w:type="dxa"/>
          <w:hideMark/>
        </w:tcPr>
        <w:p w:rsidRPr="001C0C29" w:rsidR="00B03724" w:rsidP="009B1701" w:rsidRDefault="00B03724" w14:paraId="7C431D09" w14:textId="023713C2">
          <w:pPr>
            <w:pStyle w:val="Encabezado"/>
            <w:jc w:val="left"/>
            <w:rPr>
              <w:rFonts w:eastAsia="Calibri"/>
              <w:noProof/>
              <w:lang w:val="en-GB"/>
            </w:rPr>
          </w:pPr>
          <w:r w:rsidRPr="001C0C29">
            <w:rPr>
              <w:rFonts w:eastAsia="Calibri"/>
              <w:noProof/>
              <w:lang w:val="en-GB"/>
            </w:rPr>
            <w:t xml:space="preserve">Status: </w:t>
          </w:r>
          <w:r w:rsidRPr="001C0C29">
            <w:rPr>
              <w:rFonts w:eastAsia="Calibri"/>
              <w:noProof/>
              <w:lang w:val="en-GB"/>
            </w:rPr>
            <w:fldChar w:fldCharType="begin"/>
          </w:r>
          <w:r w:rsidRPr="001C0C29">
            <w:rPr>
              <w:rFonts w:eastAsia="Calibri"/>
              <w:noProof/>
              <w:lang w:val="en-GB"/>
            </w:rPr>
            <w:instrText xml:space="preserve"> DOCPROPERTY  MC_Status  \* MERGEFORMAT </w:instrText>
          </w:r>
          <w:r w:rsidRPr="001C0C29">
            <w:rPr>
              <w:rFonts w:eastAsia="Calibri"/>
              <w:noProof/>
              <w:lang w:val="en-GB"/>
            </w:rPr>
            <w:fldChar w:fldCharType="separate"/>
          </w:r>
          <w:r w:rsidR="004238E0">
            <w:rPr>
              <w:rFonts w:eastAsia="Calibri"/>
              <w:noProof/>
              <w:lang w:val="en-GB"/>
            </w:rPr>
            <w:t>Release</w:t>
          </w:r>
          <w:r w:rsidRPr="001C0C29">
            <w:rPr>
              <w:rFonts w:eastAsia="Calibri"/>
              <w:noProof/>
              <w:lang w:val="en-GB"/>
            </w:rPr>
            <w:fldChar w:fldCharType="end"/>
          </w:r>
        </w:p>
      </w:tc>
    </w:tr>
    <w:bookmarkEnd w:id="159"/>
  </w:tbl>
  <w:p w:rsidRPr="001C0C29" w:rsidR="00B03724" w:rsidP="00A24F2A" w:rsidRDefault="00B03724" w14:paraId="69610B10" w14:textId="77777777">
    <w:pPr>
      <w:pStyle w:val="Encabezado"/>
      <w:jc w:val="left"/>
      <w:rPr>
        <w:szCs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Ind w:w="-90" w:type="dxa"/>
      <w:tblLook w:val="04A0" w:firstRow="1" w:lastRow="0" w:firstColumn="1" w:lastColumn="0" w:noHBand="0" w:noVBand="1"/>
    </w:tblPr>
    <w:tblGrid>
      <w:gridCol w:w="4559"/>
      <w:gridCol w:w="2158"/>
      <w:gridCol w:w="2359"/>
    </w:tblGrid>
    <w:tr w:rsidRPr="001C0C29" w:rsidR="00666913" w:rsidTr="00720714" w14:paraId="7C6E3771" w14:textId="77777777">
      <w:tc>
        <w:tcPr>
          <w:tcW w:w="4559" w:type="dxa"/>
          <w:hideMark/>
        </w:tcPr>
        <w:p w:rsidRPr="001C0C29" w:rsidR="00666913" w:rsidP="009B1701" w:rsidRDefault="00666913" w14:paraId="0EF34E23" w14:textId="1011DE03">
          <w:pPr>
            <w:pStyle w:val="Encabezado"/>
            <w:jc w:val="left"/>
            <w:rPr>
              <w:rFonts w:eastAsia="Calibri"/>
              <w:noProof/>
              <w:lang w:val="en-GB"/>
            </w:rPr>
          </w:pPr>
          <w:bookmarkStart w:name="_Hlk43982132" w:id="160"/>
          <w:r w:rsidRPr="001C0C29">
            <w:rPr>
              <w:rFonts w:eastAsia="Calibri"/>
              <w:noProof/>
              <w:lang w:val="en-GB"/>
            </w:rPr>
            <w:t xml:space="preserve">Number: </w:t>
          </w:r>
          <w:r w:rsidRPr="001C0C29">
            <w:rPr>
              <w:rFonts w:eastAsia="Calibri"/>
              <w:noProof/>
              <w:lang w:val="en-GB"/>
            </w:rPr>
            <w:fldChar w:fldCharType="begin"/>
          </w:r>
          <w:r w:rsidRPr="001C0C29">
            <w:rPr>
              <w:rFonts w:eastAsia="Calibri"/>
              <w:noProof/>
              <w:lang w:val="en-GB"/>
            </w:rPr>
            <w:instrText xml:space="preserve"> DOCPROPERTY  MC_Number  \* MERGEFORMAT </w:instrText>
          </w:r>
          <w:r w:rsidRPr="001C0C29">
            <w:rPr>
              <w:rFonts w:eastAsia="Calibri"/>
              <w:noProof/>
              <w:lang w:val="en-GB"/>
            </w:rPr>
            <w:fldChar w:fldCharType="separate"/>
          </w:r>
          <w:r w:rsidR="004238E0">
            <w:rPr>
              <w:rFonts w:eastAsia="Calibri"/>
              <w:noProof/>
              <w:lang w:val="en-GB"/>
            </w:rPr>
            <w:t>PROC-003298</w:t>
          </w:r>
          <w:r w:rsidRPr="001C0C29">
            <w:rPr>
              <w:rFonts w:eastAsia="Calibri"/>
              <w:noProof/>
              <w:lang w:val="en-GB"/>
            </w:rPr>
            <w:fldChar w:fldCharType="end"/>
          </w:r>
        </w:p>
      </w:tc>
      <w:tc>
        <w:tcPr>
          <w:tcW w:w="2158" w:type="dxa"/>
          <w:hideMark/>
        </w:tcPr>
        <w:p w:rsidRPr="001C0C29" w:rsidR="00666913" w:rsidP="009B1701" w:rsidRDefault="00666913" w14:paraId="27095109" w14:textId="77685515">
          <w:pPr>
            <w:pStyle w:val="Encabezado"/>
            <w:jc w:val="left"/>
            <w:rPr>
              <w:rFonts w:eastAsia="Calibri"/>
              <w:noProof/>
              <w:lang w:val="en-GB"/>
            </w:rPr>
          </w:pPr>
          <w:r w:rsidRPr="001C0C29">
            <w:rPr>
              <w:rFonts w:eastAsia="Calibri"/>
              <w:noProof/>
              <w:lang w:val="en-GB"/>
            </w:rPr>
            <w:t>Revision</w:t>
          </w:r>
          <w:r w:rsidR="005316D1">
            <w:rPr>
              <w:rFonts w:eastAsia="Calibri"/>
              <w:noProof/>
              <w:lang w:val="en-GB"/>
            </w:rPr>
            <w:t>:</w:t>
          </w:r>
          <w:r w:rsidRPr="001C0C29">
            <w:rPr>
              <w:rFonts w:eastAsia="Calibri"/>
              <w:noProof/>
              <w:lang w:val="en-GB"/>
            </w:rPr>
            <w:t xml:space="preserve"> </w:t>
          </w:r>
          <w:r w:rsidRPr="001C0C29">
            <w:rPr>
              <w:rFonts w:eastAsia="Calibri"/>
              <w:noProof/>
              <w:lang w:val="en-GB"/>
            </w:rPr>
            <w:fldChar w:fldCharType="begin"/>
          </w:r>
          <w:r w:rsidRPr="001C0C29">
            <w:rPr>
              <w:rFonts w:eastAsia="Calibri"/>
              <w:noProof/>
              <w:lang w:val="en-GB"/>
            </w:rPr>
            <w:instrText xml:space="preserve"> DOCPROPERTY  MC_Revision  \* MERGEFORMAT </w:instrText>
          </w:r>
          <w:r w:rsidRPr="001C0C29">
            <w:rPr>
              <w:rFonts w:eastAsia="Calibri"/>
              <w:noProof/>
              <w:lang w:val="en-GB"/>
            </w:rPr>
            <w:fldChar w:fldCharType="separate"/>
          </w:r>
          <w:r w:rsidR="004238E0">
            <w:rPr>
              <w:rFonts w:eastAsia="Calibri"/>
              <w:noProof/>
              <w:lang w:val="en-GB"/>
            </w:rPr>
            <w:t>01</w:t>
          </w:r>
          <w:r w:rsidRPr="001C0C29">
            <w:rPr>
              <w:rFonts w:eastAsia="Calibri"/>
              <w:noProof/>
              <w:lang w:val="en-GB"/>
            </w:rPr>
            <w:fldChar w:fldCharType="end"/>
          </w:r>
        </w:p>
      </w:tc>
      <w:tc>
        <w:tcPr>
          <w:tcW w:w="2359" w:type="dxa"/>
          <w:hideMark/>
        </w:tcPr>
        <w:p w:rsidRPr="001C0C29" w:rsidR="00666913" w:rsidP="009B1701" w:rsidRDefault="00666913" w14:paraId="2B768237" w14:textId="66E322FC">
          <w:pPr>
            <w:pStyle w:val="Encabezado"/>
            <w:jc w:val="left"/>
            <w:rPr>
              <w:rFonts w:eastAsia="Calibri"/>
              <w:noProof/>
              <w:lang w:val="en-GB"/>
            </w:rPr>
          </w:pPr>
          <w:r w:rsidRPr="001C0C29">
            <w:rPr>
              <w:rFonts w:eastAsia="Calibri"/>
              <w:noProof/>
              <w:lang w:val="en-GB"/>
            </w:rPr>
            <w:t xml:space="preserve">Status: </w:t>
          </w:r>
          <w:r w:rsidRPr="001C0C29">
            <w:rPr>
              <w:rFonts w:eastAsia="Calibri"/>
              <w:noProof/>
              <w:lang w:val="en-GB"/>
            </w:rPr>
            <w:fldChar w:fldCharType="begin"/>
          </w:r>
          <w:r w:rsidRPr="001C0C29">
            <w:rPr>
              <w:rFonts w:eastAsia="Calibri"/>
              <w:noProof/>
              <w:lang w:val="en-GB"/>
            </w:rPr>
            <w:instrText xml:space="preserve"> DOCPROPERTY  MC_Status  \* MERGEFORMAT </w:instrText>
          </w:r>
          <w:r w:rsidRPr="001C0C29">
            <w:rPr>
              <w:rFonts w:eastAsia="Calibri"/>
              <w:noProof/>
              <w:lang w:val="en-GB"/>
            </w:rPr>
            <w:fldChar w:fldCharType="separate"/>
          </w:r>
          <w:r w:rsidR="004238E0">
            <w:rPr>
              <w:rFonts w:eastAsia="Calibri"/>
              <w:noProof/>
              <w:lang w:val="en-GB"/>
            </w:rPr>
            <w:t>Release</w:t>
          </w:r>
          <w:r w:rsidRPr="001C0C29">
            <w:rPr>
              <w:rFonts w:eastAsia="Calibri"/>
              <w:noProof/>
              <w:lang w:val="en-GB"/>
            </w:rPr>
            <w:fldChar w:fldCharType="end"/>
          </w:r>
        </w:p>
      </w:tc>
    </w:tr>
    <w:tr w:rsidRPr="001C0C29" w:rsidR="00666913" w:rsidTr="001C0C29" w14:paraId="7FB73B64" w14:textId="77777777">
      <w:tc>
        <w:tcPr>
          <w:tcW w:w="9071" w:type="dxa"/>
          <w:gridSpan w:val="3"/>
          <w:hideMark/>
        </w:tcPr>
        <w:p w:rsidRPr="001C0C29" w:rsidR="00666913" w:rsidP="009B1701" w:rsidRDefault="00666913" w14:paraId="2B51E47C" w14:textId="2C21538F">
          <w:pPr>
            <w:pStyle w:val="Encabezado"/>
            <w:jc w:val="left"/>
            <w:rPr>
              <w:rFonts w:eastAsia="Calibri"/>
              <w:noProof/>
            </w:rPr>
          </w:pPr>
          <w:r w:rsidRPr="001C0C29">
            <w:rPr>
              <w:rFonts w:eastAsia="Calibri"/>
              <w:noProof/>
            </w:rPr>
            <w:t xml:space="preserve">Local Title: </w:t>
          </w:r>
          <w:r w:rsidRPr="001C0C29">
            <w:rPr>
              <w:rFonts w:eastAsia="Calibri"/>
              <w:noProof/>
              <w:lang w:val="en-GB"/>
            </w:rPr>
            <w:fldChar w:fldCharType="begin"/>
          </w:r>
          <w:r w:rsidRPr="001C0C29">
            <w:rPr>
              <w:rFonts w:eastAsia="Calibri"/>
              <w:noProof/>
              <w:lang w:val="en-GB"/>
            </w:rPr>
            <w:instrText xml:space="preserve"> DOCPROPERTY  MC_Title  \* MERGEFORMAT </w:instrText>
          </w:r>
          <w:r w:rsidRPr="001C0C29">
            <w:rPr>
              <w:rFonts w:eastAsia="Calibri"/>
              <w:noProof/>
              <w:lang w:val="en-GB"/>
            </w:rPr>
            <w:fldChar w:fldCharType="separate"/>
          </w:r>
          <w:r w:rsidR="004238E0">
            <w:rPr>
              <w:rFonts w:eastAsia="Calibri"/>
              <w:noProof/>
              <w:lang w:val="en-GB"/>
            </w:rPr>
            <w:t>Global SOP_Data Subject Requests</w:t>
          </w:r>
          <w:r w:rsidRPr="001C0C29">
            <w:rPr>
              <w:rFonts w:eastAsia="Calibri"/>
              <w:noProof/>
              <w:lang w:val="en-GB"/>
            </w:rPr>
            <w:fldChar w:fldCharType="end"/>
          </w:r>
        </w:p>
      </w:tc>
    </w:tr>
    <w:bookmarkEnd w:id="160"/>
  </w:tbl>
  <w:p w:rsidR="00666913" w:rsidP="009B1701" w:rsidRDefault="00666913" w14:paraId="37F84587" w14:textId="77777777">
    <w:pPr>
      <w:pStyle w:val="Encabezado"/>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0F5D3B"/>
    <w:multiLevelType w:val="hybridMultilevel"/>
    <w:tmpl w:val="E26E4632"/>
    <w:lvl w:ilvl="0" w:tplc="04070003">
      <w:start w:val="1"/>
      <w:numFmt w:val="bullet"/>
      <w:lvlText w:val="o"/>
      <w:lvlJc w:val="left"/>
      <w:pPr>
        <w:ind w:left="720" w:hanging="360"/>
      </w:pPr>
      <w:rPr>
        <w:rFonts w:hint="default" w:ascii="Courier New" w:hAnsi="Courier New" w:cs="Courier New"/>
      </w:rPr>
    </w:lvl>
    <w:lvl w:ilvl="1" w:tplc="04070003" w:tentative="1">
      <w:start w:val="1"/>
      <w:numFmt w:val="bullet"/>
      <w:lvlText w:val="o"/>
      <w:lvlJc w:val="left"/>
      <w:pPr>
        <w:ind w:left="1440" w:hanging="360"/>
      </w:pPr>
      <w:rPr>
        <w:rFonts w:hint="default" w:ascii="Courier New" w:hAnsi="Courier New" w:cs="Courier New"/>
      </w:rPr>
    </w:lvl>
    <w:lvl w:ilvl="2" w:tplc="04070005" w:tentative="1">
      <w:start w:val="1"/>
      <w:numFmt w:val="bullet"/>
      <w:lvlText w:val=""/>
      <w:lvlJc w:val="left"/>
      <w:pPr>
        <w:ind w:left="2160" w:hanging="360"/>
      </w:pPr>
      <w:rPr>
        <w:rFonts w:hint="default" w:ascii="Wingdings" w:hAnsi="Wingdings"/>
      </w:rPr>
    </w:lvl>
    <w:lvl w:ilvl="3" w:tplc="04070001" w:tentative="1">
      <w:start w:val="1"/>
      <w:numFmt w:val="bullet"/>
      <w:lvlText w:val=""/>
      <w:lvlJc w:val="left"/>
      <w:pPr>
        <w:ind w:left="2880" w:hanging="360"/>
      </w:pPr>
      <w:rPr>
        <w:rFonts w:hint="default" w:ascii="Symbol" w:hAnsi="Symbol"/>
      </w:rPr>
    </w:lvl>
    <w:lvl w:ilvl="4" w:tplc="04070003" w:tentative="1">
      <w:start w:val="1"/>
      <w:numFmt w:val="bullet"/>
      <w:lvlText w:val="o"/>
      <w:lvlJc w:val="left"/>
      <w:pPr>
        <w:ind w:left="3600" w:hanging="360"/>
      </w:pPr>
      <w:rPr>
        <w:rFonts w:hint="default" w:ascii="Courier New" w:hAnsi="Courier New" w:cs="Courier New"/>
      </w:rPr>
    </w:lvl>
    <w:lvl w:ilvl="5" w:tplc="04070005" w:tentative="1">
      <w:start w:val="1"/>
      <w:numFmt w:val="bullet"/>
      <w:lvlText w:val=""/>
      <w:lvlJc w:val="left"/>
      <w:pPr>
        <w:ind w:left="4320" w:hanging="360"/>
      </w:pPr>
      <w:rPr>
        <w:rFonts w:hint="default" w:ascii="Wingdings" w:hAnsi="Wingdings"/>
      </w:rPr>
    </w:lvl>
    <w:lvl w:ilvl="6" w:tplc="04070001" w:tentative="1">
      <w:start w:val="1"/>
      <w:numFmt w:val="bullet"/>
      <w:lvlText w:val=""/>
      <w:lvlJc w:val="left"/>
      <w:pPr>
        <w:ind w:left="5040" w:hanging="360"/>
      </w:pPr>
      <w:rPr>
        <w:rFonts w:hint="default" w:ascii="Symbol" w:hAnsi="Symbol"/>
      </w:rPr>
    </w:lvl>
    <w:lvl w:ilvl="7" w:tplc="04070003" w:tentative="1">
      <w:start w:val="1"/>
      <w:numFmt w:val="bullet"/>
      <w:lvlText w:val="o"/>
      <w:lvlJc w:val="left"/>
      <w:pPr>
        <w:ind w:left="5760" w:hanging="360"/>
      </w:pPr>
      <w:rPr>
        <w:rFonts w:hint="default" w:ascii="Courier New" w:hAnsi="Courier New" w:cs="Courier New"/>
      </w:rPr>
    </w:lvl>
    <w:lvl w:ilvl="8" w:tplc="04070005" w:tentative="1">
      <w:start w:val="1"/>
      <w:numFmt w:val="bullet"/>
      <w:lvlText w:val=""/>
      <w:lvlJc w:val="left"/>
      <w:pPr>
        <w:ind w:left="6480" w:hanging="360"/>
      </w:pPr>
      <w:rPr>
        <w:rFonts w:hint="default" w:ascii="Wingdings" w:hAnsi="Wingdings"/>
      </w:rPr>
    </w:lvl>
  </w:abstractNum>
  <w:abstractNum w:abstractNumId="1" w15:restartNumberingAfterBreak="0">
    <w:nsid w:val="071A151B"/>
    <w:multiLevelType w:val="multilevel"/>
    <w:tmpl w:val="E566223A"/>
    <w:lvl w:ilvl="0">
      <w:start w:val="1"/>
      <w:numFmt w:val="bullet"/>
      <w:lvlText w:val=""/>
      <w:lvlJc w:val="left"/>
      <w:pPr>
        <w:tabs>
          <w:tab w:val="num" w:pos="720"/>
        </w:tabs>
        <w:ind w:left="720" w:hanging="360"/>
      </w:pPr>
      <w:rPr>
        <w:rFonts w:hint="default" w:ascii="Symbol" w:hAnsi="Symbol"/>
        <w:sz w:val="20"/>
      </w:rPr>
    </w:lvl>
    <w:lvl w:ilvl="1" w:tentative="1">
      <w:start w:val="1"/>
      <w:numFmt w:val="bullet"/>
      <w:lvlText w:val="o"/>
      <w:lvlJc w:val="left"/>
      <w:pPr>
        <w:tabs>
          <w:tab w:val="num" w:pos="1440"/>
        </w:tabs>
        <w:ind w:left="1440" w:hanging="360"/>
      </w:pPr>
      <w:rPr>
        <w:rFonts w:hint="default" w:ascii="Courier New" w:hAnsi="Courier New"/>
        <w:sz w:val="20"/>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2" w15:restartNumberingAfterBreak="0">
    <w:nsid w:val="0F1962B1"/>
    <w:multiLevelType w:val="hybridMultilevel"/>
    <w:tmpl w:val="AF9EDACE"/>
    <w:lvl w:ilvl="0" w:tplc="AEF69234">
      <w:start w:val="1"/>
      <w:numFmt w:val="bullet"/>
      <w:pStyle w:val="List-Dash"/>
      <w:lvlText w:val="−"/>
      <w:lvlJc w:val="left"/>
      <w:pPr>
        <w:tabs>
          <w:tab w:val="num" w:pos="1190"/>
        </w:tabs>
        <w:ind w:left="1190" w:hanging="396"/>
      </w:pPr>
      <w:rPr>
        <w:rFonts w:hint="default" w:ascii="Times New Roman" w:hAnsi="Times New Roman" w:cs="Times New Roman"/>
        <w:color w:val="auto"/>
      </w:rPr>
    </w:lvl>
    <w:lvl w:ilvl="1" w:tplc="04070003" w:tentative="1">
      <w:start w:val="1"/>
      <w:numFmt w:val="bullet"/>
      <w:lvlText w:val="o"/>
      <w:lvlJc w:val="left"/>
      <w:pPr>
        <w:tabs>
          <w:tab w:val="num" w:pos="1440"/>
        </w:tabs>
        <w:ind w:left="1440" w:hanging="360"/>
      </w:pPr>
      <w:rPr>
        <w:rFonts w:hint="default" w:ascii="Courier New" w:hAnsi="Courier New"/>
      </w:rPr>
    </w:lvl>
    <w:lvl w:ilvl="2" w:tplc="04070005" w:tentative="1">
      <w:start w:val="1"/>
      <w:numFmt w:val="bullet"/>
      <w:lvlText w:val=""/>
      <w:lvlJc w:val="left"/>
      <w:pPr>
        <w:tabs>
          <w:tab w:val="num" w:pos="2160"/>
        </w:tabs>
        <w:ind w:left="2160" w:hanging="360"/>
      </w:pPr>
      <w:rPr>
        <w:rFonts w:hint="default" w:ascii="Wingdings" w:hAnsi="Wingdings"/>
      </w:rPr>
    </w:lvl>
    <w:lvl w:ilvl="3" w:tplc="04070001" w:tentative="1">
      <w:start w:val="1"/>
      <w:numFmt w:val="bullet"/>
      <w:lvlText w:val=""/>
      <w:lvlJc w:val="left"/>
      <w:pPr>
        <w:tabs>
          <w:tab w:val="num" w:pos="2880"/>
        </w:tabs>
        <w:ind w:left="2880" w:hanging="360"/>
      </w:pPr>
      <w:rPr>
        <w:rFonts w:hint="default" w:ascii="Symbol" w:hAnsi="Symbol"/>
      </w:rPr>
    </w:lvl>
    <w:lvl w:ilvl="4" w:tplc="04070003" w:tentative="1">
      <w:start w:val="1"/>
      <w:numFmt w:val="bullet"/>
      <w:lvlText w:val="o"/>
      <w:lvlJc w:val="left"/>
      <w:pPr>
        <w:tabs>
          <w:tab w:val="num" w:pos="3600"/>
        </w:tabs>
        <w:ind w:left="3600" w:hanging="360"/>
      </w:pPr>
      <w:rPr>
        <w:rFonts w:hint="default" w:ascii="Courier New" w:hAnsi="Courier New"/>
      </w:rPr>
    </w:lvl>
    <w:lvl w:ilvl="5" w:tplc="04070005" w:tentative="1">
      <w:start w:val="1"/>
      <w:numFmt w:val="bullet"/>
      <w:lvlText w:val=""/>
      <w:lvlJc w:val="left"/>
      <w:pPr>
        <w:tabs>
          <w:tab w:val="num" w:pos="4320"/>
        </w:tabs>
        <w:ind w:left="4320" w:hanging="360"/>
      </w:pPr>
      <w:rPr>
        <w:rFonts w:hint="default" w:ascii="Wingdings" w:hAnsi="Wingdings"/>
      </w:rPr>
    </w:lvl>
    <w:lvl w:ilvl="6" w:tplc="04070001" w:tentative="1">
      <w:start w:val="1"/>
      <w:numFmt w:val="bullet"/>
      <w:lvlText w:val=""/>
      <w:lvlJc w:val="left"/>
      <w:pPr>
        <w:tabs>
          <w:tab w:val="num" w:pos="5040"/>
        </w:tabs>
        <w:ind w:left="5040" w:hanging="360"/>
      </w:pPr>
      <w:rPr>
        <w:rFonts w:hint="default" w:ascii="Symbol" w:hAnsi="Symbol"/>
      </w:rPr>
    </w:lvl>
    <w:lvl w:ilvl="7" w:tplc="04070003" w:tentative="1">
      <w:start w:val="1"/>
      <w:numFmt w:val="bullet"/>
      <w:lvlText w:val="o"/>
      <w:lvlJc w:val="left"/>
      <w:pPr>
        <w:tabs>
          <w:tab w:val="num" w:pos="5760"/>
        </w:tabs>
        <w:ind w:left="5760" w:hanging="360"/>
      </w:pPr>
      <w:rPr>
        <w:rFonts w:hint="default" w:ascii="Courier New" w:hAnsi="Courier New"/>
      </w:rPr>
    </w:lvl>
    <w:lvl w:ilvl="8" w:tplc="04070005" w:tentative="1">
      <w:start w:val="1"/>
      <w:numFmt w:val="bullet"/>
      <w:lvlText w:val=""/>
      <w:lvlJc w:val="left"/>
      <w:pPr>
        <w:tabs>
          <w:tab w:val="num" w:pos="6480"/>
        </w:tabs>
        <w:ind w:left="6480" w:hanging="360"/>
      </w:pPr>
      <w:rPr>
        <w:rFonts w:hint="default" w:ascii="Wingdings" w:hAnsi="Wingdings"/>
      </w:rPr>
    </w:lvl>
  </w:abstractNum>
  <w:abstractNum w:abstractNumId="3" w15:restartNumberingAfterBreak="0">
    <w:nsid w:val="1B537022"/>
    <w:multiLevelType w:val="hybridMultilevel"/>
    <w:tmpl w:val="64CC4AF6"/>
    <w:lvl w:ilvl="0" w:tplc="080A0001">
      <w:start w:val="1"/>
      <w:numFmt w:val="bullet"/>
      <w:lvlText w:val=""/>
      <w:lvlJc w:val="left"/>
      <w:pPr>
        <w:ind w:left="720" w:hanging="360"/>
      </w:pPr>
      <w:rPr>
        <w:rFonts w:hint="default" w:ascii="Symbol" w:hAnsi="Symbol"/>
      </w:rPr>
    </w:lvl>
    <w:lvl w:ilvl="1" w:tplc="080A0003" w:tentative="1">
      <w:start w:val="1"/>
      <w:numFmt w:val="bullet"/>
      <w:lvlText w:val="o"/>
      <w:lvlJc w:val="left"/>
      <w:pPr>
        <w:ind w:left="2880" w:hanging="360"/>
      </w:pPr>
      <w:rPr>
        <w:rFonts w:hint="default" w:ascii="Courier New" w:hAnsi="Courier New" w:cs="Courier New"/>
      </w:rPr>
    </w:lvl>
    <w:lvl w:ilvl="2" w:tplc="080A0005" w:tentative="1">
      <w:start w:val="1"/>
      <w:numFmt w:val="bullet"/>
      <w:lvlText w:val=""/>
      <w:lvlJc w:val="left"/>
      <w:pPr>
        <w:ind w:left="3600" w:hanging="360"/>
      </w:pPr>
      <w:rPr>
        <w:rFonts w:hint="default" w:ascii="Wingdings" w:hAnsi="Wingdings"/>
      </w:rPr>
    </w:lvl>
    <w:lvl w:ilvl="3" w:tplc="080A0001" w:tentative="1">
      <w:start w:val="1"/>
      <w:numFmt w:val="bullet"/>
      <w:lvlText w:val=""/>
      <w:lvlJc w:val="left"/>
      <w:pPr>
        <w:ind w:left="4320" w:hanging="360"/>
      </w:pPr>
      <w:rPr>
        <w:rFonts w:hint="default" w:ascii="Symbol" w:hAnsi="Symbol"/>
      </w:rPr>
    </w:lvl>
    <w:lvl w:ilvl="4" w:tplc="080A0003" w:tentative="1">
      <w:start w:val="1"/>
      <w:numFmt w:val="bullet"/>
      <w:lvlText w:val="o"/>
      <w:lvlJc w:val="left"/>
      <w:pPr>
        <w:ind w:left="5040" w:hanging="360"/>
      </w:pPr>
      <w:rPr>
        <w:rFonts w:hint="default" w:ascii="Courier New" w:hAnsi="Courier New" w:cs="Courier New"/>
      </w:rPr>
    </w:lvl>
    <w:lvl w:ilvl="5" w:tplc="080A0005" w:tentative="1">
      <w:start w:val="1"/>
      <w:numFmt w:val="bullet"/>
      <w:lvlText w:val=""/>
      <w:lvlJc w:val="left"/>
      <w:pPr>
        <w:ind w:left="5760" w:hanging="360"/>
      </w:pPr>
      <w:rPr>
        <w:rFonts w:hint="default" w:ascii="Wingdings" w:hAnsi="Wingdings"/>
      </w:rPr>
    </w:lvl>
    <w:lvl w:ilvl="6" w:tplc="080A0001" w:tentative="1">
      <w:start w:val="1"/>
      <w:numFmt w:val="bullet"/>
      <w:lvlText w:val=""/>
      <w:lvlJc w:val="left"/>
      <w:pPr>
        <w:ind w:left="6480" w:hanging="360"/>
      </w:pPr>
      <w:rPr>
        <w:rFonts w:hint="default" w:ascii="Symbol" w:hAnsi="Symbol"/>
      </w:rPr>
    </w:lvl>
    <w:lvl w:ilvl="7" w:tplc="080A0003" w:tentative="1">
      <w:start w:val="1"/>
      <w:numFmt w:val="bullet"/>
      <w:lvlText w:val="o"/>
      <w:lvlJc w:val="left"/>
      <w:pPr>
        <w:ind w:left="7200" w:hanging="360"/>
      </w:pPr>
      <w:rPr>
        <w:rFonts w:hint="default" w:ascii="Courier New" w:hAnsi="Courier New" w:cs="Courier New"/>
      </w:rPr>
    </w:lvl>
    <w:lvl w:ilvl="8" w:tplc="080A0005" w:tentative="1">
      <w:start w:val="1"/>
      <w:numFmt w:val="bullet"/>
      <w:lvlText w:val=""/>
      <w:lvlJc w:val="left"/>
      <w:pPr>
        <w:ind w:left="7920" w:hanging="360"/>
      </w:pPr>
      <w:rPr>
        <w:rFonts w:hint="default" w:ascii="Wingdings" w:hAnsi="Wingdings"/>
      </w:rPr>
    </w:lvl>
  </w:abstractNum>
  <w:abstractNum w:abstractNumId="4" w15:restartNumberingAfterBreak="0">
    <w:nsid w:val="1D881CE1"/>
    <w:multiLevelType w:val="hybridMultilevel"/>
    <w:tmpl w:val="3B70C644"/>
    <w:lvl w:ilvl="0" w:tplc="04070001">
      <w:start w:val="1"/>
      <w:numFmt w:val="bullet"/>
      <w:lvlText w:val=""/>
      <w:lvlJc w:val="left"/>
      <w:pPr>
        <w:ind w:left="720" w:hanging="360"/>
      </w:pPr>
      <w:rPr>
        <w:rFonts w:hint="default" w:ascii="Symbol" w:hAnsi="Symbol"/>
      </w:rPr>
    </w:lvl>
    <w:lvl w:ilvl="1" w:tplc="04070003" w:tentative="1">
      <w:start w:val="1"/>
      <w:numFmt w:val="bullet"/>
      <w:lvlText w:val="o"/>
      <w:lvlJc w:val="left"/>
      <w:pPr>
        <w:ind w:left="1440" w:hanging="360"/>
      </w:pPr>
      <w:rPr>
        <w:rFonts w:hint="default" w:ascii="Courier New" w:hAnsi="Courier New" w:cs="Courier New"/>
      </w:rPr>
    </w:lvl>
    <w:lvl w:ilvl="2" w:tplc="04070005" w:tentative="1">
      <w:start w:val="1"/>
      <w:numFmt w:val="bullet"/>
      <w:lvlText w:val=""/>
      <w:lvlJc w:val="left"/>
      <w:pPr>
        <w:ind w:left="2160" w:hanging="360"/>
      </w:pPr>
      <w:rPr>
        <w:rFonts w:hint="default" w:ascii="Wingdings" w:hAnsi="Wingdings"/>
      </w:rPr>
    </w:lvl>
    <w:lvl w:ilvl="3" w:tplc="04070001" w:tentative="1">
      <w:start w:val="1"/>
      <w:numFmt w:val="bullet"/>
      <w:lvlText w:val=""/>
      <w:lvlJc w:val="left"/>
      <w:pPr>
        <w:ind w:left="2880" w:hanging="360"/>
      </w:pPr>
      <w:rPr>
        <w:rFonts w:hint="default" w:ascii="Symbol" w:hAnsi="Symbol"/>
      </w:rPr>
    </w:lvl>
    <w:lvl w:ilvl="4" w:tplc="04070003" w:tentative="1">
      <w:start w:val="1"/>
      <w:numFmt w:val="bullet"/>
      <w:lvlText w:val="o"/>
      <w:lvlJc w:val="left"/>
      <w:pPr>
        <w:ind w:left="3600" w:hanging="360"/>
      </w:pPr>
      <w:rPr>
        <w:rFonts w:hint="default" w:ascii="Courier New" w:hAnsi="Courier New" w:cs="Courier New"/>
      </w:rPr>
    </w:lvl>
    <w:lvl w:ilvl="5" w:tplc="04070005" w:tentative="1">
      <w:start w:val="1"/>
      <w:numFmt w:val="bullet"/>
      <w:lvlText w:val=""/>
      <w:lvlJc w:val="left"/>
      <w:pPr>
        <w:ind w:left="4320" w:hanging="360"/>
      </w:pPr>
      <w:rPr>
        <w:rFonts w:hint="default" w:ascii="Wingdings" w:hAnsi="Wingdings"/>
      </w:rPr>
    </w:lvl>
    <w:lvl w:ilvl="6" w:tplc="04070001" w:tentative="1">
      <w:start w:val="1"/>
      <w:numFmt w:val="bullet"/>
      <w:lvlText w:val=""/>
      <w:lvlJc w:val="left"/>
      <w:pPr>
        <w:ind w:left="5040" w:hanging="360"/>
      </w:pPr>
      <w:rPr>
        <w:rFonts w:hint="default" w:ascii="Symbol" w:hAnsi="Symbol"/>
      </w:rPr>
    </w:lvl>
    <w:lvl w:ilvl="7" w:tplc="04070003" w:tentative="1">
      <w:start w:val="1"/>
      <w:numFmt w:val="bullet"/>
      <w:lvlText w:val="o"/>
      <w:lvlJc w:val="left"/>
      <w:pPr>
        <w:ind w:left="5760" w:hanging="360"/>
      </w:pPr>
      <w:rPr>
        <w:rFonts w:hint="default" w:ascii="Courier New" w:hAnsi="Courier New" w:cs="Courier New"/>
      </w:rPr>
    </w:lvl>
    <w:lvl w:ilvl="8" w:tplc="04070005" w:tentative="1">
      <w:start w:val="1"/>
      <w:numFmt w:val="bullet"/>
      <w:lvlText w:val=""/>
      <w:lvlJc w:val="left"/>
      <w:pPr>
        <w:ind w:left="6480" w:hanging="360"/>
      </w:pPr>
      <w:rPr>
        <w:rFonts w:hint="default" w:ascii="Wingdings" w:hAnsi="Wingdings"/>
      </w:rPr>
    </w:lvl>
  </w:abstractNum>
  <w:abstractNum w:abstractNumId="5" w15:restartNumberingAfterBreak="0">
    <w:nsid w:val="1E6B1629"/>
    <w:multiLevelType w:val="multilevel"/>
    <w:tmpl w:val="C8D64CF0"/>
    <w:lvl w:ilvl="0">
      <w:start w:val="1"/>
      <w:numFmt w:val="bullet"/>
      <w:lvlText w:val=""/>
      <w:lvlJc w:val="left"/>
      <w:pPr>
        <w:tabs>
          <w:tab w:val="num" w:pos="720"/>
        </w:tabs>
        <w:ind w:left="720" w:hanging="360"/>
      </w:pPr>
      <w:rPr>
        <w:rFonts w:hint="default" w:ascii="Symbol" w:hAnsi="Symbol"/>
        <w:sz w:val="20"/>
      </w:rPr>
    </w:lvl>
    <w:lvl w:ilvl="1" w:tentative="1">
      <w:start w:val="1"/>
      <w:numFmt w:val="bullet"/>
      <w:lvlText w:val="o"/>
      <w:lvlJc w:val="left"/>
      <w:pPr>
        <w:tabs>
          <w:tab w:val="num" w:pos="1440"/>
        </w:tabs>
        <w:ind w:left="1440" w:hanging="360"/>
      </w:pPr>
      <w:rPr>
        <w:rFonts w:hint="default" w:ascii="Courier New" w:hAnsi="Courier New"/>
        <w:sz w:val="20"/>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6" w15:restartNumberingAfterBreak="0">
    <w:nsid w:val="29B41612"/>
    <w:multiLevelType w:val="multilevel"/>
    <w:tmpl w:val="E97E0EB0"/>
    <w:lvl w:ilvl="0">
      <w:start w:val="1"/>
      <w:numFmt w:val="bullet"/>
      <w:lvlText w:val=""/>
      <w:lvlJc w:val="left"/>
      <w:pPr>
        <w:tabs>
          <w:tab w:val="num" w:pos="720"/>
        </w:tabs>
        <w:ind w:left="720" w:hanging="360"/>
      </w:pPr>
      <w:rPr>
        <w:rFonts w:hint="default" w:ascii="Symbol" w:hAnsi="Symbol"/>
        <w:sz w:val="20"/>
      </w:rPr>
    </w:lvl>
    <w:lvl w:ilvl="1" w:tentative="1">
      <w:start w:val="1"/>
      <w:numFmt w:val="bullet"/>
      <w:lvlText w:val="o"/>
      <w:lvlJc w:val="left"/>
      <w:pPr>
        <w:tabs>
          <w:tab w:val="num" w:pos="1440"/>
        </w:tabs>
        <w:ind w:left="1440" w:hanging="360"/>
      </w:pPr>
      <w:rPr>
        <w:rFonts w:hint="default" w:ascii="Courier New" w:hAnsi="Courier New"/>
        <w:sz w:val="20"/>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7" w15:restartNumberingAfterBreak="0">
    <w:nsid w:val="33A456F3"/>
    <w:multiLevelType w:val="hybridMultilevel"/>
    <w:tmpl w:val="424010DA"/>
    <w:lvl w:ilvl="0" w:tplc="F6B4FD32">
      <w:start w:val="1"/>
      <w:numFmt w:val="bullet"/>
      <w:pStyle w:val="Table-bullets"/>
      <w:lvlText w:val=""/>
      <w:lvlJc w:val="left"/>
      <w:pPr>
        <w:ind w:left="720" w:hanging="360"/>
      </w:pPr>
      <w:rPr>
        <w:rFonts w:hint="default" w:ascii="Symbol" w:hAnsi="Symbol"/>
      </w:rPr>
    </w:lvl>
    <w:lvl w:ilvl="1" w:tplc="04090003">
      <w:start w:val="1"/>
      <w:numFmt w:val="bullet"/>
      <w:lvlText w:val="o"/>
      <w:lvlJc w:val="left"/>
      <w:pPr>
        <w:ind w:left="1440" w:hanging="360"/>
      </w:pPr>
      <w:rPr>
        <w:rFonts w:hint="default" w:ascii="Courier New" w:hAnsi="Courier New" w:cs="Courier New"/>
      </w:rPr>
    </w:lvl>
    <w:lvl w:ilvl="2" w:tplc="04090005">
      <w:start w:val="1"/>
      <w:numFmt w:val="bullet"/>
      <w:lvlText w:val=""/>
      <w:lvlJc w:val="left"/>
      <w:pPr>
        <w:ind w:left="2160" w:hanging="360"/>
      </w:pPr>
      <w:rPr>
        <w:rFonts w:hint="default" w:ascii="Wingdings" w:hAnsi="Wingdings"/>
      </w:rPr>
    </w:lvl>
    <w:lvl w:ilvl="3" w:tplc="04090001">
      <w:start w:val="1"/>
      <w:numFmt w:val="bullet"/>
      <w:lvlText w:val=""/>
      <w:lvlJc w:val="left"/>
      <w:pPr>
        <w:ind w:left="2880" w:hanging="360"/>
      </w:pPr>
      <w:rPr>
        <w:rFonts w:hint="default" w:ascii="Symbol" w:hAnsi="Symbol"/>
      </w:rPr>
    </w:lvl>
    <w:lvl w:ilvl="4" w:tplc="04090003">
      <w:start w:val="1"/>
      <w:numFmt w:val="bullet"/>
      <w:lvlText w:val="o"/>
      <w:lvlJc w:val="left"/>
      <w:pPr>
        <w:ind w:left="3600" w:hanging="360"/>
      </w:pPr>
      <w:rPr>
        <w:rFonts w:hint="default" w:ascii="Courier New" w:hAnsi="Courier New" w:cs="Courier New"/>
      </w:rPr>
    </w:lvl>
    <w:lvl w:ilvl="5" w:tplc="04090005">
      <w:start w:val="1"/>
      <w:numFmt w:val="bullet"/>
      <w:lvlText w:val=""/>
      <w:lvlJc w:val="left"/>
      <w:pPr>
        <w:ind w:left="4320" w:hanging="360"/>
      </w:pPr>
      <w:rPr>
        <w:rFonts w:hint="default" w:ascii="Wingdings" w:hAnsi="Wingdings"/>
      </w:rPr>
    </w:lvl>
    <w:lvl w:ilvl="6" w:tplc="04090001">
      <w:start w:val="1"/>
      <w:numFmt w:val="bullet"/>
      <w:lvlText w:val=""/>
      <w:lvlJc w:val="left"/>
      <w:pPr>
        <w:ind w:left="5040" w:hanging="360"/>
      </w:pPr>
      <w:rPr>
        <w:rFonts w:hint="default" w:ascii="Symbol" w:hAnsi="Symbol"/>
      </w:rPr>
    </w:lvl>
    <w:lvl w:ilvl="7" w:tplc="04090003">
      <w:start w:val="1"/>
      <w:numFmt w:val="bullet"/>
      <w:lvlText w:val="o"/>
      <w:lvlJc w:val="left"/>
      <w:pPr>
        <w:ind w:left="5760" w:hanging="360"/>
      </w:pPr>
      <w:rPr>
        <w:rFonts w:hint="default" w:ascii="Courier New" w:hAnsi="Courier New" w:cs="Courier New"/>
      </w:rPr>
    </w:lvl>
    <w:lvl w:ilvl="8" w:tplc="04090005">
      <w:start w:val="1"/>
      <w:numFmt w:val="bullet"/>
      <w:lvlText w:val=""/>
      <w:lvlJc w:val="left"/>
      <w:pPr>
        <w:ind w:left="6480" w:hanging="360"/>
      </w:pPr>
      <w:rPr>
        <w:rFonts w:hint="default" w:ascii="Wingdings" w:hAnsi="Wingdings"/>
      </w:rPr>
    </w:lvl>
  </w:abstractNum>
  <w:abstractNum w:abstractNumId="8" w15:restartNumberingAfterBreak="0">
    <w:nsid w:val="3DC152BD"/>
    <w:multiLevelType w:val="multilevel"/>
    <w:tmpl w:val="A9662920"/>
    <w:lvl w:ilvl="0">
      <w:start w:val="1"/>
      <w:numFmt w:val="bullet"/>
      <w:lvlText w:val=""/>
      <w:lvlJc w:val="left"/>
      <w:pPr>
        <w:tabs>
          <w:tab w:val="num" w:pos="720"/>
        </w:tabs>
        <w:ind w:left="720" w:hanging="360"/>
      </w:pPr>
      <w:rPr>
        <w:rFonts w:hint="default" w:ascii="Symbol" w:hAnsi="Symbol"/>
        <w:sz w:val="20"/>
      </w:rPr>
    </w:lvl>
    <w:lvl w:ilvl="1" w:tentative="1">
      <w:start w:val="1"/>
      <w:numFmt w:val="bullet"/>
      <w:lvlText w:val="o"/>
      <w:lvlJc w:val="left"/>
      <w:pPr>
        <w:tabs>
          <w:tab w:val="num" w:pos="1440"/>
        </w:tabs>
        <w:ind w:left="1440" w:hanging="360"/>
      </w:pPr>
      <w:rPr>
        <w:rFonts w:hint="default" w:ascii="Courier New" w:hAnsi="Courier New"/>
        <w:sz w:val="20"/>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9" w15:restartNumberingAfterBreak="0">
    <w:nsid w:val="41563514"/>
    <w:multiLevelType w:val="hybridMultilevel"/>
    <w:tmpl w:val="1952CC54"/>
    <w:lvl w:ilvl="0" w:tplc="04070001">
      <w:start w:val="1"/>
      <w:numFmt w:val="bullet"/>
      <w:lvlText w:val=""/>
      <w:lvlJc w:val="left"/>
      <w:pPr>
        <w:ind w:left="720" w:hanging="360"/>
      </w:pPr>
      <w:rPr>
        <w:rFonts w:hint="default" w:ascii="Symbol" w:hAnsi="Symbol"/>
      </w:rPr>
    </w:lvl>
    <w:lvl w:ilvl="1" w:tplc="04070003">
      <w:start w:val="1"/>
      <w:numFmt w:val="bullet"/>
      <w:lvlText w:val="o"/>
      <w:lvlJc w:val="left"/>
      <w:pPr>
        <w:ind w:left="1440" w:hanging="360"/>
      </w:pPr>
      <w:rPr>
        <w:rFonts w:hint="default" w:ascii="Courier New" w:hAnsi="Courier New" w:cs="Courier New"/>
      </w:rPr>
    </w:lvl>
    <w:lvl w:ilvl="2" w:tplc="04070005" w:tentative="1">
      <w:start w:val="1"/>
      <w:numFmt w:val="bullet"/>
      <w:lvlText w:val=""/>
      <w:lvlJc w:val="left"/>
      <w:pPr>
        <w:ind w:left="2160" w:hanging="360"/>
      </w:pPr>
      <w:rPr>
        <w:rFonts w:hint="default" w:ascii="Wingdings" w:hAnsi="Wingdings"/>
      </w:rPr>
    </w:lvl>
    <w:lvl w:ilvl="3" w:tplc="04070001" w:tentative="1">
      <w:start w:val="1"/>
      <w:numFmt w:val="bullet"/>
      <w:lvlText w:val=""/>
      <w:lvlJc w:val="left"/>
      <w:pPr>
        <w:ind w:left="2880" w:hanging="360"/>
      </w:pPr>
      <w:rPr>
        <w:rFonts w:hint="default" w:ascii="Symbol" w:hAnsi="Symbol"/>
      </w:rPr>
    </w:lvl>
    <w:lvl w:ilvl="4" w:tplc="04070003" w:tentative="1">
      <w:start w:val="1"/>
      <w:numFmt w:val="bullet"/>
      <w:lvlText w:val="o"/>
      <w:lvlJc w:val="left"/>
      <w:pPr>
        <w:ind w:left="3600" w:hanging="360"/>
      </w:pPr>
      <w:rPr>
        <w:rFonts w:hint="default" w:ascii="Courier New" w:hAnsi="Courier New" w:cs="Courier New"/>
      </w:rPr>
    </w:lvl>
    <w:lvl w:ilvl="5" w:tplc="04070005" w:tentative="1">
      <w:start w:val="1"/>
      <w:numFmt w:val="bullet"/>
      <w:lvlText w:val=""/>
      <w:lvlJc w:val="left"/>
      <w:pPr>
        <w:ind w:left="4320" w:hanging="360"/>
      </w:pPr>
      <w:rPr>
        <w:rFonts w:hint="default" w:ascii="Wingdings" w:hAnsi="Wingdings"/>
      </w:rPr>
    </w:lvl>
    <w:lvl w:ilvl="6" w:tplc="04070001" w:tentative="1">
      <w:start w:val="1"/>
      <w:numFmt w:val="bullet"/>
      <w:lvlText w:val=""/>
      <w:lvlJc w:val="left"/>
      <w:pPr>
        <w:ind w:left="5040" w:hanging="360"/>
      </w:pPr>
      <w:rPr>
        <w:rFonts w:hint="default" w:ascii="Symbol" w:hAnsi="Symbol"/>
      </w:rPr>
    </w:lvl>
    <w:lvl w:ilvl="7" w:tplc="04070003" w:tentative="1">
      <w:start w:val="1"/>
      <w:numFmt w:val="bullet"/>
      <w:lvlText w:val="o"/>
      <w:lvlJc w:val="left"/>
      <w:pPr>
        <w:ind w:left="5760" w:hanging="360"/>
      </w:pPr>
      <w:rPr>
        <w:rFonts w:hint="default" w:ascii="Courier New" w:hAnsi="Courier New" w:cs="Courier New"/>
      </w:rPr>
    </w:lvl>
    <w:lvl w:ilvl="8" w:tplc="04070005" w:tentative="1">
      <w:start w:val="1"/>
      <w:numFmt w:val="bullet"/>
      <w:lvlText w:val=""/>
      <w:lvlJc w:val="left"/>
      <w:pPr>
        <w:ind w:left="6480" w:hanging="360"/>
      </w:pPr>
      <w:rPr>
        <w:rFonts w:hint="default" w:ascii="Wingdings" w:hAnsi="Wingdings"/>
      </w:rPr>
    </w:lvl>
  </w:abstractNum>
  <w:abstractNum w:abstractNumId="10" w15:restartNumberingAfterBreak="0">
    <w:nsid w:val="41F93E94"/>
    <w:multiLevelType w:val="hybridMultilevel"/>
    <w:tmpl w:val="E73A4D4E"/>
    <w:lvl w:ilvl="0" w:tplc="0407000B">
      <w:start w:val="1"/>
      <w:numFmt w:val="bullet"/>
      <w:lvlText w:val=""/>
      <w:lvlJc w:val="left"/>
      <w:pPr>
        <w:ind w:left="720" w:hanging="360"/>
      </w:pPr>
      <w:rPr>
        <w:rFonts w:hint="default" w:ascii="Wingdings" w:hAnsi="Wingdings"/>
      </w:rPr>
    </w:lvl>
    <w:lvl w:ilvl="1" w:tplc="04070003" w:tentative="1">
      <w:start w:val="1"/>
      <w:numFmt w:val="bullet"/>
      <w:lvlText w:val="o"/>
      <w:lvlJc w:val="left"/>
      <w:pPr>
        <w:ind w:left="1440" w:hanging="360"/>
      </w:pPr>
      <w:rPr>
        <w:rFonts w:hint="default" w:ascii="Courier New" w:hAnsi="Courier New" w:cs="Courier New"/>
      </w:rPr>
    </w:lvl>
    <w:lvl w:ilvl="2" w:tplc="04070005" w:tentative="1">
      <w:start w:val="1"/>
      <w:numFmt w:val="bullet"/>
      <w:lvlText w:val=""/>
      <w:lvlJc w:val="left"/>
      <w:pPr>
        <w:ind w:left="2160" w:hanging="360"/>
      </w:pPr>
      <w:rPr>
        <w:rFonts w:hint="default" w:ascii="Wingdings" w:hAnsi="Wingdings"/>
      </w:rPr>
    </w:lvl>
    <w:lvl w:ilvl="3" w:tplc="04070001" w:tentative="1">
      <w:start w:val="1"/>
      <w:numFmt w:val="bullet"/>
      <w:lvlText w:val=""/>
      <w:lvlJc w:val="left"/>
      <w:pPr>
        <w:ind w:left="2880" w:hanging="360"/>
      </w:pPr>
      <w:rPr>
        <w:rFonts w:hint="default" w:ascii="Symbol" w:hAnsi="Symbol"/>
      </w:rPr>
    </w:lvl>
    <w:lvl w:ilvl="4" w:tplc="04070003" w:tentative="1">
      <w:start w:val="1"/>
      <w:numFmt w:val="bullet"/>
      <w:lvlText w:val="o"/>
      <w:lvlJc w:val="left"/>
      <w:pPr>
        <w:ind w:left="3600" w:hanging="360"/>
      </w:pPr>
      <w:rPr>
        <w:rFonts w:hint="default" w:ascii="Courier New" w:hAnsi="Courier New" w:cs="Courier New"/>
      </w:rPr>
    </w:lvl>
    <w:lvl w:ilvl="5" w:tplc="04070005" w:tentative="1">
      <w:start w:val="1"/>
      <w:numFmt w:val="bullet"/>
      <w:lvlText w:val=""/>
      <w:lvlJc w:val="left"/>
      <w:pPr>
        <w:ind w:left="4320" w:hanging="360"/>
      </w:pPr>
      <w:rPr>
        <w:rFonts w:hint="default" w:ascii="Wingdings" w:hAnsi="Wingdings"/>
      </w:rPr>
    </w:lvl>
    <w:lvl w:ilvl="6" w:tplc="04070001" w:tentative="1">
      <w:start w:val="1"/>
      <w:numFmt w:val="bullet"/>
      <w:lvlText w:val=""/>
      <w:lvlJc w:val="left"/>
      <w:pPr>
        <w:ind w:left="5040" w:hanging="360"/>
      </w:pPr>
      <w:rPr>
        <w:rFonts w:hint="default" w:ascii="Symbol" w:hAnsi="Symbol"/>
      </w:rPr>
    </w:lvl>
    <w:lvl w:ilvl="7" w:tplc="04070003" w:tentative="1">
      <w:start w:val="1"/>
      <w:numFmt w:val="bullet"/>
      <w:lvlText w:val="o"/>
      <w:lvlJc w:val="left"/>
      <w:pPr>
        <w:ind w:left="5760" w:hanging="360"/>
      </w:pPr>
      <w:rPr>
        <w:rFonts w:hint="default" w:ascii="Courier New" w:hAnsi="Courier New" w:cs="Courier New"/>
      </w:rPr>
    </w:lvl>
    <w:lvl w:ilvl="8" w:tplc="04070005" w:tentative="1">
      <w:start w:val="1"/>
      <w:numFmt w:val="bullet"/>
      <w:lvlText w:val=""/>
      <w:lvlJc w:val="left"/>
      <w:pPr>
        <w:ind w:left="6480" w:hanging="360"/>
      </w:pPr>
      <w:rPr>
        <w:rFonts w:hint="default" w:ascii="Wingdings" w:hAnsi="Wingdings"/>
      </w:rPr>
    </w:lvl>
  </w:abstractNum>
  <w:abstractNum w:abstractNumId="11" w15:restartNumberingAfterBreak="0">
    <w:nsid w:val="55362FA7"/>
    <w:multiLevelType w:val="multilevel"/>
    <w:tmpl w:val="955C8DDA"/>
    <w:lvl w:ilvl="0">
      <w:start w:val="5"/>
      <w:numFmt w:val="decimal"/>
      <w:lvlText w:val="%1"/>
      <w:lvlJc w:val="left"/>
      <w:pPr>
        <w:tabs>
          <w:tab w:val="num" w:pos="1134"/>
        </w:tabs>
        <w:ind w:left="1134" w:hanging="1134"/>
      </w:pPr>
      <w:rPr>
        <w:rFonts w:hint="default"/>
      </w:rPr>
    </w:lvl>
    <w:lvl w:ilvl="1">
      <w:start w:val="1"/>
      <w:numFmt w:val="decimal"/>
      <w:lvlText w:val="%1.%2"/>
      <w:lvlJc w:val="left"/>
      <w:pPr>
        <w:tabs>
          <w:tab w:val="num" w:pos="1276"/>
        </w:tabs>
        <w:ind w:left="1276" w:hanging="1276"/>
      </w:pPr>
      <w:rPr>
        <w:rFonts w:hint="default"/>
      </w:rPr>
    </w:lvl>
    <w:lvl w:ilvl="2">
      <w:start w:val="1"/>
      <w:numFmt w:val="decimal"/>
      <w:lvlText w:val="%1.%2.%3"/>
      <w:lvlJc w:val="left"/>
      <w:pPr>
        <w:tabs>
          <w:tab w:val="num" w:pos="1418"/>
        </w:tabs>
        <w:ind w:left="1418" w:hanging="1418"/>
      </w:pPr>
      <w:rPr>
        <w:rFonts w:hint="default"/>
      </w:rPr>
    </w:lvl>
    <w:lvl w:ilvl="3">
      <w:start w:val="1"/>
      <w:numFmt w:val="decimal"/>
      <w:lvlText w:val="%1.%2.%3.%4"/>
      <w:lvlJc w:val="left"/>
      <w:pPr>
        <w:tabs>
          <w:tab w:val="num" w:pos="1559"/>
        </w:tabs>
        <w:ind w:left="1559" w:hanging="1559"/>
      </w:pPr>
      <w:rPr>
        <w:rFonts w:hint="default"/>
      </w:rPr>
    </w:lvl>
    <w:lvl w:ilvl="4">
      <w:start w:val="1"/>
      <w:numFmt w:val="decimal"/>
      <w:lvlText w:val="%1.%2.%3.%4.%5"/>
      <w:lvlJc w:val="left"/>
      <w:pPr>
        <w:tabs>
          <w:tab w:val="num" w:pos="1701"/>
        </w:tabs>
        <w:ind w:left="1701" w:hanging="1701"/>
      </w:pPr>
      <w:rPr>
        <w:rFonts w:hint="default"/>
      </w:rPr>
    </w:lvl>
    <w:lvl w:ilvl="5">
      <w:start w:val="1"/>
      <w:numFmt w:val="decimal"/>
      <w:lvlText w:val="%1.%2.%3.%4.%5.%6"/>
      <w:lvlJc w:val="left"/>
      <w:pPr>
        <w:tabs>
          <w:tab w:val="num" w:pos="1843"/>
        </w:tabs>
        <w:ind w:left="1843" w:hanging="1843"/>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126"/>
        </w:tabs>
        <w:ind w:left="2126" w:hanging="2126"/>
      </w:pPr>
      <w:rPr>
        <w:rFonts w:hint="default"/>
      </w:rPr>
    </w:lvl>
    <w:lvl w:ilvl="8">
      <w:start w:val="1"/>
      <w:numFmt w:val="decimal"/>
      <w:lvlText w:val="%1.%2.%3.%4.%5.%6.%7.%8.%9"/>
      <w:lvlJc w:val="left"/>
      <w:pPr>
        <w:tabs>
          <w:tab w:val="num" w:pos="2268"/>
        </w:tabs>
        <w:ind w:left="2268" w:hanging="2268"/>
      </w:pPr>
      <w:rPr>
        <w:rFonts w:hint="default"/>
      </w:rPr>
    </w:lvl>
  </w:abstractNum>
  <w:abstractNum w:abstractNumId="12" w15:restartNumberingAfterBreak="0">
    <w:nsid w:val="5AA958B8"/>
    <w:multiLevelType w:val="hybridMultilevel"/>
    <w:tmpl w:val="C0C2755C"/>
    <w:lvl w:ilvl="0" w:tplc="04070003">
      <w:start w:val="1"/>
      <w:numFmt w:val="bullet"/>
      <w:lvlText w:val="o"/>
      <w:lvlJc w:val="left"/>
      <w:pPr>
        <w:ind w:left="720" w:hanging="360"/>
      </w:pPr>
      <w:rPr>
        <w:rFonts w:hint="default" w:ascii="Courier New" w:hAnsi="Courier New" w:cs="Courier New"/>
      </w:rPr>
    </w:lvl>
    <w:lvl w:ilvl="1" w:tplc="04070003" w:tentative="1">
      <w:start w:val="1"/>
      <w:numFmt w:val="bullet"/>
      <w:lvlText w:val="o"/>
      <w:lvlJc w:val="left"/>
      <w:pPr>
        <w:ind w:left="1440" w:hanging="360"/>
      </w:pPr>
      <w:rPr>
        <w:rFonts w:hint="default" w:ascii="Courier New" w:hAnsi="Courier New" w:cs="Courier New"/>
      </w:rPr>
    </w:lvl>
    <w:lvl w:ilvl="2" w:tplc="04070005" w:tentative="1">
      <w:start w:val="1"/>
      <w:numFmt w:val="bullet"/>
      <w:lvlText w:val=""/>
      <w:lvlJc w:val="left"/>
      <w:pPr>
        <w:ind w:left="2160" w:hanging="360"/>
      </w:pPr>
      <w:rPr>
        <w:rFonts w:hint="default" w:ascii="Wingdings" w:hAnsi="Wingdings"/>
      </w:rPr>
    </w:lvl>
    <w:lvl w:ilvl="3" w:tplc="04070001" w:tentative="1">
      <w:start w:val="1"/>
      <w:numFmt w:val="bullet"/>
      <w:lvlText w:val=""/>
      <w:lvlJc w:val="left"/>
      <w:pPr>
        <w:ind w:left="2880" w:hanging="360"/>
      </w:pPr>
      <w:rPr>
        <w:rFonts w:hint="default" w:ascii="Symbol" w:hAnsi="Symbol"/>
      </w:rPr>
    </w:lvl>
    <w:lvl w:ilvl="4" w:tplc="04070003" w:tentative="1">
      <w:start w:val="1"/>
      <w:numFmt w:val="bullet"/>
      <w:lvlText w:val="o"/>
      <w:lvlJc w:val="left"/>
      <w:pPr>
        <w:ind w:left="3600" w:hanging="360"/>
      </w:pPr>
      <w:rPr>
        <w:rFonts w:hint="default" w:ascii="Courier New" w:hAnsi="Courier New" w:cs="Courier New"/>
      </w:rPr>
    </w:lvl>
    <w:lvl w:ilvl="5" w:tplc="04070005" w:tentative="1">
      <w:start w:val="1"/>
      <w:numFmt w:val="bullet"/>
      <w:lvlText w:val=""/>
      <w:lvlJc w:val="left"/>
      <w:pPr>
        <w:ind w:left="4320" w:hanging="360"/>
      </w:pPr>
      <w:rPr>
        <w:rFonts w:hint="default" w:ascii="Wingdings" w:hAnsi="Wingdings"/>
      </w:rPr>
    </w:lvl>
    <w:lvl w:ilvl="6" w:tplc="04070001" w:tentative="1">
      <w:start w:val="1"/>
      <w:numFmt w:val="bullet"/>
      <w:lvlText w:val=""/>
      <w:lvlJc w:val="left"/>
      <w:pPr>
        <w:ind w:left="5040" w:hanging="360"/>
      </w:pPr>
      <w:rPr>
        <w:rFonts w:hint="default" w:ascii="Symbol" w:hAnsi="Symbol"/>
      </w:rPr>
    </w:lvl>
    <w:lvl w:ilvl="7" w:tplc="04070003" w:tentative="1">
      <w:start w:val="1"/>
      <w:numFmt w:val="bullet"/>
      <w:lvlText w:val="o"/>
      <w:lvlJc w:val="left"/>
      <w:pPr>
        <w:ind w:left="5760" w:hanging="360"/>
      </w:pPr>
      <w:rPr>
        <w:rFonts w:hint="default" w:ascii="Courier New" w:hAnsi="Courier New" w:cs="Courier New"/>
      </w:rPr>
    </w:lvl>
    <w:lvl w:ilvl="8" w:tplc="04070005" w:tentative="1">
      <w:start w:val="1"/>
      <w:numFmt w:val="bullet"/>
      <w:lvlText w:val=""/>
      <w:lvlJc w:val="left"/>
      <w:pPr>
        <w:ind w:left="6480" w:hanging="360"/>
      </w:pPr>
      <w:rPr>
        <w:rFonts w:hint="default" w:ascii="Wingdings" w:hAnsi="Wingdings"/>
      </w:rPr>
    </w:lvl>
  </w:abstractNum>
  <w:abstractNum w:abstractNumId="13" w15:restartNumberingAfterBreak="0">
    <w:nsid w:val="5C1D02EC"/>
    <w:multiLevelType w:val="multilevel"/>
    <w:tmpl w:val="E0C23358"/>
    <w:lvl w:ilvl="0">
      <w:start w:val="1"/>
      <w:numFmt w:val="bullet"/>
      <w:lvlText w:val=""/>
      <w:lvlJc w:val="left"/>
      <w:pPr>
        <w:tabs>
          <w:tab w:val="num" w:pos="720"/>
        </w:tabs>
        <w:ind w:left="720" w:hanging="360"/>
      </w:pPr>
      <w:rPr>
        <w:rFonts w:hint="default" w:ascii="Symbol" w:hAnsi="Symbol"/>
        <w:sz w:val="20"/>
      </w:rPr>
    </w:lvl>
    <w:lvl w:ilvl="1">
      <w:start w:val="8"/>
      <w:numFmt w:val="bullet"/>
      <w:lvlText w:val="-"/>
      <w:lvlJc w:val="left"/>
      <w:pPr>
        <w:ind w:left="1440" w:hanging="360"/>
      </w:pPr>
      <w:rPr>
        <w:rFonts w:hint="default" w:ascii="Aptos" w:hAnsi="Aptos" w:eastAsiaTheme="minorHAnsi" w:cstheme="minorBidi"/>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14" w15:restartNumberingAfterBreak="0">
    <w:nsid w:val="5DAE20CB"/>
    <w:multiLevelType w:val="hybridMultilevel"/>
    <w:tmpl w:val="F800A8B8"/>
    <w:lvl w:ilvl="0" w:tplc="080A0001">
      <w:start w:val="1"/>
      <w:numFmt w:val="bullet"/>
      <w:lvlText w:val=""/>
      <w:lvlJc w:val="left"/>
      <w:pPr>
        <w:ind w:left="720" w:hanging="360"/>
      </w:pPr>
      <w:rPr>
        <w:rFonts w:hint="default" w:ascii="Symbol" w:hAnsi="Symbol"/>
      </w:rPr>
    </w:lvl>
    <w:lvl w:ilvl="1" w:tplc="080A0003" w:tentative="1">
      <w:start w:val="1"/>
      <w:numFmt w:val="bullet"/>
      <w:lvlText w:val="o"/>
      <w:lvlJc w:val="left"/>
      <w:pPr>
        <w:ind w:left="1440" w:hanging="360"/>
      </w:pPr>
      <w:rPr>
        <w:rFonts w:hint="default" w:ascii="Courier New" w:hAnsi="Courier New" w:cs="Courier New"/>
      </w:rPr>
    </w:lvl>
    <w:lvl w:ilvl="2" w:tplc="080A0005" w:tentative="1">
      <w:start w:val="1"/>
      <w:numFmt w:val="bullet"/>
      <w:lvlText w:val=""/>
      <w:lvlJc w:val="left"/>
      <w:pPr>
        <w:ind w:left="2160" w:hanging="360"/>
      </w:pPr>
      <w:rPr>
        <w:rFonts w:hint="default" w:ascii="Wingdings" w:hAnsi="Wingdings"/>
      </w:rPr>
    </w:lvl>
    <w:lvl w:ilvl="3" w:tplc="080A0001" w:tentative="1">
      <w:start w:val="1"/>
      <w:numFmt w:val="bullet"/>
      <w:lvlText w:val=""/>
      <w:lvlJc w:val="left"/>
      <w:pPr>
        <w:ind w:left="2880" w:hanging="360"/>
      </w:pPr>
      <w:rPr>
        <w:rFonts w:hint="default" w:ascii="Symbol" w:hAnsi="Symbol"/>
      </w:rPr>
    </w:lvl>
    <w:lvl w:ilvl="4" w:tplc="080A0003" w:tentative="1">
      <w:start w:val="1"/>
      <w:numFmt w:val="bullet"/>
      <w:lvlText w:val="o"/>
      <w:lvlJc w:val="left"/>
      <w:pPr>
        <w:ind w:left="3600" w:hanging="360"/>
      </w:pPr>
      <w:rPr>
        <w:rFonts w:hint="default" w:ascii="Courier New" w:hAnsi="Courier New" w:cs="Courier New"/>
      </w:rPr>
    </w:lvl>
    <w:lvl w:ilvl="5" w:tplc="080A0005" w:tentative="1">
      <w:start w:val="1"/>
      <w:numFmt w:val="bullet"/>
      <w:lvlText w:val=""/>
      <w:lvlJc w:val="left"/>
      <w:pPr>
        <w:ind w:left="4320" w:hanging="360"/>
      </w:pPr>
      <w:rPr>
        <w:rFonts w:hint="default" w:ascii="Wingdings" w:hAnsi="Wingdings"/>
      </w:rPr>
    </w:lvl>
    <w:lvl w:ilvl="6" w:tplc="080A0001" w:tentative="1">
      <w:start w:val="1"/>
      <w:numFmt w:val="bullet"/>
      <w:lvlText w:val=""/>
      <w:lvlJc w:val="left"/>
      <w:pPr>
        <w:ind w:left="5040" w:hanging="360"/>
      </w:pPr>
      <w:rPr>
        <w:rFonts w:hint="default" w:ascii="Symbol" w:hAnsi="Symbol"/>
      </w:rPr>
    </w:lvl>
    <w:lvl w:ilvl="7" w:tplc="080A0003" w:tentative="1">
      <w:start w:val="1"/>
      <w:numFmt w:val="bullet"/>
      <w:lvlText w:val="o"/>
      <w:lvlJc w:val="left"/>
      <w:pPr>
        <w:ind w:left="5760" w:hanging="360"/>
      </w:pPr>
      <w:rPr>
        <w:rFonts w:hint="default" w:ascii="Courier New" w:hAnsi="Courier New" w:cs="Courier New"/>
      </w:rPr>
    </w:lvl>
    <w:lvl w:ilvl="8" w:tplc="080A0005" w:tentative="1">
      <w:start w:val="1"/>
      <w:numFmt w:val="bullet"/>
      <w:lvlText w:val=""/>
      <w:lvlJc w:val="left"/>
      <w:pPr>
        <w:ind w:left="6480" w:hanging="360"/>
      </w:pPr>
      <w:rPr>
        <w:rFonts w:hint="default" w:ascii="Wingdings" w:hAnsi="Wingdings"/>
      </w:rPr>
    </w:lvl>
  </w:abstractNum>
  <w:abstractNum w:abstractNumId="15" w15:restartNumberingAfterBreak="0">
    <w:nsid w:val="65757942"/>
    <w:multiLevelType w:val="multilevel"/>
    <w:tmpl w:val="37DC4512"/>
    <w:lvl w:ilvl="0">
      <w:start w:val="1"/>
      <w:numFmt w:val="bullet"/>
      <w:lvlText w:val=""/>
      <w:lvlJc w:val="left"/>
      <w:pPr>
        <w:tabs>
          <w:tab w:val="num" w:pos="720"/>
        </w:tabs>
        <w:ind w:left="720" w:hanging="360"/>
      </w:pPr>
      <w:rPr>
        <w:rFonts w:hint="default" w:ascii="Symbol" w:hAnsi="Symbol"/>
        <w:sz w:val="20"/>
      </w:rPr>
    </w:lvl>
    <w:lvl w:ilvl="1" w:tentative="1">
      <w:start w:val="1"/>
      <w:numFmt w:val="bullet"/>
      <w:lvlText w:val="o"/>
      <w:lvlJc w:val="left"/>
      <w:pPr>
        <w:tabs>
          <w:tab w:val="num" w:pos="1440"/>
        </w:tabs>
        <w:ind w:left="1440" w:hanging="360"/>
      </w:pPr>
      <w:rPr>
        <w:rFonts w:hint="default" w:ascii="Courier New" w:hAnsi="Courier New"/>
        <w:sz w:val="20"/>
      </w:rPr>
    </w:lvl>
    <w:lvl w:ilvl="2" w:tentative="1">
      <w:start w:val="1"/>
      <w:numFmt w:val="bullet"/>
      <w:lvlText w:val=""/>
      <w:lvlJc w:val="left"/>
      <w:pPr>
        <w:tabs>
          <w:tab w:val="num" w:pos="2160"/>
        </w:tabs>
        <w:ind w:left="2160" w:hanging="360"/>
      </w:pPr>
      <w:rPr>
        <w:rFonts w:hint="default" w:ascii="Wingdings" w:hAnsi="Wingdings"/>
        <w:sz w:val="20"/>
      </w:rPr>
    </w:lvl>
    <w:lvl w:ilvl="3" w:tentative="1">
      <w:start w:val="1"/>
      <w:numFmt w:val="bullet"/>
      <w:lvlText w:val=""/>
      <w:lvlJc w:val="left"/>
      <w:pPr>
        <w:tabs>
          <w:tab w:val="num" w:pos="2880"/>
        </w:tabs>
        <w:ind w:left="2880" w:hanging="360"/>
      </w:pPr>
      <w:rPr>
        <w:rFonts w:hint="default" w:ascii="Wingdings" w:hAnsi="Wingdings"/>
        <w:sz w:val="20"/>
      </w:rPr>
    </w:lvl>
    <w:lvl w:ilvl="4" w:tentative="1">
      <w:start w:val="1"/>
      <w:numFmt w:val="bullet"/>
      <w:lvlText w:val=""/>
      <w:lvlJc w:val="left"/>
      <w:pPr>
        <w:tabs>
          <w:tab w:val="num" w:pos="3600"/>
        </w:tabs>
        <w:ind w:left="3600" w:hanging="360"/>
      </w:pPr>
      <w:rPr>
        <w:rFonts w:hint="default" w:ascii="Wingdings" w:hAnsi="Wingdings"/>
        <w:sz w:val="20"/>
      </w:rPr>
    </w:lvl>
    <w:lvl w:ilvl="5" w:tentative="1">
      <w:start w:val="1"/>
      <w:numFmt w:val="bullet"/>
      <w:lvlText w:val=""/>
      <w:lvlJc w:val="left"/>
      <w:pPr>
        <w:tabs>
          <w:tab w:val="num" w:pos="4320"/>
        </w:tabs>
        <w:ind w:left="4320" w:hanging="360"/>
      </w:pPr>
      <w:rPr>
        <w:rFonts w:hint="default" w:ascii="Wingdings" w:hAnsi="Wingdings"/>
        <w:sz w:val="20"/>
      </w:rPr>
    </w:lvl>
    <w:lvl w:ilvl="6" w:tentative="1">
      <w:start w:val="1"/>
      <w:numFmt w:val="bullet"/>
      <w:lvlText w:val=""/>
      <w:lvlJc w:val="left"/>
      <w:pPr>
        <w:tabs>
          <w:tab w:val="num" w:pos="5040"/>
        </w:tabs>
        <w:ind w:left="5040" w:hanging="360"/>
      </w:pPr>
      <w:rPr>
        <w:rFonts w:hint="default" w:ascii="Wingdings" w:hAnsi="Wingdings"/>
        <w:sz w:val="20"/>
      </w:rPr>
    </w:lvl>
    <w:lvl w:ilvl="7" w:tentative="1">
      <w:start w:val="1"/>
      <w:numFmt w:val="bullet"/>
      <w:lvlText w:val=""/>
      <w:lvlJc w:val="left"/>
      <w:pPr>
        <w:tabs>
          <w:tab w:val="num" w:pos="5760"/>
        </w:tabs>
        <w:ind w:left="5760" w:hanging="360"/>
      </w:pPr>
      <w:rPr>
        <w:rFonts w:hint="default" w:ascii="Wingdings" w:hAnsi="Wingdings"/>
        <w:sz w:val="20"/>
      </w:rPr>
    </w:lvl>
    <w:lvl w:ilvl="8" w:tentative="1">
      <w:start w:val="1"/>
      <w:numFmt w:val="bullet"/>
      <w:lvlText w:val=""/>
      <w:lvlJc w:val="left"/>
      <w:pPr>
        <w:tabs>
          <w:tab w:val="num" w:pos="6480"/>
        </w:tabs>
        <w:ind w:left="6480" w:hanging="360"/>
      </w:pPr>
      <w:rPr>
        <w:rFonts w:hint="default" w:ascii="Wingdings" w:hAnsi="Wingdings"/>
        <w:sz w:val="20"/>
      </w:rPr>
    </w:lvl>
  </w:abstractNum>
  <w:abstractNum w:abstractNumId="16" w15:restartNumberingAfterBreak="0">
    <w:nsid w:val="6C4D11FD"/>
    <w:multiLevelType w:val="multilevel"/>
    <w:tmpl w:val="725CCB00"/>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276"/>
        </w:tabs>
        <w:ind w:left="1276" w:hanging="1276"/>
      </w:pPr>
      <w:rPr>
        <w:rFonts w:hint="default"/>
      </w:rPr>
    </w:lvl>
    <w:lvl w:ilvl="2">
      <w:start w:val="1"/>
      <w:numFmt w:val="decimal"/>
      <w:lvlText w:val="%1.%2.%3"/>
      <w:lvlJc w:val="left"/>
      <w:pPr>
        <w:tabs>
          <w:tab w:val="num" w:pos="1418"/>
        </w:tabs>
        <w:ind w:left="1418" w:hanging="1418"/>
      </w:pPr>
      <w:rPr>
        <w:rFonts w:hint="default"/>
      </w:rPr>
    </w:lvl>
    <w:lvl w:ilvl="3">
      <w:start w:val="1"/>
      <w:numFmt w:val="decimal"/>
      <w:lvlText w:val="%1.%2.%3.%4"/>
      <w:lvlJc w:val="left"/>
      <w:pPr>
        <w:tabs>
          <w:tab w:val="num" w:pos="1559"/>
        </w:tabs>
        <w:ind w:left="1559" w:hanging="1559"/>
      </w:pPr>
      <w:rPr>
        <w:rFonts w:hint="default"/>
      </w:rPr>
    </w:lvl>
    <w:lvl w:ilvl="4">
      <w:start w:val="1"/>
      <w:numFmt w:val="decimal"/>
      <w:lvlText w:val="%1.%2.%3.%4.%5"/>
      <w:lvlJc w:val="left"/>
      <w:pPr>
        <w:tabs>
          <w:tab w:val="num" w:pos="1701"/>
        </w:tabs>
        <w:ind w:left="1701" w:hanging="1701"/>
      </w:pPr>
      <w:rPr>
        <w:rFonts w:hint="default"/>
      </w:rPr>
    </w:lvl>
    <w:lvl w:ilvl="5">
      <w:start w:val="1"/>
      <w:numFmt w:val="decimal"/>
      <w:lvlText w:val="%1.%2.%3.%4.%5.%6"/>
      <w:lvlJc w:val="left"/>
      <w:pPr>
        <w:tabs>
          <w:tab w:val="num" w:pos="1843"/>
        </w:tabs>
        <w:ind w:left="1843" w:hanging="1843"/>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126"/>
        </w:tabs>
        <w:ind w:left="2126" w:hanging="2126"/>
      </w:pPr>
      <w:rPr>
        <w:rFonts w:hint="default"/>
      </w:rPr>
    </w:lvl>
    <w:lvl w:ilvl="8">
      <w:start w:val="1"/>
      <w:numFmt w:val="decimal"/>
      <w:lvlText w:val="%1.%2.%3.%4.%5.%6.%7.%8.%9"/>
      <w:lvlJc w:val="left"/>
      <w:pPr>
        <w:tabs>
          <w:tab w:val="num" w:pos="2268"/>
        </w:tabs>
        <w:ind w:left="2268" w:hanging="2268"/>
      </w:pPr>
      <w:rPr>
        <w:rFonts w:hint="default"/>
      </w:rPr>
    </w:lvl>
  </w:abstractNum>
  <w:abstractNum w:abstractNumId="17" w15:restartNumberingAfterBreak="0">
    <w:nsid w:val="6CBD50F7"/>
    <w:multiLevelType w:val="hybridMultilevel"/>
    <w:tmpl w:val="A69AE9F6"/>
    <w:lvl w:ilvl="0" w:tplc="080A0001">
      <w:start w:val="1"/>
      <w:numFmt w:val="bullet"/>
      <w:lvlText w:val=""/>
      <w:lvlJc w:val="left"/>
      <w:pPr>
        <w:ind w:left="720" w:hanging="360"/>
      </w:pPr>
      <w:rPr>
        <w:rFonts w:hint="default" w:ascii="Symbol" w:hAnsi="Symbol"/>
      </w:rPr>
    </w:lvl>
    <w:lvl w:ilvl="1" w:tplc="080A0003" w:tentative="1">
      <w:start w:val="1"/>
      <w:numFmt w:val="bullet"/>
      <w:lvlText w:val="o"/>
      <w:lvlJc w:val="left"/>
      <w:pPr>
        <w:ind w:left="1440" w:hanging="360"/>
      </w:pPr>
      <w:rPr>
        <w:rFonts w:hint="default" w:ascii="Courier New" w:hAnsi="Courier New" w:cs="Courier New"/>
      </w:rPr>
    </w:lvl>
    <w:lvl w:ilvl="2" w:tplc="080A0005" w:tentative="1">
      <w:start w:val="1"/>
      <w:numFmt w:val="bullet"/>
      <w:lvlText w:val=""/>
      <w:lvlJc w:val="left"/>
      <w:pPr>
        <w:ind w:left="2160" w:hanging="360"/>
      </w:pPr>
      <w:rPr>
        <w:rFonts w:hint="default" w:ascii="Wingdings" w:hAnsi="Wingdings"/>
      </w:rPr>
    </w:lvl>
    <w:lvl w:ilvl="3" w:tplc="080A0001" w:tentative="1">
      <w:start w:val="1"/>
      <w:numFmt w:val="bullet"/>
      <w:lvlText w:val=""/>
      <w:lvlJc w:val="left"/>
      <w:pPr>
        <w:ind w:left="2880" w:hanging="360"/>
      </w:pPr>
      <w:rPr>
        <w:rFonts w:hint="default" w:ascii="Symbol" w:hAnsi="Symbol"/>
      </w:rPr>
    </w:lvl>
    <w:lvl w:ilvl="4" w:tplc="080A0003" w:tentative="1">
      <w:start w:val="1"/>
      <w:numFmt w:val="bullet"/>
      <w:lvlText w:val="o"/>
      <w:lvlJc w:val="left"/>
      <w:pPr>
        <w:ind w:left="3600" w:hanging="360"/>
      </w:pPr>
      <w:rPr>
        <w:rFonts w:hint="default" w:ascii="Courier New" w:hAnsi="Courier New" w:cs="Courier New"/>
      </w:rPr>
    </w:lvl>
    <w:lvl w:ilvl="5" w:tplc="080A0005" w:tentative="1">
      <w:start w:val="1"/>
      <w:numFmt w:val="bullet"/>
      <w:lvlText w:val=""/>
      <w:lvlJc w:val="left"/>
      <w:pPr>
        <w:ind w:left="4320" w:hanging="360"/>
      </w:pPr>
      <w:rPr>
        <w:rFonts w:hint="default" w:ascii="Wingdings" w:hAnsi="Wingdings"/>
      </w:rPr>
    </w:lvl>
    <w:lvl w:ilvl="6" w:tplc="080A0001" w:tentative="1">
      <w:start w:val="1"/>
      <w:numFmt w:val="bullet"/>
      <w:lvlText w:val=""/>
      <w:lvlJc w:val="left"/>
      <w:pPr>
        <w:ind w:left="5040" w:hanging="360"/>
      </w:pPr>
      <w:rPr>
        <w:rFonts w:hint="default" w:ascii="Symbol" w:hAnsi="Symbol"/>
      </w:rPr>
    </w:lvl>
    <w:lvl w:ilvl="7" w:tplc="080A0003" w:tentative="1">
      <w:start w:val="1"/>
      <w:numFmt w:val="bullet"/>
      <w:lvlText w:val="o"/>
      <w:lvlJc w:val="left"/>
      <w:pPr>
        <w:ind w:left="5760" w:hanging="360"/>
      </w:pPr>
      <w:rPr>
        <w:rFonts w:hint="default" w:ascii="Courier New" w:hAnsi="Courier New" w:cs="Courier New"/>
      </w:rPr>
    </w:lvl>
    <w:lvl w:ilvl="8" w:tplc="080A0005" w:tentative="1">
      <w:start w:val="1"/>
      <w:numFmt w:val="bullet"/>
      <w:lvlText w:val=""/>
      <w:lvlJc w:val="left"/>
      <w:pPr>
        <w:ind w:left="6480" w:hanging="360"/>
      </w:pPr>
      <w:rPr>
        <w:rFonts w:hint="default" w:ascii="Wingdings" w:hAnsi="Wingdings"/>
      </w:rPr>
    </w:lvl>
  </w:abstractNum>
  <w:abstractNum w:abstractNumId="18" w15:restartNumberingAfterBreak="0">
    <w:nsid w:val="74BF0C51"/>
    <w:multiLevelType w:val="hybridMultilevel"/>
    <w:tmpl w:val="8B26BF16"/>
    <w:lvl w:ilvl="0" w:tplc="71A64C28">
      <w:start w:val="1"/>
      <w:numFmt w:val="decimal"/>
      <w:pStyle w:val="List-Number"/>
      <w:lvlText w:val="%1."/>
      <w:lvlJc w:val="left"/>
      <w:pPr>
        <w:tabs>
          <w:tab w:val="num" w:pos="397"/>
        </w:tabs>
        <w:ind w:left="397" w:hanging="39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75482738"/>
    <w:multiLevelType w:val="hybridMultilevel"/>
    <w:tmpl w:val="4D96E8A8"/>
    <w:lvl w:ilvl="0" w:tplc="10E0B18C">
      <w:start w:val="1"/>
      <w:numFmt w:val="bullet"/>
      <w:pStyle w:val="List-Bullet"/>
      <w:lvlText w:val="•"/>
      <w:lvlJc w:val="left"/>
      <w:pPr>
        <w:tabs>
          <w:tab w:val="num" w:pos="794"/>
        </w:tabs>
        <w:ind w:left="794" w:hanging="397"/>
      </w:pPr>
      <w:rPr>
        <w:rFonts w:hint="default" w:ascii="Times New Roman" w:hAnsi="Times New Roman" w:cs="Times New Roman"/>
        <w:color w:val="auto"/>
      </w:rPr>
    </w:lvl>
    <w:lvl w:ilvl="1" w:tplc="04070003" w:tentative="1">
      <w:start w:val="1"/>
      <w:numFmt w:val="bullet"/>
      <w:lvlText w:val="o"/>
      <w:lvlJc w:val="left"/>
      <w:pPr>
        <w:tabs>
          <w:tab w:val="num" w:pos="1440"/>
        </w:tabs>
        <w:ind w:left="1440" w:hanging="360"/>
      </w:pPr>
      <w:rPr>
        <w:rFonts w:hint="default" w:ascii="Courier New" w:hAnsi="Courier New"/>
      </w:rPr>
    </w:lvl>
    <w:lvl w:ilvl="2" w:tplc="04070005" w:tentative="1">
      <w:start w:val="1"/>
      <w:numFmt w:val="bullet"/>
      <w:lvlText w:val=""/>
      <w:lvlJc w:val="left"/>
      <w:pPr>
        <w:tabs>
          <w:tab w:val="num" w:pos="2160"/>
        </w:tabs>
        <w:ind w:left="2160" w:hanging="360"/>
      </w:pPr>
      <w:rPr>
        <w:rFonts w:hint="default" w:ascii="Wingdings" w:hAnsi="Wingdings"/>
      </w:rPr>
    </w:lvl>
    <w:lvl w:ilvl="3" w:tplc="04070001" w:tentative="1">
      <w:start w:val="1"/>
      <w:numFmt w:val="bullet"/>
      <w:lvlText w:val=""/>
      <w:lvlJc w:val="left"/>
      <w:pPr>
        <w:tabs>
          <w:tab w:val="num" w:pos="2880"/>
        </w:tabs>
        <w:ind w:left="2880" w:hanging="360"/>
      </w:pPr>
      <w:rPr>
        <w:rFonts w:hint="default" w:ascii="Symbol" w:hAnsi="Symbol"/>
      </w:rPr>
    </w:lvl>
    <w:lvl w:ilvl="4" w:tplc="04070003" w:tentative="1">
      <w:start w:val="1"/>
      <w:numFmt w:val="bullet"/>
      <w:lvlText w:val="o"/>
      <w:lvlJc w:val="left"/>
      <w:pPr>
        <w:tabs>
          <w:tab w:val="num" w:pos="3600"/>
        </w:tabs>
        <w:ind w:left="3600" w:hanging="360"/>
      </w:pPr>
      <w:rPr>
        <w:rFonts w:hint="default" w:ascii="Courier New" w:hAnsi="Courier New"/>
      </w:rPr>
    </w:lvl>
    <w:lvl w:ilvl="5" w:tplc="04070005" w:tentative="1">
      <w:start w:val="1"/>
      <w:numFmt w:val="bullet"/>
      <w:lvlText w:val=""/>
      <w:lvlJc w:val="left"/>
      <w:pPr>
        <w:tabs>
          <w:tab w:val="num" w:pos="4320"/>
        </w:tabs>
        <w:ind w:left="4320" w:hanging="360"/>
      </w:pPr>
      <w:rPr>
        <w:rFonts w:hint="default" w:ascii="Wingdings" w:hAnsi="Wingdings"/>
      </w:rPr>
    </w:lvl>
    <w:lvl w:ilvl="6" w:tplc="04070001" w:tentative="1">
      <w:start w:val="1"/>
      <w:numFmt w:val="bullet"/>
      <w:lvlText w:val=""/>
      <w:lvlJc w:val="left"/>
      <w:pPr>
        <w:tabs>
          <w:tab w:val="num" w:pos="5040"/>
        </w:tabs>
        <w:ind w:left="5040" w:hanging="360"/>
      </w:pPr>
      <w:rPr>
        <w:rFonts w:hint="default" w:ascii="Symbol" w:hAnsi="Symbol"/>
      </w:rPr>
    </w:lvl>
    <w:lvl w:ilvl="7" w:tplc="04070003" w:tentative="1">
      <w:start w:val="1"/>
      <w:numFmt w:val="bullet"/>
      <w:lvlText w:val="o"/>
      <w:lvlJc w:val="left"/>
      <w:pPr>
        <w:tabs>
          <w:tab w:val="num" w:pos="5760"/>
        </w:tabs>
        <w:ind w:left="5760" w:hanging="360"/>
      </w:pPr>
      <w:rPr>
        <w:rFonts w:hint="default" w:ascii="Courier New" w:hAnsi="Courier New"/>
      </w:rPr>
    </w:lvl>
    <w:lvl w:ilvl="8" w:tplc="04070005" w:tentative="1">
      <w:start w:val="1"/>
      <w:numFmt w:val="bullet"/>
      <w:lvlText w:val=""/>
      <w:lvlJc w:val="left"/>
      <w:pPr>
        <w:tabs>
          <w:tab w:val="num" w:pos="6480"/>
        </w:tabs>
        <w:ind w:left="6480" w:hanging="360"/>
      </w:pPr>
      <w:rPr>
        <w:rFonts w:hint="default" w:ascii="Wingdings" w:hAnsi="Wingdings"/>
      </w:rPr>
    </w:lvl>
  </w:abstractNum>
  <w:abstractNum w:abstractNumId="20" w15:restartNumberingAfterBreak="0">
    <w:nsid w:val="7B2D3E45"/>
    <w:multiLevelType w:val="multilevel"/>
    <w:tmpl w:val="B0B4598A"/>
    <w:lvl w:ilvl="0">
      <w:start w:val="1"/>
      <w:numFmt w:val="decimal"/>
      <w:pStyle w:val="Ttulo1"/>
      <w:lvlText w:val="%1"/>
      <w:lvlJc w:val="left"/>
      <w:pPr>
        <w:tabs>
          <w:tab w:val="num" w:pos="1134"/>
        </w:tabs>
        <w:ind w:left="1134" w:hanging="1134"/>
      </w:pPr>
      <w:rPr>
        <w:rFonts w:hint="default"/>
      </w:rPr>
    </w:lvl>
    <w:lvl w:ilvl="1">
      <w:start w:val="1"/>
      <w:numFmt w:val="decimal"/>
      <w:pStyle w:val="Ttulo2"/>
      <w:lvlText w:val="%1.%2"/>
      <w:lvlJc w:val="left"/>
      <w:pPr>
        <w:tabs>
          <w:tab w:val="num" w:pos="1134"/>
        </w:tabs>
        <w:ind w:left="1134" w:hanging="1134"/>
      </w:pPr>
      <w:rPr>
        <w:rFonts w:hint="default"/>
        <w:lang w:val="en-US"/>
      </w:rPr>
    </w:lvl>
    <w:lvl w:ilvl="2">
      <w:start w:val="1"/>
      <w:numFmt w:val="decimal"/>
      <w:pStyle w:val="Ttulo3"/>
      <w:lvlText w:val="%1.%2.%3"/>
      <w:lvlJc w:val="left"/>
      <w:pPr>
        <w:tabs>
          <w:tab w:val="num" w:pos="1134"/>
        </w:tabs>
        <w:ind w:left="1134" w:hanging="1134"/>
      </w:pPr>
      <w:rPr>
        <w:rFonts w:hint="default"/>
      </w:rPr>
    </w:lvl>
    <w:lvl w:ilvl="3">
      <w:start w:val="1"/>
      <w:numFmt w:val="decimal"/>
      <w:pStyle w:val="Ttulo4"/>
      <w:lvlText w:val="%1.%2.%3.%4"/>
      <w:lvlJc w:val="left"/>
      <w:pPr>
        <w:tabs>
          <w:tab w:val="num" w:pos="1418"/>
        </w:tabs>
        <w:ind w:left="1418" w:hanging="1418"/>
      </w:pPr>
      <w:rPr>
        <w:rFonts w:hint="default"/>
      </w:rPr>
    </w:lvl>
    <w:lvl w:ilvl="4">
      <w:start w:val="1"/>
      <w:numFmt w:val="decimal"/>
      <w:pStyle w:val="Ttulo5"/>
      <w:lvlText w:val="%1.%2.%3.%4.%5"/>
      <w:lvlJc w:val="left"/>
      <w:pPr>
        <w:tabs>
          <w:tab w:val="num" w:pos="1701"/>
        </w:tabs>
        <w:ind w:left="1701" w:hanging="1701"/>
      </w:pPr>
      <w:rPr>
        <w:rFonts w:hint="default"/>
      </w:rPr>
    </w:lvl>
    <w:lvl w:ilvl="5">
      <w:start w:val="1"/>
      <w:numFmt w:val="decimal"/>
      <w:pStyle w:val="Ttulo6"/>
      <w:lvlText w:val="%1.%2.%3.%4.%5.%6"/>
      <w:lvlJc w:val="left"/>
      <w:pPr>
        <w:tabs>
          <w:tab w:val="num" w:pos="1152"/>
        </w:tabs>
        <w:ind w:left="1152" w:hanging="1152"/>
      </w:pPr>
      <w:rPr>
        <w:rFonts w:hint="default"/>
      </w:rPr>
    </w:lvl>
    <w:lvl w:ilvl="6">
      <w:start w:val="1"/>
      <w:numFmt w:val="decimal"/>
      <w:pStyle w:val="Ttulo7"/>
      <w:lvlText w:val="%1.%2.%3.%4.%5.%6.%7"/>
      <w:lvlJc w:val="left"/>
      <w:pPr>
        <w:tabs>
          <w:tab w:val="num" w:pos="1296"/>
        </w:tabs>
        <w:ind w:left="1296" w:hanging="1296"/>
      </w:pPr>
      <w:rPr>
        <w:rFonts w:hint="default"/>
      </w:rPr>
    </w:lvl>
    <w:lvl w:ilvl="7">
      <w:start w:val="1"/>
      <w:numFmt w:val="decimal"/>
      <w:pStyle w:val="Ttulo8"/>
      <w:lvlText w:val="%1.%2.%3.%4.%5.%6.%7.%8"/>
      <w:lvlJc w:val="left"/>
      <w:pPr>
        <w:tabs>
          <w:tab w:val="num" w:pos="1440"/>
        </w:tabs>
        <w:ind w:left="1440" w:hanging="1440"/>
      </w:pPr>
      <w:rPr>
        <w:rFonts w:hint="default"/>
      </w:rPr>
    </w:lvl>
    <w:lvl w:ilvl="8">
      <w:start w:val="1"/>
      <w:numFmt w:val="decimal"/>
      <w:pStyle w:val="Ttulo9"/>
      <w:lvlText w:val="%1.%2.%3.%4.%5.%6.%7.%8.%9"/>
      <w:lvlJc w:val="left"/>
      <w:pPr>
        <w:tabs>
          <w:tab w:val="num" w:pos="1584"/>
        </w:tabs>
        <w:ind w:left="1584" w:hanging="1584"/>
      </w:pPr>
      <w:rPr>
        <w:rFonts w:hint="default"/>
      </w:rPr>
    </w:lvl>
  </w:abstractNum>
  <w:num w:numId="1" w16cid:durableId="2052682408">
    <w:abstractNumId w:val="9"/>
  </w:num>
  <w:num w:numId="2" w16cid:durableId="1707875713">
    <w:abstractNumId w:val="2"/>
  </w:num>
  <w:num w:numId="3" w16cid:durableId="1932471322">
    <w:abstractNumId w:val="18"/>
  </w:num>
  <w:num w:numId="4" w16cid:durableId="190727576">
    <w:abstractNumId w:val="19"/>
  </w:num>
  <w:num w:numId="5" w16cid:durableId="749886590">
    <w:abstractNumId w:val="7"/>
  </w:num>
  <w:num w:numId="6" w16cid:durableId="1051730748">
    <w:abstractNumId w:val="16"/>
  </w:num>
  <w:num w:numId="7" w16cid:durableId="1739744256">
    <w:abstractNumId w:val="20"/>
  </w:num>
  <w:num w:numId="8" w16cid:durableId="79976267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295260380">
    <w:abstractNumId w:val="4"/>
  </w:num>
  <w:num w:numId="10" w16cid:durableId="1938907618">
    <w:abstractNumId w:val="0"/>
  </w:num>
  <w:num w:numId="11" w16cid:durableId="1510020521">
    <w:abstractNumId w:val="10"/>
  </w:num>
  <w:num w:numId="12" w16cid:durableId="1623613509">
    <w:abstractNumId w:val="12"/>
  </w:num>
  <w:num w:numId="13" w16cid:durableId="1331789285">
    <w:abstractNumId w:val="11"/>
  </w:num>
  <w:num w:numId="14" w16cid:durableId="1846093891">
    <w:abstractNumId w:val="14"/>
  </w:num>
  <w:num w:numId="15" w16cid:durableId="1887832794">
    <w:abstractNumId w:val="17"/>
  </w:num>
  <w:num w:numId="16" w16cid:durableId="824129523">
    <w:abstractNumId w:val="1"/>
  </w:num>
  <w:num w:numId="17" w16cid:durableId="2045323941">
    <w:abstractNumId w:val="6"/>
  </w:num>
  <w:num w:numId="18" w16cid:durableId="399408048">
    <w:abstractNumId w:val="8"/>
  </w:num>
  <w:num w:numId="19" w16cid:durableId="690186294">
    <w:abstractNumId w:val="13"/>
  </w:num>
  <w:num w:numId="20" w16cid:durableId="307394400">
    <w:abstractNumId w:val="5"/>
  </w:num>
  <w:num w:numId="21" w16cid:durableId="310066327">
    <w:abstractNumId w:val="15"/>
  </w:num>
  <w:num w:numId="22" w16cid:durableId="93945024">
    <w:abstractNumId w:val="3"/>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Erick Mateos Molina">
    <w15:presenceInfo w15:providerId="AD" w15:userId="S::emateos@davaralaw.onmicrosoft.com::99b6618a-b9fd-4030-86d5-efc507a0e57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26"/>
  <w:proofState w:spelling="clean" w:grammar="dirty"/>
  <w:trackRevisions w:val="true"/>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27122"/>
    <w:rsid w:val="000538F6"/>
    <w:rsid w:val="00054082"/>
    <w:rsid w:val="00122F37"/>
    <w:rsid w:val="00127122"/>
    <w:rsid w:val="00137BBE"/>
    <w:rsid w:val="0015258B"/>
    <w:rsid w:val="001557E4"/>
    <w:rsid w:val="001805C8"/>
    <w:rsid w:val="001830E4"/>
    <w:rsid w:val="001B1CBA"/>
    <w:rsid w:val="001C0C29"/>
    <w:rsid w:val="001C4EBB"/>
    <w:rsid w:val="001C5A05"/>
    <w:rsid w:val="001E6F63"/>
    <w:rsid w:val="00207906"/>
    <w:rsid w:val="002230A7"/>
    <w:rsid w:val="00271ADE"/>
    <w:rsid w:val="002733F4"/>
    <w:rsid w:val="002A1290"/>
    <w:rsid w:val="00311959"/>
    <w:rsid w:val="00322727"/>
    <w:rsid w:val="00341932"/>
    <w:rsid w:val="0035112A"/>
    <w:rsid w:val="003522A9"/>
    <w:rsid w:val="003A31AF"/>
    <w:rsid w:val="003C5E99"/>
    <w:rsid w:val="003C6B99"/>
    <w:rsid w:val="003D4238"/>
    <w:rsid w:val="004238E0"/>
    <w:rsid w:val="0043626B"/>
    <w:rsid w:val="004520B5"/>
    <w:rsid w:val="00467B0B"/>
    <w:rsid w:val="00470B6A"/>
    <w:rsid w:val="004B0BA0"/>
    <w:rsid w:val="004C56BE"/>
    <w:rsid w:val="005120C1"/>
    <w:rsid w:val="00514BA5"/>
    <w:rsid w:val="005202F1"/>
    <w:rsid w:val="005316D1"/>
    <w:rsid w:val="00567936"/>
    <w:rsid w:val="005827A3"/>
    <w:rsid w:val="005C3A85"/>
    <w:rsid w:val="006017EE"/>
    <w:rsid w:val="00603149"/>
    <w:rsid w:val="00614FDC"/>
    <w:rsid w:val="006375C0"/>
    <w:rsid w:val="00666913"/>
    <w:rsid w:val="00675348"/>
    <w:rsid w:val="006C3949"/>
    <w:rsid w:val="006F3887"/>
    <w:rsid w:val="00717E24"/>
    <w:rsid w:val="00720714"/>
    <w:rsid w:val="00756EF4"/>
    <w:rsid w:val="007840B9"/>
    <w:rsid w:val="0078749D"/>
    <w:rsid w:val="007B18C0"/>
    <w:rsid w:val="007D7DB3"/>
    <w:rsid w:val="007F0FD7"/>
    <w:rsid w:val="00811D0C"/>
    <w:rsid w:val="00850205"/>
    <w:rsid w:val="0089209B"/>
    <w:rsid w:val="008D6C7B"/>
    <w:rsid w:val="008E2B74"/>
    <w:rsid w:val="009055A8"/>
    <w:rsid w:val="00993636"/>
    <w:rsid w:val="009B1701"/>
    <w:rsid w:val="009B5C85"/>
    <w:rsid w:val="00A24F2A"/>
    <w:rsid w:val="00A40A2A"/>
    <w:rsid w:val="00A84507"/>
    <w:rsid w:val="00A9643E"/>
    <w:rsid w:val="00AD6FB5"/>
    <w:rsid w:val="00AE7536"/>
    <w:rsid w:val="00AF51C3"/>
    <w:rsid w:val="00B03724"/>
    <w:rsid w:val="00B36066"/>
    <w:rsid w:val="00B52843"/>
    <w:rsid w:val="00B5375B"/>
    <w:rsid w:val="00BB1E33"/>
    <w:rsid w:val="00BD122E"/>
    <w:rsid w:val="00BE31A8"/>
    <w:rsid w:val="00BE3A6C"/>
    <w:rsid w:val="00C0122A"/>
    <w:rsid w:val="00C61E9D"/>
    <w:rsid w:val="00C761AF"/>
    <w:rsid w:val="00C87FA0"/>
    <w:rsid w:val="00CB286B"/>
    <w:rsid w:val="00CB7649"/>
    <w:rsid w:val="00CC46FC"/>
    <w:rsid w:val="00CC4CEE"/>
    <w:rsid w:val="00D053C1"/>
    <w:rsid w:val="00D3182D"/>
    <w:rsid w:val="00D668B4"/>
    <w:rsid w:val="00D93E3A"/>
    <w:rsid w:val="00D97BA5"/>
    <w:rsid w:val="00DA38D6"/>
    <w:rsid w:val="00DE1321"/>
    <w:rsid w:val="00E11009"/>
    <w:rsid w:val="00E63489"/>
    <w:rsid w:val="00E80543"/>
    <w:rsid w:val="00E820F4"/>
    <w:rsid w:val="00EC007C"/>
    <w:rsid w:val="00ED6E08"/>
    <w:rsid w:val="00ED7EDD"/>
    <w:rsid w:val="00F14C5F"/>
    <w:rsid w:val="00F4778B"/>
    <w:rsid w:val="00F50574"/>
    <w:rsid w:val="00F75D0C"/>
    <w:rsid w:val="00F84CDA"/>
    <w:rsid w:val="00FA0F5D"/>
    <w:rsid w:val="00FB4E9B"/>
    <w:rsid w:val="00FF160F"/>
    <w:rsid w:val="00FF1622"/>
    <w:rsid w:val="13744939"/>
    <w:rsid w:val="756C2D2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88A018A"/>
  <w15:chartTrackingRefBased/>
  <w15:docId w15:val="{4407E2A4-7478-4082-A58D-0BEA1166FE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hAnsiTheme="minorHAnsi" w:eastAsia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9" w:qFormat="1"/>
    <w:lsdException w:name="heading 1" w:uiPriority="0" w:qFormat="1"/>
    <w:lsdException w:name="heading 2" w:uiPriority="0" w:semiHidden="1" w:unhideWhenUsed="1" w:qFormat="1"/>
    <w:lsdException w:name="heading 3" w:uiPriority="0" w:semiHidden="1" w:unhideWhenUsed="1" w:qFormat="1"/>
    <w:lsdException w:name="heading 4" w:uiPriority="0" w:semiHidden="1" w:unhideWhenUsed="1" w:qFormat="1"/>
    <w:lsdException w:name="heading 5" w:uiPriority="0" w:semiHidden="1" w:unhideWhenUsed="1" w:qFormat="1"/>
    <w:lsdException w:name="heading 6" w:uiPriority="0" w:semiHidden="1" w:unhideWhenUsed="1" w:qFormat="1"/>
    <w:lsdException w:name="heading 7" w:uiPriority="0" w:semiHidden="1" w:unhideWhenUsed="1" w:qFormat="1"/>
    <w:lsdException w:name="heading 8" w:uiPriority="0" w:semiHidden="1" w:unhideWhenUsed="1" w:qFormat="1"/>
    <w:lsdException w:name="heading 9" w:uiPriority="0"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0" w:semiHidden="1" w:unhideWhenUsed="1"/>
    <w:lsdException w:name="toc 2" w:uiPriority="0" w:semiHidden="1" w:unhideWhenUsed="1"/>
    <w:lsdException w:name="toc 3" w:uiPriority="0" w:semiHidden="1" w:unhideWhenUsed="1"/>
    <w:lsdException w:name="toc 4" w:uiPriority="9" w:semiHidden="1" w:unhideWhenUsed="1"/>
    <w:lsdException w:name="toc 5" w:uiPriority="9" w:semiHidden="1" w:unhideWhenUsed="1"/>
    <w:lsdException w:name="toc 6" w:uiPriority="9" w:semiHidden="1" w:unhideWhenUsed="1"/>
    <w:lsdException w:name="toc 7" w:uiPriority="9" w:semiHidden="1" w:unhideWhenUsed="1"/>
    <w:lsdException w:name="toc 8" w:uiPriority="9" w:semiHidden="1" w:unhideWhenUsed="1"/>
    <w:lsdException w:name="toc 9" w:uiPriority="9" w:semiHidden="1" w:unhideWhenUsed="1"/>
    <w:lsdException w:name="Normal Indent" w:semiHidden="1" w:unhideWhenUsed="1"/>
    <w:lsdException w:name="footnote text" w:semiHidden="1" w:unhideWhenUsed="1"/>
    <w:lsdException w:name="annotation text" w:uiPriority="9" w:semiHidden="1" w:unhideWhenUsed="1"/>
    <w:lsdException w:name="header" w:uiPriority="9" w:semiHidden="1" w:unhideWhenUsed="1"/>
    <w:lsdException w:name="footer" w:uiPriority="9" w:semiHidden="1" w:unhideWhenUsed="1"/>
    <w:lsdException w:name="index heading" w:semiHidden="1" w:unhideWhenUsed="1"/>
    <w:lsdException w:name="caption" w:uiPriority="9"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uiPriority="0" w:semiHidden="1" w:unhideWhenUsed="1"/>
    <w:lsdException w:name="line number" w:semiHidden="1" w:unhideWhenUsed="1"/>
    <w:lsdException w:name="page number" w:uiPriority="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semiHidden="1"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semiHidden="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uiPriority="9" w:semiHidden="1" w:unhideWhenUsed="1"/>
    <w:lsdException w:name="Strong" w:uiPriority="22" w:semiHidden="1" w:qFormat="1"/>
    <w:lsdException w:name="Emphasis" w:uiPriority="20" w:semiHidden="1" w:qFormat="1"/>
    <w:lsdException w:name="Document Map" w:uiPriority="9"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uiPriority="9"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iPriority="9" w:semiHidden="1" w:unhideWhenUsed="1"/>
    <w:lsdException w:name="Table Grid" w:uiPriority="39"/>
    <w:lsdException w:name="Table Theme" w:semiHidden="1" w:unhideWhenUsed="1"/>
    <w:lsdException w:name="Placeholder Text" w:semiHidden="1"/>
    <w:lsdException w:name="No Spacing" w:uiPriority="1"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semiHidden="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semiHidden="1" w:qFormat="1"/>
    <w:lsdException w:name="Intense Emphasis" w:uiPriority="21" w:semiHidden="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uiPriority w:val="9"/>
    <w:rsid w:val="009B1701"/>
    <w:pPr>
      <w:spacing w:after="0" w:line="240" w:lineRule="auto"/>
    </w:pPr>
    <w:rPr>
      <w:rFonts w:ascii="Times New Roman" w:hAnsi="Times New Roman" w:eastAsia="Times New Roman" w:cs="Times New Roman"/>
      <w:sz w:val="24"/>
      <w:szCs w:val="24"/>
    </w:rPr>
  </w:style>
  <w:style w:type="paragraph" w:styleId="Ttulo1">
    <w:name w:val="heading 1"/>
    <w:basedOn w:val="Text"/>
    <w:next w:val="Text"/>
    <w:link w:val="Ttulo1Car"/>
    <w:qFormat/>
    <w:rsid w:val="009B1701"/>
    <w:pPr>
      <w:keepNext/>
      <w:keepLines/>
      <w:numPr>
        <w:numId w:val="7"/>
      </w:numPr>
      <w:spacing w:before="360" w:after="240"/>
      <w:outlineLvl w:val="0"/>
    </w:pPr>
    <w:rPr>
      <w:b/>
      <w:bCs/>
      <w:caps/>
      <w:szCs w:val="28"/>
    </w:rPr>
  </w:style>
  <w:style w:type="paragraph" w:styleId="Ttulo2">
    <w:name w:val="heading 2"/>
    <w:basedOn w:val="Text"/>
    <w:next w:val="Text"/>
    <w:link w:val="Ttulo2Car"/>
    <w:qFormat/>
    <w:rsid w:val="009B1701"/>
    <w:pPr>
      <w:keepNext/>
      <w:keepLines/>
      <w:numPr>
        <w:ilvl w:val="1"/>
        <w:numId w:val="7"/>
      </w:numPr>
      <w:spacing w:before="240"/>
      <w:outlineLvl w:val="1"/>
    </w:pPr>
    <w:rPr>
      <w:b/>
      <w:bCs/>
      <w:szCs w:val="28"/>
    </w:rPr>
  </w:style>
  <w:style w:type="paragraph" w:styleId="Ttulo3">
    <w:name w:val="heading 3"/>
    <w:basedOn w:val="Text"/>
    <w:next w:val="Text"/>
    <w:link w:val="Ttulo3Car"/>
    <w:qFormat/>
    <w:rsid w:val="009B1701"/>
    <w:pPr>
      <w:keepNext/>
      <w:keepLines/>
      <w:numPr>
        <w:ilvl w:val="2"/>
        <w:numId w:val="7"/>
      </w:numPr>
      <w:spacing w:before="120"/>
      <w:outlineLvl w:val="2"/>
    </w:pPr>
    <w:rPr>
      <w:b/>
      <w:bCs/>
      <w:szCs w:val="26"/>
    </w:rPr>
  </w:style>
  <w:style w:type="paragraph" w:styleId="Ttulo4">
    <w:name w:val="heading 4"/>
    <w:basedOn w:val="Text"/>
    <w:next w:val="Text"/>
    <w:link w:val="Ttulo4Car"/>
    <w:qFormat/>
    <w:rsid w:val="009B1701"/>
    <w:pPr>
      <w:keepNext/>
      <w:keepLines/>
      <w:numPr>
        <w:ilvl w:val="3"/>
        <w:numId w:val="7"/>
      </w:numPr>
      <w:spacing w:before="120"/>
      <w:outlineLvl w:val="3"/>
    </w:pPr>
    <w:rPr>
      <w:b/>
      <w:bCs/>
    </w:rPr>
  </w:style>
  <w:style w:type="paragraph" w:styleId="Ttulo5">
    <w:name w:val="heading 5"/>
    <w:basedOn w:val="Text"/>
    <w:next w:val="Text"/>
    <w:link w:val="Ttulo5Car"/>
    <w:qFormat/>
    <w:rsid w:val="009B1701"/>
    <w:pPr>
      <w:keepNext/>
      <w:keepLines/>
      <w:numPr>
        <w:ilvl w:val="4"/>
        <w:numId w:val="7"/>
      </w:numPr>
      <w:spacing w:before="120"/>
      <w:outlineLvl w:val="4"/>
    </w:pPr>
    <w:rPr>
      <w:b/>
    </w:rPr>
  </w:style>
  <w:style w:type="paragraph" w:styleId="Ttulo6">
    <w:name w:val="heading 6"/>
    <w:basedOn w:val="Text"/>
    <w:next w:val="Text"/>
    <w:link w:val="Ttulo6Car"/>
    <w:qFormat/>
    <w:rsid w:val="009B1701"/>
    <w:pPr>
      <w:keepNext/>
      <w:keepLines/>
      <w:numPr>
        <w:ilvl w:val="5"/>
        <w:numId w:val="7"/>
      </w:numPr>
      <w:spacing w:before="120"/>
      <w:outlineLvl w:val="5"/>
    </w:pPr>
  </w:style>
  <w:style w:type="paragraph" w:styleId="Ttulo7">
    <w:name w:val="heading 7"/>
    <w:basedOn w:val="Text"/>
    <w:next w:val="Text"/>
    <w:link w:val="Ttulo7Car"/>
    <w:qFormat/>
    <w:rsid w:val="009B1701"/>
    <w:pPr>
      <w:keepNext/>
      <w:keepLines/>
      <w:numPr>
        <w:ilvl w:val="6"/>
        <w:numId w:val="7"/>
      </w:numPr>
      <w:spacing w:before="120"/>
      <w:outlineLvl w:val="6"/>
    </w:pPr>
  </w:style>
  <w:style w:type="paragraph" w:styleId="Ttulo8">
    <w:name w:val="heading 8"/>
    <w:basedOn w:val="Text"/>
    <w:next w:val="Text"/>
    <w:link w:val="Ttulo8Car"/>
    <w:qFormat/>
    <w:rsid w:val="009B1701"/>
    <w:pPr>
      <w:keepNext/>
      <w:keepLines/>
      <w:numPr>
        <w:ilvl w:val="7"/>
        <w:numId w:val="7"/>
      </w:numPr>
      <w:spacing w:before="120"/>
      <w:outlineLvl w:val="7"/>
    </w:pPr>
  </w:style>
  <w:style w:type="paragraph" w:styleId="Ttulo9">
    <w:name w:val="heading 9"/>
    <w:basedOn w:val="Text"/>
    <w:next w:val="Text"/>
    <w:link w:val="Ttulo9Car"/>
    <w:qFormat/>
    <w:rsid w:val="009B1701"/>
    <w:pPr>
      <w:keepNext/>
      <w:keepLines/>
      <w:numPr>
        <w:ilvl w:val="8"/>
        <w:numId w:val="7"/>
      </w:numPr>
      <w:spacing w:before="120"/>
      <w:outlineLvl w:val="8"/>
    </w:pPr>
    <w:rPr>
      <w:szCs w:val="22"/>
    </w:rPr>
  </w:style>
  <w:style w:type="character" w:styleId="Fuentedeprrafopredeter" w:default="1">
    <w:name w:val="Default Paragraph Font"/>
    <w:uiPriority w:val="1"/>
    <w:semiHidden/>
    <w:unhideWhenUsed/>
  </w:style>
  <w:style w:type="table" w:styleId="Tablanormal" w:default="1">
    <w:name w:val="Normal Table"/>
    <w:uiPriority w:val="99"/>
    <w:semiHidden/>
    <w:unhideWhenUsed/>
    <w:tblPr>
      <w:tblInd w:w="0" w:type="dxa"/>
      <w:tblCellMar>
        <w:top w:w="0" w:type="dxa"/>
        <w:left w:w="108" w:type="dxa"/>
        <w:bottom w:w="0" w:type="dxa"/>
        <w:right w:w="108" w:type="dxa"/>
      </w:tblCellMar>
    </w:tblPr>
  </w:style>
  <w:style w:type="numbering" w:styleId="Sinlista" w:default="1">
    <w:name w:val="No List"/>
    <w:uiPriority w:val="99"/>
    <w:semiHidden/>
    <w:unhideWhenUsed/>
  </w:style>
  <w:style w:type="character" w:styleId="Ttulo1Car" w:customStyle="1">
    <w:name w:val="Título 1 Car"/>
    <w:basedOn w:val="Fuentedeprrafopredeter"/>
    <w:link w:val="Ttulo1"/>
    <w:uiPriority w:val="9"/>
    <w:rsid w:val="009B1701"/>
    <w:rPr>
      <w:rFonts w:ascii="Arial" w:hAnsi="Arial" w:eastAsia="Times New Roman" w:cs="Times New Roman"/>
      <w:b/>
      <w:bCs/>
      <w:caps/>
      <w:sz w:val="24"/>
      <w:szCs w:val="28"/>
    </w:rPr>
  </w:style>
  <w:style w:type="character" w:styleId="Ttulo2Car" w:customStyle="1">
    <w:name w:val="Título 2 Car"/>
    <w:basedOn w:val="Fuentedeprrafopredeter"/>
    <w:link w:val="Ttulo2"/>
    <w:uiPriority w:val="9"/>
    <w:rsid w:val="009B1701"/>
    <w:rPr>
      <w:rFonts w:ascii="Arial" w:hAnsi="Arial" w:eastAsia="Times New Roman" w:cs="Times New Roman"/>
      <w:b/>
      <w:bCs/>
      <w:sz w:val="24"/>
      <w:szCs w:val="28"/>
    </w:rPr>
  </w:style>
  <w:style w:type="character" w:styleId="Ttulo3Car" w:customStyle="1">
    <w:name w:val="Título 3 Car"/>
    <w:basedOn w:val="Fuentedeprrafopredeter"/>
    <w:link w:val="Ttulo3"/>
    <w:uiPriority w:val="9"/>
    <w:rsid w:val="009B1701"/>
    <w:rPr>
      <w:rFonts w:ascii="Arial" w:hAnsi="Arial" w:eastAsia="Times New Roman" w:cs="Times New Roman"/>
      <w:b/>
      <w:bCs/>
      <w:sz w:val="24"/>
      <w:szCs w:val="26"/>
    </w:rPr>
  </w:style>
  <w:style w:type="character" w:styleId="Ttulo4Car" w:customStyle="1">
    <w:name w:val="Título 4 Car"/>
    <w:basedOn w:val="Fuentedeprrafopredeter"/>
    <w:link w:val="Ttulo4"/>
    <w:uiPriority w:val="9"/>
    <w:rsid w:val="009B1701"/>
    <w:rPr>
      <w:rFonts w:ascii="Arial" w:hAnsi="Arial" w:eastAsia="Times New Roman" w:cs="Times New Roman"/>
      <w:b/>
      <w:bCs/>
      <w:sz w:val="24"/>
      <w:szCs w:val="24"/>
    </w:rPr>
  </w:style>
  <w:style w:type="character" w:styleId="Ttulo5Car" w:customStyle="1">
    <w:name w:val="Título 5 Car"/>
    <w:basedOn w:val="Fuentedeprrafopredeter"/>
    <w:link w:val="Ttulo5"/>
    <w:uiPriority w:val="19"/>
    <w:rsid w:val="009B1701"/>
    <w:rPr>
      <w:rFonts w:ascii="Arial" w:hAnsi="Arial" w:eastAsia="Times New Roman" w:cs="Times New Roman"/>
      <w:b/>
      <w:sz w:val="24"/>
      <w:szCs w:val="24"/>
    </w:rPr>
  </w:style>
  <w:style w:type="character" w:styleId="Ttulo6Car" w:customStyle="1">
    <w:name w:val="Título 6 Car"/>
    <w:basedOn w:val="Fuentedeprrafopredeter"/>
    <w:link w:val="Ttulo6"/>
    <w:uiPriority w:val="19"/>
    <w:rsid w:val="009B1701"/>
    <w:rPr>
      <w:rFonts w:ascii="Arial" w:hAnsi="Arial" w:eastAsia="Times New Roman" w:cs="Times New Roman"/>
      <w:sz w:val="24"/>
      <w:szCs w:val="24"/>
    </w:rPr>
  </w:style>
  <w:style w:type="character" w:styleId="Ttulo7Car" w:customStyle="1">
    <w:name w:val="Título 7 Car"/>
    <w:basedOn w:val="Fuentedeprrafopredeter"/>
    <w:link w:val="Ttulo7"/>
    <w:uiPriority w:val="19"/>
    <w:rsid w:val="009B1701"/>
    <w:rPr>
      <w:rFonts w:ascii="Arial" w:hAnsi="Arial" w:eastAsia="Times New Roman" w:cs="Times New Roman"/>
      <w:sz w:val="24"/>
      <w:szCs w:val="24"/>
    </w:rPr>
  </w:style>
  <w:style w:type="character" w:styleId="Ttulo8Car" w:customStyle="1">
    <w:name w:val="Título 8 Car"/>
    <w:basedOn w:val="Fuentedeprrafopredeter"/>
    <w:link w:val="Ttulo8"/>
    <w:uiPriority w:val="19"/>
    <w:rsid w:val="009B1701"/>
    <w:rPr>
      <w:rFonts w:ascii="Arial" w:hAnsi="Arial" w:eastAsia="Times New Roman" w:cs="Times New Roman"/>
      <w:sz w:val="24"/>
      <w:szCs w:val="24"/>
    </w:rPr>
  </w:style>
  <w:style w:type="character" w:styleId="Ttulo9Car" w:customStyle="1">
    <w:name w:val="Título 9 Car"/>
    <w:basedOn w:val="Fuentedeprrafopredeter"/>
    <w:link w:val="Ttulo9"/>
    <w:uiPriority w:val="19"/>
    <w:rsid w:val="009B1701"/>
    <w:rPr>
      <w:rFonts w:ascii="Arial" w:hAnsi="Arial" w:eastAsia="Times New Roman" w:cs="Times New Roman"/>
      <w:sz w:val="24"/>
    </w:rPr>
  </w:style>
  <w:style w:type="paragraph" w:styleId="Piedepgina">
    <w:name w:val="footer"/>
    <w:basedOn w:val="Normal"/>
    <w:link w:val="PiedepginaCar"/>
    <w:uiPriority w:val="9"/>
    <w:rsid w:val="009B1701"/>
    <w:pPr>
      <w:tabs>
        <w:tab w:val="center" w:pos="4153"/>
        <w:tab w:val="right" w:pos="8306"/>
      </w:tabs>
    </w:pPr>
  </w:style>
  <w:style w:type="character" w:styleId="PiedepginaCar" w:customStyle="1">
    <w:name w:val="Pie de página Car"/>
    <w:link w:val="Piedepgina"/>
    <w:uiPriority w:val="9"/>
    <w:rsid w:val="009B1701"/>
    <w:rPr>
      <w:rFonts w:ascii="Times New Roman" w:hAnsi="Times New Roman" w:eastAsia="Times New Roman" w:cs="Times New Roman"/>
      <w:sz w:val="24"/>
      <w:szCs w:val="24"/>
    </w:rPr>
  </w:style>
  <w:style w:type="paragraph" w:styleId="Encabezado">
    <w:name w:val="header"/>
    <w:basedOn w:val="Text"/>
    <w:link w:val="EncabezadoCar"/>
    <w:uiPriority w:val="9"/>
    <w:rsid w:val="009B1701"/>
    <w:pPr>
      <w:spacing w:before="60" w:after="60"/>
      <w:jc w:val="center"/>
    </w:pPr>
    <w:rPr>
      <w:sz w:val="20"/>
    </w:rPr>
  </w:style>
  <w:style w:type="character" w:styleId="EncabezadoCar" w:customStyle="1">
    <w:name w:val="Encabezado Car"/>
    <w:link w:val="Encabezado"/>
    <w:uiPriority w:val="9"/>
    <w:rsid w:val="009B1701"/>
    <w:rPr>
      <w:rFonts w:ascii="Arial" w:hAnsi="Arial" w:eastAsia="Times New Roman" w:cs="Times New Roman"/>
      <w:sz w:val="20"/>
      <w:szCs w:val="24"/>
    </w:rPr>
  </w:style>
  <w:style w:type="paragraph" w:styleId="Textodeglobo">
    <w:name w:val="Balloon Text"/>
    <w:basedOn w:val="Normal"/>
    <w:link w:val="TextodegloboCar"/>
    <w:uiPriority w:val="9"/>
    <w:semiHidden/>
    <w:unhideWhenUsed/>
    <w:rsid w:val="009B1701"/>
    <w:rPr>
      <w:rFonts w:ascii="Segoe UI" w:hAnsi="Segoe UI" w:cs="Segoe UI"/>
      <w:sz w:val="18"/>
      <w:szCs w:val="18"/>
    </w:rPr>
  </w:style>
  <w:style w:type="paragraph" w:styleId="Table-Text" w:customStyle="1">
    <w:name w:val="Table-Text"/>
    <w:basedOn w:val="Text"/>
    <w:uiPriority w:val="9"/>
    <w:qFormat/>
    <w:rsid w:val="009B1701"/>
    <w:pPr>
      <w:keepLines/>
      <w:spacing w:before="40" w:after="40"/>
    </w:pPr>
  </w:style>
  <w:style w:type="paragraph" w:styleId="Text" w:customStyle="1">
    <w:name w:val="Text"/>
    <w:basedOn w:val="Normal"/>
    <w:link w:val="TextChar"/>
    <w:qFormat/>
    <w:rsid w:val="009B1701"/>
    <w:pPr>
      <w:spacing w:after="120"/>
    </w:pPr>
    <w:rPr>
      <w:rFonts w:ascii="Arial" w:hAnsi="Arial"/>
    </w:rPr>
  </w:style>
  <w:style w:type="paragraph" w:styleId="GuidanceNotes" w:customStyle="1">
    <w:name w:val="Guidance Notes"/>
    <w:basedOn w:val="Text"/>
    <w:next w:val="Text"/>
    <w:link w:val="GuidanceNotesChar"/>
    <w:uiPriority w:val="9"/>
    <w:rsid w:val="009B1701"/>
    <w:pPr>
      <w:spacing w:after="0"/>
    </w:pPr>
    <w:rPr>
      <w:i/>
      <w:color w:val="0000FF"/>
    </w:rPr>
  </w:style>
  <w:style w:type="character" w:styleId="GuidanceNotesChar" w:customStyle="1">
    <w:name w:val="Guidance Notes Char"/>
    <w:link w:val="GuidanceNotes"/>
    <w:uiPriority w:val="9"/>
    <w:rsid w:val="009B1701"/>
    <w:rPr>
      <w:rFonts w:ascii="Arial" w:hAnsi="Arial" w:eastAsia="Times New Roman" w:cs="Times New Roman"/>
      <w:i/>
      <w:color w:val="0000FF"/>
      <w:sz w:val="24"/>
      <w:szCs w:val="24"/>
    </w:rPr>
  </w:style>
  <w:style w:type="paragraph" w:styleId="Table-1row" w:customStyle="1">
    <w:name w:val="Table-1row"/>
    <w:basedOn w:val="Text"/>
    <w:uiPriority w:val="9"/>
    <w:qFormat/>
    <w:rsid w:val="009B1701"/>
    <w:pPr>
      <w:keepNext/>
      <w:keepLines/>
      <w:spacing w:before="40" w:after="40"/>
      <w:jc w:val="center"/>
    </w:pPr>
    <w:rPr>
      <w:b/>
    </w:rPr>
  </w:style>
  <w:style w:type="character" w:styleId="Refdecomentario">
    <w:name w:val="annotation reference"/>
    <w:semiHidden/>
    <w:rsid w:val="009B1701"/>
    <w:rPr>
      <w:sz w:val="16"/>
      <w:szCs w:val="16"/>
    </w:rPr>
  </w:style>
  <w:style w:type="paragraph" w:styleId="Textocomentario">
    <w:name w:val="annotation text"/>
    <w:basedOn w:val="Normal"/>
    <w:link w:val="TextocomentarioCar"/>
    <w:uiPriority w:val="9"/>
    <w:rsid w:val="009B1701"/>
    <w:rPr>
      <w:rFonts w:ascii="Arial" w:hAnsi="Arial"/>
      <w:sz w:val="20"/>
      <w:szCs w:val="20"/>
    </w:rPr>
  </w:style>
  <w:style w:type="character" w:styleId="TextocomentarioCar" w:customStyle="1">
    <w:name w:val="Texto comentario Car"/>
    <w:link w:val="Textocomentario"/>
    <w:uiPriority w:val="9"/>
    <w:rsid w:val="009B1701"/>
    <w:rPr>
      <w:rFonts w:ascii="Arial" w:hAnsi="Arial" w:eastAsia="Times New Roman" w:cs="Times New Roman"/>
      <w:sz w:val="20"/>
      <w:szCs w:val="20"/>
    </w:rPr>
  </w:style>
  <w:style w:type="character" w:styleId="Nmerodepgina">
    <w:name w:val="page number"/>
    <w:basedOn w:val="Fuentedeprrafopredeter"/>
    <w:rsid w:val="009B1701"/>
  </w:style>
  <w:style w:type="character" w:styleId="TextChar" w:customStyle="1">
    <w:name w:val="Text Char"/>
    <w:link w:val="Text"/>
    <w:locked/>
    <w:rsid w:val="009B1701"/>
    <w:rPr>
      <w:rFonts w:ascii="Arial" w:hAnsi="Arial" w:eastAsia="Times New Roman" w:cs="Times New Roman"/>
      <w:sz w:val="24"/>
      <w:szCs w:val="24"/>
    </w:rPr>
  </w:style>
  <w:style w:type="paragraph" w:styleId="Prrafodelista">
    <w:name w:val="List Paragraph"/>
    <w:aliases w:val="Bullet List,FooterText,numbered,List Paragraph1,Paragraphe de liste1,Bulletr List Paragraph,列出段落,列出段落1,Num Bullet 1,Bullet Number,lp1,lp11,List Paragraph11,Use Case List Paragraph,MINUTAS,Lista vistosa - Énfasis 11,Scitum normal,Listas"/>
    <w:basedOn w:val="Normal"/>
    <w:link w:val="PrrafodelistaCar"/>
    <w:uiPriority w:val="34"/>
    <w:qFormat/>
    <w:rsid w:val="009B1701"/>
    <w:pPr>
      <w:tabs>
        <w:tab w:val="left" w:pos="3402"/>
        <w:tab w:val="left" w:pos="9639"/>
      </w:tabs>
      <w:spacing w:after="120"/>
      <w:ind w:left="720"/>
    </w:pPr>
    <w:rPr>
      <w:rFonts w:ascii="Arial" w:hAnsi="Arial" w:cs="Arial"/>
      <w:lang w:eastAsia="de-DE"/>
    </w:rPr>
  </w:style>
  <w:style w:type="character" w:styleId="TextodegloboCar" w:customStyle="1">
    <w:name w:val="Texto de globo Car"/>
    <w:basedOn w:val="Fuentedeprrafopredeter"/>
    <w:link w:val="Textodeglobo"/>
    <w:uiPriority w:val="9"/>
    <w:semiHidden/>
    <w:rsid w:val="009B1701"/>
    <w:rPr>
      <w:rFonts w:ascii="Segoe UI" w:hAnsi="Segoe UI" w:eastAsia="Times New Roman" w:cs="Segoe UI"/>
      <w:sz w:val="18"/>
      <w:szCs w:val="18"/>
    </w:rPr>
  </w:style>
  <w:style w:type="paragraph" w:styleId="Asuntodelcomentario">
    <w:name w:val="annotation subject"/>
    <w:basedOn w:val="Textocomentario"/>
    <w:next w:val="Textocomentario"/>
    <w:link w:val="AsuntodelcomentarioCar"/>
    <w:uiPriority w:val="9"/>
    <w:rsid w:val="009B1701"/>
    <w:rPr>
      <w:b/>
      <w:bCs/>
    </w:rPr>
  </w:style>
  <w:style w:type="character" w:styleId="AsuntodelcomentarioCar" w:customStyle="1">
    <w:name w:val="Asunto del comentario Car"/>
    <w:link w:val="Asuntodelcomentario"/>
    <w:uiPriority w:val="9"/>
    <w:rsid w:val="009B1701"/>
    <w:rPr>
      <w:rFonts w:ascii="Arial" w:hAnsi="Arial" w:eastAsia="Times New Roman" w:cs="Times New Roman"/>
      <w:b/>
      <w:bCs/>
      <w:sz w:val="20"/>
      <w:szCs w:val="20"/>
    </w:rPr>
  </w:style>
  <w:style w:type="table" w:styleId="Tablaconcuadrcula">
    <w:name w:val="Table Grid"/>
    <w:basedOn w:val="Tablanormal"/>
    <w:uiPriority w:val="39"/>
    <w:rsid w:val="009B1701"/>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Revisin">
    <w:name w:val="Revision"/>
    <w:hidden/>
    <w:uiPriority w:val="99"/>
    <w:semiHidden/>
    <w:rsid w:val="00666913"/>
    <w:pPr>
      <w:spacing w:after="0" w:line="240" w:lineRule="auto"/>
    </w:pPr>
    <w:rPr>
      <w:lang w:val="es-CO"/>
    </w:rPr>
  </w:style>
  <w:style w:type="paragraph" w:styleId="CaptionFigure" w:customStyle="1">
    <w:name w:val="Caption Figure"/>
    <w:basedOn w:val="Text"/>
    <w:next w:val="Text"/>
    <w:rsid w:val="009B1701"/>
    <w:pPr>
      <w:keepLines/>
      <w:tabs>
        <w:tab w:val="left" w:pos="1418"/>
      </w:tabs>
      <w:spacing w:before="120" w:after="240"/>
      <w:ind w:left="1418" w:hanging="1418"/>
    </w:pPr>
  </w:style>
  <w:style w:type="paragraph" w:styleId="CaptionTable" w:customStyle="1">
    <w:name w:val="Caption Table"/>
    <w:basedOn w:val="Text"/>
    <w:next w:val="Text"/>
    <w:rsid w:val="009B1701"/>
    <w:pPr>
      <w:keepNext/>
      <w:tabs>
        <w:tab w:val="left" w:pos="1418"/>
      </w:tabs>
      <w:spacing w:before="240"/>
      <w:ind w:left="1418" w:hanging="1418"/>
    </w:pPr>
  </w:style>
  <w:style w:type="paragraph" w:styleId="Mapadeldocumento">
    <w:name w:val="Document Map"/>
    <w:basedOn w:val="Normal"/>
    <w:link w:val="MapadeldocumentoCar"/>
    <w:uiPriority w:val="9"/>
    <w:rsid w:val="009B1701"/>
    <w:pPr>
      <w:shd w:val="clear" w:color="auto" w:fill="000080"/>
    </w:pPr>
    <w:rPr>
      <w:rFonts w:ascii="Tahoma" w:hAnsi="Tahoma" w:cs="Tahoma"/>
      <w:sz w:val="20"/>
      <w:szCs w:val="20"/>
    </w:rPr>
  </w:style>
  <w:style w:type="character" w:styleId="MapadeldocumentoCar" w:customStyle="1">
    <w:name w:val="Mapa del documento Car"/>
    <w:link w:val="Mapadeldocumento"/>
    <w:uiPriority w:val="9"/>
    <w:rsid w:val="009B1701"/>
    <w:rPr>
      <w:rFonts w:ascii="Tahoma" w:hAnsi="Tahoma" w:eastAsia="Times New Roman" w:cs="Tahoma"/>
      <w:sz w:val="20"/>
      <w:szCs w:val="20"/>
      <w:shd w:val="clear" w:color="auto" w:fill="000080"/>
    </w:rPr>
  </w:style>
  <w:style w:type="paragraph" w:styleId="Figure" w:customStyle="1">
    <w:name w:val="Figure"/>
    <w:basedOn w:val="Text"/>
    <w:next w:val="CaptionFigure"/>
    <w:rsid w:val="009B1701"/>
    <w:pPr>
      <w:keepNext/>
      <w:spacing w:before="240"/>
    </w:pPr>
  </w:style>
  <w:style w:type="character" w:styleId="Hipervnculovisitado">
    <w:name w:val="FollowedHyperlink"/>
    <w:uiPriority w:val="9"/>
    <w:rsid w:val="009B1701"/>
    <w:rPr>
      <w:color w:val="0000FF"/>
      <w:u w:val="none"/>
    </w:rPr>
  </w:style>
  <w:style w:type="paragraph" w:styleId="TDC1">
    <w:name w:val="toc 1"/>
    <w:basedOn w:val="Text"/>
    <w:next w:val="Text"/>
    <w:rsid w:val="009B1701"/>
    <w:pPr>
      <w:keepNext/>
      <w:keepLines/>
      <w:tabs>
        <w:tab w:val="left" w:pos="1701"/>
        <w:tab w:val="right" w:pos="9639"/>
      </w:tabs>
      <w:spacing w:before="120" w:after="60"/>
      <w:ind w:left="1701" w:right="851" w:hanging="1701"/>
    </w:pPr>
    <w:rPr>
      <w:caps/>
      <w:color w:val="0000FF"/>
    </w:rPr>
  </w:style>
  <w:style w:type="paragraph" w:styleId="HeadingNoNum1" w:customStyle="1">
    <w:name w:val="HeadingNoNum1"/>
    <w:basedOn w:val="Text"/>
    <w:next w:val="Text"/>
    <w:uiPriority w:val="9"/>
    <w:qFormat/>
    <w:rsid w:val="009B1701"/>
    <w:pPr>
      <w:keepNext/>
      <w:keepLines/>
      <w:spacing w:before="600" w:after="240"/>
    </w:pPr>
    <w:rPr>
      <w:b/>
      <w:iCs/>
      <w:caps/>
      <w:sz w:val="28"/>
      <w:szCs w:val="28"/>
    </w:rPr>
  </w:style>
  <w:style w:type="paragraph" w:styleId="HeadingNoNum3" w:customStyle="1">
    <w:name w:val="HeadingNoNum3"/>
    <w:basedOn w:val="Text"/>
    <w:next w:val="Text"/>
    <w:uiPriority w:val="9"/>
    <w:qFormat/>
    <w:rsid w:val="009B1701"/>
    <w:pPr>
      <w:keepNext/>
      <w:keepLines/>
      <w:spacing w:before="120" w:after="60"/>
    </w:pPr>
    <w:rPr>
      <w:b/>
      <w:iCs/>
    </w:rPr>
  </w:style>
  <w:style w:type="paragraph" w:styleId="TDC2">
    <w:name w:val="toc 2"/>
    <w:basedOn w:val="Text"/>
    <w:next w:val="Text"/>
    <w:rsid w:val="009B1701"/>
    <w:pPr>
      <w:tabs>
        <w:tab w:val="left" w:pos="1701"/>
        <w:tab w:val="right" w:pos="9639"/>
      </w:tabs>
      <w:spacing w:before="60" w:after="60"/>
      <w:ind w:left="1701" w:right="851" w:hanging="1701"/>
    </w:pPr>
    <w:rPr>
      <w:color w:val="0000FF"/>
    </w:rPr>
  </w:style>
  <w:style w:type="paragraph" w:styleId="TDC3">
    <w:name w:val="toc 3"/>
    <w:basedOn w:val="Text"/>
    <w:next w:val="Text"/>
    <w:rsid w:val="009B1701"/>
    <w:pPr>
      <w:keepLines/>
      <w:tabs>
        <w:tab w:val="left" w:pos="1701"/>
        <w:tab w:val="right" w:pos="9639"/>
      </w:tabs>
      <w:spacing w:after="60"/>
      <w:ind w:left="1701" w:right="851" w:hanging="1701"/>
    </w:pPr>
    <w:rPr>
      <w:color w:val="0000FF"/>
    </w:rPr>
  </w:style>
  <w:style w:type="paragraph" w:styleId="TDC4">
    <w:name w:val="toc 4"/>
    <w:basedOn w:val="Text"/>
    <w:next w:val="Text"/>
    <w:uiPriority w:val="9"/>
    <w:semiHidden/>
    <w:rsid w:val="009B1701"/>
    <w:pPr>
      <w:tabs>
        <w:tab w:val="left" w:pos="1701"/>
        <w:tab w:val="right" w:pos="9639"/>
      </w:tabs>
      <w:spacing w:after="60"/>
      <w:ind w:left="1701" w:right="851" w:hanging="1701"/>
    </w:pPr>
    <w:rPr>
      <w:color w:val="0000FF"/>
    </w:rPr>
  </w:style>
  <w:style w:type="paragraph" w:styleId="TDC5">
    <w:name w:val="toc 5"/>
    <w:basedOn w:val="Text"/>
    <w:next w:val="Text"/>
    <w:uiPriority w:val="9"/>
    <w:semiHidden/>
    <w:rsid w:val="009B1701"/>
    <w:pPr>
      <w:tabs>
        <w:tab w:val="left" w:pos="1701"/>
        <w:tab w:val="right" w:pos="9639"/>
      </w:tabs>
      <w:spacing w:after="60"/>
      <w:ind w:left="1701" w:right="851" w:hanging="1701"/>
    </w:pPr>
    <w:rPr>
      <w:color w:val="0000FF"/>
    </w:rPr>
  </w:style>
  <w:style w:type="paragraph" w:styleId="TDC6">
    <w:name w:val="toc 6"/>
    <w:basedOn w:val="Text"/>
    <w:next w:val="Text"/>
    <w:uiPriority w:val="9"/>
    <w:semiHidden/>
    <w:rsid w:val="009B1701"/>
    <w:pPr>
      <w:tabs>
        <w:tab w:val="left" w:pos="1985"/>
        <w:tab w:val="right" w:pos="9639"/>
      </w:tabs>
      <w:spacing w:after="60"/>
      <w:ind w:left="1985" w:right="851" w:hanging="1985"/>
    </w:pPr>
    <w:rPr>
      <w:color w:val="0000FF"/>
    </w:rPr>
  </w:style>
  <w:style w:type="paragraph" w:styleId="TDC7">
    <w:name w:val="toc 7"/>
    <w:basedOn w:val="Text"/>
    <w:next w:val="Text"/>
    <w:uiPriority w:val="9"/>
    <w:semiHidden/>
    <w:rsid w:val="009B1701"/>
    <w:pPr>
      <w:tabs>
        <w:tab w:val="left" w:pos="1985"/>
        <w:tab w:val="right" w:pos="9639"/>
      </w:tabs>
      <w:spacing w:after="60"/>
      <w:ind w:left="1985" w:right="851" w:hanging="1985"/>
    </w:pPr>
    <w:rPr>
      <w:color w:val="0000FF"/>
    </w:rPr>
  </w:style>
  <w:style w:type="paragraph" w:styleId="TDC8">
    <w:name w:val="toc 8"/>
    <w:basedOn w:val="Text"/>
    <w:next w:val="Text"/>
    <w:uiPriority w:val="9"/>
    <w:semiHidden/>
    <w:rsid w:val="009B1701"/>
    <w:pPr>
      <w:tabs>
        <w:tab w:val="left" w:pos="1985"/>
        <w:tab w:val="right" w:pos="9639"/>
      </w:tabs>
      <w:spacing w:after="60"/>
      <w:ind w:left="1985" w:right="851" w:hanging="1985"/>
    </w:pPr>
    <w:rPr>
      <w:color w:val="0000FF"/>
    </w:rPr>
  </w:style>
  <w:style w:type="paragraph" w:styleId="TDC9">
    <w:name w:val="toc 9"/>
    <w:basedOn w:val="Text"/>
    <w:next w:val="Text"/>
    <w:uiPriority w:val="9"/>
    <w:semiHidden/>
    <w:rsid w:val="009B1701"/>
    <w:pPr>
      <w:tabs>
        <w:tab w:val="left" w:pos="1985"/>
        <w:tab w:val="right" w:pos="9639"/>
      </w:tabs>
      <w:spacing w:after="60"/>
      <w:ind w:left="1985" w:right="851" w:hanging="1985"/>
    </w:pPr>
    <w:rPr>
      <w:color w:val="0000FF"/>
    </w:rPr>
  </w:style>
  <w:style w:type="paragraph" w:styleId="HeadingNoNum2" w:customStyle="1">
    <w:name w:val="HeadingNoNum2"/>
    <w:basedOn w:val="Text"/>
    <w:next w:val="Text"/>
    <w:uiPriority w:val="9"/>
    <w:qFormat/>
    <w:rsid w:val="009B1701"/>
    <w:pPr>
      <w:keepNext/>
      <w:keepLines/>
      <w:spacing w:before="120" w:after="60"/>
    </w:pPr>
    <w:rPr>
      <w:b/>
      <w:bCs/>
      <w:sz w:val="28"/>
    </w:rPr>
  </w:style>
  <w:style w:type="character" w:styleId="Hipervnculo">
    <w:name w:val="Hyperlink"/>
    <w:uiPriority w:val="99"/>
    <w:rsid w:val="009B1701"/>
    <w:rPr>
      <w:color w:val="0000FF"/>
      <w:u w:val="none"/>
    </w:rPr>
  </w:style>
  <w:style w:type="paragraph" w:styleId="List-Bullet" w:customStyle="1">
    <w:name w:val="List-Bullet"/>
    <w:basedOn w:val="Text"/>
    <w:uiPriority w:val="9"/>
    <w:qFormat/>
    <w:rsid w:val="009B1701"/>
    <w:pPr>
      <w:keepLines/>
      <w:numPr>
        <w:numId w:val="4"/>
      </w:numPr>
      <w:spacing w:after="60"/>
    </w:pPr>
  </w:style>
  <w:style w:type="paragraph" w:styleId="List-Dash" w:customStyle="1">
    <w:name w:val="List-Dash"/>
    <w:basedOn w:val="Text"/>
    <w:uiPriority w:val="9"/>
    <w:qFormat/>
    <w:rsid w:val="009B1701"/>
    <w:pPr>
      <w:keepLines/>
      <w:numPr>
        <w:numId w:val="2"/>
      </w:numPr>
      <w:spacing w:after="60"/>
    </w:pPr>
  </w:style>
  <w:style w:type="paragraph" w:styleId="List-Number" w:customStyle="1">
    <w:name w:val="List-Number"/>
    <w:basedOn w:val="Text"/>
    <w:uiPriority w:val="9"/>
    <w:qFormat/>
    <w:rsid w:val="009B1701"/>
    <w:pPr>
      <w:keepLines/>
      <w:numPr>
        <w:numId w:val="3"/>
      </w:numPr>
      <w:spacing w:after="60"/>
    </w:pPr>
  </w:style>
  <w:style w:type="paragraph" w:styleId="Tabladeilustraciones">
    <w:name w:val="table of figures"/>
    <w:basedOn w:val="Text"/>
    <w:next w:val="Text"/>
    <w:uiPriority w:val="99"/>
    <w:rsid w:val="009B1701"/>
    <w:pPr>
      <w:tabs>
        <w:tab w:val="left" w:pos="1701"/>
        <w:tab w:val="right" w:pos="9639"/>
      </w:tabs>
      <w:spacing w:after="60"/>
      <w:ind w:left="1701" w:right="851" w:hanging="1701"/>
    </w:pPr>
    <w:rPr>
      <w:color w:val="0000FF"/>
    </w:rPr>
  </w:style>
  <w:style w:type="paragraph" w:styleId="HeadingNoNum4" w:customStyle="1">
    <w:name w:val="HeadingNoNum4"/>
    <w:basedOn w:val="Text"/>
    <w:next w:val="Text"/>
    <w:uiPriority w:val="9"/>
    <w:qFormat/>
    <w:rsid w:val="009B1701"/>
    <w:pPr>
      <w:keepNext/>
      <w:keepLines/>
      <w:spacing w:before="120" w:after="60"/>
    </w:pPr>
    <w:rPr>
      <w:i/>
    </w:rPr>
  </w:style>
  <w:style w:type="paragraph" w:styleId="Table-Footnote" w:customStyle="1">
    <w:name w:val="Table-Footnote"/>
    <w:basedOn w:val="Text"/>
    <w:uiPriority w:val="9"/>
    <w:qFormat/>
    <w:rsid w:val="009B1701"/>
    <w:pPr>
      <w:keepLines/>
      <w:spacing w:before="60" w:after="0"/>
    </w:pPr>
    <w:rPr>
      <w:sz w:val="20"/>
      <w:szCs w:val="20"/>
    </w:rPr>
  </w:style>
  <w:style w:type="paragraph" w:styleId="Tablelistbullet" w:customStyle="1">
    <w:name w:val="Table list bullet"/>
    <w:basedOn w:val="List-Bullet"/>
    <w:uiPriority w:val="9"/>
    <w:rsid w:val="009B1701"/>
    <w:pPr>
      <w:tabs>
        <w:tab w:val="clear" w:pos="794"/>
      </w:tabs>
      <w:spacing w:before="40" w:after="40"/>
      <w:ind w:left="284" w:hanging="284"/>
    </w:pPr>
  </w:style>
  <w:style w:type="paragraph" w:styleId="Table-bullets" w:customStyle="1">
    <w:name w:val="Table-bullets"/>
    <w:basedOn w:val="Normal"/>
    <w:qFormat/>
    <w:rsid w:val="009B1701"/>
    <w:pPr>
      <w:keepLines/>
      <w:numPr>
        <w:numId w:val="5"/>
      </w:numPr>
      <w:spacing w:before="40" w:after="40"/>
    </w:pPr>
    <w:rPr>
      <w:rFonts w:ascii="Arial" w:hAnsi="Arial"/>
      <w:lang w:eastAsia="de-DE"/>
    </w:rPr>
  </w:style>
  <w:style w:type="character" w:styleId="Textoennegrita">
    <w:name w:val="Strong"/>
    <w:basedOn w:val="Fuentedeprrafopredeter"/>
    <w:uiPriority w:val="22"/>
    <w:qFormat/>
    <w:rsid w:val="009055A8"/>
    <w:rPr>
      <w:b/>
      <w:bCs/>
    </w:rPr>
  </w:style>
  <w:style w:type="paragraph" w:styleId="NormalWeb">
    <w:name w:val="Normal (Web)"/>
    <w:basedOn w:val="Normal"/>
    <w:uiPriority w:val="99"/>
    <w:unhideWhenUsed/>
    <w:rsid w:val="009055A8"/>
    <w:pPr>
      <w:spacing w:before="100" w:beforeAutospacing="1" w:after="100" w:afterAutospacing="1"/>
    </w:pPr>
    <w:rPr>
      <w:lang w:val="es-MX" w:eastAsia="es-MX"/>
    </w:rPr>
  </w:style>
  <w:style w:type="character" w:styleId="nfasis">
    <w:name w:val="Emphasis"/>
    <w:basedOn w:val="Fuentedeprrafopredeter"/>
    <w:uiPriority w:val="20"/>
    <w:qFormat/>
    <w:rsid w:val="009055A8"/>
    <w:rPr>
      <w:i/>
      <w:iCs/>
    </w:rPr>
  </w:style>
  <w:style w:type="character" w:styleId="PrrafodelistaCar" w:customStyle="1">
    <w:name w:val="Párrafo de lista Car"/>
    <w:aliases w:val="Bullet List Car,FooterText Car,numbered Car,List Paragraph1 Car,Paragraphe de liste1 Car,Bulletr List Paragraph Car,列出段落 Car,列出段落1 Car,Num Bullet 1 Car,Bullet Number Car,lp1 Car,lp11 Car,List Paragraph11 Car,MINUTAS Car,Listas Car"/>
    <w:basedOn w:val="Fuentedeprrafopredeter"/>
    <w:link w:val="Prrafodelista"/>
    <w:uiPriority w:val="34"/>
    <w:rsid w:val="009055A8"/>
    <w:rPr>
      <w:rFonts w:ascii="Arial" w:hAnsi="Arial" w:eastAsia="Times New Roman" w:cs="Arial"/>
      <w:sz w:val="24"/>
      <w:szCs w:val="24"/>
      <w:lang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KEY" wne:name="Project.ThisDocument.KEY" wne:bEncrypt="00" wne:cmg="56"/>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013752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settings" Target="settings.xml" Id="rId8" /><Relationship Type="http://schemas.openxmlformats.org/officeDocument/2006/relationships/header" Target="header2.xml" Id="rId13" /><Relationship Type="http://schemas.openxmlformats.org/officeDocument/2006/relationships/customXml" Target="../customXml/item2.xml" Id="rId3" /><Relationship Type="http://schemas.openxmlformats.org/officeDocument/2006/relationships/styles" Target="styles.xml" Id="rId7" /><Relationship Type="http://schemas.openxmlformats.org/officeDocument/2006/relationships/header" Target="header1.xml" Id="rId12" /><Relationship Type="http://schemas.openxmlformats.org/officeDocument/2006/relationships/customXml" Target="../customXml/item1.xml" Id="rId2" /><Relationship Type="http://schemas.openxmlformats.org/officeDocument/2006/relationships/theme" Target="theme/theme1.xml" Id="rId16" /><Relationship Type="http://schemas.microsoft.com/office/2006/relationships/vbaProject" Target="vbaProject.bin" Id="rId1" /><Relationship Type="http://schemas.openxmlformats.org/officeDocument/2006/relationships/numbering" Target="numbering.xml" Id="rId6" /><Relationship Type="http://schemas.openxmlformats.org/officeDocument/2006/relationships/endnotes" Target="endnotes.xml" Id="rId11" /><Relationship Type="http://schemas.openxmlformats.org/officeDocument/2006/relationships/customXml" Target="../customXml/item4.xml" Id="rId5" /><Relationship Type="http://schemas.microsoft.com/office/2011/relationships/people" Target="people.xml" Id="rId15" /><Relationship Type="http://schemas.openxmlformats.org/officeDocument/2006/relationships/footnotes" Target="footnotes.xml" Id="rId10" /><Relationship Type="http://schemas.openxmlformats.org/officeDocument/2006/relationships/customXml" Target="../customXml/item3.xml" Id="rId4" /><Relationship Type="http://schemas.openxmlformats.org/officeDocument/2006/relationships/webSettings" Target="webSettings.xml" Id="rId9" /><Relationship Type="http://schemas.openxmlformats.org/officeDocument/2006/relationships/fontTable" Target="fontTable.xml" Id="rId14"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xmlns:thm15="http://schemas.microsoft.com/office/thememl/2012/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kument" ma:contentTypeID="0x010100EDA3AD25B76B4E43B87843C9EA78C6DC" ma:contentTypeVersion="12" ma:contentTypeDescription="Ein neues Dokument erstellen." ma:contentTypeScope="" ma:versionID="66d83f7e14e6b8653f1982d98db2dd61">
  <xsd:schema xmlns:xsd="http://www.w3.org/2001/XMLSchema" xmlns:xs="http://www.w3.org/2001/XMLSchema" xmlns:p="http://schemas.microsoft.com/office/2006/metadata/properties" xmlns:ns3="7f222b6f-3c9f-416c-8a6d-e5882dbf8f97" xmlns:ns4="02455d5f-e4b1-46de-823f-b5cb59c28ea8" targetNamespace="http://schemas.microsoft.com/office/2006/metadata/properties" ma:root="true" ma:fieldsID="7ee2b7aebe3c48373668784897d0c84b" ns3:_="" ns4:_="">
    <xsd:import namespace="7f222b6f-3c9f-416c-8a6d-e5882dbf8f97"/>
    <xsd:import namespace="02455d5f-e4b1-46de-823f-b5cb59c28ea8"/>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4:SharedWithUsers" minOccurs="0"/>
                <xsd:element ref="ns4:SharedWithDetails" minOccurs="0"/>
                <xsd:element ref="ns4:SharingHintHash" minOccurs="0"/>
                <xsd:element ref="ns3:MediaServiceOCR" minOccurs="0"/>
                <xsd:element ref="ns3:MediaServiceGenerationTime" minOccurs="0"/>
                <xsd:element ref="ns3:MediaServiceEventHashCode"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f222b6f-3c9f-416c-8a6d-e5882dbf8f97" elementFormDefault="qualified">
    <xsd:import namespace="http://schemas.microsoft.com/office/2006/documentManagement/types"/>
    <xsd:import namespace="http://schemas.microsoft.com/office/infopath/2007/PartnerControls"/>
    <xsd:element name="MediaServiceMetadata" ma:index="8" nillable="true" ma:displayName="MediaServiceMetadata" ma:description="" ma:hidden="true" ma:internalName="MediaServiceMetadata" ma:readOnly="true">
      <xsd:simpleType>
        <xsd:restriction base="dms:Note"/>
      </xsd:simpleType>
    </xsd:element>
    <xsd:element name="MediaServiceFastMetadata" ma:index="9" nillable="true" ma:displayName="MediaServiceFastMetadata" ma:description="" ma:hidden="true" ma:internalName="MediaServiceFastMetadata" ma:readOnly="true">
      <xsd:simpleType>
        <xsd:restriction base="dms:Note"/>
      </xsd:simpleType>
    </xsd:element>
    <xsd:element name="MediaServiceDateTaken" ma:index="10" nillable="true" ma:displayName="MediaServiceDateTaken" ma:description="" ma:hidden="true" ma:internalName="MediaServiceDateTaken" ma:readOnly="true">
      <xsd:simpleType>
        <xsd:restriction base="dms:Text"/>
      </xsd:simpleType>
    </xsd:element>
    <xsd:element name="MediaServiceAutoTags" ma:index="11" nillable="true" ma:displayName="MediaServiceAutoTags" ma:description="" ma:internalName="MediaServiceAutoTags" ma:readOnly="true">
      <xsd:simpleType>
        <xsd:restriction base="dms:Text"/>
      </xsd:simpleType>
    </xsd:element>
    <xsd:element name="MediaServiceOCR" ma:index="15" nillable="true" ma:displayName="MediaServiceOCR"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02455d5f-e4b1-46de-823f-b5cb59c28ea8" elementFormDefault="qualified">
    <xsd:import namespace="http://schemas.microsoft.com/office/2006/documentManagement/types"/>
    <xsd:import namespace="http://schemas.microsoft.com/office/infopath/2007/PartnerControls"/>
    <xsd:element name="SharedWithUsers" ma:index="12" nillable="true" ma:displayName="Freigegeben für"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Freigegeben für - Details" ma:internalName="SharedWithDetails" ma:readOnly="true">
      <xsd:simpleType>
        <xsd:restriction base="dms:Note">
          <xsd:maxLength value="255"/>
        </xsd:restriction>
      </xsd:simpleType>
    </xsd:element>
    <xsd:element name="SharingHintHash" ma:index="14" nillable="true" ma:displayName="Freigabehinweis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B5F129B-17E3-412A-8586-922C7F791F3D}">
  <ds:schemaRefs>
    <ds:schemaRef ds:uri="http://schemas.openxmlformats.org/officeDocument/2006/bibliography"/>
  </ds:schemaRefs>
</ds:datastoreItem>
</file>

<file path=customXml/itemProps2.xml><?xml version="1.0" encoding="utf-8"?>
<ds:datastoreItem xmlns:ds="http://schemas.openxmlformats.org/officeDocument/2006/customXml" ds:itemID="{39A1A8FD-19B3-4553-B373-9D0C92AB7A8C}">
  <ds:schemaRefs>
    <ds:schemaRef ds:uri="http://schemas.microsoft.com/sharepoint/v3/contenttype/forms"/>
  </ds:schemaRefs>
</ds:datastoreItem>
</file>

<file path=customXml/itemProps3.xml><?xml version="1.0" encoding="utf-8"?>
<ds:datastoreItem xmlns:ds="http://schemas.openxmlformats.org/officeDocument/2006/customXml" ds:itemID="{A39BF343-1D1A-4EEB-B684-F913F6E5AAAE}">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F8DF04C-039D-41FF-9447-C7117F12A8D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f222b6f-3c9f-416c-8a6d-e5882dbf8f97"/>
    <ds:schemaRef ds:uri="02455d5f-e4b1-46de-823f-b5cb59c28ea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Company>Grünenthal</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Procedure Template English</dc:title>
  <dc:subject/>
  <dc:creator>MasterControl DocAdmin</dc:creator>
  <keywords/>
  <dc:description/>
  <lastModifiedBy>Erik Mateos</lastModifiedBy>
  <revision>5</revision>
  <dcterms:created xsi:type="dcterms:W3CDTF">2025-11-12T22:08:00.0000000Z</dcterms:created>
  <dcterms:modified xsi:type="dcterms:W3CDTF">2026-04-22T17:58:26.7641451Z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1f22b0d6-cb08-48e4-b81e-c118f64f4880_Enabled">
    <vt:lpwstr>True</vt:lpwstr>
  </property>
  <property fmtid="{D5CDD505-2E9C-101B-9397-08002B2CF9AE}" pid="3" name="MSIP_Label_1f22b0d6-cb08-48e4-b81e-c118f64f4880_SiteId">
    <vt:lpwstr>1aa3f197-39d5-4269-bcea-93372aa086d9</vt:lpwstr>
  </property>
  <property fmtid="{D5CDD505-2E9C-101B-9397-08002B2CF9AE}" pid="4" name="MSIP_Label_1f22b0d6-cb08-48e4-b81e-c118f64f4880_Owner">
    <vt:lpwstr>Claudia.Clemens@grunenthal.com</vt:lpwstr>
  </property>
  <property fmtid="{D5CDD505-2E9C-101B-9397-08002B2CF9AE}" pid="5" name="MSIP_Label_1f22b0d6-cb08-48e4-b81e-c118f64f4880_SetDate">
    <vt:lpwstr>2020-03-11T08:26:23.8982771Z</vt:lpwstr>
  </property>
  <property fmtid="{D5CDD505-2E9C-101B-9397-08002B2CF9AE}" pid="6" name="MSIP_Label_1f22b0d6-cb08-48e4-b81e-c118f64f4880_Name">
    <vt:lpwstr>Business Use</vt:lpwstr>
  </property>
  <property fmtid="{D5CDD505-2E9C-101B-9397-08002B2CF9AE}" pid="7" name="MSIP_Label_1f22b0d6-cb08-48e4-b81e-c118f64f4880_Application">
    <vt:lpwstr>Microsoft Azure Information Protection</vt:lpwstr>
  </property>
  <property fmtid="{D5CDD505-2E9C-101B-9397-08002B2CF9AE}" pid="8" name="MSIP_Label_1f22b0d6-cb08-48e4-b81e-c118f64f4880_ActionId">
    <vt:lpwstr>577fd2dc-e634-4c9c-beb9-58351bceb278</vt:lpwstr>
  </property>
  <property fmtid="{D5CDD505-2E9C-101B-9397-08002B2CF9AE}" pid="9" name="MSIP_Label_1f22b0d6-cb08-48e4-b81e-c118f64f4880_Extended_MSFT_Method">
    <vt:lpwstr>Automatic</vt:lpwstr>
  </property>
  <property fmtid="{D5CDD505-2E9C-101B-9397-08002B2CF9AE}" pid="10" name="Sensitivity">
    <vt:lpwstr>Business Use</vt:lpwstr>
  </property>
  <property fmtid="{D5CDD505-2E9C-101B-9397-08002B2CF9AE}" pid="11" name="ContentTypeId">
    <vt:lpwstr>0x010100EDA3AD25B76B4E43B87843C9EA78C6DC</vt:lpwstr>
  </property>
  <property fmtid="{D5CDD505-2E9C-101B-9397-08002B2CF9AE}" pid="12" name="MC_CF_Country Scope">
    <vt:lpwstr>Global</vt:lpwstr>
  </property>
  <property fmtid="{D5CDD505-2E9C-101B-9397-08002B2CF9AE}" pid="13" name="MC_EffectiveDate">
    <vt:lpwstr>28 Oct 2020</vt:lpwstr>
  </property>
  <property fmtid="{D5CDD505-2E9C-101B-9397-08002B2CF9AE}" pid="14" name="MC_CF_Procedure Type">
    <vt:lpwstr>SOP</vt:lpwstr>
  </property>
  <property fmtid="{D5CDD505-2E9C-101B-9397-08002B2CF9AE}" pid="15" name="MC_ReleaseDate">
    <vt:lpwstr>28 Oct 2020</vt:lpwstr>
  </property>
  <property fmtid="{D5CDD505-2E9C-101B-9397-08002B2CF9AE}" pid="16" name="MC_CF_Language">
    <vt:lpwstr>English</vt:lpwstr>
  </property>
  <property fmtid="{D5CDD505-2E9C-101B-9397-08002B2CF9AE}" pid="17" name="MC_Revision">
    <vt:lpwstr>01</vt:lpwstr>
  </property>
  <property fmtid="{D5CDD505-2E9C-101B-9397-08002B2CF9AE}" pid="18" name="MC_CF_Process">
    <vt:lpwstr>Data Management, Compliance</vt:lpwstr>
  </property>
  <property fmtid="{D5CDD505-2E9C-101B-9397-08002B2CF9AE}" pid="19" name="MC_ExpirationDate">
    <vt:lpwstr/>
  </property>
  <property fmtid="{D5CDD505-2E9C-101B-9397-08002B2CF9AE}" pid="20" name="MC_CF_Regulatory Area">
    <vt:lpwstr>_None</vt:lpwstr>
  </property>
  <property fmtid="{D5CDD505-2E9C-101B-9397-08002B2CF9AE}" pid="21" name="MC_CF_English title">
    <vt:lpwstr>Global SOP_Data Subject Requests</vt:lpwstr>
  </property>
  <property fmtid="{D5CDD505-2E9C-101B-9397-08002B2CF9AE}" pid="22" name="MC_CreatedDate">
    <vt:lpwstr>03 Sep 2020</vt:lpwstr>
  </property>
  <property fmtid="{D5CDD505-2E9C-101B-9397-08002B2CF9AE}" pid="23" name="MC_CF_Country">
    <vt:lpwstr>Paraguay, Germany, Honduras, Colombia, Chile, Sweden, Guatemala, Norway, United States, Denmark, Costa Rica, Brazil, Bolivia, Venezuela, Italy, Peru, Belgium, Ireland, Republica Dominicana, Finland, Mexico, Great Britain, Austria, Spain, Ecuador, El Salvador, France, Nicaragua, Portugal, The Netherlands, Switzerland, Panama</vt:lpwstr>
  </property>
  <property fmtid="{D5CDD505-2E9C-101B-9397-08002B2CF9AE}" pid="24" name="MC_Status">
    <vt:lpwstr>Release</vt:lpwstr>
  </property>
  <property fmtid="{D5CDD505-2E9C-101B-9397-08002B2CF9AE}" pid="25" name="MC_NextReviewDate">
    <vt:lpwstr>27 Nov 2025</vt:lpwstr>
  </property>
  <property fmtid="{D5CDD505-2E9C-101B-9397-08002B2CF9AE}" pid="26" name="MC_Owner">
    <vt:lpwstr>DE87778</vt:lpwstr>
  </property>
  <property fmtid="{D5CDD505-2E9C-101B-9397-08002B2CF9AE}" pid="27" name="MC_Title">
    <vt:lpwstr>Global SOP_Data Subject Requests</vt:lpwstr>
  </property>
  <property fmtid="{D5CDD505-2E9C-101B-9397-08002B2CF9AE}" pid="28" name="MC_Notes">
    <vt:lpwstr/>
  </property>
  <property fmtid="{D5CDD505-2E9C-101B-9397-08002B2CF9AE}" pid="29" name="MC_Number">
    <vt:lpwstr>PROC-003298</vt:lpwstr>
  </property>
  <property fmtid="{D5CDD505-2E9C-101B-9397-08002B2CF9AE}" pid="30" name="MC_Author">
    <vt:lpwstr>ES01391</vt:lpwstr>
  </property>
  <property fmtid="{D5CDD505-2E9C-101B-9397-08002B2CF9AE}" pid="31" name="MC_Vault">
    <vt:lpwstr>Procedure-rel</vt:lpwstr>
  </property>
  <property fmtid="{D5CDD505-2E9C-101B-9397-08002B2CF9AE}" pid="32" name="MC_CF_GRT Location">
    <vt:lpwstr>_Global - Grunenthal Group</vt:lpwstr>
  </property>
</Properties>
</file>