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Aviso de Privacidad Integral para Healthcare Professional Educación Médica Continua</w:t>
      </w:r>
    </w:p>
    <w:p>
      <w:r>
        <w:rPr>
          <w:b/>
          <w:bCs/>
        </w:rPr>
        <w:t xml:space="preserve">Cliente: </w:t>
      </w:r>
      <w:r>
        <w:t xml:space="preserve">Grünenthal</w:t>
      </w:r>
    </w:p>
    <w:p>
      <w:r>
        <w:rPr>
          <w:b/>
          <w:bCs/>
        </w:rPr>
        <w:t xml:space="preserve">Fuente: </w:t>
      </w:r>
      <w:r>
        <w:t xml:space="preserve">ManualAP Grünenthal Davara v3</w:t>
      </w:r>
    </w:p>
    <w:p>
      <w:r>
        <w:rPr>
          <w:b/>
          <w:bCs/>
        </w:rPr>
        <w:t xml:space="preserve">Archivo fuente: </w:t>
      </w:r>
      <w:r>
        <w:t xml:space="preserve">PolíticasGRT_Davara/Avisos de Privacidad/ManualAP_Grünentha Davara v3.docx</w:t>
      </w:r>
    </w:p>
    <w:p>
      <w:r>
        <w:rPr>
          <w:b/>
          <w:bCs/>
        </w:rPr>
        <w:t xml:space="preserve">Rango fuente: </w:t>
      </w:r>
      <w:r>
        <w:t xml:space="preserve">738-814</w:t>
      </w:r>
    </w:p>
    <w:p>
      <w:r>
        <w:rPr>
          <w:b/>
          <w:bCs/>
        </w:rPr>
        <w:t xml:space="preserve">Área: </w:t>
      </w:r>
      <w:r>
        <w:t xml:space="preserve">Medical / Educación Médica</w:t>
      </w:r>
    </w:p>
    <w:p>
      <w:pPr>
        <w:pStyle w:val="Heading1"/>
      </w:pPr>
      <w:r>
        <w:t xml:space="preserve">Extracto individual</w:t>
      </w:r>
    </w:p>
    <w:p>
      <w:r>
        <w:t xml:space="preserve">•	Aviso de Privacidad Integral para Healthcare Professional prestadores de servicio de educación medica continua.</w:t>
      </w:r>
    </w:p>
    <w:p>
      <w:r>
        <w:t xml:space="preserve"> </w:t>
      </w:r>
    </w:p>
    <w:p>
      <w:r>
        <w:t xml:space="preserve">Grünenthal de México, S.A. de C.V. (en lo sucesivo “Grünenthal”) con domicilio para oír y recibir notificaciones ubicado en Av. Insurgentes Sur, No. 2475, Tizapán San Ángel, Álvaro Obregón, 01090, Ciudad de México, Ciudad de México, México.</w:t>
      </w:r>
    </w:p>
    <w:p>
      <w:r>
        <w:t xml:space="preserve"> </w:t>
      </w:r>
    </w:p>
    <w:p>
      <w:r>
        <w:t xml:space="preserve">Datos Personales sujetos a tratamiento.</w:t>
      </w:r>
    </w:p>
    <w:p>
      <w:r>
        <w:t xml:space="preserve">Para cumplir con las finalidades señaladas en el presente Aviso de Privacidad, Grünenthal tratará las siguientes categorías de datos personales:</w:t>
      </w:r>
    </w:p>
    <w:p>
      <w:r>
        <w:t xml:space="preserve"> </w:t>
      </w:r>
    </w:p>
    <w:p>
      <w:r>
        <w:t xml:space="preserve">•	Identificación;</w:t>
      </w:r>
    </w:p>
    <w:p>
      <w:r>
        <w:t xml:space="preserve">•	Patrimoniales y financieros;</w:t>
      </w:r>
    </w:p>
    <w:p>
      <w:r>
        <w:t xml:space="preserve">•	Autentificación;</w:t>
      </w:r>
    </w:p>
    <w:p>
      <w:r>
        <w:t xml:space="preserve">•	Ubicación;</w:t>
      </w:r>
    </w:p>
    <w:p>
      <w:r>
        <w:t xml:space="preserve">•	Laborales; y</w:t>
      </w:r>
    </w:p>
    <w:p>
      <w:r>
        <w:t xml:space="preserve">•	Académicos.</w:t>
      </w:r>
    </w:p>
    <w:p>
      <w:r>
        <w:t xml:space="preserve"> </w:t>
      </w:r>
    </w:p>
    <w:p>
      <w:r>
        <w:t xml:space="preserve">Tratamiento de su imagen y voz.</w:t>
      </w:r>
    </w:p>
    <w:p>
      <w:r>
        <w:t xml:space="preserve">Se le informa que su imagen puede ser tratada por Grünenthal para la creación y publicación de contenido para redes sociales u otros medios con fines promocionales. Además de lo anterior, se establece que se puede grabar las conferencias, platicas, cursos y/u otros proyectos de educación médica continua en que participe con fines promocionales y de divulgación médica, científica o académica.</w:t>
      </w:r>
    </w:p>
    <w:p>
      <w:r>
        <w:t xml:space="preserve"> </w:t>
      </w:r>
    </w:p>
    <w:p>
      <w:r>
        <w:t xml:space="preserve">No tratamiento de datos personales sensibles.</w:t>
      </w:r>
    </w:p>
    <w:p>
      <w:r>
        <w:t xml:space="preserve">Le informamos que Grünenthal no llevará a cabo el tratamiento de datos personales de naturaleza sensible de su persona.</w:t>
      </w:r>
    </w:p>
    <w:p>
      <w:r>
        <w:t xml:space="preserve"> </w:t>
      </w:r>
    </w:p>
    <w:p>
      <w:r>
        <w:t xml:space="preserve">Finalidades primarias del tratamiento de sus datos personales.</w:t>
      </w:r>
    </w:p>
    <w:p>
      <w:r>
        <w:t xml:space="preserve">Grünenthal tratará sus datos personales para realizar las siguientes actividades primarias y necesarias:</w:t>
      </w:r>
    </w:p>
    <w:p>
      <w:r>
        <w:t xml:space="preserve"> </w:t>
      </w:r>
    </w:p>
    <w:p>
      <w:r>
        <w:t xml:space="preserve">•	Gestión de la relación profesional y contractual: Identificarlo, registrarlo internamente como proveedor de servicios, crear y mantener actualizado su perfil profesional, así como verificar la información que nos proporcione.</w:t>
      </w:r>
    </w:p>
    <w:p>
      <w:r>
        <w:t xml:space="preserve">•	Evaluación de idoneidad: Analizar su experiencia y conocimientos para determinar su participación como prestador de servicios vinculados con actividades de educación médica continua, así como en ensayos, estudios o proyectos relacionados con los productos de Grünenthal.</w:t>
      </w:r>
    </w:p>
    <w:p>
      <w:r>
        <w:t xml:space="preserve">•	Cumplimiento de obligaciones contractuales: Administrar la relación jurídica que mantiene con Grünenthal, incluyendo la gestión de transporte, viáticos, hospedaje y alimentos que resulten necesarios para la prestación de los servicios contratados.</w:t>
      </w:r>
    </w:p>
    <w:p>
      <w:r>
        <w:t xml:space="preserve">•	Divulgación médica, científica y académica: Llevar a cabo actividades de comunicación, difusión o colaboración médica, científica y/o académica, así como gestionar la creación, edición y publicación de obras de su autoría.</w:t>
      </w:r>
    </w:p>
    <w:p>
      <w:r>
        <w:t xml:space="preserve">•	Mejora y desarrollo de productos y servicios: Analizar la información generada en el marco de la prestación de sus servicios para mejorar o desarrollar productos y/o servicios de Grünenthal.</w:t>
      </w:r>
    </w:p>
    <w:p>
      <w:r>
        <w:t xml:space="preserve">•	Gestión de bases de datos: Mantener actualizada la base de datos de profesionales de la salud que prestan servicios a Grünenthal.</w:t>
      </w:r>
    </w:p>
    <w:p>
      <w:r>
        <w:t xml:space="preserve">•	Cumplimiento normativo: Dar atención a obligaciones derivadas de la normativa aplicable y responder a requerimientos de autoridades competentes en los casos legalmente previstos</w:t>
      </w:r>
    </w:p>
    <w:p>
      <w:r>
        <w:t xml:space="preserve">Finalmente, le informamos que, para cumplir con las finalidades anteriores Grünenthal no dará uso a sus datos personales para la toma de decisiones automatizadas que produzcan efectos legales sobre usted o que puedan afectarle significativamente de manera similar.</w:t>
      </w:r>
    </w:p>
    <w:p>
      <w:r>
        <w:t xml:space="preserve"> </w:t>
      </w:r>
    </w:p>
    <w:p>
      <w:r>
        <w:t xml:space="preserve">Finalidades secundarias del tratamiento de sus datos personales.</w:t>
      </w:r>
    </w:p>
    <w:p>
      <w:r>
        <w:t xml:space="preserve">Adicional a las finalidades anteriores, Grünenthal podrá hacer uso de sus datos personales para otras finalidades no necesarias, siempre y cuando usted no se oponga a dicho tratamiento:</w:t>
      </w:r>
    </w:p>
    <w:p>
      <w:r>
        <w:t xml:space="preserve"> </w:t>
      </w:r>
    </w:p>
    <w:p>
      <w:r>
        <w:t xml:space="preserve">•	Comunicaciones personalizadas: Enviarle información, materiales y/o comunicaciones de carácter promocional o de marketing relacionados con productos o servicios de Grünenthal que pudieran resultar de su interés.</w:t>
      </w:r>
    </w:p>
    <w:p>
      <w:r>
        <w:t xml:space="preserve">•	Gestión de invitaciones futuras: Conservar su información para invitarlo en el futuro a participar en eventos de educación médica continua, estudios o investigaciones organizados por Grünenthal.</w:t>
      </w:r>
    </w:p>
    <w:p>
      <w:r>
        <w:t xml:space="preserve">Mecanismo para oponerse al tratamiento de sus datos personales para finalidades secundarias.</w:t>
      </w:r>
    </w:p>
    <w:p>
      <w:r>
        <w:t xml:space="preserve">Las finalidades secundarias son de carácter voluntario. En caso de que no desee que sus datos personales sean tratados para alguna o todas las finalidades anteriores, usted puede comunicárnoslo en cualquier momento al correo Datos.PersonalesMX@grunenthal.com.</w:t>
      </w:r>
    </w:p>
    <w:p>
      <w:r>
        <w:t xml:space="preserve"> </w:t>
      </w:r>
    </w:p>
    <w:p>
      <w:r>
        <w:t xml:space="preserve">Transferencias de datos personales.</w:t>
      </w:r>
    </w:p>
    <w:p>
      <w:r>
        <w:t xml:space="preserve">Sujetas a su consentimiento.</w:t>
      </w:r>
    </w:p>
    <w:p>
      <w:r>
        <w:t xml:space="preserve">No se realizará transferencias de datos de esta categoría</w:t>
      </w:r>
    </w:p>
    <w:p>
      <w:r>
        <w:t xml:space="preserve"> </w:t>
      </w:r>
    </w:p>
    <w:p>
      <w:r>
        <w:t xml:space="preserve">No sujetas a su consentimiento.</w:t>
      </w:r>
    </w:p>
    <w:p>
      <w:r>
        <w:t xml:space="preserve">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w:t>
      </w:r>
    </w:p>
    <w:p>
      <w:r>
        <w:t xml:space="preserve"> </w:t>
      </w:r>
    </w:p>
    <w:p>
      <w:r>
        <w:t xml:space="preserve">Derechos del titular de los datos personales</w:t>
      </w:r>
    </w:p>
    <w:p>
      <w:r>
        <w:t xml:space="preserve">Usted, en su calidad de titular de los datos personales, podrá ejercer en todo momento los derechos que Ley le reconoce, los cuales incluyen los siguientes:</w:t>
      </w:r>
    </w:p>
    <w:p>
      <w:r>
        <w:t xml:space="preserve"> </w:t>
      </w:r>
    </w:p>
    <w:p>
      <w:r>
        <w:t xml:space="preserve">•	Derecho de Acceso: Le permite conocer qué datos personales posee Grünenthal sobre usted, el origen de dichos datos, las finalidades del tratamiento, así como las transferencias o comunicaciones que se hayan realizado o se prevean realizar.</w:t>
      </w:r>
    </w:p>
    <w:p>
      <w:r>
        <w:t xml:space="preserve">•	Derecho de Rectificación: Le faculta para solicitar la corrección o actualización de sus datos personales en caso de que sean inexactos, incompletos o no se encuentren actualizados.</w:t>
      </w:r>
    </w:p>
    <w:p>
      <w:r>
        <w:t xml:space="preserve">•	Derecho de Cancelación: Le otorga la posibilidad de solicitar que sus datos personales sean eliminados de nuestras bases de datos, previo el periodo de bloqueo que resulte aplicable.</w:t>
      </w:r>
    </w:p>
    <w:p>
      <w:r>
        <w:t xml:space="preserve">•	Derecho de Oposición: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
        <w:t xml:space="preserve">•	Derecho de Revocación de Consentimiento: Usted podrá revocar el consentimiento previamente otorgado para el tratamiento de sus datos personales, sin efectos retroactivos, salvo que por una</w:t>
      </w:r>
    </w:p>
    <w:p>
      <w:r>
        <w:t xml:space="preserve"> </w:t>
      </w:r>
    </w:p>
    <w:p>
      <w:r>
        <w:t xml:space="preserve">El ejercicio de sus derechos podrá llevarse a cabo a través del envío de su solicitud al correo electrónico Datos.PersonalesMX@grunenthal.com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
        <w:t xml:space="preserve"> </w:t>
      </w:r>
    </w:p>
    <w:p>
      <w: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
        <w:t xml:space="preserve"> </w:t>
      </w:r>
    </w:p>
    <w:p>
      <w:r>
        <w:t xml:space="preserve">¿Cómo puede limitar el uso y/o divulgación de sus datos?</w:t>
      </w:r>
    </w:p>
    <w:p>
      <w:r>
        <w:t xml:space="preserve">Usted o su representante legal podrá limitar el uso o divulgación de sus datos personales enviando su Solicitud Única de Derechos ARCO a la dirección Datos.PersonalesMX@grunenthal.com. En caso de que su solicitud sea procedente se le registrará en el listado de exclusión propio de Grünenthal.</w:t>
      </w:r>
    </w:p>
    <w:p>
      <w:r>
        <w:t xml:space="preserve"> </w:t>
      </w:r>
    </w:p>
    <w:p>
      <w:r>
        <w:t xml:space="preserve">Autoridad de protección de datos personales</w:t>
      </w:r>
    </w:p>
    <w:p>
      <w:r>
        <w:t xml:space="preserve">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r>
        <w:t xml:space="preserve"> </w:t>
      </w:r>
    </w:p>
    <w:p>
      <w:r>
        <w:t xml:space="preserve">Modificaciones al Aviso de Privacidad</w:t>
      </w:r>
    </w:p>
    <w:p>
      <w: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
        <w:t xml:space="preserve"> </w:t>
      </w:r>
    </w:p>
    <w:p>
      <w:r>
        <w:t xml:space="preserve">Con su firma al calce, manifiesta que ha leído y tenido a su disposición el presente Aviso de Privacidad, entiende su contenido y se da por informado respecto al tratamiento necesario de sus datos personales.</w:t>
      </w:r>
    </w:p>
    <w:p>
      <w:r>
        <w:t xml:space="preserve"> </w:t>
      </w:r>
    </w:p>
    <w:p>
      <w:r>
        <w:t xml:space="preserve">Nombre:	__________________________</w:t>
      </w:r>
    </w:p>
    <w:p>
      <w:r>
        <w:t xml:space="preserve">Firma:		__________________________</w:t>
      </w:r>
    </w:p>
    <w:p>
      <w:r>
        <w:t xml:space="preserve">Fecha:		__________________________</w:t>
      </w:r>
    </w:p>
    <w:p>
      <w:r>
        <w:t xml:space="preserve"> </w:t>
      </w:r>
    </w:p>
    <w:p>
      <w:r>
        <w:t xml:space="preserve">Última actualización: [Día] de [Año]</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2026-06-18T15:43:50.134Z</dcterms:created>
  <dcterms:modified xsi:type="dcterms:W3CDTF">2026-06-18T15:43:50.134Z</dcterms:modified>
</cp:coreProperties>
</file>

<file path=docProps/custom.xml><?xml version="1.0" encoding="utf-8"?>
<Properties xmlns="http://schemas.openxmlformats.org/officeDocument/2006/custom-properties" xmlns:vt="http://schemas.openxmlformats.org/officeDocument/2006/docPropsVTypes"/>
</file>